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11827"/>
          <w:sz w:val="44"/>
          <w:szCs w:val="44"/>
        </w:rPr>
        <w:t xml:space="preserve">Coachs Sportifs</w:t>
      </w:r>
    </w:p>
    <w:p>
      <w:pPr>
        <w:spacing w:after="40"/>
        <w:jc w:val="center"/>
      </w:pPr>
      <w:r>
        <w:rPr>
          <w:rFonts w:ascii="Calibri" w:cs="Calibri" w:eastAsia="Calibri" w:hAnsi="Calibri"/>
          <w:color w:val="4B5563"/>
          <w:sz w:val="24"/>
          <w:szCs w:val="24"/>
        </w:rPr>
        <w:t xml:space="preserve">Rapport de projet — Culture &amp; Concepts Informatiques (M2)</w:t>
      </w:r>
    </w:p>
    <w:p>
      <w:pPr>
        <w:spacing w:after="500"/>
        <w:jc w:val="center"/>
      </w:pPr>
      <w:r>
        <w:rPr>
          <w:rFonts w:ascii="Calibri" w:cs="Calibri" w:eastAsia="Calibri" w:hAnsi="Calibri"/>
          <w:i/>
          <w:iCs/>
          <w:color w:val="6B7280"/>
          <w:sz w:val="22"/>
          <w:szCs w:val="22"/>
        </w:rPr>
        <w:t xml:space="preserve">Application web développée avec Next.js et React</w:t>
      </w:r>
    </w:p>
    <w:p>
      <w:pPr>
        <w:pStyle w:val="Heading1"/>
        <w:spacing w:after="200" w:before="400"/>
      </w:pPr>
      <w:r>
        <w:rPr>
          <w:rFonts w:ascii="Calibri" w:cs="Calibri" w:eastAsia="Calibri" w:hAnsi="Calibri"/>
          <w:b/>
          <w:bCs/>
          <w:color w:val="1F2937"/>
          <w:sz w:val="30"/>
          <w:szCs w:val="30"/>
        </w:rPr>
        <w:t xml:space="preserve">1. Présentation du projet</w:t>
      </w:r>
    </w:p>
    <w:p>
      <w:pPr>
        <w:spacing w:after="200" w:line="300"/>
      </w:pPr>
      <w:r>
        <w:rPr>
          <w:rFonts w:ascii="Calibri" w:cs="Calibri" w:eastAsia="Calibri" w:hAnsi="Calibri"/>
          <w:sz w:val="23"/>
          <w:szCs w:val="23"/>
        </w:rPr>
        <w:t xml:space="preserve">Pour ce projet, j'ai voulu partir d'une idée simple à expliquer mais suffisamment complète pour couvrir un vrai périmètre applicatif : un annuaire de coachs sportifs. Le principe est le suivant : un coach crée son profil (les sports qu'il encadre, une bio, une photo, éventuellement une courte vidéo de présentation, ses réseaux sociaux), un administrateur valide ce profil avant qu'il ne soit visible publiquement, puis les élèves parcourent l'annuaire par catégorie de sport et peuvent contacter le coach de leur choix directement depuis l'application.</w:t>
      </w:r>
    </w:p>
    <w:p>
      <w:pPr>
        <w:spacing w:after="200" w:line="300"/>
      </w:pPr>
      <w:r>
        <w:rPr>
          <w:rFonts w:ascii="Calibri" w:cs="Calibri" w:eastAsia="Calibri" w:hAnsi="Calibri"/>
          <w:sz w:val="23"/>
          <w:szCs w:val="23"/>
        </w:rPr>
        <w:t xml:space="preserve">Le projet a évolué plusieurs fois en cours de route : l'idée de départ portait sur du coaching plus généraliste, avant de se recentrer sur le sport avec de vraies catégories illustrées. Une messagerie interne a ensuite été ajoutée pour que les élèves et les coachs puissent échanger sans passer par un email externe, avec des comptes dédiés pour les deux côtés. C'est ce qui explique pourquoi l'application contient finalement davantage de choses qu'un simple annuaire statique : des comptes utilisateurs, une modération, des notifications par email optionnelles, etc.</w:t>
      </w:r>
    </w:p>
    <w:p>
      <w:pPr>
        <w:spacing w:after="200" w:line="300"/>
      </w:pPr>
      <w:r>
        <w:rPr>
          <w:rFonts w:ascii="Calibri" w:cs="Calibri" w:eastAsia="Calibri" w:hAnsi="Calibri"/>
          <w:sz w:val="23"/>
          <w:szCs w:val="23"/>
        </w:rPr>
        <w:t xml:space="preserve">Un objectif que je me suis fixé assez tôt : que le tout reste facile à déployer sur un VPS, sans dépendre de services payants. C'est un fil conducteur qui a pas mal guidé mes choix techniques (voir la partie sur Docker plus loin).</w:t>
      </w:r>
    </w:p>
    <w:p>
      <w:pPr>
        <w:pStyle w:val="Heading1"/>
        <w:spacing w:after="200" w:before="400"/>
      </w:pPr>
      <w:r>
        <w:rPr>
          <w:rFonts w:ascii="Calibri" w:cs="Calibri" w:eastAsia="Calibri" w:hAnsi="Calibri"/>
          <w:b/>
          <w:bCs/>
          <w:color w:val="1F2937"/>
          <w:sz w:val="30"/>
          <w:szCs w:val="30"/>
        </w:rPr>
        <w:t xml:space="preserve">2. Pourquoi Next.js, et pas React seul ?</w:t>
      </w:r>
    </w:p>
    <w:p>
      <w:pPr>
        <w:spacing w:after="200" w:line="300"/>
      </w:pPr>
      <w:r>
        <w:rPr>
          <w:rFonts w:ascii="Calibri" w:cs="Calibri" w:eastAsia="Calibri" w:hAnsi="Calibri"/>
          <w:sz w:val="23"/>
          <w:szCs w:val="23"/>
        </w:rPr>
        <w:t xml:space="preserve">React seul n'est qu'une bibliothèque d'affichage : il permet de découper une interface en composants, mais il ne sait ni router entre des pages, ni parler à une base de données, ni servir quoi que ce soit côté serveur. Pour obtenir une vraie application, il faut soit assembler ces briques manuellement (un routeur, un serveur Node, une API REST...), soit s'appuyer sur un framework qui les fournit déjà. J'ai choisi Next.js, avec la version la plus récente de son système de routage, l'App Router.</w:t>
      </w:r>
    </w:p>
    <w:p>
      <w:pPr>
        <w:spacing w:after="200" w:line="300"/>
      </w:pPr>
      <w:r>
        <w:rPr>
          <w:rFonts w:ascii="Calibri" w:cs="Calibri" w:eastAsia="Calibri" w:hAnsi="Calibri"/>
          <w:sz w:val="23"/>
          <w:szCs w:val="23"/>
        </w:rPr>
        <w:t xml:space="preserve">Concrètement, ça change beaucoup de choses par rapport à un projet React "classique" (genre Vite + React Router + une API séparée) :</w:t>
      </w:r>
    </w:p>
    <w:p>
      <w:pPr>
        <w:pStyle w:val="ListParagraph"/>
        <w:numPr>
          <w:ilvl w:val="0"/>
          <w:numId w:val="2"/>
        </w:numPr>
        <w:spacing w:after="120" w:line="300"/>
      </w:pPr>
      <w:r>
        <w:rPr>
          <w:rFonts w:ascii="Calibri" w:cs="Calibri" w:eastAsia="Calibri" w:hAnsi="Calibri"/>
          <w:sz w:val="23"/>
          <w:szCs w:val="23"/>
        </w:rPr>
        <w:t xml:space="preserve">Le routage se fait par les dossiers. Chaque dossier de src/app contenant un fichier page.tsx correspond à une URL. Un dossier entre crochets définit un segment dynamique (par exemple src/app/coachs/[id]/page.tsx donne l'URL /coachs/abc123).</w:t>
      </w:r>
    </w:p>
    <w:p>
      <w:pPr>
        <w:pStyle w:val="ListParagraph"/>
        <w:numPr>
          <w:ilvl w:val="0"/>
          <w:numId w:val="2"/>
        </w:numPr>
        <w:spacing w:after="120" w:line="300"/>
      </w:pPr>
      <w:r>
        <w:rPr>
          <w:rFonts w:ascii="Calibri" w:cs="Calibri" w:eastAsia="Calibri" w:hAnsi="Calibri"/>
          <w:sz w:val="23"/>
          <w:szCs w:val="23"/>
        </w:rPr>
        <w:t xml:space="preserve">Les composants sont exécutés côté serveur par défaut. Une page peut donc être une fonction asynchrone qui va chercher les données directement en base de données (prisma.coach.findMany()), sans passer par un fetch vers une API. Le HTML envoyé au navigateur contient déjà les données.</w:t>
      </w:r>
    </w:p>
    <w:p>
      <w:pPr>
        <w:pStyle w:val="ListParagraph"/>
        <w:numPr>
          <w:ilvl w:val="0"/>
          <w:numId w:val="2"/>
        </w:numPr>
        <w:spacing w:after="120" w:line="300"/>
      </w:pPr>
      <w:r>
        <w:rPr>
          <w:rFonts w:ascii="Calibri" w:cs="Calibri" w:eastAsia="Calibri" w:hAnsi="Calibri"/>
          <w:sz w:val="23"/>
          <w:szCs w:val="23"/>
        </w:rPr>
        <w:t xml:space="preserve">Les Server Actions remplacent l'écriture d'une API pour les formulaires : une fonction marquée "use server" peut être appelée directement depuis un &lt;form action={...}&gt;. C'est ce mécanisme qui gère toutes les écritures de l'application (créer un compte, envoyer un message, approuver un profil...). J'en parle plus en détail dans la partie 4.</w:t>
      </w:r>
    </w:p>
    <w:p>
      <w:pPr>
        <w:pStyle w:val="ListParagraph"/>
        <w:numPr>
          <w:ilvl w:val="0"/>
          <w:numId w:val="2"/>
        </w:numPr>
        <w:spacing w:after="120" w:line="300"/>
      </w:pPr>
      <w:r>
        <w:rPr>
          <w:rFonts w:ascii="Calibri" w:cs="Calibri" w:eastAsia="Calibri" w:hAnsi="Calibri"/>
          <w:sz w:val="23"/>
          <w:szCs w:val="23"/>
        </w:rPr>
        <w:t xml:space="preserve">next/image optimise automatiquement les photos de profil et de catégories.</w:t>
      </w:r>
    </w:p>
    <w:p>
      <w:pPr>
        <w:pStyle w:val="ListParagraph"/>
        <w:numPr>
          <w:ilvl w:val="0"/>
          <w:numId w:val="2"/>
        </w:numPr>
        <w:spacing w:after="120" w:line="300"/>
      </w:pPr>
      <w:r>
        <w:rPr>
          <w:rFonts w:ascii="Calibri" w:cs="Calibri" w:eastAsia="Calibri" w:hAnsi="Calibri"/>
          <w:sz w:val="23"/>
          <w:szCs w:val="23"/>
        </w:rPr>
        <w:t xml:space="preserve">La sortie "standalone" (activée dans next.config.ts) permet de générer un dossier minimal contenant uniquement ce qu'il faut pour faire tourner l'application, ce qui donne une image Docker beaucoup plus légère.</w:t>
      </w:r>
    </w:p>
    <w:p>
      <w:pPr>
        <w:spacing w:after="200" w:line="300"/>
      </w:pPr>
      <w:r>
        <w:rPr>
          <w:rFonts w:ascii="Calibri" w:cs="Calibri" w:eastAsia="Calibri" w:hAnsi="Calibri"/>
          <w:sz w:val="23"/>
          <w:szCs w:val="23"/>
        </w:rPr>
        <w:t xml:space="preserve">Autrement dit, Next.js m'a évité d'avoir un projet frontend et un projet backend séparés à faire communiquer : tout vit dans le même dossier src/, avec une frontière claire entre ce qui s'exécute côté serveur et ce qui s'exécute côté navigateur.</w:t>
      </w:r>
    </w:p>
    <w:p>
      <w:pPr>
        <w:pStyle w:val="Heading1"/>
        <w:spacing w:after="200" w:before="400"/>
      </w:pPr>
      <w:r>
        <w:rPr>
          <w:rFonts w:ascii="Calibri" w:cs="Calibri" w:eastAsia="Calibri" w:hAnsi="Calibri"/>
          <w:b/>
          <w:bCs/>
          <w:color w:val="1F2937"/>
          <w:sz w:val="30"/>
          <w:szCs w:val="30"/>
        </w:rPr>
        <w:t xml:space="preserve">3. Le rôle de React dans l'application</w:t>
      </w:r>
    </w:p>
    <w:p>
      <w:pPr>
        <w:pStyle w:val="Heading2"/>
        <w:spacing w:after="150" w:before="300"/>
      </w:pPr>
      <w:r>
        <w:rPr>
          <w:rFonts w:ascii="Calibri" w:cs="Calibri" w:eastAsia="Calibri" w:hAnsi="Calibri"/>
          <w:b/>
          <w:bCs/>
          <w:color w:val="1F2937"/>
          <w:sz w:val="25"/>
          <w:szCs w:val="25"/>
        </w:rPr>
        <w:t xml:space="preserve">3.1 Composants serveur et composants client</w:t>
      </w:r>
    </w:p>
    <w:p>
      <w:pPr>
        <w:spacing w:after="200" w:line="300"/>
      </w:pPr>
      <w:r>
        <w:rPr>
          <w:rFonts w:ascii="Calibri" w:cs="Calibri" w:eastAsia="Calibri" w:hAnsi="Calibri"/>
          <w:sz w:val="23"/>
          <w:szCs w:val="23"/>
        </w:rPr>
        <w:t xml:space="preserve">Par défaut, tous les fichiers de src/app sont des composants serveur : ils ne génèrent aucun JavaScript envoyé au navigateur, et peuvent interroger la base de données directement. La plupart des pages du projet (la liste des coachs, une page de sport, la page d'un coach) sont dans ce cas.</w:t>
      </w:r>
    </w:p>
    <w:p>
      <w:pPr>
        <w:spacing w:after="200" w:line="300"/>
      </w:pPr>
      <w:r>
        <w:rPr>
          <w:rFonts w:ascii="Calibri" w:cs="Calibri" w:eastAsia="Calibri" w:hAnsi="Calibri"/>
          <w:sz w:val="23"/>
          <w:szCs w:val="23"/>
        </w:rPr>
        <w:t xml:space="preserve">Dès qu'un composant a besoin d'un état local ou d'une interaction (un clic, un champ contrôlé), il faut le marquer explicitement avec "use client" en haut du fichier. Dans ce projet, c'est le cas des formulaires : le formulaire d'inscription (choix entre coach et élève avec un switch qui affiche ou masque des champs), le fil de messagerie (MessageThread.tsx, avec sa zone de réponse), ou encore le formulaire de connexion. Ces composants-là embarquent un peu de JavaScript côté navigateur, mais c'est limité à l'essentiel.</w:t>
      </w:r>
    </w:p>
    <w:p>
      <w:pPr>
        <w:pStyle w:val="Heading2"/>
        <w:spacing w:after="150" w:before="300"/>
      </w:pPr>
      <w:r>
        <w:rPr>
          <w:rFonts w:ascii="Calibri" w:cs="Calibri" w:eastAsia="Calibri" w:hAnsi="Calibri"/>
          <w:b/>
          <w:bCs/>
          <w:color w:val="1F2937"/>
          <w:sz w:val="25"/>
          <w:szCs w:val="25"/>
        </w:rPr>
        <w:t xml:space="preserve">3.2 Les hooks utilisés</w:t>
      </w:r>
    </w:p>
    <w:p>
      <w:pPr>
        <w:spacing w:after="200" w:line="300"/>
      </w:pPr>
      <w:r>
        <w:rPr>
          <w:rFonts w:ascii="Calibri" w:cs="Calibri" w:eastAsia="Calibri" w:hAnsi="Calibri"/>
          <w:sz w:val="23"/>
          <w:szCs w:val="23"/>
        </w:rPr>
        <w:t xml:space="preserve">Deux hooks React reviennent souvent dans le projet :</w:t>
      </w:r>
    </w:p>
    <w:p>
      <w:pPr>
        <w:pStyle w:val="ListParagraph"/>
        <w:numPr>
          <w:ilvl w:val="0"/>
          <w:numId w:val="2"/>
        </w:numPr>
        <w:spacing w:after="120" w:line="300"/>
      </w:pPr>
      <w:r>
        <w:rPr>
          <w:rFonts w:ascii="Calibri" w:cs="Calibri" w:eastAsia="Calibri" w:hAnsi="Calibri"/>
          <w:b/>
          <w:bCs/>
          <w:sz w:val="23"/>
          <w:szCs w:val="23"/>
        </w:rPr>
        <w:t xml:space="preserve">useState</w:t>
      </w:r>
      <w:r>
        <w:rPr>
          <w:rFonts w:ascii="Calibri" w:cs="Calibri" w:eastAsia="Calibri" w:hAnsi="Calibri"/>
          <w:sz w:val="23"/>
          <w:szCs w:val="23"/>
        </w:rPr>
        <w:t xml:space="preserve"> — pour de l'état purement local à l'interface, par exemple la liste des sports cochés dans le formulaire d'inscription, ou l'affichage d'une erreur de durée de vidéo.</w:t>
      </w:r>
    </w:p>
    <w:p>
      <w:pPr>
        <w:pStyle w:val="ListParagraph"/>
        <w:numPr>
          <w:ilvl w:val="0"/>
          <w:numId w:val="2"/>
        </w:numPr>
        <w:spacing w:after="120" w:line="300"/>
      </w:pPr>
      <w:r>
        <w:rPr>
          <w:rFonts w:ascii="Calibri" w:cs="Calibri" w:eastAsia="Calibri" w:hAnsi="Calibri"/>
          <w:b/>
          <w:bCs/>
          <w:sz w:val="23"/>
          <w:szCs w:val="23"/>
        </w:rPr>
        <w:t xml:space="preserve">useActionState</w:t>
      </w:r>
      <w:r>
        <w:rPr>
          <w:rFonts w:ascii="Calibri" w:cs="Calibri" w:eastAsia="Calibri" w:hAnsi="Calibri"/>
          <w:sz w:val="23"/>
          <w:szCs w:val="23"/>
        </w:rPr>
        <w:t xml:space="preserve"> (introduit avec React 19) — pour relier un formulaire à une Server Action tout en récupérant l'état de chargement (pending) et un éventuel message d'erreur renvoyé par le serveur, sans avoir à gérer ça "à la main" avec un useState et un fetch.</w:t>
      </w:r>
    </w:p>
    <w:p>
      <w:pPr>
        <w:pStyle w:val="Heading2"/>
        <w:spacing w:after="150" w:before="300"/>
      </w:pPr>
      <w:r>
        <w:rPr>
          <w:rFonts w:ascii="Calibri" w:cs="Calibri" w:eastAsia="Calibri" w:hAnsi="Calibri"/>
          <w:b/>
          <w:bCs/>
          <w:color w:val="1F2937"/>
          <w:sz w:val="25"/>
          <w:szCs w:val="25"/>
        </w:rPr>
        <w:t xml:space="preserve">3.3 Découpage en composants réutilisables</w:t>
      </w:r>
    </w:p>
    <w:p>
      <w:pPr>
        <w:spacing w:after="200" w:line="300"/>
      </w:pPr>
      <w:r>
        <w:rPr>
          <w:rFonts w:ascii="Calibri" w:cs="Calibri" w:eastAsia="Calibri" w:hAnsi="Calibri"/>
          <w:sz w:val="23"/>
          <w:szCs w:val="23"/>
        </w:rPr>
        <w:t xml:space="preserve">Plutôt que de recopier plusieurs fois le même bout de JSX, j'ai extrait les éléments récurrents dans des composants partagés, dans src/components : une pastille d'icône de sport (SportIcon), un badge "icône + libellé" (SportTag), une carte de catégorie pour la page d'accueil (CategoryCard), une liste de coachs réutilisée à plusieurs endroits (CoachList), et le fil de messagerie (MessageThread) qui sert à l'identique côté coach et côté élève — seul le rôle affiché et l'action de réponse changent d'un côté à l'autre.</w:t>
      </w:r>
    </w:p>
    <w:p>
      <w:pPr>
        <w:pStyle w:val="Heading1"/>
        <w:spacing w:after="200" w:before="400"/>
      </w:pPr>
      <w:r>
        <w:rPr>
          <w:rFonts w:ascii="Calibri" w:cs="Calibri" w:eastAsia="Calibri" w:hAnsi="Calibri"/>
          <w:b/>
          <w:bCs/>
          <w:color w:val="1F2937"/>
          <w:sz w:val="30"/>
          <w:szCs w:val="30"/>
        </w:rPr>
        <w:t xml:space="preserve">4. Les Server Actions : le "backend" du projet</w:t>
      </w:r>
    </w:p>
    <w:p>
      <w:pPr>
        <w:spacing w:after="200" w:line="300"/>
      </w:pPr>
      <w:r>
        <w:rPr>
          <w:rFonts w:ascii="Calibri" w:cs="Calibri" w:eastAsia="Calibri" w:hAnsi="Calibri"/>
          <w:sz w:val="23"/>
          <w:szCs w:val="23"/>
        </w:rPr>
        <w:t xml:space="preserve">C'est probablement la partie la plus spécifique à Next.js. Plutôt que d'écrire des routes d'API classiques (POST /api/coachs, POST /api/messages...), toutes les écritures de l'application passent par des fonctions marquées "use server", regroupées dans src/lib (actions.ts, coach-actions.ts, student-actions.ts, admin-actions.ts, login-actions.ts).</w:t>
      </w:r>
    </w:p>
    <w:p>
      <w:pPr>
        <w:spacing w:after="200" w:line="300"/>
      </w:pPr>
      <w:r>
        <w:rPr>
          <w:rFonts w:ascii="Calibri" w:cs="Calibri" w:eastAsia="Calibri" w:hAnsi="Calibri"/>
          <w:sz w:val="23"/>
          <w:szCs w:val="23"/>
        </w:rPr>
        <w:t xml:space="preserve">Une Server Action peut être branchée directement sur l'attribut action d'un formulaire React. Quand l'utilisateur soumet le formulaire, Next.js envoie automatiquement les données au serveur, exécute la fonction, et renvoie le résultat au composant client via useActionState. Ça évite d'écrire soi-même la sérialisation des données, l'appel réseau, la validation du côté client puis du côté serveur de façon redondante.</w:t>
      </w:r>
    </w:p>
    <w:p>
      <w:pPr>
        <w:spacing w:after="200" w:line="300"/>
      </w:pPr>
      <w:r>
        <w:rPr>
          <w:rFonts w:ascii="Calibri" w:cs="Calibri" w:eastAsia="Calibri" w:hAnsi="Calibri"/>
          <w:sz w:val="23"/>
          <w:szCs w:val="23"/>
        </w:rPr>
        <w:t xml:space="preserve">Toutes les actions un peu sensibles (créer un message, approuver un coach, changer un mot de passe...) revérifient systématiquement les droits côté serveur, indépendamment de ce qui est affiché côté client : une Server Action reste accessible par une requête POST directe, donc on ne peut pas se contenter de cacher un bouton dans l'interface pour protéger une action.</w:t>
      </w:r>
    </w:p>
    <w:p>
      <w:pPr>
        <w:pStyle w:val="Heading1"/>
        <w:spacing w:after="200" w:before="400"/>
      </w:pPr>
      <w:r>
        <w:rPr>
          <w:rFonts w:ascii="Calibri" w:cs="Calibri" w:eastAsia="Calibri" w:hAnsi="Calibri"/>
          <w:b/>
          <w:bCs/>
          <w:color w:val="1F2937"/>
          <w:sz w:val="30"/>
          <w:szCs w:val="30"/>
        </w:rPr>
        <w:t xml:space="preserve">5. Les modules utilisés</w:t>
      </w:r>
    </w:p>
    <w:p>
      <w:pPr>
        <w:spacing w:after="200" w:line="300"/>
      </w:pPr>
      <w:r>
        <w:rPr>
          <w:rFonts w:ascii="Calibri" w:cs="Calibri" w:eastAsia="Calibri" w:hAnsi="Calibri"/>
          <w:sz w:val="23"/>
          <w:szCs w:val="23"/>
        </w:rPr>
        <w:t xml:space="preserve">Voici le détail de ce que contient le package.json et pourquoi chaque dépendance est là.</w:t>
      </w:r>
    </w:p>
    <w:p>
      <w:pPr>
        <w:pStyle w:val="Heading2"/>
        <w:spacing w:after="150" w:before="300"/>
      </w:pPr>
      <w:r>
        <w:rPr>
          <w:rFonts w:ascii="Calibri" w:cs="Calibri" w:eastAsia="Calibri" w:hAnsi="Calibri"/>
          <w:b/>
          <w:bCs/>
          <w:color w:val="1F2937"/>
          <w:sz w:val="25"/>
          <w:szCs w:val="25"/>
        </w:rPr>
        <w:t xml:space="preserve">5.1 Dépendances de production</w:t>
      </w:r>
    </w:p>
    <w:p>
      <w:pPr>
        <w:pStyle w:val="ListParagraph"/>
        <w:numPr>
          <w:ilvl w:val="0"/>
          <w:numId w:val="2"/>
        </w:numPr>
        <w:spacing w:after="120" w:line="300"/>
      </w:pPr>
      <w:r>
        <w:rPr>
          <w:rFonts w:ascii="Calibri" w:cs="Calibri" w:eastAsia="Calibri" w:hAnsi="Calibri"/>
          <w:b/>
          <w:bCs/>
          <w:sz w:val="23"/>
          <w:szCs w:val="23"/>
        </w:rPr>
        <w:t xml:space="preserve">next, react, react-dom</w:t>
      </w:r>
      <w:r>
        <w:rPr>
          <w:rFonts w:ascii="Calibri" w:cs="Calibri" w:eastAsia="Calibri" w:hAnsi="Calibri"/>
          <w:sz w:val="23"/>
          <w:szCs w:val="23"/>
        </w:rPr>
        <w:t xml:space="preserve"> — le framework et la bibliothèque d'interface (voir parties 2 et 3).</w:t>
      </w:r>
    </w:p>
    <w:p>
      <w:pPr>
        <w:pStyle w:val="ListParagraph"/>
        <w:numPr>
          <w:ilvl w:val="0"/>
          <w:numId w:val="2"/>
        </w:numPr>
        <w:spacing w:after="120" w:line="300"/>
      </w:pPr>
      <w:r>
        <w:rPr>
          <w:rFonts w:ascii="Calibri" w:cs="Calibri" w:eastAsia="Calibri" w:hAnsi="Calibri"/>
          <w:b/>
          <w:bCs/>
          <w:sz w:val="23"/>
          <w:szCs w:val="23"/>
        </w:rPr>
        <w:t xml:space="preserve">prisma</w:t>
      </w:r>
      <w:r>
        <w:rPr>
          <w:rFonts w:ascii="Calibri" w:cs="Calibri" w:eastAsia="Calibri" w:hAnsi="Calibri"/>
          <w:sz w:val="23"/>
          <w:szCs w:val="23"/>
        </w:rPr>
        <w:t xml:space="preserve"> — l'outil en ligne de commande de l'ORM Prisma : sert à générer le client TypeScript et à créer/appliquer les migrations de base de données.</w:t>
      </w:r>
    </w:p>
    <w:p>
      <w:pPr>
        <w:pStyle w:val="ListParagraph"/>
        <w:numPr>
          <w:ilvl w:val="0"/>
          <w:numId w:val="2"/>
        </w:numPr>
        <w:spacing w:after="120" w:line="300"/>
      </w:pPr>
      <w:r>
        <w:rPr>
          <w:rFonts w:ascii="Calibri" w:cs="Calibri" w:eastAsia="Calibri" w:hAnsi="Calibri"/>
          <w:b/>
          <w:bCs/>
          <w:sz w:val="23"/>
          <w:szCs w:val="23"/>
        </w:rPr>
        <w:t xml:space="preserve">@prisma/client</w:t>
      </w:r>
      <w:r>
        <w:rPr>
          <w:rFonts w:ascii="Calibri" w:cs="Calibri" w:eastAsia="Calibri" w:hAnsi="Calibri"/>
          <w:sz w:val="23"/>
          <w:szCs w:val="23"/>
        </w:rPr>
        <w:t xml:space="preserve"> — le client généré par Prisma à partir du schéma (prisma/schema.prisma). Il fournit une API TypeScript typée (prisma.coach.findMany(), prisma.message.create()...) qui évite d'écrire des requêtes SQL à la main et permet d'avoir des erreurs de typage détectées à la compilation plutôt qu'en production.</w:t>
      </w:r>
    </w:p>
    <w:p>
      <w:pPr>
        <w:pStyle w:val="ListParagraph"/>
        <w:numPr>
          <w:ilvl w:val="0"/>
          <w:numId w:val="2"/>
        </w:numPr>
        <w:spacing w:after="120" w:line="300"/>
      </w:pPr>
      <w:r>
        <w:rPr>
          <w:rFonts w:ascii="Calibri" w:cs="Calibri" w:eastAsia="Calibri" w:hAnsi="Calibri"/>
          <w:b/>
          <w:bCs/>
          <w:sz w:val="23"/>
          <w:szCs w:val="23"/>
        </w:rPr>
        <w:t xml:space="preserve">@prisma/adapter-pg et pg</w:t>
      </w:r>
      <w:r>
        <w:rPr>
          <w:rFonts w:ascii="Calibri" w:cs="Calibri" w:eastAsia="Calibri" w:hAnsi="Calibri"/>
          <w:sz w:val="23"/>
          <w:szCs w:val="23"/>
        </w:rPr>
        <w:t xml:space="preserve"> — dans sa version 7, Prisma demande de fournir explicitement un pilote de connexion à la base (mode "driver adapter") plutôt que de gérer ça en interne comme avant. pg est le driver PostgreSQL standard pour Node.js, @prisma/adapter-pg l'adapte au format attendu par Prisma.</w:t>
      </w:r>
    </w:p>
    <w:p>
      <w:pPr>
        <w:pStyle w:val="ListParagraph"/>
        <w:numPr>
          <w:ilvl w:val="0"/>
          <w:numId w:val="2"/>
        </w:numPr>
        <w:spacing w:after="120" w:line="300"/>
      </w:pPr>
      <w:r>
        <w:rPr>
          <w:rFonts w:ascii="Calibri" w:cs="Calibri" w:eastAsia="Calibri" w:hAnsi="Calibri"/>
          <w:b/>
          <w:bCs/>
          <w:sz w:val="23"/>
          <w:szCs w:val="23"/>
        </w:rPr>
        <w:t xml:space="preserve">nodemailer</w:t>
      </w:r>
      <w:r>
        <w:rPr>
          <w:rFonts w:ascii="Calibri" w:cs="Calibri" w:eastAsia="Calibri" w:hAnsi="Calibri"/>
          <w:sz w:val="23"/>
          <w:szCs w:val="23"/>
        </w:rPr>
        <w:t xml:space="preserve"> — envoi d'emails de notification (nouveau message, profil approuvé) via un serveur SMTP quelconque. Ce module est utilisé uniquement si une configuration SMTP est fournie dans les variables d'environnement ; sinon l'envoi d'email est simplement ignoré, pour que la fonctionnalité reste optionnelle.</w:t>
      </w:r>
    </w:p>
    <w:p>
      <w:pPr>
        <w:pStyle w:val="Heading2"/>
        <w:spacing w:after="150" w:before="300"/>
      </w:pPr>
      <w:r>
        <w:rPr>
          <w:rFonts w:ascii="Calibri" w:cs="Calibri" w:eastAsia="Calibri" w:hAnsi="Calibri"/>
          <w:b/>
          <w:bCs/>
          <w:color w:val="1F2937"/>
          <w:sz w:val="25"/>
          <w:szCs w:val="25"/>
        </w:rPr>
        <w:t xml:space="preserve">5.2 Dépendances de développement</w:t>
      </w:r>
    </w:p>
    <w:p>
      <w:pPr>
        <w:pStyle w:val="ListParagraph"/>
        <w:numPr>
          <w:ilvl w:val="0"/>
          <w:numId w:val="2"/>
        </w:numPr>
        <w:spacing w:after="120" w:line="300"/>
      </w:pPr>
      <w:r>
        <w:rPr>
          <w:rFonts w:ascii="Calibri" w:cs="Calibri" w:eastAsia="Calibri" w:hAnsi="Calibri"/>
          <w:b/>
          <w:bCs/>
          <w:sz w:val="23"/>
          <w:szCs w:val="23"/>
        </w:rPr>
        <w:t xml:space="preserve">typescript</w:t>
      </w:r>
      <w:r>
        <w:rPr>
          <w:rFonts w:ascii="Calibri" w:cs="Calibri" w:eastAsia="Calibri" w:hAnsi="Calibri"/>
          <w:sz w:val="23"/>
          <w:szCs w:val="23"/>
        </w:rPr>
        <w:t xml:space="preserve"> — vérification de types sur tout le projet, front comme back.</w:t>
      </w:r>
    </w:p>
    <w:p>
      <w:pPr>
        <w:pStyle w:val="ListParagraph"/>
        <w:numPr>
          <w:ilvl w:val="0"/>
          <w:numId w:val="2"/>
        </w:numPr>
        <w:spacing w:after="120" w:line="300"/>
      </w:pPr>
      <w:r>
        <w:rPr>
          <w:rFonts w:ascii="Calibri" w:cs="Calibri" w:eastAsia="Calibri" w:hAnsi="Calibri"/>
          <w:b/>
          <w:bCs/>
          <w:sz w:val="23"/>
          <w:szCs w:val="23"/>
        </w:rPr>
        <w:t xml:space="preserve">tailwindcss et @tailwindcss/postcss</w:t>
      </w:r>
      <w:r>
        <w:rPr>
          <w:rFonts w:ascii="Calibri" w:cs="Calibri" w:eastAsia="Calibri" w:hAnsi="Calibri"/>
          <w:sz w:val="23"/>
          <w:szCs w:val="23"/>
        </w:rPr>
        <w:t xml:space="preserve"> — génère le CSS à partir des classes utilitaires utilisées directement dans le JSX (ex: flex, rounded-xl...), avec une gestion automatique du thème clair/sombre.</w:t>
      </w:r>
    </w:p>
    <w:p>
      <w:pPr>
        <w:pStyle w:val="ListParagraph"/>
        <w:numPr>
          <w:ilvl w:val="0"/>
          <w:numId w:val="2"/>
        </w:numPr>
        <w:spacing w:after="120" w:line="300"/>
      </w:pPr>
      <w:r>
        <w:rPr>
          <w:rFonts w:ascii="Calibri" w:cs="Calibri" w:eastAsia="Calibri" w:hAnsi="Calibri"/>
          <w:b/>
          <w:bCs/>
          <w:sz w:val="23"/>
          <w:szCs w:val="23"/>
        </w:rPr>
        <w:t xml:space="preserve">eslint et eslint-config-next</w:t>
      </w:r>
      <w:r>
        <w:rPr>
          <w:rFonts w:ascii="Calibri" w:cs="Calibri" w:eastAsia="Calibri" w:hAnsi="Calibri"/>
          <w:sz w:val="23"/>
          <w:szCs w:val="23"/>
        </w:rPr>
        <w:t xml:space="preserve"> — analyse statique du code avec les règles recommandées par l'équipe Next.js.</w:t>
      </w:r>
    </w:p>
    <w:p>
      <w:pPr>
        <w:pStyle w:val="ListParagraph"/>
        <w:numPr>
          <w:ilvl w:val="0"/>
          <w:numId w:val="2"/>
        </w:numPr>
        <w:spacing w:after="120" w:line="300"/>
      </w:pPr>
      <w:r>
        <w:rPr>
          <w:rFonts w:ascii="Calibri" w:cs="Calibri" w:eastAsia="Calibri" w:hAnsi="Calibri"/>
          <w:b/>
          <w:bCs/>
          <w:sz w:val="23"/>
          <w:szCs w:val="23"/>
        </w:rPr>
        <w:t xml:space="preserve">dotenv</w:t>
      </w:r>
      <w:r>
        <w:rPr>
          <w:rFonts w:ascii="Calibri" w:cs="Calibri" w:eastAsia="Calibri" w:hAnsi="Calibri"/>
          <w:sz w:val="23"/>
          <w:szCs w:val="23"/>
        </w:rPr>
        <w:t xml:space="preserve"> — charge les variables du fichier .env, utilisé notamment par prisma.config.ts pour que les commandes Prisma en ligne de commande connaissent l'URL de connexion à la base.</w:t>
      </w:r>
    </w:p>
    <w:p>
      <w:pPr>
        <w:pStyle w:val="ListParagraph"/>
        <w:numPr>
          <w:ilvl w:val="0"/>
          <w:numId w:val="2"/>
        </w:numPr>
        <w:spacing w:after="120" w:line="300"/>
      </w:pPr>
      <w:r>
        <w:rPr>
          <w:rFonts w:ascii="Calibri" w:cs="Calibri" w:eastAsia="Calibri" w:hAnsi="Calibri"/>
          <w:b/>
          <w:bCs/>
          <w:sz w:val="23"/>
          <w:szCs w:val="23"/>
        </w:rPr>
        <w:t xml:space="preserve">@types/node, @types/react, @types/react-dom, @types/pg, @types/nodemailer</w:t>
      </w:r>
      <w:r>
        <w:rPr>
          <w:rFonts w:ascii="Calibri" w:cs="Calibri" w:eastAsia="Calibri" w:hAnsi="Calibri"/>
          <w:sz w:val="23"/>
          <w:szCs w:val="23"/>
        </w:rPr>
        <w:t xml:space="preserve"> — définitions de types TypeScript pour les librairies qui n'en fournissent pas nativement.</w:t>
      </w:r>
    </w:p>
    <w:p>
      <w:pPr>
        <w:pStyle w:val="Heading1"/>
        <w:spacing w:after="200" w:before="400"/>
      </w:pPr>
      <w:r>
        <w:rPr>
          <w:rFonts w:ascii="Calibri" w:cs="Calibri" w:eastAsia="Calibri" w:hAnsi="Calibri"/>
          <w:b/>
          <w:bCs/>
          <w:color w:val="1F2937"/>
          <w:sz w:val="30"/>
          <w:szCs w:val="30"/>
        </w:rPr>
        <w:t xml:space="preserve">6. Modélisation des données (Prisma + PostgreSQL)</w:t>
      </w:r>
    </w:p>
    <w:p>
      <w:pPr>
        <w:spacing w:after="200" w:line="300"/>
      </w:pPr>
      <w:r>
        <w:rPr>
          <w:rFonts w:ascii="Calibri" w:cs="Calibri" w:eastAsia="Calibri" w:hAnsi="Calibri"/>
          <w:sz w:val="23"/>
          <w:szCs w:val="23"/>
        </w:rPr>
        <w:t xml:space="preserve">Le schéma de données est défini dans prisma/schema.prisma, un fichier qui décrit les modèles et leurs relations dans un langage propre à Prisma (pas du SQL directement). Les principaux modèles sont :</w:t>
      </w:r>
    </w:p>
    <w:p>
      <w:pPr>
        <w:pStyle w:val="ListParagraph"/>
        <w:numPr>
          <w:ilvl w:val="0"/>
          <w:numId w:val="2"/>
        </w:numPr>
        <w:spacing w:after="120" w:line="300"/>
      </w:pPr>
      <w:r>
        <w:rPr>
          <w:rFonts w:ascii="Calibri" w:cs="Calibri" w:eastAsia="Calibri" w:hAnsi="Calibri"/>
          <w:b/>
          <w:bCs/>
          <w:sz w:val="23"/>
          <w:szCs w:val="23"/>
        </w:rPr>
        <w:t xml:space="preserve">Coach</w:t>
      </w:r>
      <w:r>
        <w:rPr>
          <w:rFonts w:ascii="Calibri" w:cs="Calibri" w:eastAsia="Calibri" w:hAnsi="Calibri"/>
          <w:sz w:val="23"/>
          <w:szCs w:val="23"/>
        </w:rPr>
        <w:t xml:space="preserve"> — le profil d'un coach : identité, bio, sports pratiqués, médias, réseaux sociaux, statut de modération (en attente ou approuvé), mot de passe haché.</w:t>
      </w:r>
    </w:p>
    <w:p>
      <w:pPr>
        <w:pStyle w:val="ListParagraph"/>
        <w:numPr>
          <w:ilvl w:val="0"/>
          <w:numId w:val="2"/>
        </w:numPr>
        <w:spacing w:after="120" w:line="300"/>
      </w:pPr>
      <w:r>
        <w:rPr>
          <w:rFonts w:ascii="Calibri" w:cs="Calibri" w:eastAsia="Calibri" w:hAnsi="Calibri"/>
          <w:b/>
          <w:bCs/>
          <w:sz w:val="23"/>
          <w:szCs w:val="23"/>
        </w:rPr>
        <w:t xml:space="preserve">Student</w:t>
      </w:r>
      <w:r>
        <w:rPr>
          <w:rFonts w:ascii="Calibri" w:cs="Calibri" w:eastAsia="Calibri" w:hAnsi="Calibri"/>
          <w:sz w:val="23"/>
          <w:szCs w:val="23"/>
        </w:rPr>
        <w:t xml:space="preserve"> — un compte élève : identité et mot de passe haché.</w:t>
      </w:r>
    </w:p>
    <w:p>
      <w:pPr>
        <w:pStyle w:val="ListParagraph"/>
        <w:numPr>
          <w:ilvl w:val="0"/>
          <w:numId w:val="2"/>
        </w:numPr>
        <w:spacing w:after="120" w:line="300"/>
      </w:pPr>
      <w:r>
        <w:rPr>
          <w:rFonts w:ascii="Calibri" w:cs="Calibri" w:eastAsia="Calibri" w:hAnsi="Calibri"/>
          <w:b/>
          <w:bCs/>
          <w:sz w:val="23"/>
          <w:szCs w:val="23"/>
        </w:rPr>
        <w:t xml:space="preserve">Conversation</w:t>
      </w:r>
      <w:r>
        <w:rPr>
          <w:rFonts w:ascii="Calibri" w:cs="Calibri" w:eastAsia="Calibri" w:hAnsi="Calibri"/>
          <w:sz w:val="23"/>
          <w:szCs w:val="23"/>
        </w:rPr>
        <w:t xml:space="preserve"> — relie un Coach et un Student. Il n'existe qu'un seul fil de discussion par binôme coach/élève.</w:t>
      </w:r>
    </w:p>
    <w:p>
      <w:pPr>
        <w:pStyle w:val="ListParagraph"/>
        <w:numPr>
          <w:ilvl w:val="0"/>
          <w:numId w:val="2"/>
        </w:numPr>
        <w:spacing w:after="120" w:line="300"/>
      </w:pPr>
      <w:r>
        <w:rPr>
          <w:rFonts w:ascii="Calibri" w:cs="Calibri" w:eastAsia="Calibri" w:hAnsi="Calibri"/>
          <w:b/>
          <w:bCs/>
          <w:sz w:val="23"/>
          <w:szCs w:val="23"/>
        </w:rPr>
        <w:t xml:space="preserve">Message</w:t>
      </w:r>
      <w:r>
        <w:rPr>
          <w:rFonts w:ascii="Calibri" w:cs="Calibri" w:eastAsia="Calibri" w:hAnsi="Calibri"/>
          <w:sz w:val="23"/>
          <w:szCs w:val="23"/>
        </w:rPr>
        <w:t xml:space="preserve"> — un message dans une conversation, avec l'information de qui l'a envoyé (le coach ou l'élève).</w:t>
      </w:r>
    </w:p>
    <w:p>
      <w:pPr>
        <w:spacing w:after="200" w:line="300"/>
      </w:pPr>
      <w:r>
        <w:rPr>
          <w:rFonts w:ascii="Calibri" w:cs="Calibri" w:eastAsia="Calibri" w:hAnsi="Calibri"/>
          <w:sz w:val="23"/>
          <w:szCs w:val="23"/>
        </w:rPr>
        <w:t xml:space="preserve">Chaque modification du schéma passe par une migration : un fichier SQL généré et versionné dans prisma/migrations, qui décrit précisément le changement à apporter (colonne ajoutée, table créée, etc.). C'est ce qui permet de reproduire exactement la même structure de base en local et en production, en rejouant simplement l'historique des migrations.</w:t>
      </w:r>
    </w:p>
    <w:p>
      <w:pPr>
        <w:pStyle w:val="Heading1"/>
        <w:spacing w:after="200" w:before="400"/>
      </w:pPr>
      <w:r>
        <w:rPr>
          <w:rFonts w:ascii="Calibri" w:cs="Calibri" w:eastAsia="Calibri" w:hAnsi="Calibri"/>
          <w:b/>
          <w:bCs/>
          <w:color w:val="1F2937"/>
          <w:sz w:val="30"/>
          <w:szCs w:val="30"/>
        </w:rPr>
        <w:t xml:space="preserve">7. Authentification et sécurité</w:t>
      </w:r>
    </w:p>
    <w:p>
      <w:pPr>
        <w:spacing w:after="200" w:line="300"/>
      </w:pPr>
      <w:r>
        <w:rPr>
          <w:rFonts w:ascii="Calibri" w:cs="Calibri" w:eastAsia="Calibri" w:hAnsi="Calibri"/>
          <w:sz w:val="23"/>
          <w:szCs w:val="23"/>
        </w:rPr>
        <w:t xml:space="preserve">Je n'ai pas utilisé de librairie d'authentification externe (type NextAuth) : l'authentification est faite "à la main" avec les outils intégrés à Node.js, ce qui m'a permis de mieux comprendre ce qui se passe réellement derrière une connexion.</w:t>
      </w:r>
    </w:p>
    <w:p>
      <w:pPr>
        <w:pStyle w:val="ListParagraph"/>
        <w:numPr>
          <w:ilvl w:val="0"/>
          <w:numId w:val="2"/>
        </w:numPr>
        <w:spacing w:after="120" w:line="300"/>
      </w:pPr>
      <w:r>
        <w:rPr>
          <w:rFonts w:ascii="Calibri" w:cs="Calibri" w:eastAsia="Calibri" w:hAnsi="Calibri"/>
          <w:b/>
          <w:bCs/>
          <w:sz w:val="23"/>
          <w:szCs w:val="23"/>
        </w:rPr>
        <w:t xml:space="preserve">Mots de passe</w:t>
      </w:r>
      <w:r>
        <w:rPr>
          <w:rFonts w:ascii="Calibri" w:cs="Calibri" w:eastAsia="Calibri" w:hAnsi="Calibri"/>
          <w:sz w:val="23"/>
          <w:szCs w:val="23"/>
        </w:rPr>
        <w:t xml:space="preserve"> — hachés avec l'algorithme scrypt (module node:crypto, intégré à Node.js) avec un sel aléatoire différent pour chaque utilisateur ; ils ne sont jamais stockés en clair. La politique de mot de passe (12 caractères minimum, majuscules, minuscules, chiffres et caractères spéciaux) reprend la recommandation de la CNIL pour un mot de passe utilisé seul, sans second facteur.</w:t>
      </w:r>
    </w:p>
    <w:p>
      <w:pPr>
        <w:pStyle w:val="ListParagraph"/>
        <w:numPr>
          <w:ilvl w:val="0"/>
          <w:numId w:val="2"/>
        </w:numPr>
        <w:spacing w:after="120" w:line="300"/>
      </w:pPr>
      <w:r>
        <w:rPr>
          <w:rFonts w:ascii="Calibri" w:cs="Calibri" w:eastAsia="Calibri" w:hAnsi="Calibri"/>
          <w:b/>
          <w:bCs/>
          <w:sz w:val="23"/>
          <w:szCs w:val="23"/>
        </w:rPr>
        <w:t xml:space="preserve">Sessions</w:t>
      </w:r>
      <w:r>
        <w:rPr>
          <w:rFonts w:ascii="Calibri" w:cs="Calibri" w:eastAsia="Calibri" w:hAnsi="Calibri"/>
          <w:sz w:val="23"/>
          <w:szCs w:val="23"/>
        </w:rPr>
        <w:t xml:space="preserve"> — un cookie signé (HMAC-SHA256, toujours via node:crypto) contient l'identifiant de l'utilisateur accompagné d'une signature. Le serveur vérifie cette signature à chaque requête, ce qui évite d'avoir une table de sessions à gérer en base de données.</w:t>
      </w:r>
    </w:p>
    <w:p>
      <w:pPr>
        <w:pStyle w:val="ListParagraph"/>
        <w:numPr>
          <w:ilvl w:val="0"/>
          <w:numId w:val="2"/>
        </w:numPr>
        <w:spacing w:after="120" w:line="300"/>
      </w:pPr>
      <w:r>
        <w:rPr>
          <w:rFonts w:ascii="Calibri" w:cs="Calibri" w:eastAsia="Calibri" w:hAnsi="Calibri"/>
          <w:b/>
          <w:bCs/>
          <w:sz w:val="23"/>
          <w:szCs w:val="23"/>
        </w:rPr>
        <w:t xml:space="preserve">Connexion unifiée</w:t>
      </w:r>
      <w:r>
        <w:rPr>
          <w:rFonts w:ascii="Calibri" w:cs="Calibri" w:eastAsia="Calibri" w:hAnsi="Calibri"/>
          <w:sz w:val="23"/>
          <w:szCs w:val="23"/>
        </w:rPr>
        <w:t xml:space="preserve"> — un même formulaire de connexion (email + mot de passe) vérifie le couple contre la table Coach puis contre la table Student, et ouvre automatiquement la bonne session selon celle qui correspond.</w:t>
      </w:r>
    </w:p>
    <w:p>
      <w:pPr>
        <w:pStyle w:val="ListParagraph"/>
        <w:numPr>
          <w:ilvl w:val="0"/>
          <w:numId w:val="2"/>
        </w:numPr>
        <w:spacing w:after="120" w:line="300"/>
      </w:pPr>
      <w:r>
        <w:rPr>
          <w:rFonts w:ascii="Calibri" w:cs="Calibri" w:eastAsia="Calibri" w:hAnsi="Calibri"/>
          <w:b/>
          <w:bCs/>
          <w:sz w:val="23"/>
          <w:szCs w:val="23"/>
        </w:rPr>
        <w:t xml:space="preserve">Administration</w:t>
      </w:r>
      <w:r>
        <w:rPr>
          <w:rFonts w:ascii="Calibri" w:cs="Calibri" w:eastAsia="Calibri" w:hAnsi="Calibri"/>
          <w:sz w:val="23"/>
          <w:szCs w:val="23"/>
        </w:rPr>
        <w:t xml:space="preserve"> — un mot de passe unique partagé (variable d'environnement), sans table dédiée, ce qui suffit pour un usage à un seul administrateur.</w:t>
      </w:r>
    </w:p>
    <w:p>
      <w:pPr>
        <w:pStyle w:val="Heading1"/>
        <w:spacing w:after="200" w:before="400"/>
      </w:pPr>
      <w:r>
        <w:rPr>
          <w:rFonts w:ascii="Calibri" w:cs="Calibri" w:eastAsia="Calibri" w:hAnsi="Calibri"/>
          <w:b/>
          <w:bCs/>
          <w:color w:val="1F2937"/>
          <w:sz w:val="30"/>
          <w:szCs w:val="30"/>
        </w:rPr>
        <w:t xml:space="preserve">8. Organisation du projet</w:t>
      </w:r>
    </w:p>
    <w:p>
      <w:pPr>
        <w:spacing w:after="200" w:line="300"/>
      </w:pPr>
      <w:r>
        <w:rPr>
          <w:rFonts w:ascii="Calibri" w:cs="Calibri" w:eastAsia="Calibri" w:hAnsi="Calibri"/>
          <w:sz w:val="23"/>
          <w:szCs w:val="23"/>
        </w:rPr>
        <w:t xml:space="preserve">L'arborescence suit les conventions de l'App Router de Next.js : chaque dossier de src/app correspond à une partie du site.</w:t>
      </w:r>
    </w:p>
    <w:p>
      <w:pPr>
        <w:spacing w:after="60"/>
      </w:pPr>
      <w:r>
        <w:rPr>
          <w:rFonts w:ascii="Consolas" w:cs="Consolas" w:eastAsia="Consolas" w:hAnsi="Consolas"/>
          <w:sz w:val="21"/>
          <w:szCs w:val="21"/>
        </w:rPr>
        <w:t xml:space="preserve">src/</w:t>
      </w:r>
    </w:p>
    <w:p>
      <w:pPr>
        <w:spacing w:after="60"/>
      </w:pPr>
      <w:r>
        <w:rPr>
          <w:rFonts w:ascii="Consolas" w:cs="Consolas" w:eastAsia="Consolas" w:hAnsi="Consolas"/>
          <w:sz w:val="21"/>
          <w:szCs w:val="21"/>
        </w:rPr>
        <w:t xml:space="preserve">├─ app/</w:t>
      </w:r>
    </w:p>
    <w:p>
      <w:pPr>
        <w:spacing w:after="60"/>
      </w:pPr>
      <w:r>
        <w:rPr>
          <w:rFonts w:ascii="Consolas" w:cs="Consolas" w:eastAsia="Consolas" w:hAnsi="Consolas"/>
          <w:sz w:val="21"/>
          <w:szCs w:val="21"/>
        </w:rPr>
        <w:t xml:space="preserve">│  ├─ page.tsx              -&gt; accueil (grille des catégories)</w:t>
      </w:r>
    </w:p>
    <w:p>
      <w:pPr>
        <w:spacing w:after="60"/>
      </w:pPr>
      <w:r>
        <w:rPr>
          <w:rFonts w:ascii="Consolas" w:cs="Consolas" w:eastAsia="Consolas" w:hAnsi="Consolas"/>
          <w:sz w:val="21"/>
          <w:szCs w:val="21"/>
        </w:rPr>
        <w:t xml:space="preserve">│  ├─ coachs/                -&gt; liste et détail des coachs</w:t>
      </w:r>
    </w:p>
    <w:p>
      <w:pPr>
        <w:spacing w:after="60"/>
      </w:pPr>
      <w:r>
        <w:rPr>
          <w:rFonts w:ascii="Consolas" w:cs="Consolas" w:eastAsia="Consolas" w:hAnsi="Consolas"/>
          <w:sz w:val="21"/>
          <w:szCs w:val="21"/>
        </w:rPr>
        <w:t xml:space="preserve">│  ├─ sports/[sport]/        -&gt; coachs filtrés par catégorie</w:t>
      </w:r>
    </w:p>
    <w:p>
      <w:pPr>
        <w:spacing w:after="60"/>
      </w:pPr>
      <w:r>
        <w:rPr>
          <w:rFonts w:ascii="Consolas" w:cs="Consolas" w:eastAsia="Consolas" w:hAnsi="Consolas"/>
          <w:sz w:val="21"/>
          <w:szCs w:val="21"/>
        </w:rPr>
        <w:t xml:space="preserve">│  ├─ admin/                 -&gt; modération, photos de catégories</w:t>
      </w:r>
    </w:p>
    <w:p>
      <w:pPr>
        <w:spacing w:after="60"/>
      </w:pPr>
      <w:r>
        <w:rPr>
          <w:rFonts w:ascii="Consolas" w:cs="Consolas" w:eastAsia="Consolas" w:hAnsi="Consolas"/>
          <w:sz w:val="21"/>
          <w:szCs w:val="21"/>
        </w:rPr>
        <w:t xml:space="preserve">│  └─ compte/                -&gt; connexion, inscription, tableau de</w:t>
      </w:r>
    </w:p>
    <w:p>
      <w:pPr>
        <w:spacing w:after="60"/>
      </w:pPr>
      <w:r>
        <w:rPr>
          <w:rFonts w:ascii="Consolas" w:cs="Consolas" w:eastAsia="Consolas" w:hAnsi="Consolas"/>
          <w:sz w:val="21"/>
          <w:szCs w:val="21"/>
        </w:rPr>
        <w:t xml:space="preserve">│                                bord, conversations</w:t>
      </w:r>
    </w:p>
    <w:p>
      <w:pPr>
        <w:spacing w:after="60"/>
      </w:pPr>
      <w:r>
        <w:rPr>
          <w:rFonts w:ascii="Consolas" w:cs="Consolas" w:eastAsia="Consolas" w:hAnsi="Consolas"/>
          <w:sz w:val="21"/>
          <w:szCs w:val="21"/>
        </w:rPr>
        <w:t xml:space="preserve">├─ components/               -&gt; composants React réutilisables</w:t>
      </w:r>
    </w:p>
    <w:p>
      <w:pPr>
        <w:spacing w:after="60"/>
      </w:pPr>
      <w:r>
        <w:rPr>
          <w:rFonts w:ascii="Consolas" w:cs="Consolas" w:eastAsia="Consolas" w:hAnsi="Consolas"/>
          <w:sz w:val="21"/>
          <w:szCs w:val="21"/>
        </w:rPr>
        <w:t xml:space="preserve">└─ lib/                      -&gt; Server Actions, authentification,</w:t>
      </w:r>
    </w:p>
    <w:p>
      <w:pPr>
        <w:spacing w:after="60"/>
      </w:pPr>
      <w:r>
        <w:rPr>
          <w:rFonts w:ascii="Consolas" w:cs="Consolas" w:eastAsia="Consolas" w:hAnsi="Consolas"/>
          <w:sz w:val="21"/>
          <w:szCs w:val="21"/>
        </w:rPr>
        <w:t xml:space="preserve">                                 accès base de données, emails</w:t>
      </w:r>
    </w:p>
    <w:p>
      <w:pPr>
        <w:spacing w:after="200"/>
      </w:pPr>
    </w:p>
    <w:p>
      <w:pPr>
        <w:pStyle w:val="Heading1"/>
        <w:spacing w:after="200" w:before="400"/>
      </w:pPr>
      <w:r>
        <w:rPr>
          <w:rFonts w:ascii="Calibri" w:cs="Calibri" w:eastAsia="Calibri" w:hAnsi="Calibri"/>
          <w:b/>
          <w:bCs/>
          <w:color w:val="1F2937"/>
          <w:sz w:val="30"/>
          <w:szCs w:val="30"/>
        </w:rPr>
        <w:t xml:space="preserve">9. Déploiement</w:t>
      </w:r>
    </w:p>
    <w:p>
      <w:pPr>
        <w:spacing w:after="200" w:line="300"/>
      </w:pPr>
      <w:r>
        <w:rPr>
          <w:rFonts w:ascii="Calibri" w:cs="Calibri" w:eastAsia="Calibri" w:hAnsi="Calibri"/>
          <w:sz w:val="23"/>
          <w:szCs w:val="23"/>
        </w:rPr>
        <w:t xml:space="preserve">L'application est packagée avec Docker : un Dockerfile en plusieurs étapes construit l'image de production à partir de la sortie "standalone" de Next.js, et un fichier docker-compose.yml orchestre trois services : la base PostgreSQL, un service qui applique les migrations Prisma au démarrage, et l'application elle-même. Le détail des commandes de déploiement (variables d'environnement, configuration SMTP, mise à jour) est décrit dans le README du projet, pour ne pas dupliquer l'information ici.</w:t>
      </w:r>
    </w:p>
    <w:p>
      <w:pPr>
        <w:pStyle w:val="Heading1"/>
        <w:spacing w:after="200" w:before="400"/>
      </w:pPr>
      <w:r>
        <w:rPr>
          <w:rFonts w:ascii="Calibri" w:cs="Calibri" w:eastAsia="Calibri" w:hAnsi="Calibri"/>
          <w:b/>
          <w:bCs/>
          <w:color w:val="1F2937"/>
          <w:sz w:val="30"/>
          <w:szCs w:val="30"/>
        </w:rPr>
        <w:t xml:space="preserve">10. Retour d'expérience</w:t>
      </w:r>
    </w:p>
    <w:p>
      <w:pPr>
        <w:spacing w:after="200" w:line="300"/>
      </w:pPr>
      <w:r>
        <w:rPr>
          <w:rFonts w:ascii="Calibri" w:cs="Calibri" w:eastAsia="Calibri" w:hAnsi="Calibri"/>
          <w:sz w:val="23"/>
          <w:szCs w:val="23"/>
        </w:rPr>
        <w:t xml:space="preserve">Ce projet m'a surtout servi à approfondir l'App Router de Next.js et la logique des Server Actions, que je connaissais assez peu avant de commencer. Le point qui m'a pris le plus de temps à comprendre correctement, c'est la distinction entre composants serveur et composants client, et à quel moment il devient vraiment nécessaire de basculer en "use client" plutôt que de tout mettre côté client par réflexe comme on le ferait avec une application React classique.</w:t>
      </w:r>
    </w:p>
    <w:p>
      <w:pPr>
        <w:spacing w:after="200" w:line="300"/>
      </w:pPr>
      <w:r>
        <w:rPr>
          <w:rFonts w:ascii="Calibri" w:cs="Calibri" w:eastAsia="Calibri" w:hAnsi="Calibri"/>
          <w:sz w:val="23"/>
          <w:szCs w:val="23"/>
        </w:rPr>
        <w:t xml:space="preserve">Avec plus de temps, les prochaines étapes logiques seraient : permettre à un coach de modifier son profil après publication, ajouter une vraie gestion des catégories de sport depuis l'administration plutôt qu'une liste fixée dans le code, et sans doute des tests automatisés sur les Server Actions les plus sensibles (création de compte, envoi de message).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2026-09-09T12:43:52.864Z</dcterms:created>
  <dcterms:modified xsi:type="dcterms:W3CDTF">2026-09-09T12:43:52.865Z</dcterms:modified>
</cp:coreProperties>
</file>

<file path=docProps/custom.xml><?xml version="1.0" encoding="utf-8"?>
<Properties xmlns="http://schemas.openxmlformats.org/officeDocument/2006/custom-properties" xmlns:vt="http://schemas.openxmlformats.org/officeDocument/2006/docPropsVTypes"/>
</file>