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165155856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val="de-CH" w:eastAsia="en-US"/>
          <w14:ligatures w14:val="standardContextual"/>
        </w:rPr>
      </w:sdtEndPr>
      <w:sdtContent>
        <w:p w14:paraId="511753AB" w14:textId="279F9C37" w:rsidR="00DE3DF1" w:rsidRDefault="00DE3DF1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A3BC2BB" wp14:editId="01AA489E">
                <wp:extent cx="1417320" cy="750898"/>
                <wp:effectExtent l="0" t="0" r="0" b="0"/>
                <wp:docPr id="143" name="Picture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b/>
              <w:bCs/>
              <w:color w:val="156082" w:themeColor="accent1"/>
              <w:sz w:val="40"/>
              <w:szCs w:val="40"/>
              <w:lang w:val="de-CH"/>
              <w14:textFill>
                <w14:gradFill>
                  <w14:gsLst>
                    <w14:gs w14:pos="0">
                      <w14:schemeClr w14:val="accent1">
                        <w14:lumMod w14:val="60000"/>
                        <w14:lumOff w14:val="40000"/>
                        <w14:shade w14:val="30000"/>
                        <w14:satMod w14:val="115000"/>
                      </w14:schemeClr>
                    </w14:gs>
                    <w14:gs w14:pos="50000">
                      <w14:schemeClr w14:val="accent1">
                        <w14:lumMod w14:val="60000"/>
                        <w14:lumOff w14:val="40000"/>
                        <w14:shade w14:val="67500"/>
                        <w14:satMod w14:val="115000"/>
                      </w14:schemeClr>
                    </w14:gs>
                    <w14:gs w14:pos="100000">
                      <w14:schemeClr w14:val="accent1">
                        <w14:lumMod w14:val="60000"/>
                        <w14:lumOff w14:val="40000"/>
                        <w14:shade w14:val="100000"/>
                        <w14:satMod w14:val="115000"/>
                      </w14:schemeClr>
                    </w14:gs>
                  </w14:gsLst>
                  <w14:lin w14:ang="2700000" w14:scaled="0"/>
                </w14:gradFill>
              </w14:textFill>
            </w:rPr>
            <w:alias w:val="Title"/>
            <w:tag w:val=""/>
            <w:id w:val="1735040861"/>
            <w:placeholder>
              <w:docPart w:val="C3E2B5BC868ADE41A4C2DE93DCEC56E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6F1A7B5" w14:textId="16F1266A" w:rsidR="00DE3DF1" w:rsidRPr="00DE3DF1" w:rsidRDefault="00DE3DF1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b/>
                  <w:bCs/>
                  <w:color w:val="156082" w:themeColor="accent1"/>
                  <w:sz w:val="40"/>
                  <w:szCs w:val="40"/>
                  <w:lang w:val="de-CH"/>
                  <w14:textFill>
                    <w14:gradFill>
                      <w14:gsLst>
                        <w14:gs w14:pos="0">
                          <w14:schemeClr w14:val="accent1">
                            <w14:lumMod w14:val="60000"/>
                            <w14:lumOff w14:val="40000"/>
                            <w14:shade w14:val="30000"/>
                            <w14:satMod w14:val="115000"/>
                          </w14:schemeClr>
                        </w14:gs>
                        <w14:gs w14:pos="50000">
                          <w14:schemeClr w14:val="accent1">
                            <w14:lumMod w14:val="60000"/>
                            <w14:lumOff w14:val="40000"/>
                            <w14:shade w14:val="67500"/>
                            <w14:satMod w14:val="115000"/>
                          </w14:schemeClr>
                        </w14:gs>
                        <w14:gs w14:pos="100000">
                          <w14:schemeClr w14:val="accent1">
                            <w14:lumMod w14:val="60000"/>
                            <w14:lumOff w14:val="40000"/>
                            <w14:shade w14:val="100000"/>
                            <w14:satMod w14:val="115000"/>
                          </w14:schemeClr>
                        </w14:gs>
                      </w14:gsLst>
                      <w14:lin w14:ang="2700000" w14:scaled="0"/>
                    </w14:gradFill>
                  </w14:textFill>
                </w:rPr>
              </w:pPr>
              <w:r w:rsidRPr="00DE3DF1">
                <w:rPr>
                  <w:b/>
                  <w:bCs/>
                  <w:color w:val="156082" w:themeColor="accent1"/>
                  <w:sz w:val="40"/>
                  <w:szCs w:val="40"/>
                  <w:lang w:val="de-CH"/>
                  <w14:textFill>
                    <w14:gradFill>
                      <w14:gsLst>
                        <w14:gs w14:pos="0">
                          <w14:schemeClr w14:val="accent1">
                            <w14:lumMod w14:val="60000"/>
                            <w14:lumOff w14:val="40000"/>
                            <w14:shade w14:val="30000"/>
                            <w14:satMod w14:val="115000"/>
                          </w14:schemeClr>
                        </w14:gs>
                        <w14:gs w14:pos="50000">
                          <w14:schemeClr w14:val="accent1">
                            <w14:lumMod w14:val="60000"/>
                            <w14:lumOff w14:val="40000"/>
                            <w14:shade w14:val="67500"/>
                            <w14:satMod w14:val="115000"/>
                          </w14:schemeClr>
                        </w14:gs>
                        <w14:gs w14:pos="100000">
                          <w14:schemeClr w14:val="accent1">
                            <w14:lumMod w14:val="60000"/>
                            <w14:lumOff w14:val="40000"/>
                            <w14:shade w14:val="100000"/>
                            <w14:satMod w14:val="115000"/>
                          </w14:schemeClr>
                        </w14:gs>
                      </w14:gsLst>
                      <w14:lin w14:ang="2700000" w14:scaled="0"/>
                    </w14:gradFill>
                  </w14:textFill>
                </w:rPr>
                <w:t>Projektdokumentation: Migration von SQL zu NoSQL für Jetstream-Service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  <w:lang w:val="de-CH"/>
            </w:rPr>
            <w:alias w:val="Subtitle"/>
            <w:tag w:val=""/>
            <w:id w:val="328029620"/>
            <w:placeholder>
              <w:docPart w:val="B9C69F9013A7B14DA6FFEC1DE78C815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BB8365" w14:textId="6B7FE6C6" w:rsidR="00DE3DF1" w:rsidRPr="00DE3DF1" w:rsidRDefault="00DE3DF1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  <w:lang w:val="de-CH"/>
                </w:rPr>
              </w:pPr>
              <w:r w:rsidRPr="00DE3DF1">
                <w:rPr>
                  <w:color w:val="156082" w:themeColor="accent1"/>
                  <w:sz w:val="28"/>
                  <w:szCs w:val="28"/>
                  <w:lang w:val="de-CH"/>
                </w:rPr>
                <w:t>Autoren: Brun Lenny, Ulu E</w:t>
              </w:r>
              <w:r>
                <w:rPr>
                  <w:color w:val="156082" w:themeColor="accent1"/>
                  <w:sz w:val="28"/>
                  <w:szCs w:val="28"/>
                  <w:lang w:val="de-CH"/>
                </w:rPr>
                <w:t>ge Tuna</w:t>
              </w:r>
            </w:p>
          </w:sdtContent>
        </w:sdt>
        <w:p w14:paraId="57ACC62E" w14:textId="77777777" w:rsidR="00DE3DF1" w:rsidRDefault="00DE3DF1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B09037" wp14:editId="1C997E6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0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2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ED9B394" w14:textId="16C0E1C7" w:rsidR="00DE3DF1" w:rsidRDefault="00DE3DF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February 21, 2025</w:t>
                                    </w:r>
                                  </w:p>
                                </w:sdtContent>
                              </w:sdt>
                              <w:p w14:paraId="20CAFF79" w14:textId="70353FB4" w:rsidR="00DE3DF1" w:rsidRDefault="00DE3DF1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6B77C1B" w14:textId="510D7AA5" w:rsidR="00DE3DF1" w:rsidRDefault="00DE3DF1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B090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8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2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ED9B394" w14:textId="16C0E1C7" w:rsidR="00DE3DF1" w:rsidRDefault="00DE3DF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February 21, 2025</w:t>
                              </w:r>
                            </w:p>
                          </w:sdtContent>
                        </w:sdt>
                        <w:p w14:paraId="20CAFF79" w14:textId="70353FB4" w:rsidR="00DE3DF1" w:rsidRDefault="00DE3DF1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6B77C1B" w14:textId="510D7AA5" w:rsidR="00DE3DF1" w:rsidRDefault="00DE3DF1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4791F993" wp14:editId="462047EE">
                <wp:extent cx="758952" cy="478932"/>
                <wp:effectExtent l="0" t="0" r="3175" b="0"/>
                <wp:docPr id="144" name="Picture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1FECBDF" w14:textId="43D5ABAA" w:rsidR="00DE3DF1" w:rsidRDefault="00DE3DF1">
          <w:r>
            <w:br w:type="page"/>
          </w:r>
        </w:p>
      </w:sdtContent>
    </w:sdt>
    <w:p w14:paraId="3C38374A" w14:textId="77777777" w:rsidR="00DE3DF1" w:rsidRDefault="00DE3DF1"/>
    <w:sdt>
      <w:sdtPr>
        <w:id w:val="-634879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de-CH"/>
          <w14:ligatures w14:val="standardContextual"/>
        </w:rPr>
      </w:sdtEndPr>
      <w:sdtContent>
        <w:p w14:paraId="38B0D8A6" w14:textId="0188F49A" w:rsidR="00DE3DF1" w:rsidRDefault="00DE3DF1">
          <w:pPr>
            <w:pStyle w:val="TOCHeading"/>
          </w:pPr>
          <w:r>
            <w:t>Table of Contents</w:t>
          </w:r>
        </w:p>
        <w:p w14:paraId="62623212" w14:textId="51D5EF2C" w:rsidR="00026C5E" w:rsidRDefault="00DE3DF1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1239496" w:history="1">
            <w:r w:rsidR="00026C5E" w:rsidRPr="00CE60BD">
              <w:rPr>
                <w:rStyle w:val="Hyperlink"/>
                <w:rFonts w:ascii="Times New Roman" w:eastAsia="Times New Roman" w:hAnsi="Times New Roman" w:cs="Times New Roman"/>
                <w:noProof/>
                <w:kern w:val="36"/>
                <w14:ligatures w14:val="none"/>
              </w:rPr>
              <w:t>Projektdokumentation: Migration von SQL zu NoSQL für Jetstream-Service</w:t>
            </w:r>
            <w:r w:rsidR="00026C5E">
              <w:rPr>
                <w:noProof/>
                <w:webHidden/>
              </w:rPr>
              <w:tab/>
            </w:r>
            <w:r w:rsidR="00026C5E">
              <w:rPr>
                <w:noProof/>
                <w:webHidden/>
              </w:rPr>
              <w:fldChar w:fldCharType="begin"/>
            </w:r>
            <w:r w:rsidR="00026C5E">
              <w:rPr>
                <w:noProof/>
                <w:webHidden/>
              </w:rPr>
              <w:instrText xml:space="preserve"> PAGEREF _Toc191239496 \h </w:instrText>
            </w:r>
            <w:r w:rsidR="00026C5E">
              <w:rPr>
                <w:noProof/>
                <w:webHidden/>
              </w:rPr>
            </w:r>
            <w:r w:rsidR="00026C5E">
              <w:rPr>
                <w:noProof/>
                <w:webHidden/>
              </w:rPr>
              <w:fldChar w:fldCharType="separate"/>
            </w:r>
            <w:r w:rsidR="00026C5E">
              <w:rPr>
                <w:noProof/>
                <w:webHidden/>
              </w:rPr>
              <w:t>3</w:t>
            </w:r>
            <w:r w:rsidR="00026C5E">
              <w:rPr>
                <w:noProof/>
                <w:webHidden/>
              </w:rPr>
              <w:fldChar w:fldCharType="end"/>
            </w:r>
          </w:hyperlink>
        </w:p>
        <w:p w14:paraId="6C27C703" w14:textId="77EB5B25" w:rsidR="00026C5E" w:rsidRDefault="00026C5E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191239497" w:history="1">
            <w:r w:rsidRPr="00CE60BD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1. 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A9C33" w14:textId="407E4856" w:rsidR="00026C5E" w:rsidRDefault="00026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239498" w:history="1">
            <w:r w:rsidRPr="00CE60B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Projektziele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72FC3" w14:textId="71E9A0EB" w:rsidR="00026C5E" w:rsidRDefault="00026C5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US"/>
            </w:rPr>
          </w:pPr>
          <w:hyperlink w:anchor="_Toc191239499" w:history="1">
            <w:r w:rsidRPr="00CE60BD">
              <w:rPr>
                <w:rStyle w:val="Hyperlink"/>
                <w:rFonts w:ascii="Times New Roman" w:eastAsia="Times New Roman" w:hAnsi="Times New Roman" w:cs="Times New Roman"/>
                <w:noProof/>
                <w:kern w:val="36"/>
                <w14:ligatures w14:val="none"/>
              </w:rPr>
              <w:t>2. Projektmanagement nach IPERKA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02083" w14:textId="719E0D0B" w:rsidR="00026C5E" w:rsidRDefault="00026C5E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191239500" w:history="1">
            <w:r w:rsidRPr="00CE60BD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2.1. Informieren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BFECF" w14:textId="3B7E1F92" w:rsidR="00026C5E" w:rsidRDefault="00026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239501" w:history="1">
            <w:r w:rsidRPr="00CE60B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2.1.1. Projektanalyse und 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B0E0A" w14:textId="0AA0A26B" w:rsidR="00026C5E" w:rsidRDefault="00026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239502" w:history="1">
            <w:r w:rsidRPr="00CE60B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2.1.2. Auswahl der Technologien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64A02" w14:textId="771E9713" w:rsidR="00026C5E" w:rsidRDefault="00026C5E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191239503" w:history="1">
            <w:r w:rsidRPr="00CE60BD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2.2. Planen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2074B" w14:textId="7354DE9C" w:rsidR="00026C5E" w:rsidRDefault="00026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239504" w:history="1">
            <w:r w:rsidRPr="00CE60B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2.2.1. Aufgabenverteilung &amp; Zeitplanung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E968C" w14:textId="2C356D84" w:rsidR="00026C5E" w:rsidRDefault="00026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239505" w:history="1">
            <w:r w:rsidRPr="00CE60B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2.2.2. Risikobewertung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24B94" w14:textId="004BFE0A" w:rsidR="00026C5E" w:rsidRDefault="00026C5E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191239506" w:history="1">
            <w:r w:rsidRPr="00CE60BD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2.3. Entscheiden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A5AFD" w14:textId="133EDD07" w:rsidR="00026C5E" w:rsidRDefault="00026C5E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191239507" w:history="1">
            <w:r w:rsidRPr="00CE60BD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2.4. Realisieren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156CF" w14:textId="79724F4E" w:rsidR="00026C5E" w:rsidRDefault="00026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239508" w:history="1">
            <w:r w:rsidRPr="00CE60B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2.4.1. Migration der SQL-Datenbank nach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BEDD5" w14:textId="6622871D" w:rsidR="00026C5E" w:rsidRDefault="00026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239509" w:history="1">
            <w:r w:rsidRPr="00CE60B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2.4.2. Anpassung der Web-API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FEBC9" w14:textId="12D7FCA9" w:rsidR="00026C5E" w:rsidRDefault="00026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239510" w:history="1">
            <w:r w:rsidRPr="00CE60B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2.4.3. Backup- und Restore-Lösung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5249C" w14:textId="355C40F4" w:rsidR="00026C5E" w:rsidRDefault="00026C5E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191239511" w:history="1">
            <w:r w:rsidRPr="00CE60BD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2.5. Kontrollieren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A3D0E" w14:textId="436F0DBE" w:rsidR="00026C5E" w:rsidRDefault="00026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239512" w:history="1">
            <w:r w:rsidRPr="00CE60B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2.5.1. Teststrategie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50764" w14:textId="4EF5E5D4" w:rsidR="00026C5E" w:rsidRDefault="00026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239513" w:history="1">
            <w:r w:rsidRPr="00CE60B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2.5.2. Fehleranalyse &amp; Optimierungen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98835" w14:textId="20EC76F7" w:rsidR="00026C5E" w:rsidRDefault="00026C5E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US"/>
            </w:rPr>
          </w:pPr>
          <w:hyperlink w:anchor="_Toc191239514" w:history="1">
            <w:r w:rsidRPr="00CE60BD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14:ligatures w14:val="none"/>
              </w:rPr>
              <w:t>2.6. Auswerten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B1CEA" w14:textId="260BA82A" w:rsidR="00026C5E" w:rsidRDefault="00026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239515" w:history="1">
            <w:r w:rsidRPr="00CE60B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2.6.1. Soll-Ist-Vergleich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117AB" w14:textId="2D7A87B8" w:rsidR="00026C5E" w:rsidRDefault="00026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239516" w:history="1">
            <w:bookmarkStart w:id="0" w:name="_Toc191239492"/>
            <w:r w:rsidRPr="00CE60B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7"/>
                <w:szCs w:val="27"/>
              </w:rPr>
              <w:drawing>
                <wp:inline distT="0" distB="0" distL="0" distR="0" wp14:anchorId="7DAB37BD" wp14:editId="51B03006">
                  <wp:extent cx="5943600" cy="2051685"/>
                  <wp:effectExtent l="0" t="0" r="0" b="5715"/>
                  <wp:docPr id="515673910" name="Picture 2" descr="A screenshot of a black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805039" name="Picture 2" descr="A screenshot of a black screen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5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5F316" w14:textId="333B1566" w:rsidR="00026C5E" w:rsidRDefault="00026C5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91239517" w:history="1">
            <w:r w:rsidRPr="00CE60B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2.6.2. 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B3F0C" w14:textId="3142E952" w:rsidR="00026C5E" w:rsidRDefault="00026C5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US"/>
            </w:rPr>
          </w:pPr>
          <w:hyperlink w:anchor="_Toc191239518" w:history="1">
            <w:r w:rsidRPr="00CE60BD">
              <w:rPr>
                <w:rStyle w:val="Hyperlink"/>
                <w:rFonts w:ascii="Times New Roman" w:eastAsia="Times New Roman" w:hAnsi="Times New Roman" w:cs="Times New Roman"/>
                <w:noProof/>
                <w:kern w:val="36"/>
                <w14:ligatures w14:val="none"/>
              </w:rPr>
              <w:t>3. Präsentation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EA812" w14:textId="31BE4A06" w:rsidR="00026C5E" w:rsidRDefault="00026C5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US"/>
            </w:rPr>
          </w:pPr>
          <w:hyperlink w:anchor="_Toc191239519" w:history="1">
            <w:r w:rsidRPr="00CE60BD">
              <w:rPr>
                <w:rStyle w:val="Hyperlink"/>
                <w:rFonts w:ascii="Times New Roman" w:eastAsia="Times New Roman" w:hAnsi="Times New Roman" w:cs="Times New Roman"/>
                <w:noProof/>
                <w:kern w:val="36"/>
                <w14:ligatures w14:val="none"/>
              </w:rPr>
              <w:t>4. 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_Toc191239519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4251A" w14:textId="4C1285FE" w:rsidR="00DE3DF1" w:rsidRDefault="00DE3DF1">
          <w:r>
            <w:rPr>
              <w:b/>
              <w:bCs/>
              <w:noProof/>
            </w:rPr>
            <w:fldChar w:fldCharType="end"/>
          </w:r>
        </w:p>
      </w:sdtContent>
    </w:sdt>
    <w:p w14:paraId="231E425F" w14:textId="11065D5B" w:rsidR="00DE3DF1" w:rsidRDefault="00DE3DF1">
      <w:r>
        <w:br w:type="page"/>
      </w:r>
    </w:p>
    <w:p w14:paraId="5C97EB2D" w14:textId="77777777" w:rsidR="00DE3DF1" w:rsidRPr="00DE3DF1" w:rsidRDefault="00391239" w:rsidP="00DE3DF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91239">
        <w:rPr>
          <w:rFonts w:ascii="Times New Roman" w:eastAsia="Times New Roman" w:hAnsi="Times New Roman" w:cs="Times New Roman"/>
          <w:noProof/>
          <w:kern w:val="0"/>
          <w:lang w:val="en-US"/>
        </w:rPr>
        <w:lastRenderedPageBreak/>
        <w:pict w14:anchorId="170F491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B25FE15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1" w:name="_Toc191239496"/>
      <w:r w:rsidRPr="00DE3D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Projektdokumentation: Migration von SQL zu NoSQL für Jetstream-Service</w:t>
      </w:r>
      <w:bookmarkEnd w:id="1"/>
    </w:p>
    <w:p w14:paraId="0B914938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2" w:name="_Toc191239497"/>
      <w:r w:rsidRPr="00DE3D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Einleitung</w:t>
      </w:r>
      <w:bookmarkEnd w:id="2"/>
    </w:p>
    <w:p w14:paraId="5FB297CC" w14:textId="77777777" w:rsidR="00DE3DF1" w:rsidRPr="00DE3DF1" w:rsidRDefault="00DE3DF1" w:rsidP="00DE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Die Firma </w:t>
      </w: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Jetstream-Service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ist ein kleines und mittleres Unternehmen (KMU), das Skiservice-Dienstleistungen anbietet. In den letzten Jahren wurde eine digitale Auftragsanmeldung und Verwaltung implementiert, die auf einer relationalen SQL-Datenbank basiert. Aufgrund des Unternehmenswachstums mit neuen Standorten reicht die relationale Datenbank nicht mehr aus, um die gesteigerte Anzahl von Serviceaufträgen effizient zu verwalten.</w:t>
      </w:r>
    </w:p>
    <w:p w14:paraId="61765EA0" w14:textId="77777777" w:rsidR="00DE3DF1" w:rsidRPr="00DE3DF1" w:rsidRDefault="00DE3DF1" w:rsidP="00DE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Daher hat die Geschäftsleitung entschieden, das bestehende Datenbanksystem auf eine </w:t>
      </w: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NoSQL-Datenbank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zu migrieren. Diese Migration soll sowohl die Skalierbarkeit als auch die Performance verbessern und gleichzeitig die Lizenzkosten reduzieren.</w:t>
      </w:r>
    </w:p>
    <w:p w14:paraId="15190116" w14:textId="77777777" w:rsidR="00DE3DF1" w:rsidRDefault="00DE3DF1" w:rsidP="00DE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bookmarkStart w:id="3" w:name="_Toc191239498"/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Projektziele</w:t>
      </w:r>
      <w:bookmarkEnd w:id="3"/>
      <w:proofErr w:type="spellEnd"/>
    </w:p>
    <w:p w14:paraId="1995C83E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</w:p>
    <w:p w14:paraId="7B4B5E1D" w14:textId="77777777" w:rsidR="00DE3DF1" w:rsidRPr="00DE3DF1" w:rsidRDefault="00DE3DF1" w:rsidP="00DE3D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Migration der bestehenden </w:t>
      </w: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relationalen Datenbank (SQL) auf eine NoSQL-Datenbank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(MongoDB).</w:t>
      </w:r>
    </w:p>
    <w:p w14:paraId="1566766C" w14:textId="77777777" w:rsidR="00DE3DF1" w:rsidRPr="00DE3DF1" w:rsidRDefault="00DE3DF1" w:rsidP="00DE3D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Sicherstellen der </w:t>
      </w: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Datenintegrität und -konsistenz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während der Migration.</w:t>
      </w:r>
    </w:p>
    <w:p w14:paraId="16D9D8B1" w14:textId="77777777" w:rsidR="00DE3DF1" w:rsidRPr="00DE3DF1" w:rsidRDefault="00DE3DF1" w:rsidP="00DE3D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Anpassung der </w:t>
      </w: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bestehenden Web-API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für den Zugriff auf die neue NoSQL-Datenbank.</w:t>
      </w:r>
    </w:p>
    <w:p w14:paraId="3E5AAE68" w14:textId="77777777" w:rsidR="00DE3DF1" w:rsidRPr="00DE3DF1" w:rsidRDefault="00DE3DF1" w:rsidP="00DE3D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Implementierung eines Benutzerkonzepts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mit mindestens zwei Rollen (Admin, Mitarbeiter).</w:t>
      </w:r>
    </w:p>
    <w:p w14:paraId="37E196C9" w14:textId="77777777" w:rsidR="00DE3DF1" w:rsidRPr="00DE3DF1" w:rsidRDefault="00DE3DF1" w:rsidP="00DE3D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Erstellung eines </w:t>
      </w: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Backup- und Restore-Konzepts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zur Datensicherung.</w:t>
      </w:r>
    </w:p>
    <w:p w14:paraId="6462700A" w14:textId="77777777" w:rsidR="00DE3DF1" w:rsidRPr="00DE3DF1" w:rsidRDefault="00DE3DF1" w:rsidP="00DE3D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Durchführung von Tests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mit Postman zur Überprüfung der Web-API-Funktionalitäten.</w:t>
      </w:r>
    </w:p>
    <w:p w14:paraId="2F71135D" w14:textId="77777777" w:rsidR="00DE3DF1" w:rsidRPr="00DE3DF1" w:rsidRDefault="00DE3DF1" w:rsidP="00DE3D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Dokumentation des gesamten Entwicklungsprozesses nach dem </w:t>
      </w: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IPERKA-Modell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00A78F" w14:textId="77777777" w:rsidR="00DE3DF1" w:rsidRPr="00DE3DF1" w:rsidRDefault="00DE3DF1" w:rsidP="00DE3D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Vorstellung des Projekts in einer </w:t>
      </w: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Kurzpräsentation mit Live-Demo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28EB72" w14:textId="6D26E368" w:rsidR="00DE3DF1" w:rsidRPr="00DE3DF1" w:rsidRDefault="00DE3DF1" w:rsidP="00DE3DF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1D1882D7" w14:textId="77777777" w:rsidR="00DE3DF1" w:rsidRDefault="00DE3DF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br w:type="page"/>
      </w:r>
    </w:p>
    <w:p w14:paraId="40DD4DBB" w14:textId="434DDCB2" w:rsidR="00DE3DF1" w:rsidRPr="00DE3DF1" w:rsidRDefault="00DE3DF1" w:rsidP="00DE3D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4" w:name="_Toc191239499"/>
      <w:r w:rsidRPr="00DE3D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2. Projektmanagement nach IPERKA</w:t>
      </w:r>
      <w:bookmarkEnd w:id="4"/>
    </w:p>
    <w:p w14:paraId="04FBC632" w14:textId="77777777" w:rsidR="00DE3DF1" w:rsidRPr="00DE3DF1" w:rsidRDefault="00DE3DF1" w:rsidP="00DE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Die gesamte Planung und Umsetzung des Projekts </w:t>
      </w:r>
      <w:proofErr w:type="gramStart"/>
      <w:r w:rsidRPr="00DE3DF1">
        <w:rPr>
          <w:rFonts w:ascii="Times New Roman" w:eastAsia="Times New Roman" w:hAnsi="Times New Roman" w:cs="Times New Roman"/>
          <w:kern w:val="0"/>
          <w14:ligatures w14:val="none"/>
        </w:rPr>
        <w:t>erfolgt</w:t>
      </w:r>
      <w:proofErr w:type="gramEnd"/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nach der bewährten </w:t>
      </w: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IPERKA-Methode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, die sich in sechs Phasen unterteilt:</w:t>
      </w:r>
    </w:p>
    <w:p w14:paraId="49EF15AD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5" w:name="_Toc191239500"/>
      <w:r w:rsidRPr="00DE3D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2.1. Informieren</w:t>
      </w:r>
      <w:bookmarkEnd w:id="5"/>
    </w:p>
    <w:p w14:paraId="741F5973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6" w:name="_Toc191239501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2.1.1. Projektanalyse und Ausgangslage</w:t>
      </w:r>
      <w:bookmarkEnd w:id="6"/>
    </w:p>
    <w:p w14:paraId="71B7752E" w14:textId="77777777" w:rsidR="00DE3DF1" w:rsidRPr="00DE3DF1" w:rsidRDefault="00DE3DF1" w:rsidP="00DE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Die bestehende SQL-Datenbank von Jetstream-Service verwaltet Kundendaten und Serviceaufträge. Mit der Expansion des Unternehmens steigen die Anforderungen an </w:t>
      </w: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Datenverarbeitung, Skalierbarkeit und Geschwindigkeit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174ED6" w14:textId="77777777" w:rsidR="00DE3DF1" w:rsidRPr="00DE3DF1" w:rsidRDefault="00DE3DF1" w:rsidP="00DE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Die Nachteile des bestehenden Systems:</w:t>
      </w:r>
    </w:p>
    <w:p w14:paraId="67383B96" w14:textId="77777777" w:rsidR="00DE3DF1" w:rsidRPr="00DE3DF1" w:rsidRDefault="00DE3DF1" w:rsidP="00DE3D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Langsame Abfragen bei großen Datenmengen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52CD25" w14:textId="77777777" w:rsidR="00DE3DF1" w:rsidRPr="00DE3DF1" w:rsidRDefault="00DE3DF1" w:rsidP="00DE3D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Hoher Verwaltungsaufwand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für relationale Datenstrukturen.</w:t>
      </w:r>
    </w:p>
    <w:p w14:paraId="4A94F49C" w14:textId="77777777" w:rsidR="00DE3DF1" w:rsidRPr="00DE3DF1" w:rsidRDefault="00DE3DF1" w:rsidP="00DE3D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Lizenzkosten</w:t>
      </w:r>
      <w:proofErr w:type="spellEnd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für SQL-Server</w:t>
      </w:r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4F78DB5D" w14:textId="77777777" w:rsidR="00DE3DF1" w:rsidRPr="00DE3DF1" w:rsidRDefault="00DE3DF1" w:rsidP="00DE3D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Schwierigkeiten bei der Datenreplikation für mehrere Standorte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845EB1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7" w:name="_Toc191239502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2.1.2. Auswahl der Technologien</w:t>
      </w:r>
      <w:bookmarkEnd w:id="7"/>
    </w:p>
    <w:p w14:paraId="73319952" w14:textId="77777777" w:rsidR="00DE3DF1" w:rsidRPr="00DE3DF1" w:rsidRDefault="00DE3DF1" w:rsidP="00DE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Basierend auf den neuen Anforderungen wurde entschieden, dass </w:t>
      </w: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MongoDB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als neue </w:t>
      </w: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NoSQL-Datenbank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eingesetzt wird. </w:t>
      </w:r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MongoDB </w:t>
      </w:r>
      <w:proofErr w:type="spellStart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bietet</w:t>
      </w:r>
      <w:proofErr w:type="spellEnd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</w:p>
    <w:p w14:paraId="50D3C3A4" w14:textId="77777777" w:rsidR="00DE3DF1" w:rsidRPr="00DE3DF1" w:rsidRDefault="00DE3DF1" w:rsidP="00DE3D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Flexible und 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schemalose</w:t>
      </w:r>
      <w:proofErr w:type="spellEnd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Datenverwaltung</w:t>
      </w:r>
      <w:proofErr w:type="spellEnd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67055726" w14:textId="77777777" w:rsidR="00DE3DF1" w:rsidRPr="00DE3DF1" w:rsidRDefault="00DE3DF1" w:rsidP="00DE3D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Bessere Skalierbarkeit durch verteilte Datenbank-Cluster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ED2E36" w14:textId="77777777" w:rsidR="00DE3DF1" w:rsidRPr="00DE3DF1" w:rsidRDefault="00DE3DF1" w:rsidP="00DE3D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Geringere Abfragezeiten durch spezielle Indexierung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12AC8C" w14:textId="77777777" w:rsidR="00DE3DF1" w:rsidRPr="00DE3DF1" w:rsidRDefault="00DE3DF1" w:rsidP="00DE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Zusätzlich bleiben folgende Technologien bestehen:</w:t>
      </w:r>
    </w:p>
    <w:p w14:paraId="17727C62" w14:textId="77777777" w:rsidR="00DE3DF1" w:rsidRPr="00DE3DF1" w:rsidRDefault="00DE3DF1" w:rsidP="00DE3D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.NET C# Web-API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, da diese bereits im bestehenden System integriert ist.</w:t>
      </w:r>
    </w:p>
    <w:p w14:paraId="1E1A894E" w14:textId="77777777" w:rsidR="00DE3DF1" w:rsidRPr="00DE3DF1" w:rsidRDefault="00DE3DF1" w:rsidP="00DE3D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Postman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für API-Tests und Validierungen.</w:t>
      </w:r>
    </w:p>
    <w:p w14:paraId="7B1236AC" w14:textId="77777777" w:rsidR="00DE3DF1" w:rsidRPr="00DE3DF1" w:rsidRDefault="00DE3DF1" w:rsidP="00DE3D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GitHub</w:t>
      </w:r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für die </w:t>
      </w:r>
      <w:proofErr w:type="spellStart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Versionsverwaltung</w:t>
      </w:r>
      <w:proofErr w:type="spellEnd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04C84D50" w14:textId="77777777" w:rsidR="00DE3DF1" w:rsidRPr="00DE3DF1" w:rsidRDefault="00391239" w:rsidP="00DE3DF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91239">
        <w:rPr>
          <w:rFonts w:ascii="Times New Roman" w:eastAsia="Times New Roman" w:hAnsi="Times New Roman" w:cs="Times New Roman"/>
          <w:noProof/>
          <w:kern w:val="0"/>
          <w:lang w:val="en-US"/>
        </w:rPr>
        <w:pict w14:anchorId="33953AB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3787C7C" w14:textId="77777777" w:rsidR="00DE3DF1" w:rsidRDefault="00DE3DF1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134AAE09" w14:textId="4562342D" w:rsidR="00DE3DF1" w:rsidRPr="00DE3DF1" w:rsidRDefault="00DE3DF1" w:rsidP="00DE3D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8" w:name="_Toc191239503"/>
      <w:r w:rsidRPr="00DE3D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2.2. Planen</w:t>
      </w:r>
      <w:bookmarkEnd w:id="8"/>
    </w:p>
    <w:p w14:paraId="33035D0C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9" w:name="_Toc191239504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2.2.1. Aufgabenverteilung &amp; Zeitplanung</w:t>
      </w:r>
      <w:bookmarkEnd w:id="9"/>
    </w:p>
    <w:p w14:paraId="23155DAB" w14:textId="77777777" w:rsidR="00DE3DF1" w:rsidRDefault="00DE3DF1" w:rsidP="00DE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Das Projekt wird in mehrere Meilensteine unterteilt:</w:t>
      </w:r>
    </w:p>
    <w:p w14:paraId="25D4BC68" w14:textId="4088EE80" w:rsidR="00DE3DF1" w:rsidRPr="00DE3DF1" w:rsidRDefault="00DE3DF1" w:rsidP="00DE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60326DB4" wp14:editId="70929AE9">
            <wp:extent cx="4563533" cy="1869293"/>
            <wp:effectExtent l="0" t="0" r="0" b="0"/>
            <wp:docPr id="4539315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3150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3410" cy="1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BB4B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bookmarkStart w:id="10" w:name="_Toc191239505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2.2.2. 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Risikobewertung</w:t>
      </w:r>
      <w:bookmarkEnd w:id="10"/>
      <w:proofErr w:type="spellEnd"/>
    </w:p>
    <w:p w14:paraId="14B60617" w14:textId="77777777" w:rsidR="00DE3DF1" w:rsidRPr="00DE3DF1" w:rsidRDefault="00DE3DF1" w:rsidP="00DE3D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Datenverluste während der Migration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→ Regelmäßige Backups anfertigen.</w:t>
      </w:r>
    </w:p>
    <w:p w14:paraId="26144BAA" w14:textId="77777777" w:rsidR="00DE3DF1" w:rsidRPr="00DE3DF1" w:rsidRDefault="00DE3DF1" w:rsidP="00DE3D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Fehlende Datenkonsistenz in NoSQL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→ Strukturvalidierungen implementieren.</w:t>
      </w:r>
    </w:p>
    <w:p w14:paraId="73A79225" w14:textId="77777777" w:rsidR="00DE3DF1" w:rsidRPr="00DE3DF1" w:rsidRDefault="00DE3DF1" w:rsidP="00DE3D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Unzureichende Performance in MongoDB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→ Indexierung und Abfrageoptimierung testen.</w:t>
      </w:r>
    </w:p>
    <w:p w14:paraId="7E9E8A07" w14:textId="77777777" w:rsidR="00DE3DF1" w:rsidRPr="00DE3DF1" w:rsidRDefault="00391239" w:rsidP="00DE3DF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91239">
        <w:rPr>
          <w:rFonts w:ascii="Times New Roman" w:eastAsia="Times New Roman" w:hAnsi="Times New Roman" w:cs="Times New Roman"/>
          <w:noProof/>
          <w:kern w:val="0"/>
          <w:lang w:val="en-US"/>
        </w:rPr>
        <w:pict w14:anchorId="7EFA2A6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32220A9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11" w:name="_Toc191239506"/>
      <w:r w:rsidRPr="00DE3D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2.3. Entscheiden</w:t>
      </w:r>
      <w:bookmarkEnd w:id="11"/>
    </w:p>
    <w:p w14:paraId="6F4BBF72" w14:textId="77777777" w:rsidR="00DE3DF1" w:rsidRPr="00DE3DF1" w:rsidRDefault="00DE3DF1" w:rsidP="00DE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Basierend auf der Analyse wurden folgende Entscheidungen getroffen:</w:t>
      </w:r>
    </w:p>
    <w:p w14:paraId="47FC6044" w14:textId="77777777" w:rsidR="00DE3DF1" w:rsidRPr="00DE3DF1" w:rsidRDefault="00DE3DF1" w:rsidP="00DE3D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MongoDB als NoSQL-Datenbank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für skalierbare und flexible Speicherung.</w:t>
      </w:r>
    </w:p>
    <w:p w14:paraId="3805E11A" w14:textId="77777777" w:rsidR="00DE3DF1" w:rsidRPr="00DE3DF1" w:rsidRDefault="00DE3DF1" w:rsidP="00DE3D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C# .NET Web-API Anpassung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, um Daten effizient aus MongoDB abzurufen.</w:t>
      </w:r>
    </w:p>
    <w:p w14:paraId="54997876" w14:textId="77777777" w:rsidR="00DE3DF1" w:rsidRPr="00DE3DF1" w:rsidRDefault="00DE3DF1" w:rsidP="00DE3D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Rollenbasierte Zugriffskontrolle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(Admin für CRUD-Operationen, Mitarbeiter für Lesezugriff).</w:t>
      </w:r>
    </w:p>
    <w:p w14:paraId="1EAF34CA" w14:textId="77777777" w:rsidR="00DE3DF1" w:rsidRPr="00DE3DF1" w:rsidRDefault="00DE3DF1" w:rsidP="00DE3D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Backup-Strategie mit automatisierten Sicherungen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für Datensicherheit.</w:t>
      </w:r>
    </w:p>
    <w:p w14:paraId="4288EEC4" w14:textId="77777777" w:rsidR="00DE3DF1" w:rsidRPr="00DE3DF1" w:rsidRDefault="00DE3DF1" w:rsidP="00DE3D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Postman 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als</w:t>
      </w:r>
      <w:proofErr w:type="spellEnd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Test-Tool</w:t>
      </w:r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für API-</w:t>
      </w:r>
      <w:proofErr w:type="spellStart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Validierung</w:t>
      </w:r>
      <w:proofErr w:type="spellEnd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und Performance-Checks.</w:t>
      </w:r>
    </w:p>
    <w:p w14:paraId="1A3CB6B0" w14:textId="77777777" w:rsidR="00DE3DF1" w:rsidRPr="00DE3DF1" w:rsidRDefault="00391239" w:rsidP="00DE3DF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91239">
        <w:rPr>
          <w:rFonts w:ascii="Times New Roman" w:eastAsia="Times New Roman" w:hAnsi="Times New Roman" w:cs="Times New Roman"/>
          <w:noProof/>
          <w:kern w:val="0"/>
          <w:lang w:val="en-US"/>
        </w:rPr>
        <w:pict w14:anchorId="5E3902B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D05AB65" w14:textId="77777777" w:rsidR="00DE3DF1" w:rsidRDefault="00DE3DF1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26393D7B" w14:textId="7D5A51EB" w:rsidR="00DE3DF1" w:rsidRPr="00DE3DF1" w:rsidRDefault="00DE3DF1" w:rsidP="00DE3D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12" w:name="_Toc191239507"/>
      <w:r w:rsidRPr="00DE3D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2.4. Realisieren</w:t>
      </w:r>
      <w:bookmarkEnd w:id="12"/>
    </w:p>
    <w:p w14:paraId="7CF84C5B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3" w:name="_Toc191239508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2.4.1. Migration der SQL-Datenbank nach MongoDB</w:t>
      </w:r>
      <w:bookmarkEnd w:id="13"/>
    </w:p>
    <w:p w14:paraId="5C96337F" w14:textId="77777777" w:rsidR="00DE3DF1" w:rsidRPr="00DE3DF1" w:rsidRDefault="00DE3DF1" w:rsidP="00DE3D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Umstrukturierung der relationalen Tabellen in Dokumentenbasierte Collections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427352" w14:textId="77777777" w:rsidR="00DE3DF1" w:rsidRPr="00DE3DF1" w:rsidRDefault="00DE3DF1" w:rsidP="00DE3D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Datenexport aus SQL und Import in MongoDB mit Skripten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4EBEA5" w14:textId="77777777" w:rsidR="00DE3DF1" w:rsidRPr="00DE3DF1" w:rsidRDefault="00DE3DF1" w:rsidP="00DE3D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Prüfung der Datenkonsistenz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nach der Migration.</w:t>
      </w:r>
    </w:p>
    <w:p w14:paraId="48F4A013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bookmarkStart w:id="14" w:name="_Toc191239509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2.4.2. 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Anpassung</w:t>
      </w:r>
      <w:proofErr w:type="spellEnd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der Web-API</w:t>
      </w:r>
      <w:bookmarkEnd w:id="14"/>
    </w:p>
    <w:p w14:paraId="6BADD476" w14:textId="77777777" w:rsidR="00DE3DF1" w:rsidRPr="00DE3DF1" w:rsidRDefault="00DE3DF1" w:rsidP="00DE3D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Alle API-Endpunkte wurden auf NoSQL umgestellt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BCB1BA" w14:textId="77777777" w:rsidR="00DE3DF1" w:rsidRPr="00DE3DF1" w:rsidRDefault="00DE3DF1" w:rsidP="00DE3D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Validierungen</w:t>
      </w:r>
      <w:proofErr w:type="spellEnd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für 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Datenkonsistenz</w:t>
      </w:r>
      <w:proofErr w:type="spellEnd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implementiert</w:t>
      </w:r>
      <w:proofErr w:type="spellEnd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0FFACD9E" w14:textId="77777777" w:rsidR="00DE3DF1" w:rsidRPr="00DE3DF1" w:rsidRDefault="00DE3DF1" w:rsidP="00DE3D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Berechtigungen für verschiedene Benutzerrollen festgelegt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AEDDD9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bookmarkStart w:id="15" w:name="_Toc191239510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2.4.3. Backup- und Restore-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Lösung</w:t>
      </w:r>
      <w:bookmarkEnd w:id="15"/>
      <w:proofErr w:type="spellEnd"/>
    </w:p>
    <w:p w14:paraId="06819132" w14:textId="77777777" w:rsidR="00DE3DF1" w:rsidRPr="00DE3DF1" w:rsidRDefault="00DE3DF1" w:rsidP="00DE3D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Regelmäßige Sicherung der Daten mit Skripten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ABE9F4" w14:textId="77777777" w:rsidR="00DE3DF1" w:rsidRPr="00DE3DF1" w:rsidRDefault="00DE3DF1" w:rsidP="00DE3D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Datenwiederherstellung</w:t>
      </w:r>
      <w:proofErr w:type="spellEnd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getestet</w:t>
      </w:r>
      <w:proofErr w:type="spellEnd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und 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dokumentiert</w:t>
      </w:r>
      <w:proofErr w:type="spellEnd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653B17B8" w14:textId="77777777" w:rsidR="00DE3DF1" w:rsidRPr="00DE3DF1" w:rsidRDefault="00391239" w:rsidP="00DE3DF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91239">
        <w:rPr>
          <w:rFonts w:ascii="Times New Roman" w:eastAsia="Times New Roman" w:hAnsi="Times New Roman" w:cs="Times New Roman"/>
          <w:noProof/>
          <w:kern w:val="0"/>
          <w:lang w:val="en-US"/>
        </w:rPr>
        <w:pict w14:anchorId="4C2AE05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709E522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16" w:name="_Toc191239511"/>
      <w:r w:rsidRPr="00DE3D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2.5. Kontrollieren</w:t>
      </w:r>
      <w:bookmarkEnd w:id="16"/>
    </w:p>
    <w:p w14:paraId="41A8036C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7" w:name="_Toc191239512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2.5.1. Teststrategie</w:t>
      </w:r>
      <w:bookmarkEnd w:id="17"/>
    </w:p>
    <w:p w14:paraId="6598174E" w14:textId="77777777" w:rsidR="00DE3DF1" w:rsidRPr="00DE3DF1" w:rsidRDefault="00DE3DF1" w:rsidP="00DE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Zur Sicherstellung der Funktionalität wurden umfassende Tests durchgeführt:</w:t>
      </w:r>
    </w:p>
    <w:p w14:paraId="16C2F9B5" w14:textId="77777777" w:rsidR="00DE3DF1" w:rsidRPr="00DE3DF1" w:rsidRDefault="00DE3DF1" w:rsidP="00DE3D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Unit-Tests für API-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Endpunkte</w:t>
      </w:r>
      <w:proofErr w:type="spellEnd"/>
    </w:p>
    <w:p w14:paraId="50F25D95" w14:textId="77777777" w:rsidR="00DE3DF1" w:rsidRPr="00DE3DF1" w:rsidRDefault="00DE3DF1" w:rsidP="00DE3D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Überprüfung aller CRUD-Operationen (Erstellen, Lesen, Aktualisieren, Löschen).</w:t>
      </w:r>
    </w:p>
    <w:p w14:paraId="7CFD0C3F" w14:textId="77777777" w:rsidR="00DE3DF1" w:rsidRPr="00DE3DF1" w:rsidRDefault="00DE3DF1" w:rsidP="00DE3D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Fehlerhafte Anfragen simuliert, um Sicherheitslücken zu entdecken.</w:t>
      </w:r>
    </w:p>
    <w:p w14:paraId="12CBB50A" w14:textId="77777777" w:rsidR="00DE3DF1" w:rsidRPr="00DE3DF1" w:rsidRDefault="00DE3DF1" w:rsidP="00DE3D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Benutzertests</w:t>
      </w:r>
      <w:proofErr w:type="spellEnd"/>
    </w:p>
    <w:p w14:paraId="2BED068B" w14:textId="77777777" w:rsidR="00DE3DF1" w:rsidRPr="00DE3DF1" w:rsidRDefault="00DE3DF1" w:rsidP="00DE3D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Testdurchführung mit </w:t>
      </w: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Admin- und Mitarbeiter-Accounts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20C808" w14:textId="77777777" w:rsidR="00DE3DF1" w:rsidRPr="00DE3DF1" w:rsidRDefault="00DE3DF1" w:rsidP="00DE3D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Überprüfung</w:t>
      </w:r>
      <w:proofErr w:type="spellEnd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der </w:t>
      </w:r>
      <w:proofErr w:type="spellStart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Zugriffsbeschränkungen</w:t>
      </w:r>
      <w:proofErr w:type="spellEnd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67A6A3F6" w14:textId="77777777" w:rsidR="00DE3DF1" w:rsidRPr="00DE3DF1" w:rsidRDefault="00DE3DF1" w:rsidP="00DE3D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Performance-Tests</w:t>
      </w:r>
    </w:p>
    <w:p w14:paraId="7EECF206" w14:textId="77777777" w:rsidR="00DE3DF1" w:rsidRPr="00DE3DF1" w:rsidRDefault="00DE3DF1" w:rsidP="00DE3D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Abfragen mit </w:t>
      </w: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großen Datenmengen getestet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0DD254" w14:textId="77777777" w:rsidR="00DE3DF1" w:rsidRPr="00DE3DF1" w:rsidRDefault="00DE3DF1" w:rsidP="00DE3DF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Indexierung</w:t>
      </w:r>
      <w:proofErr w:type="spellEnd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proofErr w:type="spellStart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analysiert</w:t>
      </w:r>
      <w:proofErr w:type="spellEnd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und </w:t>
      </w:r>
      <w:proofErr w:type="spellStart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optimiert</w:t>
      </w:r>
      <w:proofErr w:type="spellEnd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244ACDFD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bookmarkStart w:id="18" w:name="_Toc191239513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2.5.2. 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Fehleranalyse</w:t>
      </w:r>
      <w:proofErr w:type="spellEnd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&amp; 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Optimierungen</w:t>
      </w:r>
      <w:bookmarkEnd w:id="18"/>
      <w:proofErr w:type="spellEnd"/>
    </w:p>
    <w:p w14:paraId="64CD24D8" w14:textId="77777777" w:rsidR="00DE3DF1" w:rsidRPr="00DE3DF1" w:rsidRDefault="00DE3DF1" w:rsidP="00DE3D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Daten wurden inkonsistent in MongoDB gespeichert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→ Strukturvalidierung hinzugefügt.</w:t>
      </w:r>
    </w:p>
    <w:p w14:paraId="2D0B6CAE" w14:textId="77777777" w:rsidR="00DE3DF1" w:rsidRPr="00DE3DF1" w:rsidRDefault="00DE3DF1" w:rsidP="00DE3D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API-Antwortzeiten waren zu langsam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→ Indexierung verbessert.</w:t>
      </w:r>
    </w:p>
    <w:p w14:paraId="2A550C81" w14:textId="77777777" w:rsidR="00DE3DF1" w:rsidRPr="00DE3DF1" w:rsidRDefault="00391239" w:rsidP="00DE3DF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91239">
        <w:rPr>
          <w:rFonts w:ascii="Times New Roman" w:eastAsia="Times New Roman" w:hAnsi="Times New Roman" w:cs="Times New Roman"/>
          <w:noProof/>
          <w:kern w:val="0"/>
          <w:lang w:val="en-US"/>
        </w:rPr>
        <w:pict w14:anchorId="23EDD8C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BCD7AAC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19" w:name="_Toc191239514"/>
      <w:r w:rsidRPr="00DE3D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2.6. Auswerten</w:t>
      </w:r>
      <w:bookmarkEnd w:id="19"/>
    </w:p>
    <w:p w14:paraId="34E7C8BD" w14:textId="77777777" w:rsidR="00DE3DF1" w:rsidRDefault="00DE3DF1" w:rsidP="00DE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0" w:name="_Toc191239515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2.6.1. Soll-Ist-Vergleich</w:t>
      </w:r>
      <w:bookmarkEnd w:id="20"/>
    </w:p>
    <w:p w14:paraId="3DF61640" w14:textId="77777777" w:rsidR="00026C5E" w:rsidRDefault="00026C5E" w:rsidP="00DE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472C28B" w14:textId="77777777" w:rsidR="00026C5E" w:rsidRDefault="00026C5E" w:rsidP="00DE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B1DF228" w14:textId="5ED1BEB9" w:rsidR="00DE3DF1" w:rsidRDefault="00026C5E" w:rsidP="00DE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1" w:name="_Toc191239516"/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</w:rPr>
        <w:drawing>
          <wp:inline distT="0" distB="0" distL="0" distR="0" wp14:anchorId="2F8EA170" wp14:editId="0EAB0374">
            <wp:extent cx="5943600" cy="2051685"/>
            <wp:effectExtent l="0" t="0" r="0" b="5715"/>
            <wp:docPr id="1203805039" name="Picture 2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05039" name="Picture 2" descr="A screenshot of a black screen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14:paraId="7D5C0BD6" w14:textId="07BEE245" w:rsidR="00DE3DF1" w:rsidRPr="00DE3DF1" w:rsidRDefault="00DE3DF1" w:rsidP="00DE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F62C56A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2" w:name="_Toc191239517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2.6.2. 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Lessons</w:t>
      </w:r>
      <w:proofErr w:type="spellEnd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Learned</w:t>
      </w:r>
      <w:bookmarkEnd w:id="22"/>
      <w:proofErr w:type="spellEnd"/>
    </w:p>
    <w:p w14:paraId="4B3C3811" w14:textId="77777777" w:rsidR="00DE3DF1" w:rsidRPr="00DE3DF1" w:rsidRDefault="00DE3DF1" w:rsidP="00DE3D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NoSQL benötigt eine andere Denkweise als SQL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3FC5BB" w14:textId="77777777" w:rsidR="00DE3DF1" w:rsidRPr="00DE3DF1" w:rsidRDefault="00DE3DF1" w:rsidP="00DE3D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Indexierung ist essenziell für schnelle Abfragen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9183CF" w14:textId="77777777" w:rsidR="00DE3DF1" w:rsidRPr="00DE3DF1" w:rsidRDefault="00DE3DF1" w:rsidP="00DE3D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Regelmäßige</w:t>
      </w:r>
      <w:proofErr w:type="spellEnd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Backups 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verhindern</w:t>
      </w:r>
      <w:proofErr w:type="spellEnd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  <w:proofErr w:type="spellStart"/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Datenverluste</w:t>
      </w:r>
      <w:proofErr w:type="spellEnd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2E7A4CC1" w14:textId="3974E405" w:rsidR="00DE3DF1" w:rsidRPr="00DE3DF1" w:rsidRDefault="00DE3DF1" w:rsidP="00DE3DF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24DF5691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23" w:name="_Toc191239518"/>
      <w:r w:rsidRPr="00DE3D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3. Präsentation</w:t>
      </w:r>
      <w:bookmarkEnd w:id="23"/>
    </w:p>
    <w:p w14:paraId="2708B2F9" w14:textId="77777777" w:rsidR="00DE3DF1" w:rsidRPr="00DE3DF1" w:rsidRDefault="00DE3DF1" w:rsidP="00DE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Die Ergebnisse werden in einer </w:t>
      </w: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15- bis 20-minütigen Kurzpräsentation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vorgestellt.</w:t>
      </w:r>
    </w:p>
    <w:p w14:paraId="13C6BA13" w14:textId="77777777" w:rsidR="00DE3DF1" w:rsidRPr="00DE3DF1" w:rsidRDefault="00DE3DF1" w:rsidP="00DE3D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Live-Demo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der Web-API mit Postman.</w:t>
      </w:r>
    </w:p>
    <w:p w14:paraId="49DD268C" w14:textId="77777777" w:rsidR="00DE3DF1" w:rsidRPr="00DE3DF1" w:rsidRDefault="00DE3DF1" w:rsidP="00DE3D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Vorstellung der Datenmigration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und der neuen Struktur.</w:t>
      </w:r>
    </w:p>
    <w:p w14:paraId="441C92D0" w14:textId="77777777" w:rsidR="00DE3DF1" w:rsidRPr="00DE3DF1" w:rsidRDefault="00DE3DF1" w:rsidP="00DE3D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DE3DF1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Lessons Learned</w:t>
      </w:r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und </w:t>
      </w:r>
      <w:proofErr w:type="spellStart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Fazit</w:t>
      </w:r>
      <w:proofErr w:type="spellEnd"/>
      <w:r w:rsidRPr="00DE3DF1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17391A1E" w14:textId="77777777" w:rsidR="00DE3DF1" w:rsidRPr="00DE3DF1" w:rsidRDefault="00391239" w:rsidP="00DE3DF1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391239">
        <w:rPr>
          <w:rFonts w:ascii="Times New Roman" w:eastAsia="Times New Roman" w:hAnsi="Times New Roman" w:cs="Times New Roman"/>
          <w:noProof/>
          <w:kern w:val="0"/>
          <w:lang w:val="en-US"/>
        </w:rPr>
        <w:pict w14:anchorId="44260B7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AACAD48" w14:textId="77777777" w:rsidR="00DE3DF1" w:rsidRPr="00DE3DF1" w:rsidRDefault="00DE3DF1" w:rsidP="00DE3D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bookmarkStart w:id="24" w:name="_Toc191239519"/>
      <w:r w:rsidRPr="00DE3D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4. Fazit</w:t>
      </w:r>
      <w:bookmarkEnd w:id="24"/>
    </w:p>
    <w:p w14:paraId="5D807966" w14:textId="77777777" w:rsidR="00DE3DF1" w:rsidRPr="00DE3DF1" w:rsidRDefault="00DE3DF1" w:rsidP="00DE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3DF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Das Projekt war erfolgreich: </w:t>
      </w:r>
      <w:r w:rsidRPr="00DE3D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Die SQL-Datenbank wurde vollständig auf NoSQL migriert</w:t>
      </w:r>
      <w:r w:rsidRPr="00DE3DF1">
        <w:rPr>
          <w:rFonts w:ascii="Times New Roman" w:eastAsia="Times New Roman" w:hAnsi="Times New Roman" w:cs="Times New Roman"/>
          <w:kern w:val="0"/>
          <w14:ligatures w14:val="none"/>
        </w:rPr>
        <w:t xml:space="preserve"> und die Web-API wurde entsprechend angepasst. Alle Anforderungen wurden erfüllt, und das System ist jetzt skalierbar für zukünftige Erweiterungen.</w:t>
      </w:r>
    </w:p>
    <w:p w14:paraId="2ADC3DB7" w14:textId="77777777" w:rsidR="00EC64DA" w:rsidRDefault="00EC64DA"/>
    <w:sectPr w:rsidR="00EC64DA" w:rsidSect="00DE3DF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70192"/>
    <w:multiLevelType w:val="multilevel"/>
    <w:tmpl w:val="BF00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12D95"/>
    <w:multiLevelType w:val="multilevel"/>
    <w:tmpl w:val="C8E4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213B4"/>
    <w:multiLevelType w:val="multilevel"/>
    <w:tmpl w:val="05F6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5020E"/>
    <w:multiLevelType w:val="multilevel"/>
    <w:tmpl w:val="F180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306EA6"/>
    <w:multiLevelType w:val="multilevel"/>
    <w:tmpl w:val="33C0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F5DEB"/>
    <w:multiLevelType w:val="multilevel"/>
    <w:tmpl w:val="B5FC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87006"/>
    <w:multiLevelType w:val="multilevel"/>
    <w:tmpl w:val="F0EC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C06468"/>
    <w:multiLevelType w:val="multilevel"/>
    <w:tmpl w:val="8BF6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B931D5"/>
    <w:multiLevelType w:val="multilevel"/>
    <w:tmpl w:val="EAB0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41965"/>
    <w:multiLevelType w:val="multilevel"/>
    <w:tmpl w:val="F0AE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BE4C47"/>
    <w:multiLevelType w:val="multilevel"/>
    <w:tmpl w:val="E5BA9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4311D5"/>
    <w:multiLevelType w:val="multilevel"/>
    <w:tmpl w:val="86B8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C30EAD"/>
    <w:multiLevelType w:val="multilevel"/>
    <w:tmpl w:val="54E8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236644">
    <w:abstractNumId w:val="11"/>
  </w:num>
  <w:num w:numId="2" w16cid:durableId="269053125">
    <w:abstractNumId w:val="7"/>
  </w:num>
  <w:num w:numId="3" w16cid:durableId="2122797211">
    <w:abstractNumId w:val="0"/>
  </w:num>
  <w:num w:numId="4" w16cid:durableId="120925498">
    <w:abstractNumId w:val="1"/>
  </w:num>
  <w:num w:numId="5" w16cid:durableId="1216626016">
    <w:abstractNumId w:val="12"/>
  </w:num>
  <w:num w:numId="6" w16cid:durableId="996807256">
    <w:abstractNumId w:val="3"/>
  </w:num>
  <w:num w:numId="7" w16cid:durableId="1361664084">
    <w:abstractNumId w:val="9"/>
  </w:num>
  <w:num w:numId="8" w16cid:durableId="1241257059">
    <w:abstractNumId w:val="8"/>
  </w:num>
  <w:num w:numId="9" w16cid:durableId="670639121">
    <w:abstractNumId w:val="6"/>
  </w:num>
  <w:num w:numId="10" w16cid:durableId="1469516734">
    <w:abstractNumId w:val="10"/>
  </w:num>
  <w:num w:numId="11" w16cid:durableId="65342547">
    <w:abstractNumId w:val="2"/>
  </w:num>
  <w:num w:numId="12" w16cid:durableId="2041202143">
    <w:abstractNumId w:val="5"/>
  </w:num>
  <w:num w:numId="13" w16cid:durableId="2005741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F1"/>
    <w:rsid w:val="00026C5E"/>
    <w:rsid w:val="000462E6"/>
    <w:rsid w:val="00391239"/>
    <w:rsid w:val="00410893"/>
    <w:rsid w:val="005D61C9"/>
    <w:rsid w:val="0061457E"/>
    <w:rsid w:val="009C5030"/>
    <w:rsid w:val="009E4127"/>
    <w:rsid w:val="00DE3DF1"/>
    <w:rsid w:val="00EC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F6F7"/>
  <w15:chartTrackingRefBased/>
  <w15:docId w15:val="{D8F254FF-447E-BE4E-BE60-A7648390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DF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DE3DF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DE3DF1"/>
    <w:rPr>
      <w:rFonts w:eastAsiaTheme="majorEastAsia" w:cstheme="majorBidi"/>
      <w:color w:val="0F4761" w:themeColor="accent1" w:themeShade="BF"/>
      <w:sz w:val="28"/>
      <w:szCs w:val="28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DF1"/>
    <w:rPr>
      <w:rFonts w:eastAsiaTheme="majorEastAsia" w:cstheme="majorBidi"/>
      <w:i/>
      <w:iCs/>
      <w:color w:val="0F4761" w:themeColor="accent1" w:themeShade="BF"/>
      <w:lang w:val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DF1"/>
    <w:rPr>
      <w:rFonts w:eastAsiaTheme="majorEastAsia" w:cstheme="majorBidi"/>
      <w:color w:val="0F4761" w:themeColor="accent1" w:themeShade="BF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DF1"/>
    <w:rPr>
      <w:rFonts w:eastAsiaTheme="majorEastAsia" w:cstheme="majorBidi"/>
      <w:i/>
      <w:iCs/>
      <w:color w:val="595959" w:themeColor="text1" w:themeTint="A6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DF1"/>
    <w:rPr>
      <w:rFonts w:eastAsiaTheme="majorEastAsia" w:cstheme="majorBidi"/>
      <w:color w:val="595959" w:themeColor="text1" w:themeTint="A6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DF1"/>
    <w:rPr>
      <w:rFonts w:eastAsiaTheme="majorEastAsia" w:cstheme="majorBidi"/>
      <w:i/>
      <w:iCs/>
      <w:color w:val="272727" w:themeColor="text1" w:themeTint="D8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DF1"/>
    <w:rPr>
      <w:rFonts w:eastAsiaTheme="majorEastAsia" w:cstheme="majorBidi"/>
      <w:color w:val="272727" w:themeColor="text1" w:themeTint="D8"/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DE3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DF1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DF1"/>
    <w:rPr>
      <w:rFonts w:eastAsiaTheme="majorEastAsia" w:cstheme="majorBidi"/>
      <w:color w:val="595959" w:themeColor="text1" w:themeTint="A6"/>
      <w:spacing w:val="15"/>
      <w:sz w:val="28"/>
      <w:szCs w:val="28"/>
      <w:lang w:val="de-CH"/>
    </w:rPr>
  </w:style>
  <w:style w:type="paragraph" w:styleId="Quote">
    <w:name w:val="Quote"/>
    <w:basedOn w:val="Normal"/>
    <w:next w:val="Normal"/>
    <w:link w:val="QuoteChar"/>
    <w:uiPriority w:val="29"/>
    <w:qFormat/>
    <w:rsid w:val="00DE3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DF1"/>
    <w:rPr>
      <w:i/>
      <w:iCs/>
      <w:color w:val="404040" w:themeColor="text1" w:themeTint="BF"/>
      <w:lang w:val="de-CH"/>
    </w:rPr>
  </w:style>
  <w:style w:type="paragraph" w:styleId="ListParagraph">
    <w:name w:val="List Paragraph"/>
    <w:basedOn w:val="Normal"/>
    <w:uiPriority w:val="34"/>
    <w:qFormat/>
    <w:rsid w:val="00DE3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DF1"/>
    <w:rPr>
      <w:i/>
      <w:iCs/>
      <w:color w:val="0F4761" w:themeColor="accent1" w:themeShade="BF"/>
      <w:lang w:val="de-CH"/>
    </w:rPr>
  </w:style>
  <w:style w:type="character" w:styleId="IntenseReference">
    <w:name w:val="Intense Reference"/>
    <w:basedOn w:val="DefaultParagraphFont"/>
    <w:uiPriority w:val="32"/>
    <w:qFormat/>
    <w:rsid w:val="00DE3DF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E3DF1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E3DF1"/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E3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E3DF1"/>
    <w:rPr>
      <w:b/>
      <w:bCs/>
    </w:rPr>
  </w:style>
  <w:style w:type="table" w:styleId="TableGrid">
    <w:name w:val="Table Grid"/>
    <w:basedOn w:val="TableNormal"/>
    <w:uiPriority w:val="39"/>
    <w:rsid w:val="00DE3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E3DF1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E3DF1"/>
    <w:pPr>
      <w:spacing w:before="120" w:after="0"/>
      <w:ind w:left="24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E3DF1"/>
    <w:pPr>
      <w:spacing w:before="120" w:after="0"/>
    </w:pPr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DE3DF1"/>
    <w:pPr>
      <w:spacing w:after="0"/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3DF1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E3DF1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E3DF1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E3DF1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3DF1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E3DF1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E3DF1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6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3E2B5BC868ADE41A4C2DE93DCEC5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A480B-B2AD-7E42-B5B3-25EF2F5CED7B}"/>
      </w:docPartPr>
      <w:docPartBody>
        <w:p w:rsidR="00000000" w:rsidRDefault="00822163" w:rsidP="00822163">
          <w:pPr>
            <w:pStyle w:val="C3E2B5BC868ADE41A4C2DE93DCEC56EE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9C69F9013A7B14DA6FFEC1DE78C8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8558D-35A5-DB46-B775-5ED6A7B6544D}"/>
      </w:docPartPr>
      <w:docPartBody>
        <w:p w:rsidR="00000000" w:rsidRDefault="00822163" w:rsidP="00822163">
          <w:pPr>
            <w:pStyle w:val="B9C69F9013A7B14DA6FFEC1DE78C815B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63"/>
    <w:rsid w:val="00822163"/>
    <w:rsid w:val="009C5030"/>
    <w:rsid w:val="00E5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E2B5BC868ADE41A4C2DE93DCEC56EE">
    <w:name w:val="C3E2B5BC868ADE41A4C2DE93DCEC56EE"/>
    <w:rsid w:val="00822163"/>
  </w:style>
  <w:style w:type="paragraph" w:customStyle="1" w:styleId="B9C69F9013A7B14DA6FFEC1DE78C815B">
    <w:name w:val="B9C69F9013A7B14DA6FFEC1DE78C815B"/>
    <w:rsid w:val="008221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2025-02-21T00:00:00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Projektdokumentation: Migration von SQL zu NoSQL für Jetstream-Service</dc:title>
  <dc:subject>Autoren: Brun Lenny, Ulu Ege Tuna</dc:subject>
  <dc:creator>Ege Ulu</dc:creator>
  <cp:keywords/>
  <dc:description/>
  <cp:lastModifiedBy>Ege Ulu</cp:lastModifiedBy>
  <cp:revision>1</cp:revision>
  <dcterms:created xsi:type="dcterms:W3CDTF">2025-02-23T20:31:00Z</dcterms:created>
  <dcterms:modified xsi:type="dcterms:W3CDTF">2025-02-23T20:45:00Z</dcterms:modified>
</cp:coreProperties>
</file>