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5FF6" w14:textId="446DE1DD" w:rsidR="007A4EAC" w:rsidRPr="005B171F" w:rsidRDefault="009F2FA9" w:rsidP="005B171F">
      <w:pPr>
        <w:pStyle w:val="1"/>
        <w:rPr>
          <w:sz w:val="28"/>
          <w:szCs w:val="28"/>
        </w:rPr>
      </w:pPr>
      <w:r w:rsidRPr="005B171F">
        <w:rPr>
          <w:rFonts w:hint="eastAsia"/>
          <w:sz w:val="28"/>
          <w:szCs w:val="28"/>
        </w:rPr>
        <w:t>熟悉一体化项目设计架构，整理学习文档</w:t>
      </w:r>
    </w:p>
    <w:p w14:paraId="467EB3A0" w14:textId="66C8B575" w:rsidR="009F2FA9" w:rsidRDefault="009A307F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设计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4972DC3" w14:textId="04E77804" w:rsidR="009A307F" w:rsidRDefault="009A307F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业务划分：六个业务（需看数据包，并且需要看每个业务</w:t>
      </w:r>
      <w:r w:rsidR="0096071E">
        <w:rPr>
          <w:rFonts w:ascii="宋体" w:eastAsia="宋体" w:hAnsi="宋体" w:hint="eastAsia"/>
          <w:sz w:val="24"/>
          <w:szCs w:val="24"/>
        </w:rPr>
        <w:t>入库没有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49DA6C6" w14:textId="57BE8730" w:rsidR="009A307F" w:rsidRP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t-p2db</w:t>
      </w:r>
      <w:r w:rsidRPr="009A307F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355318D" w14:textId="450F380A" w:rsidR="009A307F" w:rsidRP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t-scqs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254096C" w14:textId="4BCB182A" w:rsidR="009A307F" w:rsidRP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t-ysgs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6CA3610" w14:textId="3C9010F4" w:rsidR="009A307F" w:rsidRP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t-jxjs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F02EBCD" w14:textId="27431A52" w:rsidR="009A307F" w:rsidRP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t-spzx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036B3499" w14:textId="3EF3E4C8" w:rsidR="009A307F" w:rsidRDefault="009A307F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A307F">
        <w:rPr>
          <w:rFonts w:ascii="Times New Roman" w:eastAsia="宋体" w:hAnsi="Times New Roman" w:cs="Times New Roman"/>
          <w:sz w:val="24"/>
          <w:szCs w:val="24"/>
        </w:rPr>
        <w:t>t-hy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2D9C9065" w14:textId="6A5C2DF5" w:rsidR="0096071E" w:rsidRDefault="0096071E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6D5C03D7" w14:textId="1806974B" w:rsidR="0096071E" w:rsidRDefault="0096071E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xml</w:t>
      </w:r>
      <w:r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14:paraId="4FE6E1FA" w14:textId="43BD2057" w:rsidR="0096071E" w:rsidRDefault="0096071E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&lt;</w:t>
      </w:r>
      <w:r>
        <w:rPr>
          <w:rFonts w:ascii="Times New Roman" w:eastAsia="宋体" w:hAnsi="Times New Roman" w:cs="Times New Roman"/>
          <w:sz w:val="24"/>
          <w:szCs w:val="24"/>
        </w:rPr>
        <w:t>Root&gt;</w:t>
      </w:r>
    </w:p>
    <w:p w14:paraId="498E7715" w14:textId="1625ACE3" w:rsidR="0096071E" w:rsidRDefault="0096071E" w:rsidP="009607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&lt;&gt;</w:t>
      </w:r>
    </w:p>
    <w:p w14:paraId="3E663DFB" w14:textId="377E48D8" w:rsidR="0096071E" w:rsidRDefault="0096071E" w:rsidP="0096071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&lt;&gt;</w:t>
      </w:r>
    </w:p>
    <w:p w14:paraId="02BD5659" w14:textId="6401BA6C" w:rsidR="0096071E" w:rsidRDefault="0096071E" w:rsidP="00500B10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&lt;DATA&gt;</w:t>
      </w:r>
    </w:p>
    <w:p w14:paraId="3159A185" w14:textId="5A80E863" w:rsidR="00473322" w:rsidRDefault="00473322" w:rsidP="00500B10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pacing w:line="400" w:lineRule="exact"/>
        <w:ind w:left="36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</w:p>
    <w:p w14:paraId="641B7770" w14:textId="0FD436D7" w:rsidR="0096071E" w:rsidRDefault="0096071E" w:rsidP="00500B10">
      <w:pPr>
        <w:pBdr>
          <w:top w:val="single" w:sz="4" w:space="1" w:color="4472C4" w:themeColor="accent1"/>
          <w:left w:val="single" w:sz="4" w:space="4" w:color="4472C4" w:themeColor="accent1"/>
          <w:bottom w:val="single" w:sz="4" w:space="1" w:color="4472C4" w:themeColor="accent1"/>
          <w:right w:val="single" w:sz="4" w:space="4" w:color="4472C4" w:themeColor="accent1"/>
        </w:pBd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  <w:t>&lt;/DATA&gt;</w:t>
      </w:r>
    </w:p>
    <w:p w14:paraId="5B48921F" w14:textId="0A1A9C10" w:rsidR="0096071E" w:rsidRDefault="0096071E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9E1BB66" w14:textId="77A5C1F9" w:rsidR="0096071E" w:rsidRDefault="00500B10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、校验：</w:t>
      </w:r>
      <w:r w:rsidR="0096071E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96071E">
        <w:rPr>
          <w:rFonts w:ascii="Times New Roman" w:eastAsia="宋体" w:hAnsi="Times New Roman" w:cs="Times New Roman"/>
          <w:sz w:val="24"/>
          <w:szCs w:val="24"/>
        </w:rPr>
        <w:t>SFSWeb</w:t>
      </w:r>
      <w:r w:rsidR="0096071E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96071E">
        <w:rPr>
          <w:rFonts w:ascii="Times New Roman" w:eastAsia="宋体" w:hAnsi="Times New Roman" w:cs="Times New Roman" w:hint="eastAsia"/>
          <w:sz w:val="24"/>
          <w:szCs w:val="24"/>
        </w:rPr>
        <w:t>接口解析头部信息（</w:t>
      </w:r>
      <w:r w:rsidR="0096071E">
        <w:rPr>
          <w:rFonts w:ascii="Times New Roman" w:eastAsia="宋体" w:hAnsi="Times New Roman" w:cs="Times New Roman" w:hint="eastAsia"/>
          <w:sz w:val="24"/>
          <w:szCs w:val="24"/>
        </w:rPr>
        <w:t>红色框</w:t>
      </w:r>
      <w:r w:rsidR="0096071E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56A4E">
        <w:rPr>
          <w:rFonts w:ascii="Times New Roman" w:eastAsia="宋体" w:hAnsi="Times New Roman" w:cs="Times New Roman" w:hint="eastAsia"/>
          <w:sz w:val="24"/>
          <w:szCs w:val="24"/>
        </w:rPr>
        <w:t>，做校验</w:t>
      </w:r>
    </w:p>
    <w:p w14:paraId="7DA30979" w14:textId="6A05C1E6" w:rsidR="00356A4E" w:rsidRDefault="00356A4E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传输有</w:t>
      </w:r>
      <w:r>
        <w:rPr>
          <w:rFonts w:ascii="Times New Roman" w:eastAsia="宋体" w:hAnsi="Times New Roman" w:cs="Times New Roman" w:hint="eastAsia"/>
          <w:sz w:val="24"/>
          <w:szCs w:val="24"/>
        </w:rPr>
        <w:t>SFXX</w:t>
      </w:r>
      <w:r>
        <w:rPr>
          <w:rFonts w:ascii="Times New Roman" w:eastAsia="宋体" w:hAnsi="Times New Roman" w:cs="Times New Roman" w:hint="eastAsia"/>
          <w:sz w:val="24"/>
          <w:szCs w:val="24"/>
        </w:rPr>
        <w:t>（身份信息），</w:t>
      </w:r>
      <w:r>
        <w:rPr>
          <w:rFonts w:ascii="Times New Roman" w:eastAsia="宋体" w:hAnsi="Times New Roman" w:cs="Times New Roman" w:hint="eastAsia"/>
          <w:sz w:val="24"/>
          <w:szCs w:val="24"/>
        </w:rPr>
        <w:t>Base</w:t>
      </w:r>
      <w:r>
        <w:rPr>
          <w:rFonts w:ascii="Times New Roman" w:eastAsia="宋体" w:hAnsi="Times New Roman" w:cs="Times New Roman"/>
          <w:sz w:val="24"/>
          <w:szCs w:val="24"/>
        </w:rPr>
        <w:t>64</w:t>
      </w:r>
      <w:r>
        <w:rPr>
          <w:rFonts w:ascii="Times New Roman" w:eastAsia="宋体" w:hAnsi="Times New Roman" w:cs="Times New Roman" w:hint="eastAsia"/>
          <w:sz w:val="24"/>
          <w:szCs w:val="24"/>
        </w:rPr>
        <w:t>加密，</w:t>
      </w:r>
      <w:r>
        <w:rPr>
          <w:rFonts w:ascii="Times New Roman" w:eastAsia="宋体" w:hAnsi="Times New Roman" w:cs="Times New Roman" w:hint="eastAsia"/>
          <w:sz w:val="24"/>
          <w:szCs w:val="24"/>
        </w:rPr>
        <w:t>LP</w:t>
      </w:r>
      <w:r>
        <w:rPr>
          <w:rFonts w:ascii="Times New Roman" w:eastAsia="宋体" w:hAnsi="Times New Roman" w:cs="Times New Roman" w:hint="eastAsia"/>
          <w:sz w:val="24"/>
          <w:szCs w:val="24"/>
        </w:rPr>
        <w:t>（令牌），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ywdm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（业务代码）</w:t>
      </w:r>
    </w:p>
    <w:p w14:paraId="79EC72BD" w14:textId="735553C4" w:rsidR="00356A4E" w:rsidRPr="00356A4E" w:rsidRDefault="00500B10" w:rsidP="009A307F">
      <w:pPr>
        <w:spacing w:line="400" w:lineRule="exact"/>
        <w:ind w:left="360"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Findy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ebcp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job</w:t>
      </w:r>
      <w:r>
        <w:rPr>
          <w:rFonts w:ascii="Times New Roman" w:eastAsia="宋体" w:hAnsi="Times New Roman" w:cs="Times New Roman" w:hint="eastAsia"/>
          <w:sz w:val="24"/>
          <w:szCs w:val="24"/>
        </w:rPr>
        <w:t>，把头部信息的重要信息提取存储起来，把</w:t>
      </w:r>
      <w:r>
        <w:rPr>
          <w:rFonts w:ascii="Times New Roman" w:eastAsia="宋体" w:hAnsi="Times New Roman" w:cs="Times New Roman" w:hint="eastAsia"/>
          <w:sz w:val="24"/>
          <w:szCs w:val="24"/>
        </w:rPr>
        <w:t>DATA</w:t>
      </w:r>
      <w:r>
        <w:rPr>
          <w:rFonts w:ascii="Times New Roman" w:eastAsia="宋体" w:hAnsi="Times New Roman" w:cs="Times New Roman" w:hint="eastAsia"/>
          <w:sz w:val="24"/>
          <w:szCs w:val="24"/>
        </w:rPr>
        <w:t>信息当成字符串（蓝色方框）存到一张表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offlinedata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表中</w:t>
      </w:r>
    </w:p>
    <w:p w14:paraId="5A685429" w14:textId="7D5DB547" w:rsidR="009F2FA9" w:rsidRPr="005B171F" w:rsidRDefault="009F2FA9" w:rsidP="005B171F">
      <w:pPr>
        <w:pStyle w:val="1"/>
        <w:rPr>
          <w:sz w:val="28"/>
          <w:szCs w:val="28"/>
        </w:rPr>
      </w:pPr>
      <w:r w:rsidRPr="005B171F">
        <w:rPr>
          <w:rFonts w:hint="eastAsia"/>
          <w:sz w:val="28"/>
          <w:szCs w:val="28"/>
        </w:rPr>
        <w:t>能独立完成对一体化中新增协同流程的开发配置</w:t>
      </w:r>
    </w:p>
    <w:p w14:paraId="0F006692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464625C" w14:textId="2A172145" w:rsidR="009F2FA9" w:rsidRPr="005B171F" w:rsidRDefault="009F2FA9" w:rsidP="005B171F">
      <w:pPr>
        <w:pStyle w:val="1"/>
        <w:rPr>
          <w:sz w:val="28"/>
          <w:szCs w:val="28"/>
        </w:rPr>
      </w:pPr>
      <w:r w:rsidRPr="005B171F">
        <w:rPr>
          <w:rFonts w:hint="eastAsia"/>
          <w:sz w:val="28"/>
          <w:szCs w:val="28"/>
        </w:rPr>
        <w:t>学习spring、spring</w:t>
      </w:r>
      <w:r w:rsidR="005B171F">
        <w:rPr>
          <w:rFonts w:hint="eastAsia"/>
          <w:sz w:val="28"/>
          <w:szCs w:val="28"/>
        </w:rPr>
        <w:t>MVC</w:t>
      </w:r>
      <w:r w:rsidRPr="005B171F">
        <w:rPr>
          <w:rFonts w:hint="eastAsia"/>
          <w:sz w:val="28"/>
          <w:szCs w:val="28"/>
        </w:rPr>
        <w:t>、</w:t>
      </w:r>
      <w:r w:rsidR="005B171F">
        <w:rPr>
          <w:sz w:val="28"/>
          <w:szCs w:val="28"/>
        </w:rPr>
        <w:t>M</w:t>
      </w:r>
      <w:r w:rsidRPr="005B171F">
        <w:rPr>
          <w:rFonts w:hint="eastAsia"/>
          <w:sz w:val="28"/>
          <w:szCs w:val="28"/>
        </w:rPr>
        <w:t>y</w:t>
      </w:r>
      <w:r w:rsidR="005B171F">
        <w:rPr>
          <w:sz w:val="28"/>
          <w:szCs w:val="28"/>
        </w:rPr>
        <w:t>B</w:t>
      </w:r>
      <w:r w:rsidRPr="005B171F">
        <w:rPr>
          <w:rFonts w:hint="eastAsia"/>
          <w:sz w:val="28"/>
          <w:szCs w:val="28"/>
        </w:rPr>
        <w:t>atis、spring</w:t>
      </w:r>
      <w:r w:rsidR="005B171F">
        <w:rPr>
          <w:rFonts w:hint="eastAsia"/>
          <w:sz w:val="28"/>
          <w:szCs w:val="28"/>
        </w:rPr>
        <w:t>B</w:t>
      </w:r>
      <w:r w:rsidRPr="005B171F">
        <w:rPr>
          <w:rFonts w:hint="eastAsia"/>
          <w:sz w:val="28"/>
          <w:szCs w:val="28"/>
        </w:rPr>
        <w:t>oot，形成学习文档</w:t>
      </w:r>
    </w:p>
    <w:p w14:paraId="53FE2C0D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1B35B8F" w14:textId="7E96DD51" w:rsidR="009F2FA9" w:rsidRPr="005B171F" w:rsidRDefault="009F2FA9" w:rsidP="005B171F">
      <w:pPr>
        <w:pStyle w:val="1"/>
        <w:rPr>
          <w:sz w:val="28"/>
          <w:szCs w:val="28"/>
        </w:rPr>
      </w:pPr>
      <w:r w:rsidRPr="005B171F">
        <w:rPr>
          <w:rFonts w:hint="eastAsia"/>
          <w:sz w:val="28"/>
          <w:szCs w:val="28"/>
        </w:rPr>
        <w:lastRenderedPageBreak/>
        <w:t>学习A</w:t>
      </w:r>
      <w:r w:rsidRPr="005B171F">
        <w:rPr>
          <w:sz w:val="28"/>
          <w:szCs w:val="28"/>
        </w:rPr>
        <w:t>6</w:t>
      </w:r>
      <w:r w:rsidRPr="005B171F">
        <w:rPr>
          <w:rFonts w:hint="eastAsia"/>
          <w:sz w:val="28"/>
          <w:szCs w:val="28"/>
        </w:rPr>
        <w:t>基础功能，能快速上手完成部分需求开发工作</w:t>
      </w:r>
    </w:p>
    <w:p w14:paraId="7CB55A0B" w14:textId="77777777" w:rsidR="009F2FA9" w:rsidRPr="009F2FA9" w:rsidRDefault="009F2FA9" w:rsidP="009F2FA9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9F2FA9" w:rsidRPr="009F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00B16"/>
    <w:multiLevelType w:val="hybridMultilevel"/>
    <w:tmpl w:val="85D6D652"/>
    <w:lvl w:ilvl="0" w:tplc="B11E6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89"/>
    <w:rsid w:val="0005095E"/>
    <w:rsid w:val="00125D89"/>
    <w:rsid w:val="00356A4E"/>
    <w:rsid w:val="00473322"/>
    <w:rsid w:val="00500B10"/>
    <w:rsid w:val="005B171F"/>
    <w:rsid w:val="007A4EAC"/>
    <w:rsid w:val="0096071E"/>
    <w:rsid w:val="009A307F"/>
    <w:rsid w:val="009C1A89"/>
    <w:rsid w:val="009F2FA9"/>
    <w:rsid w:val="00C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90A8"/>
  <w15:chartTrackingRefBased/>
  <w15:docId w15:val="{EAAF7004-BCC2-48E3-B5D7-70CCCAE9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1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17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Lenologic</dc:creator>
  <cp:keywords/>
  <dc:description/>
  <cp:lastModifiedBy>Zhao Lenologic</cp:lastModifiedBy>
  <cp:revision>5</cp:revision>
  <dcterms:created xsi:type="dcterms:W3CDTF">2021-06-22T01:29:00Z</dcterms:created>
  <dcterms:modified xsi:type="dcterms:W3CDTF">2021-06-22T10:16:00Z</dcterms:modified>
</cp:coreProperties>
</file>