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Стандарт </w:t>
      </w:r>
      <w:r w:rsidR="00506D0E">
        <w:rPr>
          <w:rFonts w:ascii="Arial Narrow" w:hAnsi="Arial Narrow"/>
          <w:sz w:val="28"/>
        </w:rPr>
        <w:t xml:space="preserve">порядка описания ТТХ </w:t>
      </w:r>
    </w:p>
    <w:p w:rsidR="00631CF2" w:rsidRDefault="00506D0E" w:rsidP="00506D0E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Параметры в таблице ТТХ должны соответствовать нижеописанному порядку в таблице 1. В этой же таблица красным цветом отмечены параметры ТТХ, который обязательно должны быть описаны в таблице, чёрным цветом – дополнительные важные ТТХ, серым цветом – дополнительные ТТХ для «воды».  </w:t>
      </w:r>
    </w:p>
    <w:p w:rsidR="00506D0E" w:rsidRDefault="00506D0E" w:rsidP="00506D0E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Таблица 1 – порядок описания параметров ТТХ.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4461"/>
        <w:gridCol w:w="3260"/>
        <w:gridCol w:w="1812"/>
      </w:tblGrid>
      <w:tr w:rsidR="005706D3" w:rsidTr="005706D3">
        <w:trPr>
          <w:jc w:val="center"/>
        </w:trPr>
        <w:tc>
          <w:tcPr>
            <w:tcW w:w="923" w:type="dxa"/>
          </w:tcPr>
          <w:p w:rsidR="005706D3" w:rsidRDefault="005706D3" w:rsidP="00506D0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Номер</w:t>
            </w:r>
          </w:p>
        </w:tc>
        <w:tc>
          <w:tcPr>
            <w:tcW w:w="4461" w:type="dxa"/>
            <w:vAlign w:val="center"/>
          </w:tcPr>
          <w:p w:rsidR="005706D3" w:rsidRDefault="005706D3" w:rsidP="00506D0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Параметр ТТХ</w:t>
            </w:r>
          </w:p>
        </w:tc>
        <w:tc>
          <w:tcPr>
            <w:tcW w:w="3260" w:type="dxa"/>
            <w:vAlign w:val="center"/>
          </w:tcPr>
          <w:p w:rsidR="005706D3" w:rsidRDefault="005706D3" w:rsidP="00506D0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Примечания</w:t>
            </w:r>
          </w:p>
        </w:tc>
        <w:tc>
          <w:tcPr>
            <w:tcW w:w="1812" w:type="dxa"/>
          </w:tcPr>
          <w:p w:rsidR="005706D3" w:rsidRDefault="005706D3" w:rsidP="00506D0E">
            <w:pPr>
              <w:jc w:val="center"/>
              <w:rPr>
                <w:rFonts w:ascii="Arial Narrow" w:hAnsi="Arial Narrow"/>
                <w:sz w:val="28"/>
              </w:rPr>
            </w:pPr>
            <w:proofErr w:type="spellStart"/>
            <w:r>
              <w:rPr>
                <w:rFonts w:ascii="Arial Narrow" w:hAnsi="Arial Narrow"/>
                <w:sz w:val="28"/>
              </w:rPr>
              <w:t>Ед.Изм</w:t>
            </w:r>
            <w:proofErr w:type="spellEnd"/>
            <w:r>
              <w:rPr>
                <w:rFonts w:ascii="Arial Narrow" w:hAnsi="Arial Narrow"/>
                <w:sz w:val="28"/>
              </w:rPr>
              <w:t>.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506D0E" w:rsidRDefault="005706D3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  <w:r>
              <w:rPr>
                <w:rFonts w:ascii="Arial Narrow" w:hAnsi="Arial Narrow"/>
                <w:color w:val="FF0000"/>
                <w:sz w:val="28"/>
              </w:rPr>
              <w:t>1</w:t>
            </w:r>
          </w:p>
        </w:tc>
        <w:tc>
          <w:tcPr>
            <w:tcW w:w="4461" w:type="dxa"/>
          </w:tcPr>
          <w:p w:rsidR="005706D3" w:rsidRPr="00506D0E" w:rsidRDefault="005706D3" w:rsidP="00506D0E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FF0000"/>
                <w:sz w:val="28"/>
              </w:rPr>
              <w:t xml:space="preserve">Применяемый боеприпас </w:t>
            </w:r>
          </w:p>
        </w:tc>
        <w:tc>
          <w:tcPr>
            <w:tcW w:w="3260" w:type="dxa"/>
            <w:vAlign w:val="center"/>
          </w:tcPr>
          <w:p w:rsidR="005706D3" w:rsidRDefault="005706D3" w:rsidP="00506D0E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название патрона иностранное, то в скобочках по возможности указать его обозначение как в СНГ, например</w:t>
            </w:r>
          </w:p>
          <w:p w:rsidR="005706D3" w:rsidRPr="00506D0E" w:rsidRDefault="005706D3" w:rsidP="00506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5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.308 Win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1639">
              <w:rPr>
                <w:rFonts w:ascii="Times New Roman" w:hAnsi="Times New Roman" w:cs="Times New Roman"/>
                <w:sz w:val="28"/>
                <w:szCs w:val="28"/>
              </w:rPr>
              <w:t>(7,62×51)</w:t>
            </w:r>
          </w:p>
        </w:tc>
        <w:tc>
          <w:tcPr>
            <w:tcW w:w="1812" w:type="dxa"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–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Merge w:val="restart"/>
            <w:vAlign w:val="center"/>
          </w:tcPr>
          <w:p w:rsidR="005706D3" w:rsidRPr="00506D0E" w:rsidRDefault="005706D3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  <w:r>
              <w:rPr>
                <w:rFonts w:ascii="Arial Narrow" w:hAnsi="Arial Narrow"/>
                <w:color w:val="FF0000"/>
                <w:sz w:val="28"/>
              </w:rPr>
              <w:t>2</w:t>
            </w:r>
          </w:p>
        </w:tc>
        <w:tc>
          <w:tcPr>
            <w:tcW w:w="4461" w:type="dxa"/>
          </w:tcPr>
          <w:p w:rsidR="005706D3" w:rsidRPr="00506D0E" w:rsidRDefault="005706D3" w:rsidP="00506D0E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FF0000"/>
                <w:sz w:val="28"/>
              </w:rPr>
              <w:t>Ёмкость магазина</w:t>
            </w:r>
            <w:r>
              <w:rPr>
                <w:rFonts w:ascii="Arial Narrow" w:hAnsi="Arial Narrow"/>
                <w:color w:val="FF0000"/>
                <w:sz w:val="2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5706D3" w:rsidRDefault="005706D3" w:rsidP="00506D0E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Если оружие использует магазины </w:t>
            </w:r>
          </w:p>
        </w:tc>
        <w:tc>
          <w:tcPr>
            <w:tcW w:w="1812" w:type="dxa"/>
            <w:vMerge w:val="restart"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  <w:proofErr w:type="spellStart"/>
            <w:r>
              <w:rPr>
                <w:rFonts w:ascii="Arial Narrow" w:hAnsi="Arial Narrow"/>
                <w:sz w:val="28"/>
              </w:rPr>
              <w:t>патр</w:t>
            </w:r>
            <w:proofErr w:type="spellEnd"/>
            <w:r>
              <w:rPr>
                <w:rFonts w:ascii="Arial Narrow" w:hAnsi="Arial Narrow"/>
                <w:sz w:val="28"/>
              </w:rPr>
              <w:t>.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Merge/>
            <w:vAlign w:val="center"/>
          </w:tcPr>
          <w:p w:rsidR="005706D3" w:rsidRPr="00506D0E" w:rsidRDefault="005706D3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5706D3" w:rsidRPr="00506D0E" w:rsidRDefault="005706D3" w:rsidP="00506D0E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FF0000"/>
                <w:sz w:val="28"/>
              </w:rPr>
              <w:t>Ёмкость короба</w:t>
            </w:r>
            <w:r>
              <w:rPr>
                <w:rFonts w:ascii="Arial Narrow" w:hAnsi="Arial Narrow"/>
                <w:color w:val="FF0000"/>
                <w:sz w:val="2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5706D3" w:rsidRDefault="005706D3" w:rsidP="00506D0E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оружие использует ленточное боепитание</w:t>
            </w:r>
          </w:p>
        </w:tc>
        <w:tc>
          <w:tcPr>
            <w:tcW w:w="1812" w:type="dxa"/>
            <w:vMerge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5706D3" w:rsidTr="005706D3">
        <w:trPr>
          <w:jc w:val="center"/>
        </w:trPr>
        <w:tc>
          <w:tcPr>
            <w:tcW w:w="923" w:type="dxa"/>
            <w:vMerge/>
            <w:vAlign w:val="center"/>
          </w:tcPr>
          <w:p w:rsidR="005706D3" w:rsidRPr="00506D0E" w:rsidRDefault="005706D3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5706D3" w:rsidRPr="00506D0E" w:rsidRDefault="005706D3" w:rsidP="00506D0E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FF0000"/>
                <w:sz w:val="28"/>
              </w:rPr>
              <w:t>Ёмкость магазина / короба</w:t>
            </w:r>
          </w:p>
        </w:tc>
        <w:tc>
          <w:tcPr>
            <w:tcW w:w="3260" w:type="dxa"/>
            <w:vAlign w:val="center"/>
          </w:tcPr>
          <w:p w:rsidR="005706D3" w:rsidRDefault="005706D3" w:rsidP="00506D0E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оружие унифицированное</w:t>
            </w:r>
          </w:p>
        </w:tc>
        <w:tc>
          <w:tcPr>
            <w:tcW w:w="1812" w:type="dxa"/>
            <w:vMerge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5706D3" w:rsidTr="005706D3">
        <w:trPr>
          <w:jc w:val="center"/>
        </w:trPr>
        <w:tc>
          <w:tcPr>
            <w:tcW w:w="923" w:type="dxa"/>
            <w:vMerge/>
            <w:vAlign w:val="center"/>
          </w:tcPr>
          <w:p w:rsidR="005706D3" w:rsidRPr="00506D0E" w:rsidRDefault="005706D3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5706D3" w:rsidRPr="00506D0E" w:rsidRDefault="005706D3" w:rsidP="00506D0E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FF0000"/>
                <w:sz w:val="28"/>
              </w:rPr>
              <w:t>Ёмкость оружия</w:t>
            </w:r>
            <w:r>
              <w:rPr>
                <w:rFonts w:ascii="Arial Narrow" w:hAnsi="Arial Narrow"/>
                <w:color w:val="FF0000"/>
                <w:sz w:val="2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5706D3" w:rsidRDefault="005706D3" w:rsidP="00506D0E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оружие не использует магазины, коробы и ленты.</w:t>
            </w:r>
          </w:p>
        </w:tc>
        <w:tc>
          <w:tcPr>
            <w:tcW w:w="1812" w:type="dxa"/>
            <w:vMerge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1D7D3F" w:rsidTr="005706D3">
        <w:trPr>
          <w:jc w:val="center"/>
        </w:trPr>
        <w:tc>
          <w:tcPr>
            <w:tcW w:w="923" w:type="dxa"/>
            <w:vMerge w:val="restart"/>
            <w:vAlign w:val="center"/>
          </w:tcPr>
          <w:p w:rsidR="001D7D3F" w:rsidRPr="00506D0E" w:rsidRDefault="001D7D3F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FF0000"/>
                <w:sz w:val="28"/>
              </w:rPr>
              <w:t>3</w:t>
            </w:r>
          </w:p>
        </w:tc>
        <w:tc>
          <w:tcPr>
            <w:tcW w:w="4461" w:type="dxa"/>
          </w:tcPr>
          <w:p w:rsidR="001D7D3F" w:rsidRPr="00506D0E" w:rsidRDefault="001D7D3F" w:rsidP="00506D0E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FF0000"/>
                <w:sz w:val="28"/>
              </w:rPr>
              <w:t>Прицельная дальность</w:t>
            </w:r>
            <w:r>
              <w:rPr>
                <w:rFonts w:ascii="Arial Narrow" w:hAnsi="Arial Narrow"/>
                <w:color w:val="FF0000"/>
                <w:sz w:val="2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7D3F" w:rsidRDefault="001D7D3F" w:rsidP="00506D0E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 w:val="restart"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</w:t>
            </w:r>
          </w:p>
        </w:tc>
      </w:tr>
      <w:tr w:rsidR="001D7D3F" w:rsidTr="005706D3">
        <w:trPr>
          <w:jc w:val="center"/>
        </w:trPr>
        <w:tc>
          <w:tcPr>
            <w:tcW w:w="923" w:type="dxa"/>
            <w:vMerge/>
            <w:vAlign w:val="center"/>
          </w:tcPr>
          <w:p w:rsidR="001D7D3F" w:rsidRPr="00506D0E" w:rsidRDefault="001D7D3F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1D7D3F" w:rsidRPr="005706D3" w:rsidRDefault="001D7D3F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 w:rsidRPr="005706D3">
              <w:rPr>
                <w:rFonts w:ascii="Arial Narrow" w:hAnsi="Arial Narrow"/>
                <w:color w:val="000000" w:themeColor="text1"/>
                <w:sz w:val="28"/>
              </w:rPr>
              <w:t xml:space="preserve">Прицельная дальность максимальная </w:t>
            </w:r>
          </w:p>
        </w:tc>
        <w:tc>
          <w:tcPr>
            <w:tcW w:w="3260" w:type="dxa"/>
            <w:vMerge w:val="restart"/>
            <w:vAlign w:val="center"/>
          </w:tcPr>
          <w:p w:rsidR="001D7D3F" w:rsidRDefault="001D7D3F" w:rsidP="00506D0E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есть об этом данные и если они необходимы</w:t>
            </w:r>
          </w:p>
        </w:tc>
        <w:tc>
          <w:tcPr>
            <w:tcW w:w="1812" w:type="dxa"/>
            <w:vMerge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1D7D3F" w:rsidTr="005706D3">
        <w:trPr>
          <w:jc w:val="center"/>
        </w:trPr>
        <w:tc>
          <w:tcPr>
            <w:tcW w:w="923" w:type="dxa"/>
            <w:vMerge/>
            <w:vAlign w:val="center"/>
          </w:tcPr>
          <w:p w:rsidR="001D7D3F" w:rsidRPr="00506D0E" w:rsidRDefault="001D7D3F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1D7D3F" w:rsidRPr="005706D3" w:rsidRDefault="001D7D3F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 w:rsidRPr="005706D3">
              <w:rPr>
                <w:rFonts w:ascii="Arial Narrow" w:hAnsi="Arial Narrow"/>
                <w:color w:val="000000" w:themeColor="text1"/>
                <w:sz w:val="28"/>
              </w:rPr>
              <w:t>Прицельная дальность минимальная</w:t>
            </w:r>
          </w:p>
        </w:tc>
        <w:tc>
          <w:tcPr>
            <w:tcW w:w="3260" w:type="dxa"/>
            <w:vMerge/>
            <w:vAlign w:val="center"/>
          </w:tcPr>
          <w:p w:rsidR="001D7D3F" w:rsidRDefault="001D7D3F" w:rsidP="00506D0E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1D7D3F" w:rsidTr="005706D3">
        <w:trPr>
          <w:jc w:val="center"/>
        </w:trPr>
        <w:tc>
          <w:tcPr>
            <w:tcW w:w="923" w:type="dxa"/>
            <w:vMerge/>
            <w:vAlign w:val="center"/>
          </w:tcPr>
          <w:p w:rsidR="001D7D3F" w:rsidRPr="00506D0E" w:rsidRDefault="001D7D3F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1D7D3F" w:rsidRPr="005706D3" w:rsidRDefault="001D7D3F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</w:rPr>
              <w:t>Прицельная дальность с открытым прицелом</w:t>
            </w:r>
          </w:p>
        </w:tc>
        <w:tc>
          <w:tcPr>
            <w:tcW w:w="3260" w:type="dxa"/>
            <w:vMerge/>
            <w:vAlign w:val="center"/>
          </w:tcPr>
          <w:p w:rsidR="001D7D3F" w:rsidRDefault="001D7D3F" w:rsidP="00506D0E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1D7D3F" w:rsidTr="005706D3">
        <w:trPr>
          <w:jc w:val="center"/>
        </w:trPr>
        <w:tc>
          <w:tcPr>
            <w:tcW w:w="923" w:type="dxa"/>
            <w:vMerge/>
            <w:vAlign w:val="center"/>
          </w:tcPr>
          <w:p w:rsidR="001D7D3F" w:rsidRPr="00506D0E" w:rsidRDefault="001D7D3F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1D7D3F" w:rsidRPr="005706D3" w:rsidRDefault="001D7D3F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</w:rPr>
              <w:t>Прицельная дальность с оптическим прицелом</w:t>
            </w:r>
          </w:p>
        </w:tc>
        <w:tc>
          <w:tcPr>
            <w:tcW w:w="3260" w:type="dxa"/>
            <w:vMerge/>
            <w:vAlign w:val="center"/>
          </w:tcPr>
          <w:p w:rsidR="001D7D3F" w:rsidRDefault="001D7D3F" w:rsidP="00506D0E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506D0E" w:rsidRDefault="005706D3" w:rsidP="00506D0E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000000" w:themeColor="text1"/>
                <w:sz w:val="28"/>
              </w:rPr>
              <w:t>4</w:t>
            </w:r>
          </w:p>
        </w:tc>
        <w:tc>
          <w:tcPr>
            <w:tcW w:w="4461" w:type="dxa"/>
          </w:tcPr>
          <w:p w:rsidR="005706D3" w:rsidRPr="00506D0E" w:rsidRDefault="005706D3" w:rsidP="00506D0E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06D0E">
              <w:rPr>
                <w:rFonts w:ascii="Arial Narrow" w:hAnsi="Arial Narrow"/>
                <w:color w:val="000000" w:themeColor="text1"/>
                <w:sz w:val="28"/>
              </w:rPr>
              <w:t>Эффективная дальность</w:t>
            </w:r>
            <w:r>
              <w:rPr>
                <w:rFonts w:ascii="Arial Narrow" w:hAnsi="Arial Narrow"/>
                <w:color w:val="FF0000"/>
                <w:sz w:val="2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5706D3" w:rsidRDefault="005706D3" w:rsidP="00506D0E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 использование «до»</w:t>
            </w:r>
          </w:p>
        </w:tc>
        <w:tc>
          <w:tcPr>
            <w:tcW w:w="1812" w:type="dxa"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506D0E" w:rsidRDefault="005706D3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506D0E">
              <w:rPr>
                <w:rFonts w:ascii="Arial Narrow" w:hAnsi="Arial Narrow"/>
                <w:color w:val="BFBFBF" w:themeColor="background1" w:themeShade="BF"/>
                <w:sz w:val="28"/>
              </w:rPr>
              <w:t>5</w:t>
            </w:r>
          </w:p>
        </w:tc>
        <w:tc>
          <w:tcPr>
            <w:tcW w:w="4461" w:type="dxa"/>
          </w:tcPr>
          <w:p w:rsidR="005706D3" w:rsidRPr="00506D0E" w:rsidRDefault="005706D3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506D0E">
              <w:rPr>
                <w:rFonts w:ascii="Arial Narrow" w:hAnsi="Arial Narrow"/>
                <w:color w:val="BFBFBF" w:themeColor="background1" w:themeShade="BF"/>
                <w:sz w:val="28"/>
              </w:rPr>
              <w:t>Дальность убойного действия пули</w:t>
            </w: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5706D3" w:rsidRDefault="005706D3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 использование «до»</w:t>
            </w:r>
          </w:p>
        </w:tc>
        <w:tc>
          <w:tcPr>
            <w:tcW w:w="1812" w:type="dxa"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5706D3" w:rsidRDefault="005706D3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  <w:r w:rsidRPr="005706D3">
              <w:rPr>
                <w:rFonts w:ascii="Arial Narrow" w:hAnsi="Arial Narrow"/>
                <w:color w:val="FF0000"/>
                <w:sz w:val="28"/>
              </w:rPr>
              <w:t>6</w:t>
            </w:r>
          </w:p>
        </w:tc>
        <w:tc>
          <w:tcPr>
            <w:tcW w:w="4461" w:type="dxa"/>
          </w:tcPr>
          <w:p w:rsidR="005706D3" w:rsidRPr="005706D3" w:rsidRDefault="005706D3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706D3">
              <w:rPr>
                <w:rFonts w:ascii="Arial Narrow" w:hAnsi="Arial Narrow"/>
                <w:color w:val="FF0000"/>
                <w:sz w:val="28"/>
              </w:rPr>
              <w:t>Начальная скорость пули</w:t>
            </w:r>
            <w:r>
              <w:rPr>
                <w:rFonts w:ascii="Arial Narrow" w:hAnsi="Arial Narrow"/>
                <w:color w:val="FF0000"/>
                <w:sz w:val="2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5706D3" w:rsidRDefault="005706D3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м/с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5706D3" w:rsidRDefault="005706D3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  <w:r w:rsidRPr="005706D3">
              <w:rPr>
                <w:rFonts w:ascii="Arial Narrow" w:hAnsi="Arial Narrow"/>
                <w:color w:val="FF0000"/>
                <w:sz w:val="28"/>
              </w:rPr>
              <w:t>7</w:t>
            </w:r>
          </w:p>
        </w:tc>
        <w:tc>
          <w:tcPr>
            <w:tcW w:w="4461" w:type="dxa"/>
          </w:tcPr>
          <w:p w:rsidR="005706D3" w:rsidRPr="005706D3" w:rsidRDefault="005706D3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5706D3">
              <w:rPr>
                <w:rFonts w:ascii="Arial Narrow" w:hAnsi="Arial Narrow"/>
                <w:color w:val="FF0000"/>
                <w:sz w:val="28"/>
              </w:rPr>
              <w:t xml:space="preserve">Темп стрельбы </w:t>
            </w:r>
          </w:p>
        </w:tc>
        <w:tc>
          <w:tcPr>
            <w:tcW w:w="3260" w:type="dxa"/>
            <w:vAlign w:val="center"/>
          </w:tcPr>
          <w:p w:rsidR="005706D3" w:rsidRDefault="005706D3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5706D3" w:rsidRDefault="005706D3" w:rsidP="005706D3">
            <w:pPr>
              <w:jc w:val="center"/>
              <w:rPr>
                <w:rFonts w:ascii="Arial Narrow" w:hAnsi="Arial Narrow"/>
                <w:sz w:val="28"/>
              </w:rPr>
            </w:pPr>
            <w:proofErr w:type="spellStart"/>
            <w:r>
              <w:rPr>
                <w:rFonts w:ascii="Arial Narrow" w:hAnsi="Arial Narrow"/>
                <w:sz w:val="28"/>
              </w:rPr>
              <w:t>выстр</w:t>
            </w:r>
            <w:proofErr w:type="spellEnd"/>
            <w:r>
              <w:rPr>
                <w:rFonts w:ascii="Arial Narrow" w:hAnsi="Arial Narrow"/>
                <w:sz w:val="28"/>
              </w:rPr>
              <w:t>./мин</w:t>
            </w:r>
          </w:p>
        </w:tc>
      </w:tr>
      <w:tr w:rsidR="008E12EE" w:rsidTr="005706D3">
        <w:trPr>
          <w:jc w:val="center"/>
        </w:trPr>
        <w:tc>
          <w:tcPr>
            <w:tcW w:w="923" w:type="dxa"/>
            <w:vMerge w:val="restart"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5706D3">
              <w:rPr>
                <w:rFonts w:ascii="Arial Narrow" w:hAnsi="Arial Narrow"/>
                <w:color w:val="000000" w:themeColor="text1"/>
                <w:sz w:val="28"/>
              </w:rPr>
              <w:t>8</w:t>
            </w:r>
          </w:p>
        </w:tc>
        <w:tc>
          <w:tcPr>
            <w:tcW w:w="4461" w:type="dxa"/>
          </w:tcPr>
          <w:p w:rsidR="008E12EE" w:rsidRPr="00506D0E" w:rsidRDefault="008E12EE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5706D3">
              <w:rPr>
                <w:rFonts w:ascii="Arial Narrow" w:hAnsi="Arial Narrow"/>
                <w:color w:val="000000" w:themeColor="text1"/>
                <w:sz w:val="28"/>
              </w:rPr>
              <w:t xml:space="preserve">Скорострельность </w:t>
            </w:r>
          </w:p>
        </w:tc>
        <w:tc>
          <w:tcPr>
            <w:tcW w:w="3260" w:type="dxa"/>
            <w:vMerge w:val="restart"/>
            <w:vAlign w:val="center"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 использование «до»</w:t>
            </w:r>
          </w:p>
        </w:tc>
        <w:tc>
          <w:tcPr>
            <w:tcW w:w="1812" w:type="dxa"/>
            <w:vMerge w:val="restart"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  <w:proofErr w:type="spellStart"/>
            <w:r>
              <w:rPr>
                <w:rFonts w:ascii="Arial Narrow" w:hAnsi="Arial Narrow"/>
                <w:sz w:val="28"/>
              </w:rPr>
              <w:t>выстр</w:t>
            </w:r>
            <w:proofErr w:type="spellEnd"/>
            <w:r>
              <w:rPr>
                <w:rFonts w:ascii="Arial Narrow" w:hAnsi="Arial Narrow"/>
                <w:sz w:val="28"/>
              </w:rPr>
              <w:t>./мин</w:t>
            </w: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</w:p>
        </w:tc>
        <w:tc>
          <w:tcPr>
            <w:tcW w:w="4461" w:type="dxa"/>
          </w:tcPr>
          <w:p w:rsidR="008E12EE" w:rsidRPr="00506D0E" w:rsidRDefault="008E12EE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 xml:space="preserve">Скорострельность одиночными </w:t>
            </w:r>
          </w:p>
        </w:tc>
        <w:tc>
          <w:tcPr>
            <w:tcW w:w="3260" w:type="dxa"/>
            <w:vMerge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</w:p>
        </w:tc>
        <w:tc>
          <w:tcPr>
            <w:tcW w:w="4461" w:type="dxa"/>
          </w:tcPr>
          <w:p w:rsidR="008E12EE" w:rsidRPr="00506D0E" w:rsidRDefault="008E12EE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 xml:space="preserve">Скорострельность очередями </w:t>
            </w:r>
          </w:p>
        </w:tc>
        <w:tc>
          <w:tcPr>
            <w:tcW w:w="3260" w:type="dxa"/>
            <w:vMerge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8E12EE" w:rsidRPr="005706D3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</w:p>
        </w:tc>
        <w:tc>
          <w:tcPr>
            <w:tcW w:w="4461" w:type="dxa"/>
          </w:tcPr>
          <w:p w:rsidR="008E12EE" w:rsidRDefault="008E12EE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Скорострельность в непрерывном</w:t>
            </w:r>
            <w:bookmarkStart w:id="0" w:name="_GoBack"/>
            <w:bookmarkEnd w:id="0"/>
            <w:r>
              <w:rPr>
                <w:rFonts w:ascii="Arial Narrow" w:hAnsi="Arial Narrow"/>
                <w:color w:val="BFBFBF" w:themeColor="background1" w:themeShade="BF"/>
                <w:sz w:val="28"/>
              </w:rPr>
              <w:t xml:space="preserve"> режиме</w:t>
            </w:r>
          </w:p>
        </w:tc>
        <w:tc>
          <w:tcPr>
            <w:tcW w:w="3260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8E12EE" w:rsidRPr="005706D3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 w:val="restart"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304088">
              <w:rPr>
                <w:rFonts w:ascii="Arial Narrow" w:hAnsi="Arial Narrow"/>
                <w:color w:val="FF0000"/>
                <w:sz w:val="28"/>
              </w:rPr>
              <w:t>9</w:t>
            </w:r>
          </w:p>
        </w:tc>
        <w:tc>
          <w:tcPr>
            <w:tcW w:w="4461" w:type="dxa"/>
          </w:tcPr>
          <w:p w:rsidR="008E12EE" w:rsidRDefault="008E12EE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304088">
              <w:rPr>
                <w:rFonts w:ascii="Arial Narrow" w:hAnsi="Arial Narrow"/>
                <w:color w:val="FF0000"/>
                <w:sz w:val="28"/>
              </w:rPr>
              <w:t>Масса с магазином без патронов</w:t>
            </w:r>
          </w:p>
        </w:tc>
        <w:tc>
          <w:tcPr>
            <w:tcW w:w="3260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 w:val="restart"/>
            <w:vAlign w:val="center"/>
          </w:tcPr>
          <w:p w:rsidR="008E12EE" w:rsidRPr="005706D3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кг</w:t>
            </w: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304088" w:rsidRDefault="008E12EE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8E12EE" w:rsidRPr="00304088" w:rsidRDefault="008E12EE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C11F20">
              <w:rPr>
                <w:rFonts w:ascii="Arial Narrow" w:hAnsi="Arial Narrow"/>
                <w:color w:val="000000" w:themeColor="text1"/>
                <w:sz w:val="28"/>
              </w:rPr>
              <w:t>Масса тела пулемёта</w:t>
            </w:r>
          </w:p>
        </w:tc>
        <w:tc>
          <w:tcPr>
            <w:tcW w:w="3260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Если есть необходимость разделить тело от короба </w:t>
            </w: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304088" w:rsidRDefault="008E12EE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8E12EE" w:rsidRPr="00304088" w:rsidRDefault="008E12EE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C11F20">
              <w:rPr>
                <w:rFonts w:ascii="Arial Narrow" w:hAnsi="Arial Narrow"/>
                <w:color w:val="000000" w:themeColor="text1"/>
                <w:sz w:val="28"/>
              </w:rPr>
              <w:t>Масса пулемёта с неснаряжённым коробом</w:t>
            </w:r>
          </w:p>
        </w:tc>
        <w:tc>
          <w:tcPr>
            <w:tcW w:w="3260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304088" w:rsidRDefault="008E12EE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8E12EE" w:rsidRPr="00C11F20" w:rsidRDefault="008E12EE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C11F20">
              <w:rPr>
                <w:rFonts w:ascii="Arial Narrow" w:hAnsi="Arial Narrow"/>
                <w:color w:val="000000" w:themeColor="text1"/>
                <w:sz w:val="28"/>
              </w:rPr>
              <w:t xml:space="preserve">Масса снаряжённого короба на </w:t>
            </w:r>
            <w:r w:rsidRPr="00C11F20">
              <w:rPr>
                <w:rFonts w:ascii="Arial Narrow" w:hAnsi="Arial Narrow"/>
                <w:color w:val="000000" w:themeColor="text1"/>
                <w:sz w:val="28"/>
                <w:lang w:val="en-US"/>
              </w:rPr>
              <w:t>N</w:t>
            </w:r>
            <w:r w:rsidRPr="00C11F20">
              <w:rPr>
                <w:rFonts w:ascii="Arial Narrow" w:hAnsi="Arial Narrow"/>
                <w:color w:val="000000" w:themeColor="text1"/>
                <w:sz w:val="28"/>
              </w:rPr>
              <w:t xml:space="preserve"> патрон</w:t>
            </w:r>
          </w:p>
        </w:tc>
        <w:tc>
          <w:tcPr>
            <w:tcW w:w="3260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есть данные</w:t>
            </w: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304088" w:rsidRDefault="008E12EE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8E12EE" w:rsidRPr="00304088" w:rsidRDefault="008E12EE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8E12EE">
              <w:rPr>
                <w:rFonts w:ascii="Arial Narrow" w:hAnsi="Arial Narrow"/>
                <w:color w:val="000000" w:themeColor="text1"/>
                <w:sz w:val="28"/>
              </w:rPr>
              <w:t xml:space="preserve">Масса без ПБС и </w:t>
            </w:r>
            <w:proofErr w:type="spellStart"/>
            <w:r w:rsidRPr="008E12EE">
              <w:rPr>
                <w:rFonts w:ascii="Arial Narrow" w:hAnsi="Arial Narrow"/>
                <w:color w:val="000000" w:themeColor="text1"/>
                <w:sz w:val="28"/>
              </w:rPr>
              <w:t>ОпП</w:t>
            </w:r>
            <w:proofErr w:type="spellEnd"/>
          </w:p>
        </w:tc>
        <w:tc>
          <w:tcPr>
            <w:tcW w:w="3260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есть данные и это необходимо</w:t>
            </w: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 w:val="restart"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FF0000"/>
                <w:sz w:val="28"/>
              </w:rPr>
              <w:lastRenderedPageBreak/>
              <w:t>10</w:t>
            </w:r>
          </w:p>
        </w:tc>
        <w:tc>
          <w:tcPr>
            <w:tcW w:w="4461" w:type="dxa"/>
          </w:tcPr>
          <w:p w:rsidR="008E12EE" w:rsidRPr="00506D0E" w:rsidRDefault="008E12EE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5706D3">
              <w:rPr>
                <w:rFonts w:ascii="Arial Narrow" w:hAnsi="Arial Narrow"/>
                <w:color w:val="FF0000"/>
                <w:sz w:val="28"/>
              </w:rPr>
              <w:t>Общая длина</w:t>
            </w:r>
          </w:p>
        </w:tc>
        <w:tc>
          <w:tcPr>
            <w:tcW w:w="3260" w:type="dxa"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 w:val="restart"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мм</w:t>
            </w: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</w:p>
        </w:tc>
        <w:tc>
          <w:tcPr>
            <w:tcW w:w="4461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 w:rsidRPr="005706D3">
              <w:rPr>
                <w:rFonts w:ascii="Arial Narrow" w:hAnsi="Arial Narrow"/>
                <w:color w:val="000000" w:themeColor="text1"/>
                <w:sz w:val="28"/>
              </w:rPr>
              <w:t>Общая длина с разложенным прикладом</w:t>
            </w:r>
          </w:p>
        </w:tc>
        <w:tc>
          <w:tcPr>
            <w:tcW w:w="3260" w:type="dxa"/>
            <w:vMerge w:val="restart"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есть складной приклад</w:t>
            </w: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</w:p>
        </w:tc>
        <w:tc>
          <w:tcPr>
            <w:tcW w:w="4461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 w:rsidRPr="005706D3">
              <w:rPr>
                <w:rFonts w:ascii="Arial Narrow" w:hAnsi="Arial Narrow"/>
                <w:color w:val="000000" w:themeColor="text1"/>
                <w:sz w:val="28"/>
              </w:rPr>
              <w:t>Общая длина со сложенным прикладом</w:t>
            </w:r>
          </w:p>
        </w:tc>
        <w:tc>
          <w:tcPr>
            <w:tcW w:w="3260" w:type="dxa"/>
            <w:vMerge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</w:p>
        </w:tc>
        <w:tc>
          <w:tcPr>
            <w:tcW w:w="4461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</w:rPr>
              <w:t>Общая длина в разложенном виде</w:t>
            </w:r>
          </w:p>
        </w:tc>
        <w:tc>
          <w:tcPr>
            <w:tcW w:w="3260" w:type="dxa"/>
            <w:vMerge w:val="restart"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оружие складное</w:t>
            </w: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Merge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</w:p>
        </w:tc>
        <w:tc>
          <w:tcPr>
            <w:tcW w:w="4461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</w:rPr>
              <w:t xml:space="preserve">Общая длина в сложенном </w:t>
            </w:r>
            <w:proofErr w:type="spellStart"/>
            <w:r>
              <w:rPr>
                <w:rFonts w:ascii="Arial Narrow" w:hAnsi="Arial Narrow"/>
                <w:color w:val="000000" w:themeColor="text1"/>
                <w:sz w:val="28"/>
              </w:rPr>
              <w:t>виже</w:t>
            </w:r>
            <w:proofErr w:type="spellEnd"/>
          </w:p>
        </w:tc>
        <w:tc>
          <w:tcPr>
            <w:tcW w:w="3260" w:type="dxa"/>
            <w:vMerge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  <w:tr w:rsidR="008E12EE" w:rsidTr="005706D3">
        <w:trPr>
          <w:jc w:val="center"/>
        </w:trPr>
        <w:tc>
          <w:tcPr>
            <w:tcW w:w="923" w:type="dxa"/>
            <w:vAlign w:val="center"/>
          </w:tcPr>
          <w:p w:rsidR="008E12EE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11</w:t>
            </w:r>
          </w:p>
        </w:tc>
        <w:tc>
          <w:tcPr>
            <w:tcW w:w="4461" w:type="dxa"/>
          </w:tcPr>
          <w:p w:rsidR="008E12EE" w:rsidRPr="005706D3" w:rsidRDefault="008E12EE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Общая д</w:t>
            </w:r>
            <w:r w:rsidRPr="008E12EE">
              <w:rPr>
                <w:rFonts w:ascii="Arial Narrow" w:hAnsi="Arial Narrow"/>
                <w:color w:val="BFBFBF" w:themeColor="background1" w:themeShade="BF"/>
                <w:sz w:val="28"/>
              </w:rPr>
              <w:t>лина без глушителя</w:t>
            </w:r>
          </w:p>
        </w:tc>
        <w:tc>
          <w:tcPr>
            <w:tcW w:w="3260" w:type="dxa"/>
          </w:tcPr>
          <w:p w:rsidR="008E12EE" w:rsidRDefault="008E12EE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необходимо</w:t>
            </w:r>
          </w:p>
        </w:tc>
        <w:tc>
          <w:tcPr>
            <w:tcW w:w="1812" w:type="dxa"/>
            <w:vAlign w:val="center"/>
          </w:tcPr>
          <w:p w:rsidR="008E12EE" w:rsidRDefault="008E12EE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мм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12</w:t>
            </w:r>
          </w:p>
        </w:tc>
        <w:tc>
          <w:tcPr>
            <w:tcW w:w="4461" w:type="dxa"/>
          </w:tcPr>
          <w:p w:rsidR="005706D3" w:rsidRPr="00506D0E" w:rsidRDefault="00304088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Общая ширина</w:t>
            </w:r>
          </w:p>
        </w:tc>
        <w:tc>
          <w:tcPr>
            <w:tcW w:w="3260" w:type="dxa"/>
          </w:tcPr>
          <w:p w:rsidR="005706D3" w:rsidRDefault="005706D3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5706D3" w:rsidRDefault="00304088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мм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506D0E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13</w:t>
            </w:r>
          </w:p>
        </w:tc>
        <w:tc>
          <w:tcPr>
            <w:tcW w:w="4461" w:type="dxa"/>
          </w:tcPr>
          <w:p w:rsidR="005706D3" w:rsidRPr="00506D0E" w:rsidRDefault="00304088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 xml:space="preserve">Общая </w:t>
            </w:r>
            <w:proofErr w:type="spellStart"/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выстока</w:t>
            </w:r>
            <w:proofErr w:type="spellEnd"/>
          </w:p>
        </w:tc>
        <w:tc>
          <w:tcPr>
            <w:tcW w:w="3260" w:type="dxa"/>
          </w:tcPr>
          <w:p w:rsidR="005706D3" w:rsidRDefault="005706D3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5706D3" w:rsidRDefault="00304088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мм</w:t>
            </w:r>
          </w:p>
        </w:tc>
      </w:tr>
      <w:tr w:rsidR="005706D3" w:rsidTr="005706D3">
        <w:trPr>
          <w:jc w:val="center"/>
        </w:trPr>
        <w:tc>
          <w:tcPr>
            <w:tcW w:w="923" w:type="dxa"/>
            <w:vAlign w:val="center"/>
          </w:tcPr>
          <w:p w:rsidR="005706D3" w:rsidRPr="00304088" w:rsidRDefault="008E12EE" w:rsidP="005706D3">
            <w:pPr>
              <w:jc w:val="center"/>
              <w:rPr>
                <w:rFonts w:ascii="Arial Narrow" w:hAnsi="Arial Narrow"/>
                <w:color w:val="000000" w:themeColor="text1"/>
                <w:sz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</w:rPr>
              <w:t>14</w:t>
            </w:r>
            <w:r w:rsidR="00304088" w:rsidRPr="00304088">
              <w:rPr>
                <w:rFonts w:ascii="Arial Narrow" w:hAnsi="Arial Narrow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4461" w:type="dxa"/>
          </w:tcPr>
          <w:p w:rsidR="005706D3" w:rsidRPr="00304088" w:rsidRDefault="00304088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 w:rsidRPr="00304088">
              <w:rPr>
                <w:rFonts w:ascii="Arial Narrow" w:hAnsi="Arial Narrow"/>
                <w:color w:val="000000" w:themeColor="text1"/>
                <w:sz w:val="28"/>
              </w:rPr>
              <w:t>Длина ствола</w:t>
            </w:r>
          </w:p>
        </w:tc>
        <w:tc>
          <w:tcPr>
            <w:tcW w:w="3260" w:type="dxa"/>
          </w:tcPr>
          <w:p w:rsidR="005706D3" w:rsidRDefault="005706D3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5706D3" w:rsidRDefault="00304088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мм</w:t>
            </w:r>
          </w:p>
        </w:tc>
      </w:tr>
      <w:tr w:rsidR="001D7D3F" w:rsidTr="005706D3">
        <w:trPr>
          <w:jc w:val="center"/>
        </w:trPr>
        <w:tc>
          <w:tcPr>
            <w:tcW w:w="923" w:type="dxa"/>
            <w:vAlign w:val="center"/>
          </w:tcPr>
          <w:p w:rsidR="001D7D3F" w:rsidRPr="001D7D3F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15</w:t>
            </w:r>
          </w:p>
        </w:tc>
        <w:tc>
          <w:tcPr>
            <w:tcW w:w="4461" w:type="dxa"/>
          </w:tcPr>
          <w:p w:rsidR="001D7D3F" w:rsidRPr="001D7D3F" w:rsidRDefault="001D7D3F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1D7D3F">
              <w:rPr>
                <w:rFonts w:ascii="Arial Narrow" w:hAnsi="Arial Narrow"/>
                <w:color w:val="BFBFBF" w:themeColor="background1" w:themeShade="BF"/>
                <w:sz w:val="28"/>
              </w:rPr>
              <w:t>Длина нарезной части</w:t>
            </w:r>
          </w:p>
        </w:tc>
        <w:tc>
          <w:tcPr>
            <w:tcW w:w="3260" w:type="dxa"/>
          </w:tcPr>
          <w:p w:rsidR="001D7D3F" w:rsidRDefault="001D7D3F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мм</w:t>
            </w:r>
          </w:p>
        </w:tc>
      </w:tr>
      <w:tr w:rsidR="001D7D3F" w:rsidTr="005706D3">
        <w:trPr>
          <w:jc w:val="center"/>
        </w:trPr>
        <w:tc>
          <w:tcPr>
            <w:tcW w:w="923" w:type="dxa"/>
            <w:vAlign w:val="center"/>
          </w:tcPr>
          <w:p w:rsidR="001D7D3F" w:rsidRPr="001D7D3F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16</w:t>
            </w:r>
          </w:p>
        </w:tc>
        <w:tc>
          <w:tcPr>
            <w:tcW w:w="4461" w:type="dxa"/>
          </w:tcPr>
          <w:p w:rsidR="001D7D3F" w:rsidRPr="001D7D3F" w:rsidRDefault="001D7D3F" w:rsidP="005706D3">
            <w:pPr>
              <w:jc w:val="both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 w:rsidRPr="001D7D3F">
              <w:rPr>
                <w:rFonts w:ascii="Arial Narrow" w:hAnsi="Arial Narrow"/>
                <w:color w:val="BFBFBF" w:themeColor="background1" w:themeShade="BF"/>
                <w:sz w:val="28"/>
              </w:rPr>
              <w:t>Шаг нарезов</w:t>
            </w:r>
          </w:p>
        </w:tc>
        <w:tc>
          <w:tcPr>
            <w:tcW w:w="3260" w:type="dxa"/>
          </w:tcPr>
          <w:p w:rsidR="001D7D3F" w:rsidRDefault="001D7D3F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мм</w:t>
            </w:r>
          </w:p>
        </w:tc>
      </w:tr>
      <w:tr w:rsidR="001D7D3F" w:rsidTr="005706D3">
        <w:trPr>
          <w:jc w:val="center"/>
        </w:trPr>
        <w:tc>
          <w:tcPr>
            <w:tcW w:w="923" w:type="dxa"/>
            <w:vAlign w:val="center"/>
          </w:tcPr>
          <w:p w:rsidR="001D7D3F" w:rsidRPr="001D7D3F" w:rsidRDefault="008E12EE" w:rsidP="005706D3">
            <w:pPr>
              <w:jc w:val="center"/>
              <w:rPr>
                <w:rFonts w:ascii="Arial Narrow" w:hAnsi="Arial Narrow"/>
                <w:color w:val="BFBFBF" w:themeColor="background1" w:themeShade="BF"/>
                <w:sz w:val="28"/>
              </w:rPr>
            </w:pPr>
            <w:r>
              <w:rPr>
                <w:rFonts w:ascii="Arial Narrow" w:hAnsi="Arial Narrow"/>
                <w:color w:val="BFBFBF" w:themeColor="background1" w:themeShade="BF"/>
                <w:sz w:val="28"/>
              </w:rPr>
              <w:t>17</w:t>
            </w:r>
          </w:p>
        </w:tc>
        <w:tc>
          <w:tcPr>
            <w:tcW w:w="4461" w:type="dxa"/>
          </w:tcPr>
          <w:p w:rsidR="001D7D3F" w:rsidRPr="00304088" w:rsidRDefault="001D7D3F" w:rsidP="005706D3">
            <w:pPr>
              <w:jc w:val="both"/>
              <w:rPr>
                <w:rFonts w:ascii="Arial Narrow" w:hAnsi="Arial Narrow"/>
                <w:color w:val="000000" w:themeColor="text1"/>
                <w:sz w:val="28"/>
              </w:rPr>
            </w:pPr>
            <w:r w:rsidRPr="001D7D3F">
              <w:rPr>
                <w:rFonts w:ascii="Arial Narrow" w:hAnsi="Arial Narrow"/>
                <w:color w:val="BFBFBF" w:themeColor="background1" w:themeShade="BF"/>
                <w:sz w:val="28"/>
              </w:rPr>
              <w:t xml:space="preserve">Количество нарезов </w:t>
            </w:r>
          </w:p>
        </w:tc>
        <w:tc>
          <w:tcPr>
            <w:tcW w:w="3260" w:type="dxa"/>
          </w:tcPr>
          <w:p w:rsidR="001D7D3F" w:rsidRDefault="001D7D3F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Align w:val="center"/>
          </w:tcPr>
          <w:p w:rsidR="001D7D3F" w:rsidRDefault="001D7D3F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–</w:t>
            </w:r>
          </w:p>
        </w:tc>
      </w:tr>
      <w:tr w:rsidR="00304088" w:rsidTr="005706D3">
        <w:trPr>
          <w:jc w:val="center"/>
        </w:trPr>
        <w:tc>
          <w:tcPr>
            <w:tcW w:w="923" w:type="dxa"/>
            <w:vMerge w:val="restart"/>
            <w:vAlign w:val="center"/>
          </w:tcPr>
          <w:p w:rsidR="00304088" w:rsidRPr="001D7D3F" w:rsidRDefault="008E12EE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  <w:r>
              <w:rPr>
                <w:rFonts w:ascii="Arial Narrow" w:hAnsi="Arial Narrow"/>
                <w:color w:val="FF0000"/>
                <w:sz w:val="28"/>
              </w:rPr>
              <w:t>18</w:t>
            </w:r>
          </w:p>
        </w:tc>
        <w:tc>
          <w:tcPr>
            <w:tcW w:w="4461" w:type="dxa"/>
          </w:tcPr>
          <w:p w:rsidR="00304088" w:rsidRPr="001D7D3F" w:rsidRDefault="00304088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1D7D3F">
              <w:rPr>
                <w:rFonts w:ascii="Arial Narrow" w:hAnsi="Arial Narrow"/>
                <w:color w:val="FF0000"/>
                <w:sz w:val="28"/>
              </w:rPr>
              <w:t>Тип автоматики</w:t>
            </w:r>
          </w:p>
        </w:tc>
        <w:tc>
          <w:tcPr>
            <w:tcW w:w="3260" w:type="dxa"/>
          </w:tcPr>
          <w:p w:rsidR="00304088" w:rsidRDefault="00304088" w:rsidP="005706D3">
            <w:pPr>
              <w:jc w:val="both"/>
              <w:rPr>
                <w:rFonts w:ascii="Arial Narrow" w:hAnsi="Arial Narrow"/>
                <w:sz w:val="28"/>
              </w:rPr>
            </w:pPr>
          </w:p>
        </w:tc>
        <w:tc>
          <w:tcPr>
            <w:tcW w:w="1812" w:type="dxa"/>
            <w:vMerge w:val="restart"/>
            <w:vAlign w:val="center"/>
          </w:tcPr>
          <w:p w:rsidR="00304088" w:rsidRDefault="00304088" w:rsidP="005706D3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–</w:t>
            </w:r>
          </w:p>
        </w:tc>
      </w:tr>
      <w:tr w:rsidR="00304088" w:rsidTr="005706D3">
        <w:trPr>
          <w:jc w:val="center"/>
        </w:trPr>
        <w:tc>
          <w:tcPr>
            <w:tcW w:w="923" w:type="dxa"/>
            <w:vMerge/>
            <w:vAlign w:val="center"/>
          </w:tcPr>
          <w:p w:rsidR="00304088" w:rsidRPr="001D7D3F" w:rsidRDefault="00304088" w:rsidP="005706D3">
            <w:pPr>
              <w:jc w:val="center"/>
              <w:rPr>
                <w:rFonts w:ascii="Arial Narrow" w:hAnsi="Arial Narrow"/>
                <w:color w:val="FF0000"/>
                <w:sz w:val="28"/>
              </w:rPr>
            </w:pPr>
          </w:p>
        </w:tc>
        <w:tc>
          <w:tcPr>
            <w:tcW w:w="4461" w:type="dxa"/>
          </w:tcPr>
          <w:p w:rsidR="00304088" w:rsidRPr="001D7D3F" w:rsidRDefault="00304088" w:rsidP="005706D3">
            <w:pPr>
              <w:jc w:val="both"/>
              <w:rPr>
                <w:rFonts w:ascii="Arial Narrow" w:hAnsi="Arial Narrow"/>
                <w:color w:val="FF0000"/>
                <w:sz w:val="28"/>
              </w:rPr>
            </w:pPr>
            <w:r w:rsidRPr="001D7D3F">
              <w:rPr>
                <w:rFonts w:ascii="Arial Narrow" w:hAnsi="Arial Narrow"/>
                <w:color w:val="FF0000"/>
                <w:sz w:val="28"/>
              </w:rPr>
              <w:t>Особенности устройства</w:t>
            </w:r>
          </w:p>
        </w:tc>
        <w:tc>
          <w:tcPr>
            <w:tcW w:w="3260" w:type="dxa"/>
          </w:tcPr>
          <w:p w:rsidR="00304088" w:rsidRDefault="00304088" w:rsidP="005706D3">
            <w:pPr>
              <w:jc w:val="both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Если не автоматическое</w:t>
            </w:r>
          </w:p>
        </w:tc>
        <w:tc>
          <w:tcPr>
            <w:tcW w:w="1812" w:type="dxa"/>
            <w:vMerge/>
            <w:vAlign w:val="center"/>
          </w:tcPr>
          <w:p w:rsidR="00304088" w:rsidRDefault="00304088" w:rsidP="005706D3">
            <w:pPr>
              <w:jc w:val="center"/>
              <w:rPr>
                <w:rFonts w:ascii="Arial Narrow" w:hAnsi="Arial Narrow"/>
                <w:sz w:val="28"/>
              </w:rPr>
            </w:pPr>
          </w:p>
        </w:tc>
      </w:tr>
    </w:tbl>
    <w:p w:rsidR="00506D0E" w:rsidRDefault="00506D0E" w:rsidP="00506D0E">
      <w:pPr>
        <w:jc w:val="both"/>
        <w:rPr>
          <w:rFonts w:ascii="Arial Narrow" w:hAnsi="Arial Narrow"/>
          <w:sz w:val="28"/>
        </w:rPr>
      </w:pPr>
    </w:p>
    <w:p w:rsidR="008E12EE" w:rsidRPr="004F579A" w:rsidRDefault="008E12EE" w:rsidP="00506D0E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Примечание: другие параметры ТТХ, не указанные в таблице 1, применять на усмотрение автора.</w:t>
      </w:r>
    </w:p>
    <w:sectPr w:rsidR="008E12EE" w:rsidRPr="004F579A" w:rsidSect="00570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E"/>
    <w:rsid w:val="001D7D3F"/>
    <w:rsid w:val="00304088"/>
    <w:rsid w:val="003607BD"/>
    <w:rsid w:val="003B749E"/>
    <w:rsid w:val="003F1B15"/>
    <w:rsid w:val="004F579A"/>
    <w:rsid w:val="00506D0E"/>
    <w:rsid w:val="005706D3"/>
    <w:rsid w:val="00631CF2"/>
    <w:rsid w:val="008E12EE"/>
    <w:rsid w:val="00AD3DAE"/>
    <w:rsid w:val="00C1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B663"/>
  <w15:chartTrackingRefBased/>
  <w15:docId w15:val="{C7F6C404-777A-4608-A7AF-0EC43EE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9A"/>
    <w:pPr>
      <w:ind w:left="720"/>
      <w:contextualSpacing/>
    </w:pPr>
  </w:style>
  <w:style w:type="table" w:styleId="a4">
    <w:name w:val="Table Grid"/>
    <w:basedOn w:val="a1"/>
    <w:uiPriority w:val="39"/>
    <w:rsid w:val="0050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2024-07-15T11:03:00Z</dcterms:created>
  <dcterms:modified xsi:type="dcterms:W3CDTF">2024-07-15T12:27:00Z</dcterms:modified>
</cp:coreProperties>
</file>