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依赖项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1：OtherPlugin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Sirenix (Inspector美化插件)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Demigiant(Dotween缓动插件)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2：CommonPlugin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Singleton_Mono.cs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ExtructFunction-&gt;CommonTool.cs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Interface-&gt;IInitialize.cs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-&gt;ISubcribe.cs</w:t>
      </w:r>
    </w:p>
    <w:p>
      <w:pPr>
        <w:numPr>
          <w:ilvl w:val="0"/>
          <w:numId w:val="1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单元功能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1：文本数值变化动画外加动态尺寸(尺寸震动)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描述：控制文本数值动态变化到目标值，在每次变动时可以有一个震动效果。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依赖项：Sirenix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脚本：UITextValueChangeAnimItem.cs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4" w:firstLineChars="50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(1：PlayChangeAnim()：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使用脚本自身参数进行数值变化效果。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4" w:firstLineChars="50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(2：PlayChangeAnim(ChangeType type,int startValueP, int targetValueP)：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设置速度变化类型、起始末尾值开始数值变化效果。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4" w:firstLineChars="50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(3：GoToTarget()：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结束动画，文本直接变为目标值。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2：UI晃动，并在晃动结束后触发对应事件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描述：使UI组件绕自身z轴左右晃动，可以设置为开局触发，也可以设置为手动触发。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依赖项：Sirenix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(1：设置结算面板类型为胜利或失败面板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(2：设置翻倍领取奖励的倍数，[类型：胜利]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(3：设置翻倍领取按钮，[类型：胜利]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(4：设置基础奖励数目，[类型：胜利]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(5：设置继续按钮，[类型：胜利]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(6：设置继续按钮延迟多久显示，[类型：胜利]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(7：设置放弃按钮，[类型：失败]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(8：设置放弃按钮延迟多久显示，[类型：失败]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BB080"/>
    <w:multiLevelType w:val="singleLevel"/>
    <w:tmpl w:val="D4DBB08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E4F77"/>
    <w:rsid w:val="152A0DE7"/>
    <w:rsid w:val="22E86370"/>
    <w:rsid w:val="45640C72"/>
    <w:rsid w:val="4C494458"/>
    <w:rsid w:val="53184E30"/>
    <w:rsid w:val="561F4C10"/>
    <w:rsid w:val="6A5B769F"/>
    <w:rsid w:val="7556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361</Words>
  <Characters>630</Characters>
  <Lines>0</Lines>
  <Paragraphs>0</Paragraphs>
  <TotalTime>247</TotalTime>
  <ScaleCrop>false</ScaleCrop>
  <LinksUpToDate>false</LinksUpToDate>
  <CharactersWithSpaces>642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2022-03-26T03:34:00Z</dcterms:created>
  <dc:creator>h6711</dc:creator>
  <cp:lastModifiedBy>h6711010</cp:lastModifiedBy>
  <dcterms:modified xsi:type="dcterms:W3CDTF">2022-04-06T06:33:00Z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2E7701399CC24805BDCFB6232C43D90B</vt:lpwstr>
  </property>
</Properties>
</file>