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B47A9E">
      <w:pPr>
        <w:snapToGrid w:val="0"/>
        <w:spacing w:line="440" w:lineRule="exact"/>
        <w:ind w:firstLine="64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23BC56A0" w:rsidR="001F1C20" w:rsidRPr="006A6DE9" w:rsidRDefault="001F1C20" w:rsidP="00B47A9E">
      <w:pPr>
        <w:snapToGrid w:val="0"/>
        <w:spacing w:line="440" w:lineRule="exact"/>
        <w:ind w:firstLineChars="0" w:firstLine="0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本系统能实现对交流电源模拟电阻性、电感性、电容性负载并以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装置以两级</w:t>
      </w:r>
      <w:r w:rsidRPr="00C54450">
        <w:t>单相</w:t>
      </w:r>
      <w:r>
        <w:rPr>
          <w:rFonts w:hint="eastAsia"/>
        </w:rPr>
        <w:t>全桥电路为主拓扑，</w:t>
      </w:r>
      <w:r w:rsidRPr="00C54450">
        <w:t>采用</w:t>
      </w:r>
      <w:r>
        <w:rPr>
          <w:rFonts w:hint="eastAsia"/>
        </w:rPr>
        <w:t>数字锁相环进行锁相，</w:t>
      </w:r>
      <w:r w:rsidR="000920D0">
        <w:rPr>
          <w:rFonts w:hint="eastAsia"/>
        </w:rPr>
        <w:t>对网侧</w:t>
      </w:r>
      <w:r w:rsidRPr="00C54450">
        <w:t>电压电流</w:t>
      </w:r>
      <w:r w:rsidR="000920D0">
        <w:rPr>
          <w:rFonts w:hint="eastAsia"/>
        </w:rPr>
        <w:t>坐标变换后闭</w:t>
      </w:r>
      <w:r w:rsidRPr="00C54450">
        <w:t>环</w:t>
      </w:r>
      <w:r>
        <w:rPr>
          <w:rFonts w:hint="eastAsia"/>
        </w:rPr>
        <w:t>控制直流母线</w:t>
      </w:r>
      <w:r w:rsidRPr="00C54450">
        <w:t>电压</w:t>
      </w:r>
      <w:r>
        <w:rPr>
          <w:rFonts w:hint="eastAsia"/>
        </w:rPr>
        <w:t>和</w:t>
      </w:r>
      <w:r w:rsidR="000920D0">
        <w:rPr>
          <w:rFonts w:hint="eastAsia"/>
        </w:rPr>
        <w:t>整流器输入</w:t>
      </w:r>
      <w:r w:rsidRPr="00C54450">
        <w:t>电流</w:t>
      </w:r>
      <w:r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电流下可模拟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感性、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容性负载，输入功率因数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="001B0F97">
        <w:rPr>
          <w:rFonts w:hint="eastAsia"/>
          <w:kern w:val="0"/>
          <w:lang w:bidi="ar"/>
        </w:rPr>
        <w:t>，</w:t>
      </w:r>
      <w:r w:rsidR="001B0F97">
        <w:rPr>
          <w:rFonts w:hint="eastAsia"/>
        </w:rPr>
        <w:t>电流控制误差不超过</w:t>
      </w:r>
      <w:r w:rsidR="001B0F97">
        <w:t>0.02A</w:t>
      </w:r>
      <w:r w:rsidR="001B0F97">
        <w:rPr>
          <w:rFonts w:hint="eastAsia"/>
        </w:rPr>
        <w:t>，功率因数控制误差不超过</w:t>
      </w:r>
      <w:r w:rsidR="001B0F97">
        <w:t>0.002</w:t>
      </w:r>
      <w:r w:rsidRPr="00C54450">
        <w:rPr>
          <w:kern w:val="0"/>
          <w:lang w:bidi="ar"/>
        </w:rPr>
        <w:t>。</w:t>
      </w:r>
      <w:r w:rsidR="000920D0">
        <w:rPr>
          <w:rFonts w:hint="eastAsia"/>
          <w:kern w:val="0"/>
          <w:lang w:bidi="ar"/>
        </w:rPr>
        <w:t>模拟纯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阻性负载时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同时具有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="001B0F97">
        <w:rPr>
          <w:rFonts w:hint="eastAsia"/>
          <w:kern w:val="0"/>
          <w:lang w:bidi="ar"/>
        </w:rPr>
        <w:t>输入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proofErr w:type="gramStart"/>
      <w:r w:rsidR="00FE5E11" w:rsidRPr="00390AC1">
        <w:rPr>
          <w:rFonts w:hint="eastAsia"/>
        </w:rPr>
        <w:t>恒</w:t>
      </w:r>
      <w:proofErr w:type="gramEnd"/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流、恒</w:t>
      </w:r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B47A9E">
      <w:pPr>
        <w:snapToGrid w:val="0"/>
        <w:spacing w:beforeLines="30" w:before="132" w:line="440" w:lineRule="exact"/>
        <w:ind w:firstLineChars="0" w:firstLine="0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</w:t>
      </w:r>
    </w:p>
    <w:p w14:paraId="596CA371" w14:textId="77777777" w:rsidR="006C2652" w:rsidRPr="00372A6A" w:rsidRDefault="00B6038F" w:rsidP="00B47A9E">
      <w:pPr>
        <w:snapToGrid w:val="0"/>
        <w:spacing w:line="440" w:lineRule="exact"/>
      </w:pPr>
      <w:r w:rsidRPr="00372A6A">
        <w:br w:type="page"/>
      </w:r>
    </w:p>
    <w:p w14:paraId="37C70ECD" w14:textId="77777777" w:rsidR="006C2652" w:rsidRPr="00372A6A" w:rsidRDefault="00B6038F" w:rsidP="00B47A9E">
      <w:pPr>
        <w:pStyle w:val="1"/>
        <w:numPr>
          <w:ilvl w:val="0"/>
          <w:numId w:val="1"/>
        </w:numPr>
        <w:snapToGrid w:val="0"/>
        <w:spacing w:line="440" w:lineRule="exact"/>
      </w:pPr>
      <w:r w:rsidRPr="00372A6A">
        <w:lastRenderedPageBreak/>
        <w:t>方案论证</w:t>
      </w:r>
    </w:p>
    <w:p w14:paraId="5742ADE9" w14:textId="6CC5EB8D" w:rsidR="001B0F97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rPr>
          <w:rFonts w:hint="eastAsia"/>
        </w:rPr>
        <w:t>比较与选择</w:t>
      </w:r>
    </w:p>
    <w:p w14:paraId="5DA1DD24" w14:textId="77777777" w:rsidR="00957859" w:rsidRPr="00372A6A" w:rsidRDefault="00957859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1B0F97">
        <w:rPr>
          <w:rFonts w:hint="eastAsia"/>
          <w:bCs/>
        </w:rPr>
        <w:t>整流器拓扑</w:t>
      </w:r>
      <w:r w:rsidRPr="00831BA6">
        <w:rPr>
          <w:rFonts w:hint="eastAsia"/>
          <w:bCs/>
        </w:rPr>
        <w:t>方案</w:t>
      </w:r>
      <w:r w:rsidRPr="00372A6A">
        <w:rPr>
          <w:rFonts w:hint="eastAsia"/>
        </w:rPr>
        <w:t>选择</w:t>
      </w:r>
    </w:p>
    <w:p w14:paraId="25ADA8E3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控整流电路级联</w:t>
      </w:r>
      <w:r>
        <w:rPr>
          <w:rFonts w:hint="eastAsia"/>
        </w:rPr>
        <w:t>Boost PFC</w:t>
      </w:r>
      <w:r>
        <w:rPr>
          <w:rFonts w:hint="eastAsia"/>
        </w:rPr>
        <w:t>电路。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控整流电路结构简单，响应迅速，方便整体电路的控制。但是整流二极管通态损耗大，整体效率低。</w:t>
      </w:r>
    </w:p>
    <w:p w14:paraId="1234DB25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方案二：</w:t>
      </w:r>
      <w:r>
        <w:rPr>
          <w:rFonts w:hint="eastAsia"/>
        </w:rPr>
        <w:t>PWM</w:t>
      </w:r>
      <w:r>
        <w:rPr>
          <w:rFonts w:hint="eastAsia"/>
        </w:rPr>
        <w:t>整流电路。电路拓扑结构更为复杂。但是稳定性好，功率因数可以更稳定地控制，同步整流损耗远小于整流二极管通态损耗，效率更高。</w:t>
      </w:r>
    </w:p>
    <w:p w14:paraId="7FEA6140" w14:textId="5694D17B" w:rsidR="00957859" w:rsidRP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综合考虑，为了提升控制的稳定性和效率，选择方案二，</w:t>
      </w:r>
      <w:r>
        <w:rPr>
          <w:rFonts w:hint="eastAsia"/>
        </w:rPr>
        <w:t>PWM</w:t>
      </w:r>
      <w:r>
        <w:rPr>
          <w:rFonts w:hint="eastAsia"/>
        </w:rPr>
        <w:t>整流电路。</w:t>
      </w:r>
    </w:p>
    <w:p w14:paraId="23D71B22" w14:textId="7BBD7B5A" w:rsidR="006C2652" w:rsidRPr="00372A6A" w:rsidRDefault="00831BA6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831BA6">
        <w:rPr>
          <w:rFonts w:hint="eastAsia"/>
          <w:bCs/>
        </w:rPr>
        <w:t>负载特性模拟单元</w:t>
      </w:r>
      <w:r w:rsidRPr="00831BA6">
        <w:rPr>
          <w:bCs/>
        </w:rPr>
        <w:t>控制</w:t>
      </w:r>
      <w:r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21409F82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控制。使用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变换解耦</w:t>
      </w:r>
      <w:r w:rsidR="009C322E">
        <w:rPr>
          <w:rFonts w:hint="eastAsia"/>
        </w:rPr>
        <w:t>电压与电流</w:t>
      </w:r>
      <w:r>
        <w:rPr>
          <w:rFonts w:hint="eastAsia"/>
        </w:rPr>
        <w:t>，并分别使用</w:t>
      </w:r>
      <w:r>
        <w:rPr>
          <w:rFonts w:hint="eastAsia"/>
        </w:rPr>
        <w:t>PI</w:t>
      </w:r>
      <w:r>
        <w:rPr>
          <w:rFonts w:hint="eastAsia"/>
        </w:rPr>
        <w:t>控制器</w:t>
      </w:r>
      <w:r w:rsidR="009C322E">
        <w:rPr>
          <w:rFonts w:hint="eastAsia"/>
        </w:rPr>
        <w:t>控制电压环路与电流环路</w:t>
      </w:r>
      <w:r>
        <w:rPr>
          <w:rFonts w:hint="eastAsia"/>
        </w:rPr>
        <w:t>。此方案控制精度高，方案成熟易于调试。</w:t>
      </w:r>
    </w:p>
    <w:p w14:paraId="7A99B7F4" w14:textId="4815B84F" w:rsidR="00831BA6" w:rsidRPr="004D7789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方案二：</w:t>
      </w:r>
      <w:r>
        <w:rPr>
          <w:rFonts w:hint="eastAsia"/>
        </w:rPr>
        <w:t>PI</w:t>
      </w:r>
      <w:r>
        <w:rPr>
          <w:rFonts w:hint="eastAsia"/>
        </w:rPr>
        <w:t>与准</w:t>
      </w:r>
      <w:r>
        <w:rPr>
          <w:rFonts w:hint="eastAsia"/>
        </w:rPr>
        <w:t>PR</w:t>
      </w:r>
      <w:r>
        <w:rPr>
          <w:rFonts w:hint="eastAsia"/>
        </w:rPr>
        <w:t>控制。使用</w:t>
      </w:r>
      <w:r>
        <w:rPr>
          <w:rFonts w:hint="eastAsia"/>
        </w:rPr>
        <w:t>PI</w:t>
      </w:r>
      <w:r>
        <w:rPr>
          <w:rFonts w:hint="eastAsia"/>
        </w:rPr>
        <w:t>控制器对电压环路进行控制，使用准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控制器对电流环路进行控制。</w:t>
      </w:r>
      <w:r w:rsidR="00F97F2F">
        <w:rPr>
          <w:rFonts w:hint="eastAsia"/>
        </w:rPr>
        <w:t>该方案避免了在单相系统中较为复杂的</w:t>
      </w:r>
      <w:proofErr w:type="spellStart"/>
      <w:r w:rsidR="00F97F2F">
        <w:rPr>
          <w:rFonts w:hint="eastAsia"/>
        </w:rPr>
        <w:t>d</w:t>
      </w:r>
      <w:r w:rsidR="00F97F2F">
        <w:t>q</w:t>
      </w:r>
      <w:proofErr w:type="spellEnd"/>
      <w:r w:rsidR="00F97F2F">
        <w:rPr>
          <w:rFonts w:hint="eastAsia"/>
        </w:rPr>
        <w:t>变换，但</w:t>
      </w:r>
      <w:r>
        <w:rPr>
          <w:rFonts w:hint="eastAsia"/>
        </w:rPr>
        <w:t>准</w:t>
      </w:r>
      <w:r>
        <w:rPr>
          <w:rFonts w:hint="eastAsia"/>
        </w:rPr>
        <w:t>PR</w:t>
      </w:r>
      <w:r>
        <w:rPr>
          <w:rFonts w:hint="eastAsia"/>
        </w:rPr>
        <w:t>控制</w:t>
      </w:r>
      <w:r w:rsidR="009C322E">
        <w:rPr>
          <w:rFonts w:hint="eastAsia"/>
        </w:rPr>
        <w:t>实现难度更高</w:t>
      </w:r>
      <w:r>
        <w:rPr>
          <w:rFonts w:hint="eastAsia"/>
        </w:rPr>
        <w:t>，不</w:t>
      </w:r>
      <w:r w:rsidR="000860E0">
        <w:rPr>
          <w:rFonts w:hint="eastAsia"/>
        </w:rPr>
        <w:t>利于整体</w:t>
      </w:r>
      <w:r>
        <w:rPr>
          <w:rFonts w:hint="eastAsia"/>
        </w:rPr>
        <w:t>电路的控制。</w:t>
      </w:r>
    </w:p>
    <w:p w14:paraId="763304DF" w14:textId="3D99E561" w:rsidR="00831BA6" w:rsidRPr="00372A6A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，为了更好的整体控制</w:t>
      </w:r>
      <w:r w:rsidR="00F11775">
        <w:rPr>
          <w:rFonts w:hint="eastAsia"/>
        </w:rPr>
        <w:t>效果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控制。</w:t>
      </w:r>
    </w:p>
    <w:p w14:paraId="0671DBA7" w14:textId="26E2C3EA" w:rsidR="006C2652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t>系统总体方案描述</w:t>
      </w:r>
    </w:p>
    <w:p w14:paraId="3AF00256" w14:textId="176B93C1" w:rsidR="008B3EFA" w:rsidRDefault="007830BF" w:rsidP="000937C6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98.45pt" o:ole="">
            <v:imagedata r:id="rId9" o:title="" croptop="6467f" cropbottom="6201f"/>
          </v:shape>
          <o:OLEObject Type="Embed" ProgID="Visio.Drawing.15" ShapeID="_x0000_i1025" DrawAspect="Content" ObjectID="_1720688928" r:id="rId10"/>
        </w:object>
      </w:r>
    </w:p>
    <w:p w14:paraId="5964B76C" w14:textId="7E2D3CA4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42AA2DA6" w:rsidR="00B930AA" w:rsidRDefault="00B930AA" w:rsidP="00B47A9E">
      <w:pPr>
        <w:snapToGrid w:val="0"/>
        <w:spacing w:line="440" w:lineRule="exact"/>
      </w:pPr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，系统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47A9E">
      <w:pPr>
        <w:snapToGrid w:val="0"/>
        <w:spacing w:line="440" w:lineRule="exact"/>
      </w:pPr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</w:t>
      </w:r>
      <w:r w:rsidRPr="00194793">
        <w:rPr>
          <w:rFonts w:hint="eastAsia"/>
        </w:rPr>
        <w:lastRenderedPageBreak/>
        <w:t>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</w:p>
    <w:p w14:paraId="07DD9C21" w14:textId="77777777" w:rsidR="006C2652" w:rsidRPr="00372A6A" w:rsidRDefault="00B6038F" w:rsidP="00B47A9E">
      <w:pPr>
        <w:pStyle w:val="1"/>
        <w:snapToGrid w:val="0"/>
        <w:spacing w:line="440" w:lineRule="exact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B47A9E">
      <w:pPr>
        <w:pStyle w:val="2"/>
        <w:snapToGrid w:val="0"/>
        <w:spacing w:line="440" w:lineRule="exact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2938FF28" w:rsidR="00E67CB2" w:rsidRPr="00372A6A" w:rsidRDefault="0057096B" w:rsidP="00B47A9E">
      <w:pPr>
        <w:pStyle w:val="--"/>
        <w:snapToGrid w:val="0"/>
        <w:spacing w:line="440" w:lineRule="exact"/>
        <w:ind w:firstLineChars="0" w:firstLine="420"/>
      </w:pPr>
      <w:r w:rsidRPr="0057096B">
        <w:rPr>
          <w:rFonts w:hint="eastAsia"/>
        </w:rPr>
        <w:t>系统损耗主要来源于</w:t>
      </w:r>
      <w:r w:rsidR="00E67CB2" w:rsidRPr="00372A6A">
        <w:rPr>
          <w:rFonts w:hint="eastAsia"/>
        </w:rPr>
        <w:t>开关管的开关损耗、导通损耗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5966D130" w:rsidR="00E67CB2" w:rsidRDefault="009D0B15" w:rsidP="00B47A9E">
      <w:pPr>
        <w:pStyle w:val="3"/>
        <w:snapToGrid w:val="0"/>
        <w:spacing w:line="440" w:lineRule="exact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开关管损耗</w:t>
      </w:r>
    </w:p>
    <w:p w14:paraId="58740816" w14:textId="6BFFFE3A" w:rsidR="009D0B15" w:rsidRPr="009D0B15" w:rsidRDefault="009D0B15" w:rsidP="00B47A9E">
      <w:pPr>
        <w:snapToGrid w:val="0"/>
        <w:spacing w:line="440" w:lineRule="exact"/>
      </w:pPr>
      <w:r>
        <w:rPr>
          <w:rFonts w:hint="eastAsia"/>
        </w:rPr>
        <w:t>开关管损耗主要包括开关损耗和导通损耗。</w:t>
      </w:r>
      <w:r w:rsidR="0057096B">
        <w:rPr>
          <w:rFonts w:hint="eastAsia"/>
        </w:rPr>
        <w:t>为了减少这些损耗，主要从选择合适的开关频率和合适的开关管两个角度进行优化。</w:t>
      </w:r>
    </w:p>
    <w:p w14:paraId="016EEC47" w14:textId="0C45669E" w:rsidR="00FE1190" w:rsidRPr="00FE1190" w:rsidRDefault="00E67CB2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选择合适的开关频率：</w:t>
      </w:r>
      <w:r w:rsidR="0057096B" w:rsidRPr="0057096B">
        <w:rPr>
          <w:rFonts w:hint="eastAsia"/>
        </w:rPr>
        <w:t>开关频率增大，滤波器截止频率</w:t>
      </w:r>
      <w:r w:rsidR="0057096B">
        <w:rPr>
          <w:rFonts w:hint="eastAsia"/>
        </w:rPr>
        <w:t>上限</w:t>
      </w:r>
      <w:r w:rsidR="0057096B" w:rsidRPr="0057096B">
        <w:rPr>
          <w:rFonts w:hint="eastAsia"/>
        </w:rPr>
        <w:t>提高，从而可以减小电感电容的体积；开关频率减小，开关管的开关损耗会减小，但是电感电容体积增大。折衷考虑，选择</w:t>
      </w:r>
      <w:r w:rsidR="0057096B" w:rsidRPr="0057096B">
        <w:t>2</w:t>
      </w:r>
      <w:r w:rsidR="0057096B" w:rsidRPr="0057096B">
        <w:rPr>
          <w:rFonts w:hint="eastAsia"/>
        </w:rPr>
        <w:t>0kHz</w:t>
      </w:r>
      <w:r w:rsidR="0057096B" w:rsidRPr="0057096B">
        <w:rPr>
          <w:rFonts w:hint="eastAsia"/>
        </w:rPr>
        <w:t>的开关频率。</w:t>
      </w:r>
    </w:p>
    <w:p w14:paraId="79FD1E14" w14:textId="555FA10C" w:rsidR="009D0B15" w:rsidRPr="009D0B15" w:rsidRDefault="00E67CB2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选择合适的开关管：结电容和电路分布电感</w:t>
      </w:r>
      <w:r w:rsidR="0057096B">
        <w:rPr>
          <w:rFonts w:hint="eastAsia"/>
        </w:rPr>
        <w:t>会</w:t>
      </w:r>
      <w:r w:rsidRPr="00372A6A">
        <w:rPr>
          <w:rFonts w:hint="eastAsia"/>
        </w:rPr>
        <w:t>影响其开关损耗。因此</w:t>
      </w:r>
      <w:r w:rsidR="0057096B">
        <w:rPr>
          <w:rFonts w:hint="eastAsia"/>
        </w:rPr>
        <w:t>为了减少其开关损耗，</w:t>
      </w:r>
      <w:r w:rsidRPr="00372A6A">
        <w:rPr>
          <w:rFonts w:hint="eastAsia"/>
        </w:rPr>
        <w:t>开关管的</w:t>
      </w:r>
      <w:r w:rsidR="00537876">
        <w:rPr>
          <w:rFonts w:hint="eastAsia"/>
        </w:rPr>
        <w:t>反向恢复电容</w:t>
      </w:r>
      <w:r w:rsidR="0057096B">
        <w:rPr>
          <w:rFonts w:hint="eastAsia"/>
        </w:rPr>
        <w:t>应当</w:t>
      </w:r>
      <w:r w:rsidRPr="00372A6A">
        <w:rPr>
          <w:rFonts w:hint="eastAsia"/>
        </w:rPr>
        <w:t>尽量小。开关管的导通电阻影响其导通损耗，</w:t>
      </w:r>
      <w:r w:rsidR="00FE1190" w:rsidRPr="00C54450">
        <w:t>因此开关管导通电阻在合理范围内越小越好</w:t>
      </w:r>
      <w:r w:rsidRPr="00372A6A">
        <w:rPr>
          <w:rFonts w:hint="eastAsia"/>
        </w:rPr>
        <w:t>。</w:t>
      </w:r>
      <w:r w:rsidR="00FE1190" w:rsidRPr="00C54450">
        <w:t>但开关管的寄生电容、耐压等级和导通电阻三者之间往往不能同时最小，</w:t>
      </w:r>
      <w:r w:rsidR="001F1C20">
        <w:rPr>
          <w:rFonts w:hint="eastAsia"/>
        </w:rPr>
        <w:t>需</w:t>
      </w:r>
      <w:r w:rsidR="00FE1190" w:rsidRPr="00C54450">
        <w:t>折衷考虑</w:t>
      </w:r>
      <w:r w:rsidR="001F1C20">
        <w:rPr>
          <w:rFonts w:hint="eastAsia"/>
        </w:rPr>
        <w:t>。</w:t>
      </w:r>
    </w:p>
    <w:p w14:paraId="0BE2017B" w14:textId="7FEA26C9" w:rsidR="00E67CB2" w:rsidRPr="00372A6A" w:rsidRDefault="009D0B15" w:rsidP="00B47A9E">
      <w:pPr>
        <w:pStyle w:val="3"/>
        <w:snapToGrid w:val="0"/>
        <w:spacing w:line="440" w:lineRule="exact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无源器件损耗</w:t>
      </w:r>
    </w:p>
    <w:p w14:paraId="785F958F" w14:textId="131A1D3B" w:rsidR="00E67CB2" w:rsidRDefault="00E67CB2" w:rsidP="00B47A9E">
      <w:pPr>
        <w:snapToGrid w:val="0"/>
        <w:spacing w:line="440" w:lineRule="exact"/>
      </w:pPr>
      <w:r w:rsidRPr="00372A6A">
        <w:rPr>
          <w:rFonts w:hint="eastAsia"/>
        </w:rPr>
        <w:t>选择合适的</w:t>
      </w:r>
      <w:r w:rsidR="00996009" w:rsidRPr="00372A6A">
        <w:rPr>
          <w:rFonts w:hint="eastAsia"/>
        </w:rPr>
        <w:t>无源器件</w:t>
      </w:r>
      <w:r w:rsidRPr="00372A6A">
        <w:rPr>
          <w:rFonts w:hint="eastAsia"/>
        </w:rPr>
        <w:t>：电感太小，电流谐波抑制能力差；电感太大，铜耗大。因此需选择大小合适的电感。同时，电感设计时应适当降低电流密度和磁通密度，减小损耗</w:t>
      </w:r>
      <w:r w:rsidR="00996009">
        <w:rPr>
          <w:rFonts w:hint="eastAsia"/>
        </w:rPr>
        <w:t>。</w:t>
      </w:r>
      <w:r w:rsidR="0057096B">
        <w:rPr>
          <w:rFonts w:hint="eastAsia"/>
        </w:rPr>
        <w:t>电容太大，</w:t>
      </w:r>
      <w:r w:rsidR="009C322E">
        <w:rPr>
          <w:rFonts w:hint="eastAsia"/>
        </w:rPr>
        <w:t>其</w:t>
      </w:r>
      <w:r w:rsidR="009C322E">
        <w:rPr>
          <w:rFonts w:hint="eastAsia"/>
        </w:rPr>
        <w:t>ESR</w:t>
      </w:r>
      <w:r w:rsidR="009C322E">
        <w:rPr>
          <w:rFonts w:hint="eastAsia"/>
        </w:rPr>
        <w:t>上升，</w:t>
      </w:r>
      <w:r w:rsidR="0057096B">
        <w:rPr>
          <w:rFonts w:hint="eastAsia"/>
        </w:rPr>
        <w:t>漏电流增大</w:t>
      </w:r>
      <w:r w:rsidR="009C322E">
        <w:rPr>
          <w:rFonts w:hint="eastAsia"/>
        </w:rPr>
        <w:t>，且对于高频分量抑制能力差；电容</w:t>
      </w:r>
      <w:r w:rsidR="009C322E" w:rsidRPr="00372A6A">
        <w:rPr>
          <w:rFonts w:hint="eastAsia"/>
        </w:rPr>
        <w:t>太小，电流谐波抑制能力差</w:t>
      </w:r>
      <w:r w:rsidR="0057096B">
        <w:rPr>
          <w:rFonts w:hint="eastAsia"/>
        </w:rPr>
        <w:t>。因此</w:t>
      </w:r>
      <w:r w:rsidRPr="00372A6A">
        <w:rPr>
          <w:rFonts w:hint="eastAsia"/>
        </w:rPr>
        <w:t>选择电容时应</w:t>
      </w:r>
      <w:r w:rsidR="00463FDB" w:rsidRPr="00463FDB">
        <w:rPr>
          <w:rFonts w:hint="eastAsia"/>
        </w:rPr>
        <w:t>折衷</w:t>
      </w:r>
      <w:r w:rsidR="00463FDB">
        <w:rPr>
          <w:rFonts w:hint="eastAsia"/>
        </w:rPr>
        <w:t>考虑，</w:t>
      </w:r>
      <w:r w:rsidR="0055694B">
        <w:rPr>
          <w:rFonts w:hint="eastAsia"/>
        </w:rPr>
        <w:t>采用并联多个小电容</w:t>
      </w:r>
      <w:r w:rsidR="0057096B">
        <w:rPr>
          <w:rFonts w:hint="eastAsia"/>
        </w:rPr>
        <w:t>以组成目标电容</w:t>
      </w:r>
      <w:r w:rsidR="00486519">
        <w:rPr>
          <w:rFonts w:hint="eastAsia"/>
        </w:rPr>
        <w:t>、使用</w:t>
      </w:r>
      <w:r w:rsidR="00486519">
        <w:rPr>
          <w:rFonts w:hint="eastAsia"/>
        </w:rPr>
        <w:t>CBB</w:t>
      </w:r>
      <w:r w:rsidR="00486519">
        <w:rPr>
          <w:rFonts w:hint="eastAsia"/>
        </w:rPr>
        <w:t>电容抑制高频分量</w:t>
      </w:r>
      <w:r w:rsidR="0055694B">
        <w:rPr>
          <w:rFonts w:hint="eastAsia"/>
        </w:rPr>
        <w:t>等方法，</w:t>
      </w:r>
      <w:r w:rsidRPr="00372A6A">
        <w:rPr>
          <w:rFonts w:hint="eastAsia"/>
        </w:rPr>
        <w:t>使等效串联电阻尽量小</w:t>
      </w:r>
      <w:r w:rsidR="0057096B">
        <w:rPr>
          <w:rFonts w:hint="eastAsia"/>
        </w:rPr>
        <w:t>，电容</w:t>
      </w:r>
      <w:r w:rsidR="00486519">
        <w:rPr>
          <w:rFonts w:hint="eastAsia"/>
        </w:rPr>
        <w:t>性能尽量好</w:t>
      </w:r>
      <w:r w:rsidRPr="00372A6A">
        <w:rPr>
          <w:rFonts w:hint="eastAsia"/>
        </w:rPr>
        <w:t>。</w:t>
      </w:r>
    </w:p>
    <w:p w14:paraId="15D4EBE8" w14:textId="6690B206" w:rsidR="00947D6E" w:rsidRDefault="00947D6E" w:rsidP="00B47A9E">
      <w:pPr>
        <w:pStyle w:val="2"/>
        <w:snapToGrid w:val="0"/>
        <w:spacing w:line="440" w:lineRule="exact"/>
      </w:pPr>
      <w:r>
        <w:rPr>
          <w:rFonts w:hint="eastAsia"/>
        </w:rPr>
        <w:t>2</w:t>
      </w:r>
      <w:r>
        <w:t xml:space="preserve">.2 </w:t>
      </w:r>
      <w:r w:rsidR="00703C69">
        <w:t>整流器控制策略</w:t>
      </w:r>
    </w:p>
    <w:p w14:paraId="13CA3C50" w14:textId="77777777" w:rsidR="00616870" w:rsidRPr="00726EFD" w:rsidRDefault="00616870" w:rsidP="00B47A9E">
      <w:pPr>
        <w:snapToGrid w:val="0"/>
        <w:spacing w:line="440" w:lineRule="exact"/>
      </w:pPr>
      <w:bookmarkStart w:id="2" w:name="_Hlk109981906"/>
      <w:r w:rsidRPr="00726EFD">
        <w:t>控制部分分为锁相环与功率因数控制环路，系统通过数字锁相环得到输入电压的频率和相位，并根据相位建立同步旋转的</w:t>
      </w:r>
      <w:r w:rsidRPr="00726EFD">
        <w:t>dq</w:t>
      </w:r>
      <w:r w:rsidRPr="00726EFD">
        <w:t>坐标系。无功功率控制环路中各参量坐标均基于该</w:t>
      </w:r>
      <w:r w:rsidRPr="00726EFD">
        <w:t>dq</w:t>
      </w:r>
      <w:r w:rsidRPr="00726EFD">
        <w:t>坐标系。单相系统由于缺少一个自由度，需要构造一个滞后实际单相系统</w:t>
      </w:r>
      <w:r w:rsidRPr="00726EFD">
        <w:t>90°</w:t>
      </w:r>
      <w:r w:rsidRPr="00726EFD">
        <w:t>的虚拟正交分量来构建两相静止</w:t>
      </w:r>
      <w:r w:rsidRPr="00726EFD">
        <w:t>αβ</w:t>
      </w:r>
      <w:r w:rsidRPr="00726EFD">
        <w:t>坐标系，根据实际单相系统与虚拟的正交分量合成电压、电流综合矢量，以实现在</w:t>
      </w:r>
      <w:r w:rsidRPr="00726EFD">
        <w:t>dq</w:t>
      </w:r>
      <w:r w:rsidRPr="00726EFD">
        <w:t>坐标系下改变有功无功电流的大小，对输入侧功率因数进行调控。</w:t>
      </w:r>
    </w:p>
    <w:p w14:paraId="771A99F2" w14:textId="77777777" w:rsidR="00C05CAB" w:rsidRDefault="00616870" w:rsidP="00B47A9E">
      <w:pPr>
        <w:snapToGrid w:val="0"/>
        <w:spacing w:line="440" w:lineRule="exact"/>
      </w:pPr>
      <w:r w:rsidRPr="00726EFD">
        <w:t>控制环路采用电压环和电流环，电压环通过调控后级</w:t>
      </w:r>
      <w:r w:rsidRPr="00726EFD">
        <w:t>SPWM</w:t>
      </w:r>
      <w:r w:rsidRPr="00726EFD">
        <w:t>的调制比控制直流母线电压，电流环采用输入电压前馈和</w:t>
      </w:r>
      <w:r w:rsidRPr="00726EFD">
        <w:t>dq</w:t>
      </w:r>
      <w:r w:rsidRPr="00726EFD">
        <w:t>电流解耦，可独立控制输入电流的</w:t>
      </w:r>
      <w:r w:rsidRPr="00726EFD">
        <w:t>d</w:t>
      </w:r>
      <w:r w:rsidRPr="00726EFD">
        <w:t>轴（有功）</w:t>
      </w:r>
      <w:r w:rsidRPr="00726EFD">
        <w:lastRenderedPageBreak/>
        <w:t>分量和</w:t>
      </w:r>
      <w:r w:rsidRPr="00726EFD">
        <w:t>q</w:t>
      </w:r>
      <w:r w:rsidRPr="00726EFD">
        <w:t>轴（无功）分量。根据功率因数的待调值计算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轴电流的目标值，电流环通过调控输出的</w:t>
      </w:r>
      <w:r w:rsidRPr="00726EFD">
        <w:t>SPWM</w:t>
      </w:r>
      <w:r w:rsidRPr="00726EFD">
        <w:t>改变电流的有功无功分量至目标值。</w:t>
      </w:r>
    </w:p>
    <w:p w14:paraId="6312FE5E" w14:textId="0E26368D" w:rsidR="00AF0BA8" w:rsidRDefault="005364D4" w:rsidP="00B57788">
      <w:pPr>
        <w:keepNext/>
        <w:ind w:firstLineChars="0" w:firstLine="0"/>
        <w:jc w:val="center"/>
      </w:pPr>
      <w:r w:rsidRPr="00726EFD">
        <w:object w:dxaOrig="9112" w:dyaOrig="3740" w14:anchorId="09ABF9F9">
          <v:shape id="_x0000_i1026" type="#_x0000_t75" style="width:410.8pt;height:2in" o:ole="">
            <v:imagedata r:id="rId11" o:title="" croptop="8256f" cropbottom="6270f" cropleft="3320f" cropright="2499f"/>
          </v:shape>
          <o:OLEObject Type="Embed" ProgID="Visio.Drawing.15" ShapeID="_x0000_i1026" DrawAspect="Content" ObjectID="_1720688929" r:id="rId12"/>
        </w:object>
      </w:r>
    </w:p>
    <w:p w14:paraId="3D47AA67" w14:textId="1B2A442C" w:rsidR="00616870" w:rsidRPr="00726EFD" w:rsidRDefault="00AF0BA8" w:rsidP="00AF0BA8">
      <w:pPr>
        <w:pStyle w:val="a3"/>
        <w:ind w:firstLine="40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20.25pt;height:56.85pt" o:ole="">
            <v:imagedata r:id="rId13" o:title=""/>
          </v:shape>
          <o:OLEObject Type="Embed" ProgID="Visio.Drawing.15" ShapeID="_x0000_i1027" DrawAspect="Content" ObjectID="_1720688930" r:id="rId14"/>
        </w:object>
      </w:r>
    </w:p>
    <w:p w14:paraId="48796A12" w14:textId="5FE397FB" w:rsidR="00616870" w:rsidRDefault="00AF0BA8" w:rsidP="00AF0BA8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p w14:paraId="12780EF3" w14:textId="42D24ECE" w:rsidR="00C05CAB" w:rsidRPr="00C05CAB" w:rsidRDefault="00C05CAB" w:rsidP="00C05CAB">
      <w:r>
        <w:rPr>
          <w:rFonts w:hint="eastAsia"/>
        </w:rPr>
        <w:t>电流、电压</w:t>
      </w:r>
      <w:r w:rsidRPr="00726EFD">
        <w:t>控制环路部分的控制框图</w:t>
      </w:r>
      <w:proofErr w:type="gramStart"/>
      <w:r>
        <w:rPr>
          <w:rFonts w:hint="eastAsia"/>
        </w:rPr>
        <w:t>分别</w:t>
      </w:r>
      <w:r w:rsidRPr="00726EFD">
        <w:t>如</w:t>
      </w:r>
      <w:proofErr w:type="gramEnd"/>
      <w:r>
        <w:fldChar w:fldCharType="begin"/>
      </w:r>
      <w:r>
        <w:instrText xml:space="preserve"> REF _Ref109982531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_Ref109982539 \h</w:instrText>
      </w:r>
      <w:r>
        <w:instrText xml:space="preserve">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3</w:t>
      </w:r>
      <w:r>
        <w:fldChar w:fldCharType="end"/>
      </w:r>
      <w:r w:rsidRPr="00726EFD">
        <w:t>所示。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2BB7EBD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均</w:t>
      </w:r>
      <w:r w:rsidR="008B3EFA">
        <w:rPr>
          <w:rFonts w:hint="eastAsia"/>
        </w:rPr>
        <w:t>采用</w:t>
      </w:r>
      <w:r w:rsidR="00483574">
        <w:rPr>
          <w:rFonts w:hint="eastAsia"/>
        </w:rPr>
        <w:t>单相全桥</w:t>
      </w:r>
      <w:r w:rsidR="00CD3959">
        <w:rPr>
          <w:rFonts w:hint="eastAsia"/>
        </w:rPr>
        <w:t>拓扑，前级电路作为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电路</w:t>
      </w:r>
      <w:r w:rsidR="008B3EFA">
        <w:rPr>
          <w:rFonts w:hint="eastAsia"/>
        </w:rPr>
        <w:t>采用单相逆变器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21299383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5FC4844" w:rsidR="008B3EFA" w:rsidRDefault="00D9572D" w:rsidP="00EB46FF">
      <w:pPr>
        <w:jc w:val="center"/>
      </w:pPr>
      <w:r>
        <w:object w:dxaOrig="8072" w:dyaOrig="3594" w14:anchorId="6F6FC488">
          <v:shape id="_x0000_i1028" type="#_x0000_t75" style="width:403.55pt;height:147.65pt" o:ole="">
            <v:imagedata r:id="rId15" o:title="" croptop="6183f" cropbottom="5399f"/>
          </v:shape>
          <o:OLEObject Type="Embed" ProgID="Visio.Drawing.15" ShapeID="_x0000_i1028" DrawAspect="Content" ObjectID="_1720688931" r:id="rId16"/>
        </w:object>
      </w:r>
    </w:p>
    <w:p w14:paraId="4B8A42C4" w14:textId="0E35EBFC" w:rsidR="006C2652" w:rsidRPr="00372A6A" w:rsidRDefault="008B3EFA" w:rsidP="00AF0BA8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A027E">
      <w:pPr>
        <w:snapToGrid w:val="0"/>
        <w:spacing w:line="440" w:lineRule="exact"/>
      </w:pPr>
      <w:r w:rsidRPr="000D1048">
        <w:rPr>
          <w:rFonts w:hint="eastAsia"/>
        </w:rPr>
        <w:t>交流侧电感的设计主要考虑两个因素：一是输入电流的跟踪性能；二是其对输入电</w:t>
      </w:r>
      <w:r w:rsidRPr="000D1048">
        <w:rPr>
          <w:rFonts w:hint="eastAsia"/>
        </w:rPr>
        <w:lastRenderedPageBreak/>
        <w:t>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经过计算可得，电感大小的取值范围是：</w:t>
      </w:r>
    </w:p>
    <w:p w14:paraId="27069677" w14:textId="3A2748C3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5.85pt;height:33.9pt" o:ole="">
            <v:imagedata r:id="rId17" o:title=""/>
          </v:shape>
          <o:OLEObject Type="Embed" ProgID="Equation.DSMT4" ShapeID="_x0000_i1029" DrawAspect="Content" ObjectID="_1720688932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A027E">
      <w:pPr>
        <w:snapToGrid w:val="0"/>
        <w:spacing w:line="440" w:lineRule="exact"/>
      </w:pPr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05FB47A9" w:rsidR="00E67CB2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r w:rsidR="00C25F3B" w:rsidRPr="000D1048">
        <w:t>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r w:rsidR="008B636F"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01B3BA27" w14:textId="76BE264B" w:rsidR="001A697C" w:rsidRDefault="00437152" w:rsidP="003A027E">
      <w:pPr>
        <w:snapToGrid w:val="0"/>
        <w:spacing w:line="440" w:lineRule="exact"/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53954723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95pt;height:33.9pt" o:ole="">
            <v:imagedata r:id="rId19" o:title=""/>
          </v:shape>
          <o:OLEObject Type="Embed" ProgID="Equation.DSMT4" ShapeID="_x0000_i1030" DrawAspect="Content" ObjectID="_172068893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rPr>
          <w:rFonts w:hint="eastAsia"/>
        </w:rPr>
        <w:t>为一个开关周期内允许的最大电流波动，考虑到后级的稳定性，取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393D8E13" w:rsidR="00C32DF8" w:rsidRPr="000D1048" w:rsidRDefault="00C32DF8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r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3A027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283E7857" w:rsidR="00C32DF8" w:rsidRDefault="00C32DF8" w:rsidP="00C32DF8">
      <w:pPr>
        <w:pStyle w:val="MTDisplayEquation"/>
        <w:ind w:firstLine="480"/>
      </w:pPr>
      <w:r>
        <w:tab/>
      </w:r>
      <w:r w:rsidR="007443F5" w:rsidRPr="007443F5">
        <w:rPr>
          <w:position w:val="-24"/>
        </w:rPr>
        <w:object w:dxaOrig="3260" w:dyaOrig="660" w14:anchorId="0271FFA4">
          <v:shape id="_x0000_i1031" type="#_x0000_t75" style="width:163.95pt;height:33.3pt" o:ole="">
            <v:imagedata r:id="rId21" o:title=""/>
          </v:shape>
          <o:OLEObject Type="Embed" ProgID="Equation.DSMT4" ShapeID="_x0000_i1031" DrawAspect="Content" ObjectID="_172068893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3B29C3" w14:textId="6B92C248" w:rsidR="007443F5" w:rsidRPr="007443F5" w:rsidRDefault="007443F5" w:rsidP="007443F5">
      <w:pPr>
        <w:pStyle w:val="MTDisplayEquation"/>
        <w:ind w:firstLine="480"/>
      </w:pPr>
      <w:r>
        <w:tab/>
      </w:r>
      <w:r w:rsidRPr="007443F5">
        <w:rPr>
          <w:position w:val="-30"/>
        </w:rPr>
        <w:object w:dxaOrig="1359" w:dyaOrig="680" w14:anchorId="0D6E2E66">
          <v:shape id="_x0000_i1032" type="#_x0000_t75" style="width:68.35pt;height:33.9pt" o:ole="">
            <v:imagedata r:id="rId23" o:title=""/>
          </v:shape>
          <o:OLEObject Type="Embed" ProgID="Equation.DSMT4" ShapeID="_x0000_i1032" DrawAspect="Content" ObjectID="_172068893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6EA7DDC" w14:textId="1D9A40D8" w:rsidR="007443F5" w:rsidRPr="007443F5" w:rsidRDefault="007443F5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7443F5">
        <w:rPr>
          <w:i/>
          <w:iCs/>
        </w:rPr>
        <w:t>L</w:t>
      </w:r>
      <w:r>
        <w:rPr>
          <w:rFonts w:hint="eastAsia"/>
        </w:rPr>
        <w:t>为实际选择的电感大小，</w:t>
      </w:r>
      <w:r w:rsidRPr="007443F5">
        <w:rPr>
          <w:i/>
          <w:iCs/>
        </w:rPr>
        <w:t>P</w:t>
      </w:r>
      <w:r w:rsidRPr="007443F5">
        <w:rPr>
          <w:vertAlign w:val="subscript"/>
        </w:rPr>
        <w:t>2</w:t>
      </w:r>
      <w:r>
        <w:rPr>
          <w:rFonts w:hint="eastAsia"/>
        </w:rPr>
        <w:t>为交流侧输出功率，</w:t>
      </w:r>
      <w:r w:rsidRPr="007443F5">
        <w:rPr>
          <w:rFonts w:hint="eastAsia"/>
          <w:i/>
          <w:iCs/>
        </w:rPr>
        <w:t>f</w:t>
      </w:r>
      <w:r>
        <w:rPr>
          <w:rFonts w:hint="eastAsia"/>
        </w:rPr>
        <w:t>为逆变器开关频率，</w:t>
      </w:r>
      <w:r w:rsidRPr="007443F5">
        <w:rPr>
          <w:i/>
          <w:iCs/>
        </w:rPr>
        <w:t>U</w:t>
      </w:r>
      <w:r w:rsidRPr="007443F5">
        <w:rPr>
          <w:vertAlign w:val="subscript"/>
        </w:rPr>
        <w:t>2</w:t>
      </w:r>
      <w:r>
        <w:rPr>
          <w:rFonts w:hint="eastAsia"/>
        </w:rPr>
        <w:t>为交流侧输出电压</w:t>
      </w:r>
      <w:r w:rsidRPr="000D1048">
        <w:rPr>
          <w:rFonts w:hint="eastAsia"/>
        </w:rPr>
        <w:t>幅值</w:t>
      </w:r>
      <w:r>
        <w:rPr>
          <w:rFonts w:hint="eastAsia"/>
        </w:rPr>
        <w:t>。</w:t>
      </w:r>
    </w:p>
    <w:p w14:paraId="3FAC5C6F" w14:textId="6708F316" w:rsidR="00885203" w:rsidRPr="00885203" w:rsidRDefault="00885203" w:rsidP="003A027E">
      <w:pPr>
        <w:snapToGrid w:val="0"/>
        <w:spacing w:line="440" w:lineRule="exact"/>
      </w:pPr>
      <w:r>
        <w:rPr>
          <w:rFonts w:hint="eastAsia"/>
        </w:rPr>
        <w:t>经过综合考虑，取电感大小为</w:t>
      </w:r>
      <w:r w:rsidR="007443F5">
        <w:t>470</w:t>
      </w:r>
      <w:r>
        <w:t xml:space="preserve"> </w:t>
      </w:r>
      <w:r w:rsidR="007443F5" w:rsidRPr="007443F5">
        <w:t>μ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 w:rsidR="007443F5">
        <w:t>2</w:t>
      </w:r>
      <w:r>
        <w:t>0</w:t>
      </w:r>
      <w:r>
        <w:rPr>
          <w:rFonts w:hint="eastAsia"/>
        </w:rPr>
        <w:t xml:space="preserve"> </w:t>
      </w:r>
      <w:r w:rsidRPr="00885203">
        <w:t>μF</w:t>
      </w:r>
      <w:r>
        <w:rPr>
          <w:rFonts w:hint="eastAsia"/>
        </w:rPr>
        <w:t>。</w:t>
      </w:r>
    </w:p>
    <w:p w14:paraId="355AAED0" w14:textId="49ACD402" w:rsidR="00BF58EE" w:rsidRPr="00BF58EE" w:rsidRDefault="00BF58EE" w:rsidP="003A027E">
      <w:pPr>
        <w:pStyle w:val="3"/>
        <w:snapToGrid w:val="0"/>
        <w:spacing w:line="440" w:lineRule="exact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9A66760" w14:textId="460872A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纹波，需要设计合理的直流母线电容。经过计算，</w:t>
      </w:r>
      <w:r w:rsidR="000D1048" w:rsidRPr="0092538E">
        <w:rPr>
          <w:rFonts w:hint="eastAsia"/>
        </w:rPr>
        <w:t>在</w:t>
      </w:r>
      <w:r w:rsidR="000D1048" w:rsidRPr="0092538E">
        <w:t xml:space="preserve">cosφ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</w:t>
      </w:r>
      <w:r w:rsidR="000D1048" w:rsidRPr="0092538E">
        <w:rPr>
          <w:rFonts w:hint="eastAsia"/>
        </w:rPr>
        <w:lastRenderedPageBreak/>
        <w:t>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674244A9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3" type="#_x0000_t75" style="width:90.15pt;height:33.9pt" o:ole="">
            <v:imagedata r:id="rId25" o:title=""/>
          </v:shape>
          <o:OLEObject Type="Embed" ProgID="Equation.DSMT4" ShapeID="_x0000_i1033" DrawAspect="Content" ObjectID="_1720688936" r:id="rId26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5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0693FF8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r w:rsidRPr="0092538E">
        <w:rPr>
          <w:rFonts w:hint="eastAsia"/>
        </w:rPr>
        <w:t>为输出直流电压，</w:t>
      </w:r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，取</w:t>
      </w:r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代入参数计算可得电容</w:t>
      </w:r>
      <w:r w:rsidRPr="0092538E">
        <w:t>C = 892 μF</w:t>
      </w:r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>000 μF</w:t>
      </w:r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3A027E">
      <w:pPr>
        <w:pStyle w:val="3"/>
        <w:snapToGrid w:val="0"/>
        <w:spacing w:line="440" w:lineRule="exact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A027E">
      <w:pPr>
        <w:snapToGrid w:val="0"/>
        <w:spacing w:line="440" w:lineRule="exact"/>
      </w:pPr>
      <w:r w:rsidRPr="0092538E">
        <w:rPr>
          <w:rFonts w:hint="eastAsia"/>
        </w:rPr>
        <w:t>开关管承受电压和导通电流为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3A027E">
      <w:pPr>
        <w:pStyle w:val="2"/>
        <w:snapToGrid w:val="0"/>
        <w:spacing w:line="440" w:lineRule="exact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3A027E">
      <w:pPr>
        <w:snapToGrid w:val="0"/>
        <w:spacing w:line="440" w:lineRule="exact"/>
      </w:pPr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11DB5BED" w:rsidR="00374B73" w:rsidRDefault="00374B73" w:rsidP="003A027E">
      <w:pPr>
        <w:snapToGrid w:val="0"/>
        <w:spacing w:line="440" w:lineRule="exact"/>
      </w:pPr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的虚拟正交分量来构建两相静止</w:t>
      </w:r>
      <w:r w:rsidRPr="00374B73">
        <w:t xml:space="preserve"> αβ </w:t>
      </w:r>
      <w:r w:rsidRPr="00374B73">
        <w:t>坐标系；锁相环由输入电压</w:t>
      </w:r>
      <w:r w:rsidR="000A7B66">
        <w:rPr>
          <w:rFonts w:hint="eastAsia"/>
        </w:rPr>
        <w:t>解算出</w:t>
      </w:r>
      <w:r w:rsidRPr="00374B73">
        <w:t>频率与相位信息。根据相位信息对输入电压与输入电流进行</w:t>
      </w:r>
      <w:r w:rsidRPr="00374B73">
        <w:t xml:space="preserve"> αβ - </w:t>
      </w:r>
      <w:proofErr w:type="spellStart"/>
      <w:r w:rsidRPr="00374B73">
        <w:t>dq</w:t>
      </w:r>
      <w:proofErr w:type="spellEnd"/>
      <w:r w:rsidRPr="00374B73">
        <w:t xml:space="preserve"> </w:t>
      </w:r>
      <w:r w:rsidRPr="00374B73">
        <w:t>坐标变换；由电压环控制直流母线电压，根据功率因数的待调值计算得到输入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5F899113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3A027E">
        <w:object w:dxaOrig="7588" w:dyaOrig="4308" w14:anchorId="516CAC67">
          <v:shape id="_x0000_i1034" type="#_x0000_t75" style="width:378.75pt;height:188.75pt" o:ole="">
            <v:imagedata r:id="rId27" o:title="" croptop="3947f" cropbottom="4062f"/>
          </v:shape>
          <o:OLEObject Type="Embed" ProgID="Visio.Drawing.15" ShapeID="_x0000_i1034" DrawAspect="Content" ObjectID="_1720688937" r:id="rId28"/>
        </w:object>
      </w:r>
    </w:p>
    <w:p w14:paraId="26DF191A" w14:textId="2395C6F9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3A027E">
      <w:pPr>
        <w:pStyle w:val="1"/>
        <w:numPr>
          <w:ilvl w:val="0"/>
          <w:numId w:val="4"/>
        </w:numPr>
        <w:snapToGrid w:val="0"/>
        <w:spacing w:line="440" w:lineRule="exact"/>
      </w:pPr>
      <w:r w:rsidRPr="00372A6A">
        <w:rPr>
          <w:rFonts w:hint="eastAsia"/>
        </w:rPr>
        <w:lastRenderedPageBreak/>
        <w:t>测试方案与测试结果</w:t>
      </w:r>
    </w:p>
    <w:p w14:paraId="11AA5134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352EA1BF" w:rsidR="006774F7" w:rsidRDefault="006774F7" w:rsidP="003A027E">
      <w:pPr>
        <w:snapToGrid w:val="0"/>
        <w:spacing w:line="440" w:lineRule="exact"/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60363161" w:rsidR="00231BF4" w:rsidRDefault="00231BF4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463494">
        <w:rPr>
          <w:rFonts w:hint="eastAsia"/>
        </w:rPr>
        <w:t>设定</w:t>
      </w:r>
      <w:r w:rsidR="00CE23D8" w:rsidRPr="00A60535">
        <w:rPr>
          <w:rFonts w:hint="eastAsia"/>
          <w:i/>
          <w:iCs/>
        </w:rPr>
        <w:t>U</w:t>
      </w:r>
      <w:r w:rsidR="00CE23D8" w:rsidRPr="00A60535">
        <w:rPr>
          <w:vertAlign w:val="subscript"/>
        </w:rPr>
        <w:t>1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A027E">
      <w:pPr>
        <w:snapToGrid w:val="0"/>
        <w:spacing w:line="440" w:lineRule="exact"/>
      </w:pPr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A027E">
      <w:pPr>
        <w:snapToGrid w:val="0"/>
        <w:spacing w:line="440" w:lineRule="exact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021C9B28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737AC035" w:rsidR="00694024" w:rsidRPr="000A7B66" w:rsidRDefault="00694024" w:rsidP="00947D6E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noProof/>
          <w:sz w:val="21"/>
          <w:szCs w:val="21"/>
        </w:rPr>
        <w:t>1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A71B0E" w:rsidRPr="000A7B66">
        <w:rPr>
          <w:rFonts w:ascii="黑体" w:hAnsi="黑体" w:hint="eastAsia"/>
          <w:sz w:val="21"/>
          <w:szCs w:val="21"/>
        </w:rPr>
        <w:t>额定工况的输入电流和功率因数调整测试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463494">
        <w:trPr>
          <w:trHeight w:hRule="exact" w:val="89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lastRenderedPageBreak/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712708">
      <w:pPr>
        <w:pStyle w:val="3"/>
        <w:spacing w:line="440" w:lineRule="atLeast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712708">
      <w:pPr>
        <w:spacing w:line="440" w:lineRule="atLeast"/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0B71EC2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2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780732" w:rsidRPr="000A7B66">
        <w:rPr>
          <w:rFonts w:ascii="黑体" w:hAnsi="黑体" w:hint="eastAsia"/>
          <w:sz w:val="21"/>
          <w:szCs w:val="21"/>
        </w:rPr>
        <w:t>额定工况下的功率损耗</w:t>
      </w:r>
      <w:r w:rsidR="00780732" w:rsidRPr="000A7B66">
        <w:rPr>
          <w:rFonts w:ascii="黑体" w:hAnsi="黑体"/>
          <w:sz w:val="21"/>
          <w:szCs w:val="21"/>
        </w:rPr>
        <w:t>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输入电压</w:t>
            </w:r>
          </w:p>
          <w:p w14:paraId="365CAE0D" w14:textId="4843BA4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输入电流</w:t>
            </w:r>
          </w:p>
          <w:p w14:paraId="1C8DEB43" w14:textId="0D571906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</w:tr>
    </w:tbl>
    <w:p w14:paraId="23683640" w14:textId="0D055C07" w:rsidR="00730A30" w:rsidRDefault="00730A30" w:rsidP="00712708">
      <w:pPr>
        <w:pStyle w:val="MTDisplayEquation"/>
        <w:spacing w:line="440" w:lineRule="atLeast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5" type="#_x0000_t75" style="width:130.7pt;height:18.15pt" o:ole="">
            <v:imagedata r:id="rId29" o:title=""/>
          </v:shape>
          <o:OLEObject Type="Embed" ProgID="Equation.DSMT4" ShapeID="_x0000_i1035" DrawAspect="Content" ObjectID="_1720688938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4001960B" w:rsidR="00AE686B" w:rsidRPr="00AE686B" w:rsidRDefault="00AE686B" w:rsidP="00712708">
      <w:pPr>
        <w:pStyle w:val="MTDisplayEquation"/>
        <w:spacing w:line="440" w:lineRule="atLeast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6" type="#_x0000_t75" style="width:135.55pt;height:18.15pt" o:ole="">
            <v:imagedata r:id="rId31" o:title=""/>
          </v:shape>
          <o:OLEObject Type="Embed" ProgID="Equation.DSMT4" ShapeID="_x0000_i1036" DrawAspect="Content" ObjectID="_1720688939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7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712708">
      <w:pPr>
        <w:spacing w:line="440" w:lineRule="atLeast"/>
      </w:pPr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37C11A2C" w14:textId="246F239D" w:rsidR="00694024" w:rsidRPr="00372A6A" w:rsidRDefault="00694024" w:rsidP="00947D6E">
      <w:pPr>
        <w:pStyle w:val="3"/>
      </w:pPr>
      <w:r w:rsidRPr="00372A6A">
        <w:t xml:space="preserve">4.2.3 </w:t>
      </w:r>
      <w:r w:rsidR="00CE4CD9">
        <w:rPr>
          <w:rFonts w:hint="eastAsia"/>
        </w:rPr>
        <w:t>恒电阻模式</w:t>
      </w:r>
      <w:r w:rsidRPr="00372A6A">
        <w:t>测试</w:t>
      </w:r>
    </w:p>
    <w:p w14:paraId="0615E434" w14:textId="06EA48C8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t>测试条件：</w:t>
      </w:r>
      <w:r w:rsidR="00CE4CD9">
        <w:rPr>
          <w:rFonts w:hint="eastAsia"/>
        </w:rPr>
        <w:t>设定工作模式为恒电阻模式，模拟</w:t>
      </w:r>
      <w:r w:rsidR="00CE4CD9">
        <w:t>15</w:t>
      </w:r>
      <w:r w:rsidR="00CE4CD9" w:rsidRPr="00231BF4">
        <w:t>Ω</w:t>
      </w:r>
      <w:r w:rsidR="00CE4CD9">
        <w:rPr>
          <w:rFonts w:hint="eastAsia"/>
        </w:rPr>
        <w:t>电阻性负载。在</w:t>
      </w:r>
      <w:r w:rsidR="00CE4CD9">
        <w:t xml:space="preserve">24V ~ </w:t>
      </w:r>
      <w:r w:rsidR="00CE4CD9">
        <w:rPr>
          <w:rFonts w:hint="eastAsia"/>
        </w:rPr>
        <w:t>3</w:t>
      </w:r>
      <w:r w:rsidR="00CE4CD9">
        <w:t>6V</w:t>
      </w:r>
      <w:r w:rsidR="00CE4CD9">
        <w:rPr>
          <w:rFonts w:hint="eastAsia"/>
        </w:rPr>
        <w:t>的范围内调节输入电</w:t>
      </w:r>
      <w:r w:rsidR="00CE4CD9" w:rsidRPr="00A60535">
        <w:rPr>
          <w:rFonts w:hint="eastAsia"/>
        </w:rPr>
        <w:t>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。使用万用表测量实际输入侧电压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、电流</w:t>
      </w:r>
      <w:r w:rsidR="00CE4CD9">
        <w:rPr>
          <w:rFonts w:hint="eastAsia"/>
          <w:i/>
          <w:iCs/>
        </w:rPr>
        <w:t>I</w:t>
      </w:r>
      <w:r w:rsidR="00CE4CD9">
        <w:rPr>
          <w:vertAlign w:val="subscript"/>
        </w:rPr>
        <w:t>1</w:t>
      </w:r>
      <w:r w:rsidR="00CE4CD9">
        <w:rPr>
          <w:rFonts w:hint="eastAsia"/>
        </w:rPr>
        <w:t>，并计算得到等效电阻</w:t>
      </w:r>
      <w:r w:rsidR="00CE4CD9" w:rsidRPr="00475F9A">
        <w:rPr>
          <w:i/>
          <w:iCs/>
        </w:rPr>
        <w:t>R</w:t>
      </w:r>
      <w:r w:rsidR="00CE4CD9">
        <w:rPr>
          <w:rFonts w:hint="eastAsia"/>
        </w:rPr>
        <w:t>。</w:t>
      </w:r>
    </w:p>
    <w:p w14:paraId="10E046AE" w14:textId="1C9857C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3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E209C2" w:rsidRPr="000A7B66">
        <w:rPr>
          <w:rFonts w:ascii="黑体" w:hAnsi="黑体" w:hint="eastAsia"/>
          <w:sz w:val="21"/>
          <w:szCs w:val="21"/>
        </w:rPr>
        <w:t>恒电阻模式测试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12491F" w:rsidRPr="0012491F" w14:paraId="214B3A0B" w14:textId="77777777" w:rsidTr="00C01604">
        <w:trPr>
          <w:trHeight w:val="988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155D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t>输入电压</w:t>
            </w:r>
          </w:p>
          <w:p w14:paraId="1BF9AA08" w14:textId="30069D74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U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B6D0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t>输入电流</w:t>
            </w:r>
          </w:p>
          <w:p w14:paraId="53FCB1D2" w14:textId="7AF7490B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I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FB5" w14:textId="77777777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rFonts w:hint="eastAsia"/>
              </w:rPr>
              <w:t>等效电阻</w:t>
            </w:r>
          </w:p>
          <w:p w14:paraId="203EB8FB" w14:textId="0052BBD0" w:rsidR="0012491F" w:rsidRPr="0012491F" w:rsidRDefault="0012491F" w:rsidP="00712708">
            <w:pPr>
              <w:pStyle w:val="Tabular"/>
              <w:spacing w:line="440" w:lineRule="atLeast"/>
            </w:pPr>
            <w:r w:rsidRPr="0012491F">
              <w:rPr>
                <w:i/>
                <w:iCs/>
              </w:rPr>
              <w:t>R</w:t>
            </w:r>
            <w:r w:rsidR="00553FF2" w:rsidRPr="00553FF2">
              <w:t xml:space="preserve"> / Ω</w:t>
            </w:r>
          </w:p>
        </w:tc>
      </w:tr>
      <w:tr w:rsidR="00E83B34" w:rsidRPr="0012491F" w14:paraId="768F2FC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7C2" w14:textId="0F89CD67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23.98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7495" w14:textId="5559201D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1.59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06E" w14:textId="5731E4A8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15.06</w:t>
            </w:r>
          </w:p>
        </w:tc>
      </w:tr>
      <w:tr w:rsidR="00E83B34" w:rsidRPr="0012491F" w14:paraId="2C511C32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D57D" w14:textId="5EF65C0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25.99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CBA" w14:textId="301DDEF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32" w14:textId="05008793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14.86</w:t>
            </w:r>
          </w:p>
        </w:tc>
      </w:tr>
      <w:tr w:rsidR="00E83B34" w:rsidRPr="0012491F" w14:paraId="02E62626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71B9" w14:textId="674D5BAB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28.03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8B98" w14:textId="005DC8F4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155" w14:textId="28F2F51C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15.14</w:t>
            </w:r>
          </w:p>
        </w:tc>
      </w:tr>
      <w:tr w:rsidR="00E83B34" w:rsidRPr="0012491F" w14:paraId="0667F78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7A" w14:textId="6C29FFA5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29.99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20C3" w14:textId="0BB1FD0E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DA9" w14:textId="4645C7B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281EA55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96D1" w14:textId="33D8568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31.99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AB6B" w14:textId="7E0AC7A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D308" w14:textId="7E9B8479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02755FCA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0E4" w14:textId="3A57C162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34.01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5D5" w14:textId="2F36188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F66" w14:textId="4958F081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14.95</w:t>
            </w:r>
          </w:p>
        </w:tc>
      </w:tr>
      <w:tr w:rsidR="00E83B34" w:rsidRPr="0012491F" w14:paraId="6D3016A8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72CA" w14:textId="27D39ECA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36.02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A83E" w14:textId="740F546F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2.40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42D7" w14:textId="0B2722C9" w:rsidR="00E83B34" w:rsidRPr="0012491F" w:rsidRDefault="00E83B34" w:rsidP="00712708">
            <w:pPr>
              <w:pStyle w:val="Tabular"/>
              <w:spacing w:line="440" w:lineRule="atLeast"/>
              <w:rPr>
                <w:kern w:val="0"/>
              </w:rPr>
            </w:pPr>
            <w:r>
              <w:t>14.99</w:t>
            </w:r>
          </w:p>
        </w:tc>
      </w:tr>
    </w:tbl>
    <w:p w14:paraId="6719F3A1" w14:textId="7F009503" w:rsidR="00694024" w:rsidRPr="00372A6A" w:rsidRDefault="000C47D0" w:rsidP="00712708">
      <w:pPr>
        <w:spacing w:line="440" w:lineRule="atLeast"/>
      </w:pPr>
      <w:r w:rsidRPr="00372A6A">
        <w:rPr>
          <w:rFonts w:hint="eastAsia"/>
        </w:rPr>
        <w:t>由上表可知</w:t>
      </w:r>
      <w:r>
        <w:rPr>
          <w:rFonts w:hint="eastAsia"/>
        </w:rPr>
        <w:t>，</w:t>
      </w:r>
      <w:r w:rsidR="0012491F">
        <w:rPr>
          <w:rFonts w:hint="eastAsia"/>
        </w:rPr>
        <w:t>恒电阻模式，电阻绝对误差最大为</w:t>
      </w:r>
      <w:r w:rsidR="0012491F">
        <w:t>0.</w:t>
      </w:r>
      <w:r w:rsidR="00E83B34">
        <w:t>14</w:t>
      </w:r>
      <w:r w:rsidR="00E62012" w:rsidRPr="00E62012">
        <w:t>Ω</w:t>
      </w:r>
      <w:r w:rsidR="0012491F">
        <w:rPr>
          <w:rFonts w:hint="eastAsia"/>
        </w:rPr>
        <w:t>，相对误差最大为</w:t>
      </w:r>
      <w:r w:rsidR="0012491F">
        <w:t>0.</w:t>
      </w:r>
      <w:r w:rsidR="00E83B34">
        <w:t>93</w:t>
      </w:r>
      <w:r w:rsidR="0012491F">
        <w:t>%</w:t>
      </w:r>
      <w:r w:rsidR="00694024" w:rsidRPr="00372A6A">
        <w:rPr>
          <w:rFonts w:hint="eastAsia"/>
        </w:rPr>
        <w:t>。</w:t>
      </w:r>
    </w:p>
    <w:p w14:paraId="5009508B" w14:textId="4AC6DEEC" w:rsidR="00E2548D" w:rsidRPr="00372A6A" w:rsidRDefault="00E2548D" w:rsidP="00712708">
      <w:pPr>
        <w:pStyle w:val="3"/>
        <w:snapToGrid w:val="0"/>
        <w:spacing w:line="440" w:lineRule="atLeast"/>
      </w:pPr>
      <w:r w:rsidRPr="00372A6A">
        <w:rPr>
          <w:rFonts w:hint="eastAsia"/>
        </w:rPr>
        <w:lastRenderedPageBreak/>
        <w:t>4</w:t>
      </w:r>
      <w:r w:rsidRPr="00372A6A">
        <w:t xml:space="preserve">.2.4 </w:t>
      </w:r>
      <w:r w:rsidR="00553FF2">
        <w:rPr>
          <w:rFonts w:hint="eastAsia"/>
        </w:rPr>
        <w:t>恒功率模式测试</w:t>
      </w:r>
    </w:p>
    <w:p w14:paraId="3BEDA91B" w14:textId="574C299E" w:rsidR="00E2548D" w:rsidRDefault="00E2548D" w:rsidP="00712708">
      <w:pPr>
        <w:snapToGrid w:val="0"/>
        <w:spacing w:line="440" w:lineRule="atLeast"/>
      </w:pPr>
      <w:r w:rsidRPr="00372A6A">
        <w:rPr>
          <w:rFonts w:hint="eastAsia"/>
        </w:rPr>
        <w:t>测试条件：</w:t>
      </w:r>
      <w:r w:rsidR="00553FF2">
        <w:rPr>
          <w:rFonts w:hint="eastAsia"/>
        </w:rPr>
        <w:t>设定工作模式为恒功率模式，模拟电阻性负载并使得功率稳定为</w:t>
      </w:r>
      <w:r w:rsidR="00553FF2">
        <w:t>60</w:t>
      </w:r>
      <w:r w:rsidR="00553FF2">
        <w:rPr>
          <w:rFonts w:hint="eastAsia"/>
        </w:rPr>
        <w:t>W</w:t>
      </w:r>
      <w:r w:rsidR="00553FF2">
        <w:rPr>
          <w:rFonts w:hint="eastAsia"/>
        </w:rPr>
        <w:t>。在</w:t>
      </w:r>
      <w:r w:rsidR="00553FF2">
        <w:t xml:space="preserve">24V ~ </w:t>
      </w:r>
      <w:r w:rsidR="00553FF2">
        <w:rPr>
          <w:rFonts w:hint="eastAsia"/>
        </w:rPr>
        <w:t>3</w:t>
      </w:r>
      <w:r w:rsidR="00553FF2">
        <w:t>6V</w:t>
      </w:r>
      <w:r w:rsidR="00553FF2">
        <w:rPr>
          <w:rFonts w:hint="eastAsia"/>
        </w:rPr>
        <w:t>的范围内调节输入电</w:t>
      </w:r>
      <w:r w:rsidR="00553FF2" w:rsidRPr="00A60535">
        <w:rPr>
          <w:rFonts w:hint="eastAsia"/>
        </w:rPr>
        <w:t>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。使用万用表测量实际输入侧电压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、电流</w:t>
      </w:r>
      <w:r w:rsidR="00553FF2">
        <w:rPr>
          <w:rFonts w:hint="eastAsia"/>
          <w:i/>
          <w:iCs/>
        </w:rPr>
        <w:t>I</w:t>
      </w:r>
      <w:r w:rsidR="00553FF2">
        <w:rPr>
          <w:vertAlign w:val="subscript"/>
        </w:rPr>
        <w:t>1</w:t>
      </w:r>
      <w:r w:rsidR="00553FF2">
        <w:rPr>
          <w:rFonts w:hint="eastAsia"/>
        </w:rPr>
        <w:t>，并计算得到输入功率</w:t>
      </w:r>
      <w:r w:rsidR="00553FF2" w:rsidRPr="00C25F3B">
        <w:rPr>
          <w:i/>
          <w:iCs/>
        </w:rPr>
        <w:t>P</w:t>
      </w:r>
      <w:r w:rsidR="00553FF2" w:rsidRPr="00C25F3B">
        <w:rPr>
          <w:vertAlign w:val="subscript"/>
        </w:rPr>
        <w:t>1</w:t>
      </w:r>
      <w:r w:rsidR="00553FF2">
        <w:rPr>
          <w:rFonts w:hint="eastAsia"/>
        </w:rPr>
        <w:t>。</w:t>
      </w:r>
    </w:p>
    <w:p w14:paraId="455B38F0" w14:textId="015BE01D" w:rsidR="00E209C2" w:rsidRPr="000A7B66" w:rsidRDefault="00E209C2" w:rsidP="000A7B66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 xml:space="preserve">表4 </w:t>
      </w:r>
      <w:r w:rsidRPr="000A7B66">
        <w:rPr>
          <w:rFonts w:ascii="黑体" w:hAnsi="黑体" w:hint="eastAsia"/>
          <w:sz w:val="21"/>
          <w:szCs w:val="21"/>
        </w:rPr>
        <w:t>恒功率模式测试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0C47D0" w:rsidRPr="000C47D0" w14:paraId="7798C5C0" w14:textId="77777777" w:rsidTr="00C01604">
        <w:trPr>
          <w:trHeight w:val="69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44A23" w14:textId="77777777" w:rsidR="000C47D0" w:rsidRPr="000C47D0" w:rsidRDefault="000C47D0" w:rsidP="00947D6E">
            <w:pPr>
              <w:pStyle w:val="Tabular"/>
            </w:pPr>
            <w:r w:rsidRPr="000C47D0">
              <w:t>输入电压</w:t>
            </w:r>
          </w:p>
          <w:p w14:paraId="2D687971" w14:textId="3CBB8FAB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U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715" w14:textId="77777777" w:rsidR="000C47D0" w:rsidRPr="000C47D0" w:rsidRDefault="000C47D0" w:rsidP="00947D6E">
            <w:pPr>
              <w:pStyle w:val="Tabular"/>
            </w:pPr>
            <w:r w:rsidRPr="000C47D0">
              <w:t>输入电流</w:t>
            </w:r>
          </w:p>
          <w:p w14:paraId="1C07AA1C" w14:textId="069BEF2E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I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753D" w14:textId="77777777" w:rsidR="000C47D0" w:rsidRPr="000C47D0" w:rsidRDefault="000C47D0" w:rsidP="00947D6E">
            <w:pPr>
              <w:pStyle w:val="Tabular"/>
            </w:pPr>
            <w:r w:rsidRPr="000C47D0">
              <w:rPr>
                <w:rFonts w:hint="eastAsia"/>
              </w:rPr>
              <w:t>实际功率</w:t>
            </w:r>
          </w:p>
          <w:p w14:paraId="6D15C7A4" w14:textId="7D169CE8" w:rsidR="000C47D0" w:rsidRPr="000C47D0" w:rsidRDefault="000C47D0" w:rsidP="00947D6E">
            <w:pPr>
              <w:pStyle w:val="Tabular"/>
              <w:rPr>
                <w:rFonts w:ascii="宋体" w:hAnsi="宋体" w:cs="宋体"/>
              </w:rPr>
            </w:pPr>
            <w:r w:rsidRPr="000C47D0">
              <w:rPr>
                <w:i/>
                <w:iCs/>
              </w:rPr>
              <w:t>P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W</w:t>
            </w:r>
          </w:p>
        </w:tc>
      </w:tr>
      <w:tr w:rsidR="00825D1A" w:rsidRPr="000C47D0" w14:paraId="49A03CCF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F0FC" w14:textId="5CADB4C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23.99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076" w14:textId="2B2A9B3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2.49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928F" w14:textId="0BCFD54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59.80 </w:t>
            </w:r>
          </w:p>
        </w:tc>
      </w:tr>
      <w:tr w:rsidR="00825D1A" w:rsidRPr="000C47D0" w14:paraId="0B73CB4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845" w14:textId="7921CD9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25.98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517" w14:textId="3EDE7BD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2.30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EBC5" w14:textId="0ED8A6F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59.72 </w:t>
            </w:r>
          </w:p>
        </w:tc>
      </w:tr>
      <w:tr w:rsidR="00825D1A" w:rsidRPr="000C47D0" w14:paraId="40822D04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735" w14:textId="625B571C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28.00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F9B9" w14:textId="0AD925AE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2.15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1696" w14:textId="2731467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60.17 </w:t>
            </w:r>
          </w:p>
        </w:tc>
      </w:tr>
      <w:tr w:rsidR="00825D1A" w:rsidRPr="000C47D0" w14:paraId="0087BFC5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8F5" w14:textId="71C4297B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C11" w14:textId="5C2B7DB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294" w14:textId="443E601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60.57 </w:t>
            </w:r>
          </w:p>
        </w:tc>
      </w:tr>
      <w:tr w:rsidR="00825D1A" w:rsidRPr="000C47D0" w14:paraId="16EB581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A089" w14:textId="3FAE1DE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32.00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9BE8" w14:textId="3208287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1.87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7D" w14:textId="4C9CC66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59.92 </w:t>
            </w:r>
          </w:p>
        </w:tc>
      </w:tr>
      <w:tr w:rsidR="00825D1A" w:rsidRPr="000C47D0" w14:paraId="55D1C6B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4E21" w14:textId="54708FC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34.01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C8B" w14:textId="56D99C21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1.78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132" w14:textId="5450B4B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60.56 </w:t>
            </w:r>
          </w:p>
        </w:tc>
      </w:tr>
      <w:tr w:rsidR="00825D1A" w:rsidRPr="000C47D0" w14:paraId="63FBABC7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51BC" w14:textId="0CB81FE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35.98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68B" w14:textId="12B0BFB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1.68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560B" w14:textId="234B4263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60.47 </w:t>
            </w:r>
          </w:p>
        </w:tc>
      </w:tr>
    </w:tbl>
    <w:p w14:paraId="7570795C" w14:textId="7A12B650" w:rsidR="00E62012" w:rsidRPr="00372A6A" w:rsidRDefault="00E62012" w:rsidP="00374B73">
      <w:r w:rsidRPr="00372A6A">
        <w:rPr>
          <w:rFonts w:hint="eastAsia"/>
        </w:rPr>
        <w:t>由上表可知</w:t>
      </w:r>
      <w:r>
        <w:rPr>
          <w:rFonts w:hint="eastAsia"/>
        </w:rPr>
        <w:t>，恒功率模式，功率绝对误差最大为</w:t>
      </w:r>
      <w:r>
        <w:t>0.</w:t>
      </w:r>
      <w:r w:rsidR="00825D1A">
        <w:t>56</w:t>
      </w:r>
      <w:r>
        <w:t>W</w:t>
      </w:r>
      <w:r>
        <w:rPr>
          <w:rFonts w:hint="eastAsia"/>
        </w:rPr>
        <w:t>，相对误差最大为</w:t>
      </w:r>
      <w:r>
        <w:t>0.</w:t>
      </w:r>
      <w:r w:rsidR="00825D1A">
        <w:t>93</w:t>
      </w:r>
      <w:r>
        <w:t>%</w:t>
      </w:r>
      <w:r w:rsidRPr="00372A6A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45B9FB87" w:rsidR="00694024" w:rsidRPr="00372A6A" w:rsidRDefault="00694024" w:rsidP="00712708">
      <w:pPr>
        <w:snapToGrid w:val="0"/>
        <w:spacing w:line="440" w:lineRule="atLeast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。额定工况下损耗低，仅为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</w:t>
      </w:r>
      <w:r w:rsidR="000A7B66">
        <w:rPr>
          <w:rFonts w:hint="eastAsia"/>
        </w:rPr>
        <w:t>负载</w:t>
      </w:r>
      <w:r w:rsidR="00A036CD">
        <w:rPr>
          <w:rFonts w:hint="eastAsia"/>
        </w:rPr>
        <w:t>等效电阻或输入功率</w:t>
      </w:r>
      <w:r w:rsidR="00E83B34">
        <w:rPr>
          <w:rFonts w:hint="eastAsia"/>
        </w:rPr>
        <w:t>，</w:t>
      </w:r>
      <w:r w:rsidR="000A7B66">
        <w:rPr>
          <w:rFonts w:hint="eastAsia"/>
        </w:rPr>
        <w:t>两种模式下其</w:t>
      </w:r>
      <w:r w:rsidR="00E83B34">
        <w:rPr>
          <w:rFonts w:hint="eastAsia"/>
        </w:rPr>
        <w:t>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32351EA1" w:rsidR="00694024" w:rsidRDefault="00390AC1" w:rsidP="00712708">
      <w:pPr>
        <w:pStyle w:val="--"/>
        <w:snapToGrid w:val="0"/>
        <w:spacing w:line="440" w:lineRule="exact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可调，步进值</w:t>
      </w:r>
      <w:r w:rsidR="00EB7383">
        <w:rPr>
          <w:rFonts w:hint="eastAsia"/>
        </w:rPr>
        <w:t>为</w:t>
      </w:r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</w:t>
      </w:r>
      <w:r w:rsidRPr="000A7B66">
        <w:t>ΔP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流、恒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B47A9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701" w:right="1418" w:bottom="1134" w:left="1418" w:header="851" w:footer="992" w:gutter="0"/>
      <w:pgNumType w:start="0"/>
      <w:cols w:space="425"/>
      <w:titlePg/>
      <w:docGrid w:type="line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98BF" w14:textId="77777777" w:rsidR="00BF7FB3" w:rsidRDefault="00BF7FB3" w:rsidP="00374B73">
      <w:r>
        <w:separator/>
      </w:r>
    </w:p>
  </w:endnote>
  <w:endnote w:type="continuationSeparator" w:id="0">
    <w:p w14:paraId="02FE42B3" w14:textId="77777777" w:rsidR="00BF7FB3" w:rsidRDefault="00BF7FB3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1DA7" w14:textId="77777777" w:rsidR="00BF7FB3" w:rsidRDefault="00BF7FB3" w:rsidP="00374B73">
      <w:r>
        <w:separator/>
      </w:r>
    </w:p>
  </w:footnote>
  <w:footnote w:type="continuationSeparator" w:id="0">
    <w:p w14:paraId="3CE71F04" w14:textId="77777777" w:rsidR="00BF7FB3" w:rsidRDefault="00BF7FB3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3FD4"/>
    <w:rsid w:val="000460EE"/>
    <w:rsid w:val="00046837"/>
    <w:rsid w:val="000551A6"/>
    <w:rsid w:val="000576CA"/>
    <w:rsid w:val="00066175"/>
    <w:rsid w:val="00066884"/>
    <w:rsid w:val="000860E0"/>
    <w:rsid w:val="000920D0"/>
    <w:rsid w:val="00092CB9"/>
    <w:rsid w:val="000937C6"/>
    <w:rsid w:val="00097231"/>
    <w:rsid w:val="000A30CC"/>
    <w:rsid w:val="000A3F25"/>
    <w:rsid w:val="000A4DE1"/>
    <w:rsid w:val="000A59B7"/>
    <w:rsid w:val="000A6E23"/>
    <w:rsid w:val="000A7B66"/>
    <w:rsid w:val="000B0AF4"/>
    <w:rsid w:val="000B2E44"/>
    <w:rsid w:val="000B7EFF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491F"/>
    <w:rsid w:val="00126088"/>
    <w:rsid w:val="00127FAA"/>
    <w:rsid w:val="00132950"/>
    <w:rsid w:val="001342A2"/>
    <w:rsid w:val="001433EA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0F97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237F"/>
    <w:rsid w:val="00256CFC"/>
    <w:rsid w:val="00264088"/>
    <w:rsid w:val="00270B6E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27E"/>
    <w:rsid w:val="003A077C"/>
    <w:rsid w:val="003A2E55"/>
    <w:rsid w:val="003A3B4A"/>
    <w:rsid w:val="003A61E0"/>
    <w:rsid w:val="003A78F0"/>
    <w:rsid w:val="003B176A"/>
    <w:rsid w:val="003B4C7F"/>
    <w:rsid w:val="003C285F"/>
    <w:rsid w:val="003C2AE7"/>
    <w:rsid w:val="003E025C"/>
    <w:rsid w:val="003E224A"/>
    <w:rsid w:val="003E641F"/>
    <w:rsid w:val="003E7CAC"/>
    <w:rsid w:val="003F215D"/>
    <w:rsid w:val="003F334A"/>
    <w:rsid w:val="00403169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3494"/>
    <w:rsid w:val="00463FDB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4A84"/>
    <w:rsid w:val="00507B0C"/>
    <w:rsid w:val="005109CF"/>
    <w:rsid w:val="00516F2A"/>
    <w:rsid w:val="005275BD"/>
    <w:rsid w:val="005303A7"/>
    <w:rsid w:val="005364D4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310E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4D2B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16870"/>
    <w:rsid w:val="00634218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2708"/>
    <w:rsid w:val="0071470F"/>
    <w:rsid w:val="00714D52"/>
    <w:rsid w:val="00716B64"/>
    <w:rsid w:val="007175E4"/>
    <w:rsid w:val="007274C3"/>
    <w:rsid w:val="00727E18"/>
    <w:rsid w:val="00730A30"/>
    <w:rsid w:val="007315FF"/>
    <w:rsid w:val="00732F28"/>
    <w:rsid w:val="00736393"/>
    <w:rsid w:val="00736C4D"/>
    <w:rsid w:val="00741EAA"/>
    <w:rsid w:val="007428CA"/>
    <w:rsid w:val="007443F5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495"/>
    <w:rsid w:val="007742DC"/>
    <w:rsid w:val="0077509C"/>
    <w:rsid w:val="007750B9"/>
    <w:rsid w:val="007750E5"/>
    <w:rsid w:val="00775B1C"/>
    <w:rsid w:val="00780732"/>
    <w:rsid w:val="007830BF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47F1E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37DB"/>
    <w:rsid w:val="008A5CDE"/>
    <w:rsid w:val="008A6416"/>
    <w:rsid w:val="008B3EFA"/>
    <w:rsid w:val="008B4134"/>
    <w:rsid w:val="008B5F97"/>
    <w:rsid w:val="008B636F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859"/>
    <w:rsid w:val="00957919"/>
    <w:rsid w:val="009642ED"/>
    <w:rsid w:val="009720E7"/>
    <w:rsid w:val="009724F2"/>
    <w:rsid w:val="00974EDF"/>
    <w:rsid w:val="00974FC5"/>
    <w:rsid w:val="00977695"/>
    <w:rsid w:val="00996009"/>
    <w:rsid w:val="009A0AD2"/>
    <w:rsid w:val="009A1E49"/>
    <w:rsid w:val="009B0527"/>
    <w:rsid w:val="009B09E4"/>
    <w:rsid w:val="009B1090"/>
    <w:rsid w:val="009C026E"/>
    <w:rsid w:val="009C2CCC"/>
    <w:rsid w:val="009C322E"/>
    <w:rsid w:val="009C4141"/>
    <w:rsid w:val="009C4394"/>
    <w:rsid w:val="009C7C72"/>
    <w:rsid w:val="009D0B15"/>
    <w:rsid w:val="009D1351"/>
    <w:rsid w:val="009D7688"/>
    <w:rsid w:val="009E24DB"/>
    <w:rsid w:val="009E5409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273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3852"/>
    <w:rsid w:val="00AC5CF3"/>
    <w:rsid w:val="00AC6477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47A9E"/>
    <w:rsid w:val="00B50375"/>
    <w:rsid w:val="00B51DE3"/>
    <w:rsid w:val="00B57788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BF7FB3"/>
    <w:rsid w:val="00C011E5"/>
    <w:rsid w:val="00C01604"/>
    <w:rsid w:val="00C03554"/>
    <w:rsid w:val="00C03AAC"/>
    <w:rsid w:val="00C05CAB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572D"/>
    <w:rsid w:val="00D97D2E"/>
    <w:rsid w:val="00DA1B11"/>
    <w:rsid w:val="00DA1CC6"/>
    <w:rsid w:val="00DA4BF2"/>
    <w:rsid w:val="00DB045B"/>
    <w:rsid w:val="00DB637B"/>
    <w:rsid w:val="00DC157E"/>
    <w:rsid w:val="00DC22EA"/>
    <w:rsid w:val="00DC7E13"/>
    <w:rsid w:val="00DC7EEE"/>
    <w:rsid w:val="00DD3FD5"/>
    <w:rsid w:val="00DD6B01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D8E"/>
    <w:rsid w:val="00E56E69"/>
    <w:rsid w:val="00E60583"/>
    <w:rsid w:val="00E62012"/>
    <w:rsid w:val="00E67CB2"/>
    <w:rsid w:val="00E67D06"/>
    <w:rsid w:val="00E714C1"/>
    <w:rsid w:val="00E73A69"/>
    <w:rsid w:val="00E7478A"/>
    <w:rsid w:val="00E77D11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46FF"/>
    <w:rsid w:val="00EB6D3B"/>
    <w:rsid w:val="00EB7383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72109"/>
    <w:rsid w:val="00F722EB"/>
    <w:rsid w:val="00F739C4"/>
    <w:rsid w:val="00F74B2E"/>
    <w:rsid w:val="00F75169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4.vsdx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3326</Words>
  <Characters>3925</Characters>
  <Application>Microsoft Office Word</Application>
  <DocSecurity>0</DocSecurity>
  <Lines>230</Lines>
  <Paragraphs>278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11</cp:revision>
  <cp:lastPrinted>2016-07-28T10:39:00Z</cp:lastPrinted>
  <dcterms:created xsi:type="dcterms:W3CDTF">2022-07-30T02:48:00Z</dcterms:created>
  <dcterms:modified xsi:type="dcterms:W3CDTF">2022-07-30T04:21:00Z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