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98D3" w14:textId="77777777" w:rsidR="00F4037A" w:rsidRPr="003A259F" w:rsidRDefault="00F4037A" w:rsidP="00E0217E">
      <w:pPr>
        <w:pStyle w:val="BATitle"/>
        <w:tabs>
          <w:tab w:val="center" w:pos="5025"/>
        </w:tabs>
        <w:spacing w:before="0" w:line="240" w:lineRule="auto"/>
        <w:ind w:left="0"/>
        <w:jc w:val="left"/>
        <w:rPr>
          <w:rFonts w:ascii="Century Gothic" w:hAnsi="Century Gothic" w:cs="Calibri"/>
          <w:sz w:val="32"/>
          <w:szCs w:val="32"/>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529"/>
        <w:gridCol w:w="4379"/>
        <w:gridCol w:w="844"/>
        <w:gridCol w:w="2065"/>
      </w:tblGrid>
      <w:tr w:rsidR="00E0217E" w:rsidRPr="003A259F" w14:paraId="7A529081" w14:textId="77777777" w:rsidTr="00122288">
        <w:trPr>
          <w:trHeight w:val="914"/>
          <w:jc w:val="center"/>
        </w:trPr>
        <w:tc>
          <w:tcPr>
            <w:tcW w:w="2411" w:type="dxa"/>
          </w:tcPr>
          <w:p w14:paraId="06EDA7CE" w14:textId="77777777" w:rsidR="00E0217E" w:rsidRPr="00DE2BA2" w:rsidRDefault="00E0217E" w:rsidP="00CD38C6">
            <w:pPr>
              <w:jc w:val="left"/>
              <w:rPr>
                <w:rFonts w:ascii="Century Gothic" w:hAnsi="Century Gothic"/>
                <w:b/>
                <w:color w:val="943634" w:themeColor="accent2" w:themeShade="BF"/>
                <w:sz w:val="36"/>
                <w:szCs w:val="36"/>
              </w:rPr>
            </w:pPr>
            <w:proofErr w:type="spellStart"/>
            <w:r w:rsidRPr="00DE2BA2">
              <w:rPr>
                <w:rFonts w:ascii="Century Gothic" w:hAnsi="Century Gothic"/>
                <w:b/>
                <w:color w:val="943634" w:themeColor="accent2" w:themeShade="BF"/>
                <w:sz w:val="36"/>
                <w:szCs w:val="36"/>
              </w:rPr>
              <w:t>Jurnal</w:t>
            </w:r>
            <w:proofErr w:type="spellEnd"/>
          </w:p>
          <w:p w14:paraId="664B3272" w14:textId="77777777" w:rsidR="00E0217E" w:rsidRPr="003A259F" w:rsidRDefault="00E0217E" w:rsidP="00CD38C6">
            <w:pPr>
              <w:jc w:val="left"/>
              <w:rPr>
                <w:rFonts w:ascii="Century Gothic" w:hAnsi="Century Gothic"/>
                <w:b/>
                <w:color w:val="943634" w:themeColor="accent2" w:themeShade="BF"/>
                <w:sz w:val="36"/>
                <w:szCs w:val="36"/>
              </w:rPr>
            </w:pPr>
            <w:proofErr w:type="spellStart"/>
            <w:r w:rsidRPr="00DE2BA2">
              <w:rPr>
                <w:rFonts w:ascii="Century Gothic" w:hAnsi="Century Gothic"/>
                <w:b/>
                <w:color w:val="943634" w:themeColor="accent2" w:themeShade="BF"/>
                <w:sz w:val="36"/>
                <w:szCs w:val="36"/>
              </w:rPr>
              <w:t>Teknologi</w:t>
            </w:r>
            <w:proofErr w:type="spellEnd"/>
          </w:p>
        </w:tc>
        <w:tc>
          <w:tcPr>
            <w:tcW w:w="5752" w:type="dxa"/>
            <w:gridSpan w:val="3"/>
          </w:tcPr>
          <w:p w14:paraId="6DDB2A7C" w14:textId="77777777" w:rsidR="00E0217E" w:rsidRPr="003A259F" w:rsidRDefault="00E0217E" w:rsidP="00CD38C6">
            <w:pPr>
              <w:jc w:val="left"/>
              <w:rPr>
                <w:rFonts w:ascii="Century Gothic" w:hAnsi="Century Gothic"/>
                <w:b/>
                <w:color w:val="943634" w:themeColor="accent2" w:themeShade="BF"/>
                <w:sz w:val="36"/>
                <w:szCs w:val="36"/>
              </w:rPr>
            </w:pPr>
          </w:p>
          <w:p w14:paraId="0BF9C68B" w14:textId="77777777" w:rsidR="00E0217E" w:rsidRPr="003A259F" w:rsidRDefault="00E0217E" w:rsidP="00CD38C6">
            <w:pPr>
              <w:jc w:val="right"/>
              <w:rPr>
                <w:rFonts w:ascii="Century Gothic" w:hAnsi="Century Gothic"/>
                <w:b/>
                <w:color w:val="17365D" w:themeColor="text2" w:themeShade="BF"/>
                <w:sz w:val="20"/>
              </w:rPr>
            </w:pPr>
          </w:p>
        </w:tc>
        <w:tc>
          <w:tcPr>
            <w:tcW w:w="2065" w:type="dxa"/>
            <w:shd w:val="clear" w:color="auto" w:fill="943634" w:themeFill="accent2" w:themeFillShade="BF"/>
            <w:vAlign w:val="center"/>
          </w:tcPr>
          <w:p w14:paraId="084280C4" w14:textId="77777777" w:rsidR="00E0217E" w:rsidRPr="003A259F" w:rsidRDefault="00E0217E" w:rsidP="00CD38C6">
            <w:pPr>
              <w:jc w:val="center"/>
              <w:rPr>
                <w:rFonts w:ascii="Century Gothic" w:hAnsi="Century Gothic"/>
                <w:b/>
                <w:color w:val="FFFFFF" w:themeColor="background1"/>
                <w:szCs w:val="22"/>
              </w:rPr>
            </w:pPr>
            <w:r w:rsidRPr="003A259F">
              <w:rPr>
                <w:rFonts w:ascii="Century Gothic" w:hAnsi="Century Gothic"/>
                <w:b/>
                <w:color w:val="FFFFFF" w:themeColor="background1"/>
                <w:szCs w:val="22"/>
              </w:rPr>
              <w:t>Full Paper</w:t>
            </w:r>
          </w:p>
        </w:tc>
      </w:tr>
      <w:tr w:rsidR="00303E18" w:rsidRPr="003A259F" w14:paraId="619014F1" w14:textId="77777777" w:rsidTr="00122288">
        <w:trPr>
          <w:trHeight w:val="131"/>
          <w:jc w:val="center"/>
        </w:trPr>
        <w:tc>
          <w:tcPr>
            <w:tcW w:w="2411" w:type="dxa"/>
            <w:shd w:val="clear" w:color="auto" w:fill="943634" w:themeFill="accent2" w:themeFillShade="BF"/>
          </w:tcPr>
          <w:p w14:paraId="4C7E92A2" w14:textId="77777777" w:rsidR="00E0217E" w:rsidRPr="003A259F" w:rsidRDefault="00E0217E" w:rsidP="00CD38C6">
            <w:pPr>
              <w:jc w:val="left"/>
              <w:rPr>
                <w:rFonts w:ascii="Century Gothic" w:hAnsi="Century Gothic"/>
                <w:b/>
                <w:color w:val="943634" w:themeColor="accent2" w:themeShade="BF"/>
                <w:sz w:val="2"/>
                <w:szCs w:val="2"/>
              </w:rPr>
            </w:pPr>
          </w:p>
        </w:tc>
        <w:tc>
          <w:tcPr>
            <w:tcW w:w="5752" w:type="dxa"/>
            <w:gridSpan w:val="3"/>
            <w:shd w:val="clear" w:color="auto" w:fill="943634" w:themeFill="accent2" w:themeFillShade="BF"/>
          </w:tcPr>
          <w:p w14:paraId="2ECC2EBD" w14:textId="77777777" w:rsidR="00E0217E" w:rsidRPr="003A259F" w:rsidRDefault="00E0217E" w:rsidP="00CD38C6">
            <w:pPr>
              <w:jc w:val="left"/>
              <w:rPr>
                <w:rFonts w:ascii="Century Gothic" w:hAnsi="Century Gothic"/>
                <w:b/>
                <w:color w:val="943634" w:themeColor="accent2" w:themeShade="BF"/>
                <w:sz w:val="2"/>
                <w:szCs w:val="2"/>
              </w:rPr>
            </w:pPr>
          </w:p>
        </w:tc>
        <w:tc>
          <w:tcPr>
            <w:tcW w:w="2065" w:type="dxa"/>
            <w:shd w:val="clear" w:color="auto" w:fill="943634" w:themeFill="accent2" w:themeFillShade="BF"/>
            <w:vAlign w:val="center"/>
          </w:tcPr>
          <w:p w14:paraId="6A29D2FD" w14:textId="77777777" w:rsidR="00E0217E" w:rsidRPr="003A259F" w:rsidRDefault="00E0217E" w:rsidP="00CD38C6">
            <w:pPr>
              <w:jc w:val="center"/>
              <w:rPr>
                <w:rFonts w:ascii="Century Gothic" w:hAnsi="Century Gothic"/>
                <w:b/>
                <w:color w:val="FFFFFF" w:themeColor="background1"/>
                <w:sz w:val="2"/>
                <w:szCs w:val="2"/>
              </w:rPr>
            </w:pPr>
          </w:p>
        </w:tc>
      </w:tr>
      <w:tr w:rsidR="003A259F" w:rsidRPr="003A259F" w14:paraId="50CB6BBE" w14:textId="77777777" w:rsidTr="004D671D">
        <w:trPr>
          <w:trHeight w:val="131"/>
          <w:jc w:val="center"/>
        </w:trPr>
        <w:tc>
          <w:tcPr>
            <w:tcW w:w="2411" w:type="dxa"/>
            <w:shd w:val="clear" w:color="auto" w:fill="auto"/>
          </w:tcPr>
          <w:p w14:paraId="6F804401" w14:textId="77777777" w:rsidR="003A259F" w:rsidRPr="003A259F" w:rsidRDefault="003A259F" w:rsidP="00CD38C6">
            <w:pPr>
              <w:jc w:val="left"/>
              <w:rPr>
                <w:rFonts w:ascii="Century Gothic" w:hAnsi="Century Gothic"/>
                <w:b/>
                <w:color w:val="943634" w:themeColor="accent2" w:themeShade="BF"/>
                <w:sz w:val="2"/>
                <w:szCs w:val="2"/>
              </w:rPr>
            </w:pPr>
          </w:p>
        </w:tc>
        <w:tc>
          <w:tcPr>
            <w:tcW w:w="5752" w:type="dxa"/>
            <w:gridSpan w:val="3"/>
            <w:shd w:val="clear" w:color="auto" w:fill="auto"/>
          </w:tcPr>
          <w:p w14:paraId="26BDCE21" w14:textId="77777777" w:rsidR="003A259F" w:rsidRPr="003A259F" w:rsidRDefault="003A259F" w:rsidP="00CD38C6">
            <w:pPr>
              <w:jc w:val="left"/>
              <w:rPr>
                <w:rFonts w:ascii="Century Gothic" w:hAnsi="Century Gothic"/>
                <w:b/>
                <w:color w:val="943634" w:themeColor="accent2" w:themeShade="BF"/>
                <w:sz w:val="2"/>
                <w:szCs w:val="2"/>
              </w:rPr>
            </w:pPr>
          </w:p>
        </w:tc>
        <w:tc>
          <w:tcPr>
            <w:tcW w:w="2065" w:type="dxa"/>
            <w:shd w:val="clear" w:color="auto" w:fill="auto"/>
            <w:vAlign w:val="center"/>
          </w:tcPr>
          <w:p w14:paraId="5A9993E4" w14:textId="77777777" w:rsidR="003A259F" w:rsidRPr="003A259F" w:rsidRDefault="003A259F" w:rsidP="00CD38C6">
            <w:pPr>
              <w:jc w:val="center"/>
              <w:rPr>
                <w:rFonts w:ascii="Century Gothic" w:hAnsi="Century Gothic"/>
                <w:b/>
                <w:color w:val="FFFFFF" w:themeColor="background1"/>
                <w:sz w:val="2"/>
                <w:szCs w:val="2"/>
              </w:rPr>
            </w:pPr>
          </w:p>
        </w:tc>
      </w:tr>
      <w:tr w:rsidR="00E0217E" w:rsidRPr="003A259F" w14:paraId="57715021" w14:textId="77777777" w:rsidTr="00122288">
        <w:trPr>
          <w:trHeight w:val="2418"/>
          <w:jc w:val="center"/>
        </w:trPr>
        <w:tc>
          <w:tcPr>
            <w:tcW w:w="7319" w:type="dxa"/>
            <w:gridSpan w:val="3"/>
            <w:tcBorders>
              <w:bottom w:val="single" w:sz="4" w:space="0" w:color="943634" w:themeColor="accent2" w:themeShade="BF"/>
            </w:tcBorders>
          </w:tcPr>
          <w:p w14:paraId="26F130AA" w14:textId="1AD42444" w:rsidR="00E0217E" w:rsidRPr="003A259F" w:rsidRDefault="000C3D02" w:rsidP="00CD38C6">
            <w:pPr>
              <w:rPr>
                <w:rFonts w:ascii="Century Gothic" w:hAnsi="Century Gothic"/>
                <w:b/>
                <w:smallCaps/>
                <w:sz w:val="36"/>
              </w:rPr>
            </w:pPr>
            <w:r>
              <w:rPr>
                <w:rFonts w:ascii="Century Gothic" w:hAnsi="Century Gothic"/>
                <w:b/>
                <w:smallCaps/>
                <w:sz w:val="36"/>
              </w:rPr>
              <w:t>Extracting blink rate variability based on EEG signals</w:t>
            </w:r>
          </w:p>
          <w:p w14:paraId="0DE4BF08" w14:textId="77777777" w:rsidR="00E0217E" w:rsidRPr="003A259F" w:rsidRDefault="00E0217E" w:rsidP="00CD38C6">
            <w:pPr>
              <w:rPr>
                <w:rFonts w:ascii="Century Gothic" w:hAnsi="Century Gothic"/>
              </w:rPr>
            </w:pPr>
          </w:p>
          <w:p w14:paraId="1B813E25" w14:textId="2CABA697" w:rsidR="00E0217E" w:rsidRPr="003A259F" w:rsidRDefault="0010229A" w:rsidP="00CD38C6">
            <w:pPr>
              <w:rPr>
                <w:rFonts w:ascii="Century Gothic" w:hAnsi="Century Gothic"/>
              </w:rPr>
            </w:pPr>
            <w:proofErr w:type="spellStart"/>
            <w:r>
              <w:rPr>
                <w:rFonts w:ascii="Century Gothic" w:hAnsi="Century Gothic"/>
              </w:rPr>
              <w:t>Temesgen</w:t>
            </w:r>
            <w:proofErr w:type="spellEnd"/>
            <w:r>
              <w:rPr>
                <w:rFonts w:ascii="Century Gothic" w:hAnsi="Century Gothic"/>
              </w:rPr>
              <w:t xml:space="preserve"> </w:t>
            </w:r>
            <w:proofErr w:type="spellStart"/>
            <w:r>
              <w:rPr>
                <w:rFonts w:ascii="Century Gothic" w:hAnsi="Century Gothic"/>
              </w:rPr>
              <w:t>Gebrehiwot</w:t>
            </w:r>
            <w:proofErr w:type="spellEnd"/>
            <w:r w:rsidR="00E0217E" w:rsidRPr="003A259F">
              <w:rPr>
                <w:rFonts w:ascii="Century Gothic" w:hAnsi="Century Gothic"/>
              </w:rPr>
              <w:t>,</w:t>
            </w:r>
            <w:r>
              <w:rPr>
                <w:rFonts w:ascii="Century Gothic" w:hAnsi="Century Gothic"/>
              </w:rPr>
              <w:t xml:space="preserve"> </w:t>
            </w:r>
            <w:proofErr w:type="spellStart"/>
            <w:r>
              <w:rPr>
                <w:rFonts w:ascii="Century Gothic" w:hAnsi="Century Gothic"/>
              </w:rPr>
              <w:t>Rafal</w:t>
            </w:r>
            <w:proofErr w:type="spellEnd"/>
            <w:r>
              <w:rPr>
                <w:rFonts w:ascii="Century Gothic" w:hAnsi="Century Gothic"/>
              </w:rPr>
              <w:t xml:space="preserve"> </w:t>
            </w:r>
            <w:proofErr w:type="spellStart"/>
            <w:r>
              <w:rPr>
                <w:rFonts w:ascii="Century Gothic" w:hAnsi="Century Gothic"/>
              </w:rPr>
              <w:t>Paprocki</w:t>
            </w:r>
            <w:proofErr w:type="spellEnd"/>
            <w:r>
              <w:rPr>
                <w:rFonts w:ascii="Century Gothic" w:hAnsi="Century Gothic"/>
              </w:rPr>
              <w:t xml:space="preserve"> , </w:t>
            </w:r>
            <w:proofErr w:type="spellStart"/>
            <w:r>
              <w:rPr>
                <w:rFonts w:ascii="Century Gothic" w:hAnsi="Century Gothic"/>
              </w:rPr>
              <w:t>Artem</w:t>
            </w:r>
            <w:proofErr w:type="spellEnd"/>
            <w:r>
              <w:rPr>
                <w:rFonts w:ascii="Century Gothic" w:hAnsi="Century Gothic"/>
              </w:rPr>
              <w:t xml:space="preserve"> </w:t>
            </w:r>
            <w:proofErr w:type="spellStart"/>
            <w:r>
              <w:rPr>
                <w:rFonts w:ascii="Century Gothic" w:hAnsi="Century Gothic"/>
              </w:rPr>
              <w:t>Lensk</w:t>
            </w:r>
            <w:r w:rsidR="00BF68DB">
              <w:rPr>
                <w:rFonts w:ascii="Century Gothic" w:hAnsi="Century Gothic"/>
              </w:rPr>
              <w:t>i</w:t>
            </w:r>
            <w:r>
              <w:rPr>
                <w:rFonts w:ascii="Century Gothic" w:hAnsi="Century Gothic"/>
              </w:rPr>
              <w:t>y</w:t>
            </w:r>
            <w:proofErr w:type="spellEnd"/>
            <w:r w:rsidR="00E0217E" w:rsidRPr="00F46B55">
              <w:rPr>
                <w:rFonts w:ascii="Century Gothic" w:hAnsi="Century Gothic"/>
                <w:vertAlign w:val="superscript"/>
              </w:rPr>
              <w:t>*</w:t>
            </w:r>
          </w:p>
          <w:p w14:paraId="4839D9AC" w14:textId="77777777" w:rsidR="00E0217E" w:rsidRPr="003A259F" w:rsidRDefault="00E0217E" w:rsidP="00CD38C6">
            <w:pPr>
              <w:rPr>
                <w:rFonts w:ascii="Century Gothic" w:hAnsi="Century Gothic"/>
              </w:rPr>
            </w:pPr>
          </w:p>
          <w:p w14:paraId="6E607938" w14:textId="77777777" w:rsidR="00E0217E" w:rsidRPr="003A259F" w:rsidRDefault="0010229A" w:rsidP="00303E18">
            <w:pPr>
              <w:rPr>
                <w:rFonts w:ascii="Century Gothic" w:hAnsi="Century Gothic"/>
              </w:rPr>
            </w:pPr>
            <w:r>
              <w:rPr>
                <w:rFonts w:ascii="Century Gothic" w:hAnsi="Century Gothic"/>
              </w:rPr>
              <w:t xml:space="preserve">School of Electronics and Communication Engineering, Korea University of Technology and Education </w:t>
            </w:r>
          </w:p>
        </w:tc>
        <w:tc>
          <w:tcPr>
            <w:tcW w:w="2909" w:type="dxa"/>
            <w:gridSpan w:val="2"/>
            <w:tcBorders>
              <w:bottom w:val="single" w:sz="4" w:space="0" w:color="943634" w:themeColor="accent2" w:themeShade="BF"/>
            </w:tcBorders>
          </w:tcPr>
          <w:p w14:paraId="06173C1A" w14:textId="77777777" w:rsidR="00E0217E" w:rsidRPr="003A259F" w:rsidRDefault="00E0217E" w:rsidP="00CD38C6">
            <w:pPr>
              <w:jc w:val="right"/>
              <w:rPr>
                <w:rFonts w:ascii="Century Gothic" w:hAnsi="Century Gothic"/>
                <w:b/>
                <w:sz w:val="20"/>
              </w:rPr>
            </w:pPr>
            <w:r w:rsidRPr="003A259F">
              <w:rPr>
                <w:rFonts w:ascii="Century Gothic" w:hAnsi="Century Gothic"/>
                <w:b/>
                <w:sz w:val="20"/>
              </w:rPr>
              <w:t>Article history</w:t>
            </w:r>
          </w:p>
          <w:p w14:paraId="44697482"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w:t>
            </w:r>
          </w:p>
          <w:p w14:paraId="1CA76882"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5D610F6D"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in revised form </w:t>
            </w:r>
          </w:p>
          <w:p w14:paraId="6F99BE62"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7829A41E"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Accepted </w:t>
            </w:r>
          </w:p>
          <w:p w14:paraId="708A101A"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7B98A35D" w14:textId="77777777" w:rsidR="00E0217E" w:rsidRPr="003A259F" w:rsidRDefault="00E0217E" w:rsidP="00CD38C6">
            <w:pPr>
              <w:jc w:val="right"/>
              <w:rPr>
                <w:rFonts w:ascii="Century Gothic" w:hAnsi="Century Gothic"/>
              </w:rPr>
            </w:pPr>
          </w:p>
          <w:p w14:paraId="29C0129C" w14:textId="77777777" w:rsidR="00E0217E" w:rsidRPr="003A259F" w:rsidRDefault="00E0217E" w:rsidP="00CD38C6">
            <w:pPr>
              <w:jc w:val="right"/>
              <w:rPr>
                <w:rFonts w:ascii="Century Gothic" w:hAnsi="Century Gothic"/>
              </w:rPr>
            </w:pPr>
            <w:r w:rsidRPr="003A259F">
              <w:rPr>
                <w:rFonts w:ascii="Century Gothic" w:hAnsi="Century Gothic"/>
              </w:rPr>
              <w:t>*Corresponding author</w:t>
            </w:r>
          </w:p>
          <w:p w14:paraId="4896ACD5" w14:textId="77777777" w:rsidR="00E0217E" w:rsidRPr="003A259F" w:rsidRDefault="00303E18" w:rsidP="00303E18">
            <w:pPr>
              <w:jc w:val="right"/>
              <w:rPr>
                <w:rFonts w:ascii="Century Gothic" w:hAnsi="Century Gothic"/>
              </w:rPr>
            </w:pPr>
            <w:r>
              <w:rPr>
                <w:rFonts w:ascii="Century Gothic" w:hAnsi="Century Gothic"/>
              </w:rPr>
              <w:t>lensky</w:t>
            </w:r>
            <w:r w:rsidR="00E0217E" w:rsidRPr="003A259F">
              <w:rPr>
                <w:rFonts w:ascii="Century Gothic" w:hAnsi="Century Gothic"/>
              </w:rPr>
              <w:t>@</w:t>
            </w:r>
            <w:r>
              <w:rPr>
                <w:rFonts w:ascii="Century Gothic" w:hAnsi="Century Gothic"/>
              </w:rPr>
              <w:t>koreatech.ac.kr</w:t>
            </w:r>
          </w:p>
        </w:tc>
      </w:tr>
      <w:tr w:rsidR="004D671D" w:rsidRPr="003A259F" w14:paraId="146B6A16" w14:textId="77777777" w:rsidTr="00122288">
        <w:trPr>
          <w:trHeight w:val="204"/>
          <w:jc w:val="center"/>
        </w:trPr>
        <w:tc>
          <w:tcPr>
            <w:tcW w:w="10228" w:type="dxa"/>
            <w:gridSpan w:val="5"/>
            <w:tcBorders>
              <w:top w:val="single" w:sz="4" w:space="0" w:color="943634" w:themeColor="accent2" w:themeShade="BF"/>
            </w:tcBorders>
          </w:tcPr>
          <w:p w14:paraId="311BD948" w14:textId="77777777" w:rsidR="004D671D" w:rsidRPr="004D671D" w:rsidRDefault="004D671D" w:rsidP="00CD38C6">
            <w:pPr>
              <w:jc w:val="right"/>
              <w:rPr>
                <w:rFonts w:ascii="Century Gothic" w:hAnsi="Century Gothic"/>
                <w:b/>
                <w:sz w:val="2"/>
                <w:szCs w:val="2"/>
              </w:rPr>
            </w:pPr>
          </w:p>
        </w:tc>
      </w:tr>
      <w:tr w:rsidR="00CD38C6" w:rsidRPr="003A259F" w14:paraId="7E2F220C" w14:textId="77777777" w:rsidTr="004D671D">
        <w:trPr>
          <w:trHeight w:val="2276"/>
          <w:jc w:val="center"/>
        </w:trPr>
        <w:tc>
          <w:tcPr>
            <w:tcW w:w="2940" w:type="dxa"/>
            <w:gridSpan w:val="2"/>
            <w:vMerge w:val="restart"/>
          </w:tcPr>
          <w:p w14:paraId="77D19A0B" w14:textId="77777777" w:rsidR="00CD38C6" w:rsidRPr="004D671D" w:rsidRDefault="00CD38C6" w:rsidP="004D671D">
            <w:pPr>
              <w:jc w:val="center"/>
              <w:rPr>
                <w:rFonts w:ascii="Century Gothic" w:hAnsi="Century Gothic" w:cs="Times"/>
                <w:b/>
                <w:szCs w:val="22"/>
              </w:rPr>
            </w:pPr>
            <w:r w:rsidRPr="004D671D">
              <w:rPr>
                <w:rFonts w:ascii="Century Gothic" w:hAnsi="Century Gothic" w:cs="Times"/>
                <w:b/>
                <w:szCs w:val="22"/>
              </w:rPr>
              <w:t>Graphical abstract</w:t>
            </w:r>
          </w:p>
          <w:p w14:paraId="3F0F7FD9" w14:textId="77777777" w:rsidR="00CD38C6" w:rsidRPr="003A259F" w:rsidRDefault="00CD38C6" w:rsidP="00CD38C6">
            <w:pPr>
              <w:rPr>
                <w:rFonts w:ascii="Century Gothic" w:hAnsi="Century Gothic" w:cs="Times"/>
                <w:sz w:val="16"/>
                <w:szCs w:val="16"/>
              </w:rPr>
            </w:pPr>
          </w:p>
          <w:p w14:paraId="50A87861" w14:textId="23B669C4" w:rsidR="00CD38C6" w:rsidRPr="003A259F" w:rsidRDefault="00BF68DB" w:rsidP="00935525">
            <w:pPr>
              <w:jc w:val="center"/>
              <w:rPr>
                <w:rFonts w:ascii="Century Gothic" w:hAnsi="Century Gothic"/>
                <w:b/>
                <w:smallCaps/>
                <w:sz w:val="36"/>
              </w:rPr>
            </w:pPr>
            <w:r>
              <w:rPr>
                <w:rFonts w:ascii="Century Gothic" w:hAnsi="Century Gothic"/>
                <w:b/>
                <w:noProof/>
                <w:lang w:eastAsia="ko-KR"/>
              </w:rPr>
              <w:drawing>
                <wp:inline distT="0" distB="0" distL="0" distR="0" wp14:anchorId="28045C9F" wp14:editId="4A620020">
                  <wp:extent cx="1701478" cy="1139190"/>
                  <wp:effectExtent l="0" t="0" r="63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blinks_zoomed.eps"/>
                          <pic:cNvPicPr/>
                        </pic:nvPicPr>
                        <pic:blipFill rotWithShape="1">
                          <a:blip r:embed="rId9">
                            <a:extLst>
                              <a:ext uri="{28A0092B-C50C-407E-A947-70E740481C1C}">
                                <a14:useLocalDpi xmlns:a14="http://schemas.microsoft.com/office/drawing/2010/main" val="0"/>
                              </a:ext>
                            </a:extLst>
                          </a:blip>
                          <a:srcRect l="29980" t="16630" r="19517" b="12319"/>
                          <a:stretch/>
                        </pic:blipFill>
                        <pic:spPr bwMode="auto">
                          <a:xfrm>
                            <a:off x="0" y="0"/>
                            <a:ext cx="1702099" cy="1139606"/>
                          </a:xfrm>
                          <a:prstGeom prst="rect">
                            <a:avLst/>
                          </a:prstGeom>
                          <a:ln>
                            <a:noFill/>
                          </a:ln>
                          <a:extLst>
                            <a:ext uri="{53640926-AAD7-44D8-BBD7-CCE9431645EC}">
                              <a14:shadowObscured xmlns:a14="http://schemas.microsoft.com/office/drawing/2010/main"/>
                            </a:ext>
                          </a:extLst>
                        </pic:spPr>
                      </pic:pic>
                    </a:graphicData>
                  </a:graphic>
                </wp:inline>
              </w:drawing>
            </w:r>
          </w:p>
        </w:tc>
        <w:tc>
          <w:tcPr>
            <w:tcW w:w="7288" w:type="dxa"/>
            <w:gridSpan w:val="3"/>
            <w:shd w:val="clear" w:color="auto" w:fill="FBD4B4" w:themeFill="accent6" w:themeFillTint="66"/>
          </w:tcPr>
          <w:p w14:paraId="6A1F0531" w14:textId="77777777" w:rsidR="00CD38C6" w:rsidRPr="004D671D" w:rsidRDefault="00CD38C6" w:rsidP="00CD38C6">
            <w:pPr>
              <w:rPr>
                <w:rFonts w:ascii="Century Gothic" w:hAnsi="Century Gothic" w:cs="Times"/>
                <w:b/>
                <w:szCs w:val="22"/>
              </w:rPr>
            </w:pPr>
            <w:r w:rsidRPr="004D671D">
              <w:rPr>
                <w:rFonts w:ascii="Century Gothic" w:hAnsi="Century Gothic" w:cs="Times"/>
                <w:b/>
                <w:szCs w:val="22"/>
              </w:rPr>
              <w:t>Abstract</w:t>
            </w:r>
          </w:p>
          <w:p w14:paraId="43170E7B" w14:textId="77777777" w:rsidR="00CD38C6" w:rsidRPr="003A259F" w:rsidRDefault="00CD38C6" w:rsidP="00CD38C6">
            <w:pPr>
              <w:rPr>
                <w:rFonts w:ascii="Century Gothic" w:hAnsi="Century Gothic" w:cs="Times"/>
                <w:sz w:val="16"/>
                <w:szCs w:val="16"/>
              </w:rPr>
            </w:pPr>
          </w:p>
          <w:p w14:paraId="05F5E8D8" w14:textId="354D732F" w:rsidR="00CD38C6" w:rsidRPr="003A259F" w:rsidRDefault="002742B3" w:rsidP="00CD38C6">
            <w:pPr>
              <w:rPr>
                <w:rFonts w:ascii="Century Gothic" w:hAnsi="Century Gothic" w:cs="Times"/>
                <w:sz w:val="16"/>
                <w:szCs w:val="16"/>
              </w:rPr>
            </w:pPr>
            <w:r>
              <w:rPr>
                <w:rFonts w:ascii="Century Gothic" w:hAnsi="Century Gothic" w:cs="Times"/>
                <w:sz w:val="16"/>
                <w:szCs w:val="16"/>
              </w:rPr>
              <w:t xml:space="preserve">We studied the importance of eye blinks  from various directions and we designed and a new approach in detecting eye blinks </w:t>
            </w:r>
          </w:p>
          <w:p w14:paraId="45F25EE4" w14:textId="77777777" w:rsidR="00CD38C6" w:rsidRPr="003A259F" w:rsidRDefault="00CD38C6" w:rsidP="00CD38C6">
            <w:pPr>
              <w:jc w:val="right"/>
              <w:rPr>
                <w:rFonts w:ascii="Century Gothic" w:hAnsi="Century Gothic"/>
                <w:b/>
                <w:sz w:val="20"/>
              </w:rPr>
            </w:pPr>
          </w:p>
        </w:tc>
      </w:tr>
      <w:tr w:rsidR="00CD38C6" w:rsidRPr="003A259F" w14:paraId="5A1A8191" w14:textId="77777777" w:rsidTr="00122288">
        <w:trPr>
          <w:trHeight w:val="193"/>
          <w:jc w:val="center"/>
        </w:trPr>
        <w:tc>
          <w:tcPr>
            <w:tcW w:w="2940" w:type="dxa"/>
            <w:gridSpan w:val="2"/>
            <w:vMerge/>
          </w:tcPr>
          <w:p w14:paraId="713A22AA" w14:textId="77777777" w:rsidR="00CD38C6" w:rsidRPr="003A259F" w:rsidRDefault="00CD38C6" w:rsidP="00CD38C6">
            <w:pPr>
              <w:rPr>
                <w:rFonts w:ascii="Century Gothic" w:hAnsi="Century Gothic" w:cs="Times"/>
                <w:b/>
                <w:sz w:val="16"/>
                <w:szCs w:val="16"/>
              </w:rPr>
            </w:pPr>
          </w:p>
        </w:tc>
        <w:tc>
          <w:tcPr>
            <w:tcW w:w="7288" w:type="dxa"/>
            <w:gridSpan w:val="3"/>
            <w:shd w:val="clear" w:color="auto" w:fill="FBD4B4" w:themeFill="accent6" w:themeFillTint="66"/>
            <w:vAlign w:val="bottom"/>
          </w:tcPr>
          <w:p w14:paraId="5E50BAC8" w14:textId="77777777" w:rsidR="00CD38C6" w:rsidRPr="003A259F" w:rsidRDefault="00E73E88" w:rsidP="00CD38C6">
            <w:pPr>
              <w:jc w:val="right"/>
              <w:rPr>
                <w:rFonts w:ascii="Century Gothic" w:hAnsi="Century Gothic" w:cs="Times"/>
                <w:b/>
                <w:sz w:val="16"/>
                <w:szCs w:val="16"/>
              </w:rPr>
            </w:pPr>
            <w:r>
              <w:rPr>
                <w:rFonts w:ascii="Century Gothic" w:hAnsi="Century Gothic" w:cs="Times"/>
                <w:sz w:val="16"/>
                <w:szCs w:val="16"/>
              </w:rPr>
              <w:t>© 2015</w:t>
            </w:r>
            <w:r w:rsidR="00CD38C6" w:rsidRPr="003A259F">
              <w:rPr>
                <w:rFonts w:ascii="Century Gothic" w:hAnsi="Century Gothic" w:cs="Times"/>
                <w:sz w:val="16"/>
                <w:szCs w:val="16"/>
              </w:rPr>
              <w:t xml:space="preserve"> </w:t>
            </w:r>
            <w:proofErr w:type="spellStart"/>
            <w:r w:rsidR="00CD38C6" w:rsidRPr="003A259F">
              <w:rPr>
                <w:rFonts w:ascii="Century Gothic" w:hAnsi="Century Gothic" w:cs="Times"/>
                <w:sz w:val="16"/>
                <w:szCs w:val="16"/>
              </w:rPr>
              <w:t>Penerbit</w:t>
            </w:r>
            <w:proofErr w:type="spellEnd"/>
            <w:r w:rsidR="00CD38C6" w:rsidRPr="003A259F">
              <w:rPr>
                <w:rFonts w:ascii="Century Gothic" w:hAnsi="Century Gothic" w:cs="Times"/>
                <w:sz w:val="16"/>
                <w:szCs w:val="16"/>
              </w:rPr>
              <w:t xml:space="preserve"> UTM Press. All rights reserved</w:t>
            </w:r>
          </w:p>
        </w:tc>
      </w:tr>
      <w:tr w:rsidR="004D671D" w:rsidRPr="003A259F" w14:paraId="7F8AF8C0" w14:textId="77777777" w:rsidTr="00122288">
        <w:trPr>
          <w:trHeight w:val="193"/>
          <w:jc w:val="center"/>
        </w:trPr>
        <w:tc>
          <w:tcPr>
            <w:tcW w:w="2940" w:type="dxa"/>
            <w:gridSpan w:val="2"/>
            <w:tcBorders>
              <w:bottom w:val="single" w:sz="4" w:space="0" w:color="943634" w:themeColor="accent2" w:themeShade="BF"/>
            </w:tcBorders>
          </w:tcPr>
          <w:p w14:paraId="45E97BA1" w14:textId="77777777" w:rsidR="004D671D" w:rsidRPr="003A259F" w:rsidRDefault="004D671D" w:rsidP="00CD38C6">
            <w:pPr>
              <w:rPr>
                <w:rFonts w:ascii="Century Gothic" w:hAnsi="Century Gothic" w:cs="Times"/>
                <w:b/>
                <w:sz w:val="16"/>
                <w:szCs w:val="16"/>
              </w:rPr>
            </w:pPr>
          </w:p>
        </w:tc>
        <w:tc>
          <w:tcPr>
            <w:tcW w:w="7288" w:type="dxa"/>
            <w:gridSpan w:val="3"/>
            <w:tcBorders>
              <w:bottom w:val="single" w:sz="4" w:space="0" w:color="943634" w:themeColor="accent2" w:themeShade="BF"/>
            </w:tcBorders>
            <w:shd w:val="clear" w:color="auto" w:fill="auto"/>
            <w:vAlign w:val="bottom"/>
          </w:tcPr>
          <w:p w14:paraId="2938B52B" w14:textId="77777777" w:rsidR="004D671D" w:rsidRPr="003A259F" w:rsidRDefault="004D671D" w:rsidP="00CD38C6">
            <w:pPr>
              <w:jc w:val="right"/>
              <w:rPr>
                <w:rFonts w:ascii="Century Gothic" w:hAnsi="Century Gothic" w:cs="Times"/>
                <w:sz w:val="16"/>
                <w:szCs w:val="16"/>
              </w:rPr>
            </w:pPr>
          </w:p>
        </w:tc>
      </w:tr>
    </w:tbl>
    <w:p w14:paraId="1175DE8E" w14:textId="276EBE94" w:rsidR="00F4037A" w:rsidRPr="003A259F" w:rsidRDefault="00F4037A" w:rsidP="00F4037A">
      <w:pPr>
        <w:rPr>
          <w:rFonts w:ascii="Century Gothic" w:hAnsi="Century Gothic"/>
        </w:rPr>
      </w:pPr>
    </w:p>
    <w:p w14:paraId="5F7F2472" w14:textId="42B466C7" w:rsidR="005349DC" w:rsidRPr="003A259F" w:rsidRDefault="005349DC" w:rsidP="00DB43EB">
      <w:pPr>
        <w:rPr>
          <w:rFonts w:ascii="Century Gothic" w:hAnsi="Century Gothic"/>
        </w:rPr>
        <w:sectPr w:rsidR="005349DC" w:rsidRPr="003A259F" w:rsidSect="00122288">
          <w:headerReference w:type="default" r:id="rId10"/>
          <w:footerReference w:type="even" r:id="rId11"/>
          <w:footerReference w:type="default" r:id="rId12"/>
          <w:footerReference w:type="first" r:id="rId13"/>
          <w:pgSz w:w="12240" w:h="15840"/>
          <w:pgMar w:top="720" w:right="1094" w:bottom="950" w:left="1094" w:header="720" w:footer="720" w:gutter="0"/>
          <w:cols w:space="720"/>
          <w:titlePg/>
        </w:sectPr>
      </w:pPr>
    </w:p>
    <w:p w14:paraId="2BA61D08" w14:textId="77777777" w:rsidR="004608DB" w:rsidRPr="004D671D" w:rsidRDefault="0010229A" w:rsidP="004608DB">
      <w:pPr>
        <w:pStyle w:val="TAMainText"/>
        <w:ind w:firstLine="0"/>
        <w:rPr>
          <w:rFonts w:ascii="Century Gothic" w:hAnsi="Century Gothic"/>
          <w:b/>
          <w:color w:val="000000"/>
          <w:sz w:val="22"/>
          <w:szCs w:val="22"/>
        </w:rPr>
      </w:pPr>
      <w:r w:rsidRPr="004D671D">
        <w:rPr>
          <w:rFonts w:ascii="Century Gothic" w:hAnsi="Century Gothic"/>
          <w:b/>
          <w:color w:val="943634" w:themeColor="accent2" w:themeShade="BF"/>
          <w:sz w:val="22"/>
          <w:szCs w:val="22"/>
        </w:rPr>
        <w:lastRenderedPageBreak/>
        <w:t>1.0 INTRODUCTION</w:t>
      </w:r>
    </w:p>
    <w:p w14:paraId="1EB479CD" w14:textId="77777777" w:rsidR="004608DB" w:rsidRPr="003A259F" w:rsidRDefault="004608DB" w:rsidP="004608DB">
      <w:pPr>
        <w:pStyle w:val="TAMainText"/>
        <w:ind w:firstLine="0"/>
        <w:rPr>
          <w:rFonts w:ascii="Century Gothic" w:hAnsi="Century Gothic"/>
        </w:rPr>
      </w:pPr>
    </w:p>
    <w:p w14:paraId="0CB1624D" w14:textId="1834C0EF" w:rsidR="00BC67E9" w:rsidRPr="00BC67E9" w:rsidRDefault="00BC67E9" w:rsidP="00BC67E9">
      <w:pPr>
        <w:pStyle w:val="TAMainText"/>
        <w:rPr>
          <w:rFonts w:ascii="Century Gothic" w:hAnsi="Century Gothic"/>
          <w:szCs w:val="18"/>
          <w:lang w:eastAsia="ko-KR"/>
        </w:rPr>
      </w:pPr>
      <w:r w:rsidRPr="00BC67E9">
        <w:rPr>
          <w:rFonts w:ascii="Century Gothic" w:hAnsi="Century Gothic"/>
          <w:szCs w:val="18"/>
          <w:lang w:eastAsia="ko-KR"/>
        </w:rPr>
        <w:t>Blinking is a semi-autonomic closing of the eye lids. Every time we blink, o</w:t>
      </w:r>
      <w:r w:rsidR="00DF32EE">
        <w:rPr>
          <w:rFonts w:ascii="Century Gothic" w:hAnsi="Century Gothic"/>
          <w:szCs w:val="18"/>
          <w:lang w:eastAsia="ko-KR"/>
        </w:rPr>
        <w:tab/>
      </w:r>
      <w:proofErr w:type="spellStart"/>
      <w:proofErr w:type="gramStart"/>
      <w:r w:rsidRPr="00BC67E9">
        <w:rPr>
          <w:rFonts w:ascii="Century Gothic" w:hAnsi="Century Gothic"/>
          <w:szCs w:val="18"/>
          <w:lang w:eastAsia="ko-KR"/>
        </w:rPr>
        <w:t>ur</w:t>
      </w:r>
      <w:proofErr w:type="spellEnd"/>
      <w:proofErr w:type="gramEnd"/>
      <w:r w:rsidRPr="00BC67E9">
        <w:rPr>
          <w:rFonts w:ascii="Century Gothic" w:hAnsi="Century Gothic"/>
          <w:szCs w:val="18"/>
          <w:lang w:eastAsia="ko-KR"/>
        </w:rPr>
        <w:t xml:space="preserve"> eyelids spread a cocktail of oils and mucous secretions across the surface of the eye to keep your globes from drying out. Blink also keeps eyes protected against potentially damaging stimuli, such as bright lights and foreign bodies like dust. So why don't we notice the world plunging into darkness every two to ten seconds? The sudden changes in an image due to saccades or blinks, do not interfere with our </w:t>
      </w:r>
      <w:r w:rsidRPr="000B2232">
        <w:rPr>
          <w:rFonts w:ascii="Century Gothic" w:hAnsi="Century Gothic"/>
          <w:szCs w:val="18"/>
          <w:lang w:eastAsia="ko-KR"/>
        </w:rPr>
        <w:t>subjective experience of continuity [29], the very act of blinking suppresses an activity in several areas of the brain responsible for detecting environmental changes, so that you experience the world as continuous.</w:t>
      </w:r>
      <w:r w:rsidR="000B2232" w:rsidRPr="000B2232">
        <w:rPr>
          <w:rFonts w:ascii="Arial" w:hAnsi="Arial" w:cs="Arial"/>
          <w:szCs w:val="18"/>
          <w:shd w:val="clear" w:color="auto" w:fill="FFFFFF"/>
        </w:rPr>
        <w:t xml:space="preserve"> </w:t>
      </w:r>
      <w:r w:rsidR="000B2232" w:rsidRPr="000B2232">
        <w:rPr>
          <w:rFonts w:ascii="Century Gothic" w:hAnsi="Century Gothic" w:cs="Arial"/>
          <w:szCs w:val="18"/>
          <w:shd w:val="clear" w:color="auto" w:fill="FFFFFF"/>
        </w:rPr>
        <w:t>Researches have shown the synchronous behavior in blinking between listener and speaker in face-to-face conversation</w:t>
      </w:r>
      <w:r w:rsidR="000B2232">
        <w:rPr>
          <w:rFonts w:ascii="Century Gothic" w:hAnsi="Century Gothic" w:cs="Arial"/>
          <w:szCs w:val="18"/>
          <w:shd w:val="clear" w:color="auto" w:fill="FFFFFF"/>
        </w:rPr>
        <w:t xml:space="preserve"> [19]</w:t>
      </w:r>
      <w:r w:rsidR="000B2232" w:rsidRPr="000B2232">
        <w:rPr>
          <w:rFonts w:ascii="Century Gothic" w:hAnsi="Century Gothic" w:cs="Arial"/>
          <w:szCs w:val="18"/>
          <w:shd w:val="clear" w:color="auto" w:fill="FFFFFF"/>
        </w:rPr>
        <w:t>.</w:t>
      </w:r>
      <w:r w:rsidR="000B2232" w:rsidRPr="000B2232">
        <w:rPr>
          <w:rFonts w:ascii="Arial" w:hAnsi="Arial" w:cs="Arial"/>
          <w:sz w:val="20"/>
          <w:shd w:val="clear" w:color="auto" w:fill="FFFFFF"/>
        </w:rPr>
        <w:t xml:space="preserve"> </w:t>
      </w:r>
      <w:r w:rsidR="000B2232" w:rsidRPr="000B2232">
        <w:rPr>
          <w:rFonts w:ascii="Century Gothic" w:hAnsi="Century Gothic"/>
        </w:rPr>
        <w:t xml:space="preserve">Each blink spreads the tears on the eye cornea to moisture and </w:t>
      </w:r>
      <w:proofErr w:type="gramStart"/>
      <w:r w:rsidR="000B2232" w:rsidRPr="000B2232">
        <w:rPr>
          <w:rFonts w:ascii="Century Gothic" w:hAnsi="Century Gothic"/>
        </w:rPr>
        <w:t>disinfect</w:t>
      </w:r>
      <w:proofErr w:type="gramEnd"/>
      <w:r w:rsidR="000B2232" w:rsidRPr="000B2232">
        <w:rPr>
          <w:rFonts w:ascii="Century Gothic" w:hAnsi="Century Gothic"/>
        </w:rPr>
        <w:t xml:space="preserve"> the eye. Reduced blink rate causes eye redness and dryness also known as Dry Eye, which belongs to the major symptoms of the Computer Vision </w:t>
      </w:r>
      <w:proofErr w:type="gramStart"/>
      <w:r w:rsidR="000B2232" w:rsidRPr="000B2232">
        <w:rPr>
          <w:rFonts w:ascii="Century Gothic" w:hAnsi="Century Gothic"/>
        </w:rPr>
        <w:t>Syndrome</w:t>
      </w:r>
      <w:r w:rsidR="000B2232">
        <w:rPr>
          <w:rFonts w:ascii="Century Gothic" w:hAnsi="Century Gothic"/>
        </w:rPr>
        <w:t>[</w:t>
      </w:r>
      <w:proofErr w:type="gramEnd"/>
      <w:r w:rsidR="000B2232">
        <w:rPr>
          <w:rFonts w:ascii="Century Gothic" w:hAnsi="Century Gothic"/>
        </w:rPr>
        <w:t>20]</w:t>
      </w:r>
      <w:r w:rsidR="000B2232" w:rsidRPr="000B2232">
        <w:rPr>
          <w:rFonts w:ascii="Century Gothic" w:hAnsi="Century Gothic"/>
        </w:rPr>
        <w:t>.</w:t>
      </w:r>
    </w:p>
    <w:p w14:paraId="0C14D9A0" w14:textId="77777777" w:rsidR="00BC67E9" w:rsidRPr="00BC67E9" w:rsidRDefault="00BC67E9" w:rsidP="00BC67E9">
      <w:pPr>
        <w:pStyle w:val="TAMainText"/>
        <w:rPr>
          <w:rFonts w:ascii="Century Gothic" w:hAnsi="Century Gothic"/>
          <w:szCs w:val="18"/>
          <w:lang w:eastAsia="ko-KR"/>
        </w:rPr>
      </w:pPr>
      <w:r w:rsidRPr="00BC67E9">
        <w:rPr>
          <w:rFonts w:ascii="Century Gothic" w:hAnsi="Century Gothic"/>
          <w:szCs w:val="18"/>
          <w:lang w:eastAsia="ko-KR"/>
        </w:rPr>
        <w:t xml:space="preserve">The blinks have been known to be linked to interior brain activities. Increasing the accuracy of blink detection is of high importance as humans look for an easier method of collecting internal brain activity information. The detection of the eye blinks had a huge impact in various fields in some BCI (Brain </w:t>
      </w:r>
      <w:r w:rsidRPr="00BC67E9">
        <w:rPr>
          <w:rFonts w:ascii="Century Gothic" w:hAnsi="Century Gothic"/>
          <w:szCs w:val="18"/>
          <w:lang w:eastAsia="ko-KR"/>
        </w:rPr>
        <w:lastRenderedPageBreak/>
        <w:t xml:space="preserve">Computer Interface) they detected eye blinks and determined the pattern with the duration after collecting this </w:t>
      </w:r>
      <w:proofErr w:type="gramStart"/>
      <w:r w:rsidRPr="00BC67E9">
        <w:rPr>
          <w:rFonts w:ascii="Century Gothic" w:hAnsi="Century Gothic"/>
          <w:szCs w:val="18"/>
          <w:lang w:eastAsia="ko-KR"/>
        </w:rPr>
        <w:t>analysis,</w:t>
      </w:r>
      <w:proofErr w:type="gramEnd"/>
      <w:r w:rsidRPr="00BC67E9">
        <w:rPr>
          <w:rFonts w:ascii="Century Gothic" w:hAnsi="Century Gothic"/>
          <w:szCs w:val="18"/>
          <w:lang w:eastAsia="ko-KR"/>
        </w:rPr>
        <w:t xml:space="preserve"> they used it in as an input to a computer in similar manners that we use our mouse. This implementation of the use of blinks has opened a wide door to new possibilities for disabled people [28]. World Health Organization (WHO) has announced that the ninth </w:t>
      </w:r>
      <w:proofErr w:type="gramStart"/>
      <w:r w:rsidRPr="00BC67E9">
        <w:rPr>
          <w:rFonts w:ascii="Century Gothic" w:hAnsi="Century Gothic"/>
          <w:szCs w:val="18"/>
          <w:lang w:eastAsia="ko-KR"/>
        </w:rPr>
        <w:t>purpose of death globally are</w:t>
      </w:r>
      <w:proofErr w:type="gramEnd"/>
      <w:r w:rsidRPr="00BC67E9">
        <w:rPr>
          <w:rFonts w:ascii="Century Gothic" w:hAnsi="Century Gothic"/>
          <w:szCs w:val="18"/>
          <w:lang w:eastAsia="ko-KR"/>
        </w:rPr>
        <w:t xml:space="preserve"> car accidents. National Motor Vehicle Crash Causation Survey (NMVCCS) has found that 30% of car accidents are made happen by the drowsiness of drivers [30]. It is noted that workload increase heart rate and heart rate are known to decrease in monotonous and drowsy conditions [25]. BR is inversely correlated with the increase of workload so blinks can be used to detect drowsiness before it creates damage [25]. Researchers have shown that blinks can play an significant role in detecting many difference brain disorder and brain activities, Spontaneous blink rate(BR) has been studied in many neurological diseases like Parkinson's disease and Tourette syndrome[1][2][3]. The use of blink detection does not stop there. Researchers have found that blink rates can be used as a source of data in detecting psychiatric disorders like schizophrenia and attention hyperactivity all this is because blinks are regarded as a non-invasive peripheral markers of the central dopamine activity which makes their accurate detection more important [4] [5] [6] [7] [8] </w:t>
      </w:r>
      <w:r w:rsidRPr="00BC67E9">
        <w:rPr>
          <w:rFonts w:ascii="Century Gothic" w:hAnsi="Century Gothic"/>
          <w:szCs w:val="18"/>
          <w:lang w:eastAsia="ko-KR"/>
        </w:rPr>
        <w:lastRenderedPageBreak/>
        <w:t>[9]. Researchers have studied the synchronousness of the eye blinks in audience, who experienced the same transportation of storytelling. The eye blink synchronization among audiences is driven by attention cycles, which are in turn driven by emotional processing [16</w:t>
      </w:r>
      <w:proofErr w:type="gramStart"/>
      <w:r w:rsidRPr="00BC67E9">
        <w:rPr>
          <w:rFonts w:ascii="Century Gothic" w:hAnsi="Century Gothic"/>
          <w:szCs w:val="18"/>
          <w:lang w:eastAsia="ko-KR"/>
        </w:rPr>
        <w:t>][</w:t>
      </w:r>
      <w:proofErr w:type="gramEnd"/>
      <w:r w:rsidRPr="00BC67E9">
        <w:rPr>
          <w:rFonts w:ascii="Century Gothic" w:hAnsi="Century Gothic"/>
          <w:szCs w:val="18"/>
          <w:lang w:eastAsia="ko-KR"/>
        </w:rPr>
        <w:t xml:space="preserve">17][18] </w:t>
      </w:r>
    </w:p>
    <w:p w14:paraId="16ED84B4" w14:textId="276B1C32" w:rsidR="00BC67E9" w:rsidRPr="00933F38" w:rsidRDefault="00BC67E9" w:rsidP="00933F38">
      <w:pPr>
        <w:shd w:val="clear" w:color="auto" w:fill="FFFFFF"/>
        <w:ind w:firstLine="187"/>
        <w:jc w:val="left"/>
        <w:rPr>
          <w:rFonts w:ascii="Century Gothic" w:hAnsi="Century Gothic"/>
          <w:sz w:val="18"/>
          <w:szCs w:val="18"/>
          <w:lang w:eastAsia="ko-KR"/>
        </w:rPr>
      </w:pPr>
      <w:r w:rsidRPr="00933F38">
        <w:rPr>
          <w:rFonts w:ascii="Century Gothic" w:hAnsi="Century Gothic"/>
          <w:sz w:val="18"/>
          <w:szCs w:val="18"/>
          <w:lang w:eastAsia="ko-KR"/>
        </w:rPr>
        <w:t xml:space="preserve">Blinks are not always the most desired signals when it comes to non-invasive brain signal measuring as many </w:t>
      </w:r>
      <w:proofErr w:type="gramStart"/>
      <w:r w:rsidRPr="00933F38">
        <w:rPr>
          <w:rFonts w:ascii="Century Gothic" w:hAnsi="Century Gothic"/>
          <w:sz w:val="18"/>
          <w:szCs w:val="18"/>
          <w:lang w:eastAsia="ko-KR"/>
        </w:rPr>
        <w:t>electroencephalography</w:t>
      </w:r>
      <w:proofErr w:type="gramEnd"/>
      <w:r w:rsidRPr="00933F38">
        <w:rPr>
          <w:rFonts w:ascii="Century Gothic" w:hAnsi="Century Gothic"/>
          <w:sz w:val="18"/>
          <w:szCs w:val="18"/>
          <w:lang w:eastAsia="ko-KR"/>
        </w:rPr>
        <w:t xml:space="preserve"> (EEG)</w:t>
      </w:r>
      <w:r w:rsidR="00933F38">
        <w:rPr>
          <w:rFonts w:ascii="Century Gothic" w:hAnsi="Century Gothic"/>
          <w:sz w:val="18"/>
          <w:szCs w:val="18"/>
          <w:lang w:eastAsia="ko-KR"/>
        </w:rPr>
        <w:t xml:space="preserve"> remove them to acquire brain data</w:t>
      </w:r>
      <w:r w:rsidR="00933F38" w:rsidRPr="00933F38">
        <w:rPr>
          <w:rFonts w:ascii="Century Gothic" w:hAnsi="Century Gothic"/>
          <w:sz w:val="18"/>
          <w:szCs w:val="18"/>
          <w:lang w:eastAsia="ko-KR"/>
        </w:rPr>
        <w:t>.</w:t>
      </w:r>
      <w:r w:rsidR="00933F38" w:rsidRPr="00933F38">
        <w:rPr>
          <w:rFonts w:ascii="Century Gothic" w:hAnsi="Century Gothic"/>
          <w:sz w:val="18"/>
          <w:szCs w:val="18"/>
        </w:rPr>
        <w:t xml:space="preserve"> </w:t>
      </w:r>
      <w:r w:rsidR="00933F38" w:rsidRPr="00933F38">
        <w:rPr>
          <w:rFonts w:ascii="Century Gothic" w:hAnsi="Century Gothic"/>
          <w:sz w:val="18"/>
          <w:szCs w:val="18"/>
          <w:lang w:eastAsia="zh-CN"/>
        </w:rPr>
        <w:t xml:space="preserve">Eye blink is one of the main artifacts in the EEG </w:t>
      </w:r>
      <w:proofErr w:type="gramStart"/>
      <w:r w:rsidR="00933F38" w:rsidRPr="00933F38">
        <w:rPr>
          <w:rFonts w:ascii="Century Gothic" w:hAnsi="Century Gothic"/>
          <w:sz w:val="18"/>
          <w:szCs w:val="18"/>
          <w:lang w:eastAsia="zh-CN"/>
        </w:rPr>
        <w:t>signal</w:t>
      </w:r>
      <w:r w:rsidR="00933F38">
        <w:rPr>
          <w:rFonts w:ascii="Century Gothic" w:hAnsi="Century Gothic"/>
          <w:sz w:val="18"/>
          <w:szCs w:val="18"/>
          <w:lang w:eastAsia="zh-CN"/>
        </w:rPr>
        <w:t>[</w:t>
      </w:r>
      <w:proofErr w:type="gramEnd"/>
      <w:r w:rsidR="00933F38">
        <w:rPr>
          <w:rFonts w:ascii="Century Gothic" w:hAnsi="Century Gothic"/>
          <w:sz w:val="18"/>
          <w:szCs w:val="18"/>
          <w:lang w:eastAsia="zh-CN"/>
        </w:rPr>
        <w:t>21 ]. R</w:t>
      </w:r>
      <w:r w:rsidRPr="00933F38">
        <w:rPr>
          <w:rFonts w:ascii="Century Gothic" w:hAnsi="Century Gothic"/>
          <w:sz w:val="18"/>
          <w:szCs w:val="18"/>
          <w:lang w:eastAsia="ko-KR"/>
        </w:rPr>
        <w:t xml:space="preserve">esearchers are focusing on removing these signals to obtain real brain signal values. Many researchers have mentioned how removing blinks can cause from small to measure the effect on the recorded data, so we can understand how the accurate detection can help in the removal of only the blink data. </w:t>
      </w:r>
    </w:p>
    <w:p w14:paraId="31089BFF" w14:textId="77777777" w:rsidR="00BC67E9" w:rsidRPr="00933F38" w:rsidRDefault="00BC67E9" w:rsidP="00BC67E9">
      <w:pPr>
        <w:pStyle w:val="TAMainText"/>
        <w:rPr>
          <w:rFonts w:ascii="Century Gothic" w:hAnsi="Century Gothic"/>
          <w:szCs w:val="18"/>
          <w:lang w:eastAsia="ko-KR"/>
        </w:rPr>
      </w:pPr>
      <w:r w:rsidRPr="00933F38">
        <w:rPr>
          <w:rFonts w:ascii="Century Gothic" w:hAnsi="Century Gothic"/>
          <w:szCs w:val="18"/>
          <w:lang w:eastAsia="ko-KR"/>
        </w:rPr>
        <w:t xml:space="preserve"> </w:t>
      </w:r>
    </w:p>
    <w:p w14:paraId="32555EBA" w14:textId="77777777" w:rsidR="00BC67E9" w:rsidRDefault="00BC67E9" w:rsidP="00BC67E9">
      <w:pPr>
        <w:pStyle w:val="TAMainText"/>
        <w:rPr>
          <w:rFonts w:ascii="Century Gothic" w:hAnsi="Century Gothic"/>
          <w:szCs w:val="18"/>
          <w:lang w:eastAsia="ko-KR"/>
        </w:rPr>
      </w:pPr>
      <w:r w:rsidRPr="00BC67E9">
        <w:rPr>
          <w:rFonts w:ascii="Century Gothic" w:hAnsi="Century Gothic"/>
          <w:szCs w:val="18"/>
          <w:lang w:eastAsia="ko-KR"/>
        </w:rPr>
        <w:t xml:space="preserve">Understanding the importance of blinks we proposed a new approach in dealing with blinks. We extract blink rates form EEG signals by using fast </w:t>
      </w:r>
      <w:proofErr w:type="spellStart"/>
      <w:proofErr w:type="gramStart"/>
      <w:r w:rsidRPr="00BC67E9">
        <w:rPr>
          <w:rFonts w:ascii="Century Gothic" w:hAnsi="Century Gothic"/>
          <w:szCs w:val="18"/>
          <w:lang w:eastAsia="ko-KR"/>
        </w:rPr>
        <w:t>ica</w:t>
      </w:r>
      <w:proofErr w:type="spellEnd"/>
      <w:proofErr w:type="gramEnd"/>
      <w:r w:rsidRPr="00BC67E9">
        <w:rPr>
          <w:rFonts w:ascii="Century Gothic" w:hAnsi="Century Gothic"/>
          <w:szCs w:val="18"/>
          <w:lang w:eastAsia="ko-KR"/>
        </w:rPr>
        <w:t xml:space="preserve"> algorithm as a solution for blind signal separation.   </w:t>
      </w:r>
    </w:p>
    <w:p w14:paraId="29310541" w14:textId="77777777" w:rsidR="00AE1F92" w:rsidRPr="00BC67E9" w:rsidRDefault="00AE1F92" w:rsidP="00BC67E9">
      <w:pPr>
        <w:pStyle w:val="TAMainText"/>
        <w:rPr>
          <w:rFonts w:ascii="Century Gothic" w:hAnsi="Century Gothic"/>
          <w:szCs w:val="18"/>
          <w:lang w:eastAsia="ko-KR"/>
        </w:rPr>
      </w:pPr>
    </w:p>
    <w:p w14:paraId="4D0246F4" w14:textId="77777777" w:rsidR="008E07D7" w:rsidRDefault="008E07D7" w:rsidP="006432E2">
      <w:pPr>
        <w:pStyle w:val="TAMainText"/>
        <w:ind w:firstLine="0"/>
        <w:rPr>
          <w:rFonts w:ascii="Century Gothic" w:hAnsi="Century Gothic"/>
          <w:b/>
          <w:color w:val="943634" w:themeColor="accent2" w:themeShade="BF"/>
          <w:sz w:val="22"/>
          <w:szCs w:val="22"/>
        </w:rPr>
      </w:pPr>
    </w:p>
    <w:p w14:paraId="6B68ED9B" w14:textId="77777777" w:rsidR="006432E2" w:rsidRPr="004D671D" w:rsidRDefault="006432E2" w:rsidP="006432E2">
      <w:pPr>
        <w:pStyle w:val="TAMainText"/>
        <w:ind w:firstLine="0"/>
        <w:rPr>
          <w:rFonts w:ascii="Century Gothic" w:hAnsi="Century Gothic"/>
          <w:b/>
          <w:color w:val="000000"/>
          <w:sz w:val="22"/>
          <w:szCs w:val="22"/>
        </w:rPr>
      </w:pPr>
      <w:proofErr w:type="gramStart"/>
      <w:r w:rsidRPr="004D671D">
        <w:rPr>
          <w:rFonts w:ascii="Century Gothic" w:hAnsi="Century Gothic"/>
          <w:b/>
          <w:color w:val="943634" w:themeColor="accent2" w:themeShade="BF"/>
          <w:sz w:val="22"/>
          <w:szCs w:val="22"/>
        </w:rPr>
        <w:t>2.0  EXPERIMENTAL</w:t>
      </w:r>
      <w:proofErr w:type="gramEnd"/>
    </w:p>
    <w:p w14:paraId="337053E3" w14:textId="77777777" w:rsidR="009F0F83" w:rsidRDefault="009F0F83" w:rsidP="003F1E08">
      <w:pPr>
        <w:pStyle w:val="TAMainText"/>
        <w:spacing w:line="240" w:lineRule="auto"/>
        <w:ind w:right="360" w:firstLine="0"/>
        <w:rPr>
          <w:rFonts w:ascii="Century Gothic" w:hAnsi="Century Gothic"/>
        </w:rPr>
      </w:pPr>
    </w:p>
    <w:p w14:paraId="774EF99D" w14:textId="77777777" w:rsidR="003F1E08" w:rsidRPr="003F1E08" w:rsidRDefault="003F1E08" w:rsidP="003F1E08">
      <w:pPr>
        <w:pStyle w:val="TAMainText"/>
        <w:spacing w:line="240" w:lineRule="auto"/>
        <w:ind w:right="360" w:firstLine="0"/>
        <w:rPr>
          <w:rFonts w:ascii="Century Gothic" w:hAnsi="Century Gothic"/>
        </w:rPr>
      </w:pPr>
      <w:r w:rsidRPr="003F1E08">
        <w:rPr>
          <w:rFonts w:ascii="Century Gothic" w:hAnsi="Century Gothic"/>
          <w:b/>
          <w:color w:val="943634"/>
        </w:rPr>
        <w:t>2.1 Data acquisition</w:t>
      </w:r>
    </w:p>
    <w:p w14:paraId="2BCAE72F" w14:textId="77777777" w:rsidR="003F1E08" w:rsidRPr="003F1E08" w:rsidRDefault="003F1E08" w:rsidP="00C666C0">
      <w:pPr>
        <w:pStyle w:val="PreformattedText"/>
        <w:jc w:val="both"/>
        <w:rPr>
          <w:rFonts w:ascii="Century Gothic" w:hAnsi="Century Gothic" w:cs="Times New Roman"/>
          <w:sz w:val="18"/>
          <w:szCs w:val="18"/>
        </w:rPr>
      </w:pPr>
    </w:p>
    <w:p w14:paraId="2213C653" w14:textId="77777777" w:rsidR="00BC67E9" w:rsidRPr="00BC67E9" w:rsidRDefault="003F1E08" w:rsidP="00BC67E9">
      <w:pPr>
        <w:pStyle w:val="PreformattedText"/>
        <w:jc w:val="both"/>
        <w:rPr>
          <w:rFonts w:ascii="Century Gothic" w:hAnsi="Century Gothic" w:cs="Times New Roman"/>
          <w:sz w:val="18"/>
          <w:szCs w:val="18"/>
        </w:rPr>
      </w:pPr>
      <w:r w:rsidRPr="003F1E08">
        <w:rPr>
          <w:rFonts w:ascii="Century Gothic" w:hAnsi="Century Gothic" w:cs="Times New Roman"/>
          <w:sz w:val="18"/>
          <w:szCs w:val="18"/>
        </w:rPr>
        <w:tab/>
      </w:r>
      <w:r w:rsidR="00BC67E9" w:rsidRPr="00BC67E9">
        <w:rPr>
          <w:rFonts w:ascii="Century Gothic" w:hAnsi="Century Gothic" w:cs="Times New Roman"/>
          <w:sz w:val="18"/>
          <w:szCs w:val="18"/>
        </w:rPr>
        <w:t xml:space="preserve">For the purpose of collecting data, we developed special questionnaire software, and software for detecting eye blinks within EEG signals. </w:t>
      </w:r>
    </w:p>
    <w:p w14:paraId="6BAC263B" w14:textId="77777777" w:rsidR="00BC67E9" w:rsidRPr="00BC67E9" w:rsidRDefault="00BC67E9" w:rsidP="00BC67E9">
      <w:pPr>
        <w:pStyle w:val="PreformattedText"/>
        <w:jc w:val="both"/>
        <w:rPr>
          <w:rFonts w:ascii="Century Gothic" w:hAnsi="Century Gothic" w:cs="Times New Roman"/>
          <w:sz w:val="18"/>
          <w:szCs w:val="18"/>
        </w:rPr>
      </w:pPr>
      <w:r w:rsidRPr="00BC67E9">
        <w:rPr>
          <w:rFonts w:ascii="Century Gothic" w:hAnsi="Century Gothic" w:cs="Times New Roman"/>
          <w:sz w:val="18"/>
          <w:szCs w:val="18"/>
        </w:rPr>
        <w:t xml:space="preserve">The video stream was captured with a Logitech HD Pro Webcam C920. Video stream was stored on a disk drive to be processed in the future. Simultaneously, EEG signals were recorded. For the recording of EEG signals, we employed </w:t>
      </w:r>
      <w:proofErr w:type="spellStart"/>
      <w:r w:rsidRPr="00BC67E9">
        <w:rPr>
          <w:rFonts w:ascii="Century Gothic" w:hAnsi="Century Gothic" w:cs="Times New Roman"/>
          <w:sz w:val="18"/>
          <w:szCs w:val="18"/>
        </w:rPr>
        <w:t>Mitsar</w:t>
      </w:r>
      <w:proofErr w:type="spellEnd"/>
      <w:r w:rsidRPr="00BC67E9">
        <w:rPr>
          <w:rFonts w:ascii="Century Gothic" w:hAnsi="Century Gothic" w:cs="Times New Roman"/>
          <w:sz w:val="18"/>
          <w:szCs w:val="18"/>
        </w:rPr>
        <w:t xml:space="preserve">-EEG 201 amplifier and accompanying </w:t>
      </w:r>
      <w:proofErr w:type="spellStart"/>
      <w:r w:rsidRPr="00BC67E9">
        <w:rPr>
          <w:rFonts w:ascii="Century Gothic" w:hAnsi="Century Gothic" w:cs="Times New Roman"/>
          <w:sz w:val="18"/>
          <w:szCs w:val="18"/>
        </w:rPr>
        <w:t>WinEEG</w:t>
      </w:r>
      <w:proofErr w:type="spellEnd"/>
      <w:r w:rsidRPr="00BC67E9">
        <w:rPr>
          <w:rFonts w:ascii="Century Gothic" w:hAnsi="Century Gothic" w:cs="Times New Roman"/>
          <w:sz w:val="18"/>
          <w:szCs w:val="18"/>
        </w:rPr>
        <w:t xml:space="preserve"> software. The electrodes were placed according to the international “10-20 system” [15]. Electro-gel has been injected into electrodes hollow in order to decrease the electrode-skin resistance. Currently, the EEG signals were recorded for the purpose of eye blink detection. In the future work we are planning to analyze EEG to detect various types of brain activity. </w:t>
      </w:r>
    </w:p>
    <w:p w14:paraId="46439B98" w14:textId="77777777" w:rsidR="003F1E08" w:rsidRPr="00D263B8" w:rsidRDefault="00BC67E9" w:rsidP="00BC67E9">
      <w:pPr>
        <w:pStyle w:val="PreformattedText"/>
        <w:jc w:val="both"/>
        <w:rPr>
          <w:rFonts w:ascii="Times New Roman" w:hAnsi="Times New Roman" w:cs="Times New Roman"/>
          <w:sz w:val="16"/>
          <w:szCs w:val="16"/>
        </w:rPr>
      </w:pPr>
      <w:r w:rsidRPr="00BC67E9">
        <w:rPr>
          <w:rFonts w:ascii="Century Gothic" w:hAnsi="Century Gothic" w:cs="Times New Roman"/>
          <w:sz w:val="18"/>
          <w:szCs w:val="18"/>
        </w:rPr>
        <w:t xml:space="preserve">The experimental setup is shown in the figure 1.   </w:t>
      </w:r>
    </w:p>
    <w:p w14:paraId="2AB5014B" w14:textId="77777777" w:rsidR="003F1E08" w:rsidRDefault="00AD0623" w:rsidP="003F1E08">
      <w:pPr>
        <w:pStyle w:val="PreformattedText"/>
        <w:keepNext/>
      </w:pPr>
      <w:r>
        <w:rPr>
          <w:noProof/>
        </w:rPr>
        <w:drawing>
          <wp:inline distT="0" distB="0" distL="0" distR="0" wp14:anchorId="6EEA2B0E" wp14:editId="2882A6C2">
            <wp:extent cx="2966085" cy="1669302"/>
            <wp:effectExtent l="0" t="0" r="5715" b="7620"/>
            <wp:docPr id="9" name="그림 9" descr="Z:\home\rav\brain-analysis\Papers\IBI_detection\img\DSC_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rav\brain-analysis\Papers\IBI_detection\img\DSC_100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6085" cy="1669302"/>
                    </a:xfrm>
                    <a:prstGeom prst="rect">
                      <a:avLst/>
                    </a:prstGeom>
                    <a:noFill/>
                    <a:ln>
                      <a:noFill/>
                    </a:ln>
                  </pic:spPr>
                </pic:pic>
              </a:graphicData>
            </a:graphic>
          </wp:inline>
        </w:drawing>
      </w:r>
    </w:p>
    <w:p w14:paraId="7CFF635F" w14:textId="77777777" w:rsidR="003F1E08" w:rsidRDefault="003F1E08" w:rsidP="003F1E08">
      <w:pPr>
        <w:pStyle w:val="ae"/>
        <w:rPr>
          <w:rFonts w:ascii="Century Gothic" w:hAnsi="Century Gothic" w:cs="Times New Roman"/>
          <w:b w:val="0"/>
          <w:color w:val="auto"/>
        </w:rPr>
      </w:pPr>
      <w:r w:rsidRPr="00463DED">
        <w:rPr>
          <w:rFonts w:ascii="Century Gothic" w:hAnsi="Century Gothic" w:cs="Times New Roman"/>
          <w:b w:val="0"/>
          <w:color w:val="auto"/>
        </w:rPr>
        <w:t xml:space="preserve">Figure </w:t>
      </w:r>
      <w:r w:rsidRPr="00463DED">
        <w:rPr>
          <w:rFonts w:ascii="Century Gothic" w:hAnsi="Century Gothic" w:cs="Times New Roman"/>
          <w:b w:val="0"/>
          <w:color w:val="auto"/>
        </w:rPr>
        <w:fldChar w:fldCharType="begin"/>
      </w:r>
      <w:r w:rsidRPr="00463DED">
        <w:rPr>
          <w:rFonts w:ascii="Century Gothic" w:hAnsi="Century Gothic" w:cs="Times New Roman"/>
          <w:b w:val="0"/>
          <w:color w:val="auto"/>
        </w:rPr>
        <w:instrText xml:space="preserve"> SEQ Figure \* ARABIC </w:instrText>
      </w:r>
      <w:r w:rsidRPr="00463DED">
        <w:rPr>
          <w:rFonts w:ascii="Century Gothic" w:hAnsi="Century Gothic" w:cs="Times New Roman"/>
          <w:b w:val="0"/>
          <w:color w:val="auto"/>
        </w:rPr>
        <w:fldChar w:fldCharType="separate"/>
      </w:r>
      <w:r w:rsidRPr="00463DED">
        <w:rPr>
          <w:rFonts w:ascii="Century Gothic" w:hAnsi="Century Gothic" w:cs="Times New Roman"/>
          <w:b w:val="0"/>
          <w:noProof/>
          <w:color w:val="auto"/>
        </w:rPr>
        <w:t>1</w:t>
      </w:r>
      <w:r w:rsidRPr="00463DED">
        <w:rPr>
          <w:rFonts w:ascii="Century Gothic" w:hAnsi="Century Gothic" w:cs="Times New Roman"/>
          <w:b w:val="0"/>
          <w:noProof/>
          <w:color w:val="auto"/>
        </w:rPr>
        <w:fldChar w:fldCharType="end"/>
      </w:r>
      <w:r w:rsidRPr="00463DED">
        <w:rPr>
          <w:rFonts w:ascii="Century Gothic" w:hAnsi="Century Gothic" w:cs="Times New Roman"/>
          <w:b w:val="0"/>
          <w:color w:val="auto"/>
        </w:rPr>
        <w:t xml:space="preserve"> Experimental setup</w:t>
      </w:r>
    </w:p>
    <w:p w14:paraId="77FC680F" w14:textId="77777777" w:rsidR="00AE1F92" w:rsidRPr="00AE1F92" w:rsidRDefault="00AE1F92" w:rsidP="00AE1F92">
      <w:pPr>
        <w:rPr>
          <w:lang w:eastAsia="ko-KR"/>
        </w:rPr>
      </w:pPr>
    </w:p>
    <w:p w14:paraId="6C943E80" w14:textId="77777777" w:rsidR="009A430A" w:rsidRPr="00B879AD" w:rsidRDefault="009A430A" w:rsidP="009A430A">
      <w:pPr>
        <w:autoSpaceDE w:val="0"/>
        <w:autoSpaceDN w:val="0"/>
        <w:adjustRightInd w:val="0"/>
        <w:ind w:right="360"/>
        <w:rPr>
          <w:rFonts w:ascii="Century Gothic" w:hAnsi="Century Gothic" w:cs="Times"/>
          <w:color w:val="00000A"/>
          <w:sz w:val="18"/>
          <w:szCs w:val="18"/>
        </w:rPr>
      </w:pPr>
      <w:r w:rsidRPr="00B879AD">
        <w:rPr>
          <w:rFonts w:ascii="Century Gothic" w:hAnsi="Century Gothic" w:cs="Times"/>
          <w:b/>
          <w:bCs/>
          <w:color w:val="943634"/>
          <w:sz w:val="18"/>
          <w:szCs w:val="18"/>
        </w:rPr>
        <w:lastRenderedPageBreak/>
        <w:t>2.2 Testing procedure</w:t>
      </w:r>
    </w:p>
    <w:p w14:paraId="0E2EB29C" w14:textId="77777777" w:rsidR="009A430A" w:rsidRPr="009A430A" w:rsidRDefault="009A430A" w:rsidP="009A430A">
      <w:pPr>
        <w:autoSpaceDE w:val="0"/>
        <w:autoSpaceDN w:val="0"/>
        <w:adjustRightInd w:val="0"/>
        <w:jc w:val="left"/>
        <w:rPr>
          <w:rFonts w:ascii="Times New Roman" w:hAnsi="Calibri"/>
          <w:sz w:val="16"/>
          <w:szCs w:val="24"/>
          <w:lang w:eastAsia="en-MY"/>
        </w:rPr>
      </w:pPr>
    </w:p>
    <w:p w14:paraId="3086B2C3" w14:textId="6BA6E549" w:rsidR="009A430A" w:rsidRPr="009A430A" w:rsidRDefault="009A430A" w:rsidP="009A430A">
      <w:pPr>
        <w:autoSpaceDE w:val="0"/>
        <w:autoSpaceDN w:val="0"/>
        <w:adjustRightInd w:val="0"/>
        <w:ind w:firstLine="720"/>
        <w:rPr>
          <w:rFonts w:ascii="Century Gothic" w:hAnsi="Century Gothic"/>
          <w:szCs w:val="24"/>
          <w:lang w:eastAsia="en-MY"/>
        </w:rPr>
      </w:pPr>
      <w:r w:rsidRPr="009A430A">
        <w:rPr>
          <w:rFonts w:ascii="Century Gothic" w:hAnsi="Century Gothic"/>
          <w:sz w:val="18"/>
          <w:szCs w:val="24"/>
          <w:lang w:eastAsia="en-MY"/>
        </w:rPr>
        <w:t xml:space="preserve">The recording session consisted of five stages: (a) resting, (b) the IQ test, (c) resting, (d) reading, and (e) the memory test. The testing software was developed in </w:t>
      </w:r>
      <w:r w:rsidR="008D1BC0">
        <w:rPr>
          <w:rFonts w:ascii="Century Gothic" w:hAnsi="Century Gothic"/>
          <w:sz w:val="18"/>
          <w:szCs w:val="24"/>
          <w:lang w:eastAsia="en-MY"/>
        </w:rPr>
        <w:t xml:space="preserve">Java </w:t>
      </w:r>
      <w:r w:rsidRPr="009A430A">
        <w:rPr>
          <w:rFonts w:ascii="Century Gothic" w:hAnsi="Century Gothic"/>
          <w:sz w:val="18"/>
          <w:szCs w:val="24"/>
          <w:lang w:eastAsia="en-MY"/>
        </w:rPr>
        <w:t xml:space="preserve">in such a way that it does not require any interventions. The whole testing session took </w:t>
      </w:r>
      <w:r w:rsidR="006428F9">
        <w:rPr>
          <w:rFonts w:ascii="Century Gothic" w:hAnsi="Century Gothic"/>
          <w:sz w:val="18"/>
          <w:szCs w:val="24"/>
          <w:lang w:eastAsia="en-MY"/>
        </w:rPr>
        <w:t>30 minutes</w:t>
      </w:r>
      <w:r w:rsidRPr="009A430A">
        <w:rPr>
          <w:rFonts w:ascii="Century Gothic" w:hAnsi="Century Gothic"/>
          <w:sz w:val="18"/>
          <w:szCs w:val="24"/>
          <w:lang w:eastAsia="en-MY"/>
        </w:rPr>
        <w:t xml:space="preserve">, 5 minutes resting before the IQ, </w:t>
      </w:r>
      <w:r w:rsidR="006428F9">
        <w:rPr>
          <w:rFonts w:ascii="Century Gothic" w:hAnsi="Century Gothic"/>
          <w:sz w:val="18"/>
          <w:szCs w:val="24"/>
          <w:lang w:eastAsia="en-MY"/>
        </w:rPr>
        <w:t>10 minutes</w:t>
      </w:r>
      <w:r w:rsidRPr="009A430A">
        <w:rPr>
          <w:rFonts w:ascii="Century Gothic" w:hAnsi="Century Gothic"/>
          <w:sz w:val="18"/>
          <w:szCs w:val="24"/>
          <w:lang w:eastAsia="en-MY"/>
        </w:rPr>
        <w:t xml:space="preserve"> the IQ test, 5 minutes resting stage, 5 minutes reading and </w:t>
      </w:r>
      <w:r w:rsidR="006428F9">
        <w:rPr>
          <w:rFonts w:ascii="Century Gothic" w:hAnsi="Century Gothic"/>
          <w:sz w:val="18"/>
          <w:szCs w:val="24"/>
          <w:lang w:eastAsia="en-MY"/>
        </w:rPr>
        <w:t>5 minutes</w:t>
      </w:r>
      <w:r w:rsidRPr="009A430A">
        <w:rPr>
          <w:rFonts w:ascii="Century Gothic" w:hAnsi="Century Gothic"/>
          <w:sz w:val="18"/>
          <w:szCs w:val="24"/>
          <w:lang w:eastAsia="en-MY"/>
        </w:rPr>
        <w:t xml:space="preserve"> the memory test. Before the memory test a resting stage and passage about Ethiopia was given.  After reading the passage user was presented questions one by one. In the figure 2 an example of a memory test question is shown.</w:t>
      </w:r>
    </w:p>
    <w:p w14:paraId="3A849D22" w14:textId="77777777" w:rsidR="009A430A" w:rsidRPr="009A430A" w:rsidRDefault="006319BA" w:rsidP="009F0F83">
      <w:pPr>
        <w:pStyle w:val="TAMainText"/>
        <w:spacing w:line="240" w:lineRule="auto"/>
        <w:ind w:right="360" w:firstLine="0"/>
        <w:rPr>
          <w:rFonts w:ascii="Century Gothic" w:hAnsi="Century Gothic"/>
          <w:b/>
          <w:color w:val="943634"/>
        </w:rPr>
      </w:pPr>
      <w:r w:rsidRPr="006319BA">
        <w:rPr>
          <w:rFonts w:ascii="Century Gothic" w:hAnsi="Century Gothic"/>
          <w:b/>
          <w:noProof/>
          <w:color w:val="943634"/>
          <w:lang w:eastAsia="ko-KR"/>
        </w:rPr>
        <w:drawing>
          <wp:inline distT="0" distB="0" distL="0" distR="0" wp14:anchorId="37441EE5" wp14:editId="4B61F66E">
            <wp:extent cx="1000705" cy="872566"/>
            <wp:effectExtent l="0" t="0" r="9525"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00705" cy="872566"/>
                    </a:xfrm>
                    <a:prstGeom prst="rect">
                      <a:avLst/>
                    </a:prstGeom>
                  </pic:spPr>
                </pic:pic>
              </a:graphicData>
            </a:graphic>
          </wp:inline>
        </w:drawing>
      </w:r>
      <w:r w:rsidRPr="006319BA">
        <w:rPr>
          <w:noProof/>
          <w:lang w:eastAsia="ko-KR"/>
        </w:rPr>
        <w:t xml:space="preserve"> </w:t>
      </w:r>
      <w:r w:rsidRPr="006319BA">
        <w:rPr>
          <w:rFonts w:ascii="Century Gothic" w:hAnsi="Century Gothic"/>
          <w:b/>
          <w:noProof/>
          <w:color w:val="943634"/>
          <w:lang w:eastAsia="ko-KR"/>
        </w:rPr>
        <w:drawing>
          <wp:inline distT="0" distB="0" distL="0" distR="0" wp14:anchorId="0837BF7E" wp14:editId="5DB9FCF8">
            <wp:extent cx="1669177" cy="893771"/>
            <wp:effectExtent l="0" t="0" r="762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7348" cy="898146"/>
                    </a:xfrm>
                    <a:prstGeom prst="rect">
                      <a:avLst/>
                    </a:prstGeom>
                  </pic:spPr>
                </pic:pic>
              </a:graphicData>
            </a:graphic>
          </wp:inline>
        </w:drawing>
      </w:r>
    </w:p>
    <w:p w14:paraId="0C8D0755" w14:textId="77777777" w:rsidR="006319BA" w:rsidRDefault="006319BA" w:rsidP="006319BA">
      <w:pPr>
        <w:pStyle w:val="ae"/>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Pr="00463DED">
        <w:rPr>
          <w:rFonts w:ascii="Century Gothic" w:hAnsi="Century Gothic" w:cs="Times New Roman"/>
          <w:b w:val="0"/>
          <w:color w:val="auto"/>
        </w:rPr>
        <w:fldChar w:fldCharType="begin"/>
      </w:r>
      <w:r w:rsidRPr="00463DED">
        <w:rPr>
          <w:rFonts w:ascii="Century Gothic" w:hAnsi="Century Gothic" w:cs="Times New Roman"/>
          <w:b w:val="0"/>
          <w:color w:val="auto"/>
        </w:rPr>
        <w:instrText xml:space="preserve"> SEQ Figure \* ARABIC </w:instrText>
      </w:r>
      <w:r w:rsidRPr="00463DED">
        <w:rPr>
          <w:rFonts w:ascii="Century Gothic" w:hAnsi="Century Gothic" w:cs="Times New Roman"/>
          <w:b w:val="0"/>
          <w:color w:val="auto"/>
        </w:rPr>
        <w:fldChar w:fldCharType="separate"/>
      </w:r>
      <w:r w:rsidRPr="00463DED">
        <w:rPr>
          <w:rFonts w:ascii="Century Gothic" w:hAnsi="Century Gothic" w:cs="Times New Roman"/>
          <w:b w:val="0"/>
          <w:noProof/>
          <w:color w:val="auto"/>
        </w:rPr>
        <w:t>2</w:t>
      </w:r>
      <w:r w:rsidRPr="00463DED">
        <w:rPr>
          <w:rFonts w:ascii="Century Gothic" w:hAnsi="Century Gothic" w:cs="Times New Roman"/>
          <w:b w:val="0"/>
          <w:color w:val="auto"/>
        </w:rPr>
        <w:fldChar w:fldCharType="end"/>
      </w:r>
      <w:r w:rsidRPr="00463DED">
        <w:rPr>
          <w:rFonts w:ascii="Century Gothic" w:hAnsi="Century Gothic" w:cs="Times New Roman"/>
          <w:b w:val="0"/>
          <w:color w:val="auto"/>
        </w:rPr>
        <w:t xml:space="preserve"> </w:t>
      </w:r>
      <w:r>
        <w:rPr>
          <w:rFonts w:ascii="Century Gothic" w:hAnsi="Century Gothic" w:cs="Times New Roman"/>
          <w:b w:val="0"/>
          <w:color w:val="auto"/>
        </w:rPr>
        <w:t>User’s interface</w:t>
      </w:r>
    </w:p>
    <w:p w14:paraId="2D9BD17F" w14:textId="77777777" w:rsidR="00AE1F92" w:rsidRPr="00AE1F92" w:rsidRDefault="00AE1F92" w:rsidP="00AE1F92">
      <w:pPr>
        <w:rPr>
          <w:lang w:eastAsia="ko-KR"/>
        </w:rPr>
      </w:pPr>
    </w:p>
    <w:p w14:paraId="5B08F560" w14:textId="7E73091B" w:rsidR="009F0F83" w:rsidRPr="006428F9" w:rsidRDefault="009A430A" w:rsidP="009F0F83">
      <w:pPr>
        <w:pStyle w:val="TAMainText"/>
        <w:spacing w:line="240" w:lineRule="auto"/>
        <w:ind w:right="360" w:firstLine="0"/>
        <w:rPr>
          <w:rFonts w:ascii="Century Gothic" w:hAnsi="Century Gothic"/>
          <w:sz w:val="28"/>
        </w:rPr>
      </w:pPr>
      <w:r w:rsidRPr="00AD0623">
        <w:rPr>
          <w:rFonts w:ascii="Century Gothic" w:hAnsi="Century Gothic"/>
          <w:b/>
          <w:color w:val="943634"/>
          <w:sz w:val="22"/>
        </w:rPr>
        <w:t>3</w:t>
      </w:r>
      <w:r w:rsidR="00AD0623" w:rsidRPr="00AD0623">
        <w:rPr>
          <w:rFonts w:ascii="Century Gothic" w:hAnsi="Century Gothic"/>
          <w:b/>
          <w:color w:val="943634"/>
          <w:sz w:val="22"/>
        </w:rPr>
        <w:t>.0</w:t>
      </w:r>
      <w:r w:rsidR="009F0F83" w:rsidRPr="00AD0623">
        <w:rPr>
          <w:rFonts w:ascii="Century Gothic" w:hAnsi="Century Gothic"/>
          <w:b/>
          <w:color w:val="943634"/>
          <w:sz w:val="22"/>
        </w:rPr>
        <w:t xml:space="preserve"> </w:t>
      </w:r>
      <w:r w:rsidR="006428F9" w:rsidRPr="006428F9">
        <w:rPr>
          <w:rFonts w:ascii="Century Gothic" w:hAnsi="Century Gothic" w:cs="Times"/>
          <w:b/>
          <w:bCs/>
          <w:color w:val="943634"/>
          <w:sz w:val="22"/>
          <w:szCs w:val="18"/>
        </w:rPr>
        <w:t xml:space="preserve">Eye </w:t>
      </w:r>
      <w:proofErr w:type="gramStart"/>
      <w:r w:rsidR="006428F9" w:rsidRPr="006428F9">
        <w:rPr>
          <w:rFonts w:ascii="Century Gothic" w:hAnsi="Century Gothic" w:cs="Times"/>
          <w:b/>
          <w:bCs/>
          <w:color w:val="943634"/>
          <w:sz w:val="22"/>
          <w:szCs w:val="18"/>
        </w:rPr>
        <w:t>blink</w:t>
      </w:r>
      <w:proofErr w:type="gramEnd"/>
      <w:r w:rsidR="006428F9" w:rsidRPr="006428F9">
        <w:rPr>
          <w:rFonts w:ascii="Century Gothic" w:hAnsi="Century Gothic" w:cs="Times"/>
          <w:b/>
          <w:bCs/>
          <w:color w:val="943634"/>
          <w:sz w:val="22"/>
          <w:szCs w:val="18"/>
        </w:rPr>
        <w:t xml:space="preserve"> detection procedure</w:t>
      </w:r>
    </w:p>
    <w:p w14:paraId="59A9C3A3" w14:textId="77777777" w:rsidR="006428F9" w:rsidRDefault="006428F9" w:rsidP="006428F9">
      <w:pPr>
        <w:pStyle w:val="TAMainText"/>
        <w:spacing w:line="240" w:lineRule="auto"/>
        <w:ind w:firstLine="284"/>
        <w:rPr>
          <w:rFonts w:ascii="Century Gothic" w:hAnsi="Century Gothic" w:cs="Times"/>
          <w:color w:val="00000A"/>
          <w:szCs w:val="18"/>
        </w:rPr>
      </w:pPr>
    </w:p>
    <w:p w14:paraId="01BA3BB2" w14:textId="6D0085D3" w:rsidR="009F0F83" w:rsidRDefault="006428F9" w:rsidP="003809A3">
      <w:pPr>
        <w:pStyle w:val="TAMainText"/>
        <w:spacing w:line="240" w:lineRule="auto"/>
        <w:ind w:firstLine="284"/>
        <w:rPr>
          <w:rFonts w:ascii="Century Gothic" w:hAnsi="Century Gothic" w:cs="Times"/>
          <w:color w:val="00000A"/>
          <w:szCs w:val="18"/>
        </w:rPr>
      </w:pPr>
      <w:r w:rsidRPr="00B879AD">
        <w:rPr>
          <w:rFonts w:ascii="Century Gothic" w:hAnsi="Century Gothic" w:cs="Times"/>
          <w:color w:val="00000A"/>
          <w:szCs w:val="18"/>
        </w:rPr>
        <w:t xml:space="preserve">EEG signals were recorded while participants were taking the tests and later, in form of CSV files, imported by the developed software to analyze. The process of blink detection can be summarized </w:t>
      </w:r>
      <w:r>
        <w:rPr>
          <w:rFonts w:ascii="Century Gothic" w:hAnsi="Century Gothic" w:cs="Times"/>
          <w:color w:val="00000A"/>
          <w:szCs w:val="18"/>
        </w:rPr>
        <w:t xml:space="preserve">for each stage </w:t>
      </w:r>
      <w:r w:rsidRPr="00B879AD">
        <w:rPr>
          <w:rFonts w:ascii="Century Gothic" w:hAnsi="Century Gothic" w:cs="Times"/>
          <w:color w:val="00000A"/>
          <w:szCs w:val="18"/>
        </w:rPr>
        <w:t xml:space="preserve">in the following steps: (a) </w:t>
      </w:r>
      <w:proofErr w:type="spellStart"/>
      <w:r>
        <w:rPr>
          <w:rFonts w:ascii="Century Gothic" w:hAnsi="Century Gothic" w:cs="Times"/>
          <w:color w:val="00000A"/>
          <w:szCs w:val="18"/>
        </w:rPr>
        <w:t>bandpass</w:t>
      </w:r>
      <w:proofErr w:type="spellEnd"/>
      <w:r>
        <w:rPr>
          <w:rFonts w:ascii="Century Gothic" w:hAnsi="Century Gothic" w:cs="Times"/>
          <w:color w:val="00000A"/>
          <w:szCs w:val="18"/>
        </w:rPr>
        <w:t xml:space="preserve"> filtering (b) </w:t>
      </w:r>
      <w:proofErr w:type="spellStart"/>
      <w:r>
        <w:rPr>
          <w:rFonts w:ascii="Century Gothic" w:hAnsi="Century Gothic" w:cs="Times"/>
          <w:color w:val="00000A"/>
          <w:szCs w:val="18"/>
        </w:rPr>
        <w:t>fastICA</w:t>
      </w:r>
      <w:proofErr w:type="spellEnd"/>
      <w:r>
        <w:rPr>
          <w:rFonts w:ascii="Century Gothic" w:hAnsi="Century Gothic" w:cs="Times"/>
          <w:color w:val="00000A"/>
          <w:szCs w:val="18"/>
        </w:rPr>
        <w:t xml:space="preserve"> on EEG signal (</w:t>
      </w:r>
      <w:r w:rsidR="003809A3">
        <w:rPr>
          <w:rFonts w:ascii="Century Gothic" w:hAnsi="Century Gothic" w:cs="Times"/>
          <w:color w:val="00000A"/>
          <w:szCs w:val="18"/>
        </w:rPr>
        <w:t>c</w:t>
      </w:r>
      <w:r>
        <w:rPr>
          <w:rFonts w:ascii="Century Gothic" w:hAnsi="Century Gothic" w:cs="Times"/>
          <w:color w:val="00000A"/>
          <w:szCs w:val="18"/>
        </w:rPr>
        <w:t>) choosing blink component (</w:t>
      </w:r>
      <w:r w:rsidR="003809A3">
        <w:rPr>
          <w:rFonts w:ascii="Century Gothic" w:hAnsi="Century Gothic" w:cs="Times"/>
          <w:color w:val="00000A"/>
          <w:szCs w:val="18"/>
        </w:rPr>
        <w:t>d</w:t>
      </w:r>
      <w:r>
        <w:rPr>
          <w:rFonts w:ascii="Century Gothic" w:hAnsi="Century Gothic" w:cs="Times"/>
          <w:color w:val="00000A"/>
          <w:szCs w:val="18"/>
        </w:rPr>
        <w:t xml:space="preserve">) </w:t>
      </w:r>
      <w:proofErr w:type="spellStart"/>
      <w:proofErr w:type="gramStart"/>
      <w:r>
        <w:rPr>
          <w:rFonts w:ascii="Century Gothic" w:hAnsi="Century Gothic" w:cs="Times"/>
          <w:color w:val="00000A"/>
          <w:szCs w:val="18"/>
        </w:rPr>
        <w:t>treesholding</w:t>
      </w:r>
      <w:proofErr w:type="spellEnd"/>
      <w:r w:rsidR="009A4D68">
        <w:rPr>
          <w:rFonts w:ascii="Century Gothic" w:hAnsi="Century Gothic" w:cs="Times"/>
          <w:color w:val="00000A"/>
          <w:szCs w:val="18"/>
        </w:rPr>
        <w:t xml:space="preserve">  </w:t>
      </w:r>
      <w:r>
        <w:rPr>
          <w:rFonts w:ascii="Century Gothic" w:hAnsi="Century Gothic" w:cs="Times"/>
          <w:color w:val="00000A"/>
          <w:szCs w:val="18"/>
        </w:rPr>
        <w:t>(</w:t>
      </w:r>
      <w:proofErr w:type="gramEnd"/>
      <w:r w:rsidR="003809A3">
        <w:rPr>
          <w:rFonts w:ascii="Century Gothic" w:hAnsi="Century Gothic" w:cs="Times"/>
          <w:color w:val="00000A"/>
          <w:szCs w:val="18"/>
        </w:rPr>
        <w:t>e</w:t>
      </w:r>
      <w:r>
        <w:rPr>
          <w:rFonts w:ascii="Century Gothic" w:hAnsi="Century Gothic" w:cs="Times"/>
          <w:color w:val="00000A"/>
          <w:szCs w:val="18"/>
        </w:rPr>
        <w:t xml:space="preserve">) </w:t>
      </w:r>
      <w:r w:rsidR="009A4D68">
        <w:rPr>
          <w:rFonts w:ascii="Century Gothic" w:hAnsi="Century Gothic" w:cs="Times"/>
          <w:color w:val="00000A"/>
          <w:szCs w:val="18"/>
        </w:rPr>
        <w:t>detecting blinks (</w:t>
      </w:r>
      <w:r w:rsidR="003809A3">
        <w:rPr>
          <w:rFonts w:ascii="Century Gothic" w:hAnsi="Century Gothic" w:cs="Times"/>
          <w:color w:val="00000A"/>
          <w:szCs w:val="18"/>
        </w:rPr>
        <w:t>f</w:t>
      </w:r>
      <w:r w:rsidR="009A4D68">
        <w:rPr>
          <w:rFonts w:ascii="Century Gothic" w:hAnsi="Century Gothic" w:cs="Times"/>
          <w:color w:val="00000A"/>
          <w:szCs w:val="18"/>
        </w:rPr>
        <w:t>) calcu</w:t>
      </w:r>
      <w:r w:rsidR="003809A3">
        <w:rPr>
          <w:rFonts w:ascii="Century Gothic" w:hAnsi="Century Gothic" w:cs="Times"/>
          <w:color w:val="00000A"/>
          <w:szCs w:val="18"/>
        </w:rPr>
        <w:t>lating blinks rate variability.</w:t>
      </w:r>
    </w:p>
    <w:p w14:paraId="15D7A090" w14:textId="19A66B11" w:rsidR="00A6591B" w:rsidRPr="003809A3" w:rsidRDefault="00A6591B" w:rsidP="003809A3">
      <w:pPr>
        <w:pStyle w:val="TAMainText"/>
        <w:spacing w:line="240" w:lineRule="auto"/>
        <w:ind w:firstLine="284"/>
        <w:rPr>
          <w:rFonts w:ascii="Century Gothic" w:hAnsi="Century Gothic" w:cs="Times"/>
          <w:color w:val="00000A"/>
          <w:szCs w:val="18"/>
        </w:rPr>
      </w:pPr>
      <w:r w:rsidRPr="00BC67E9">
        <w:rPr>
          <w:rFonts w:ascii="Century Gothic" w:hAnsi="Century Gothic"/>
          <w:szCs w:val="18"/>
        </w:rPr>
        <w:t>Ele</w:t>
      </w:r>
      <w:r>
        <w:rPr>
          <w:rFonts w:ascii="Century Gothic" w:hAnsi="Century Gothic"/>
          <w:szCs w:val="18"/>
        </w:rPr>
        <w:t xml:space="preserve">ctrodes are applied to the head </w:t>
      </w:r>
      <w:r w:rsidRPr="00BC67E9">
        <w:rPr>
          <w:rFonts w:ascii="Century Gothic" w:hAnsi="Century Gothic"/>
          <w:szCs w:val="18"/>
        </w:rPr>
        <w:t xml:space="preserve">according to 10-20 system. Electrode placement has been standardized in order to fit anatomical skull landmarks. </w:t>
      </w:r>
      <w:r w:rsidRPr="00BC67E9">
        <w:rPr>
          <w:rFonts w:ascii="Century Gothic" w:hAnsi="Century Gothic"/>
          <w:szCs w:val="18"/>
          <w:highlight w:val="yellow"/>
        </w:rPr>
        <w:t xml:space="preserve">Name ’10-20’ comes from the fact, the distance between </w:t>
      </w:r>
      <w:proofErr w:type="spellStart"/>
      <w:r w:rsidRPr="00BC67E9">
        <w:rPr>
          <w:rFonts w:ascii="Century Gothic" w:hAnsi="Century Gothic"/>
          <w:szCs w:val="18"/>
          <w:highlight w:val="yellow"/>
        </w:rPr>
        <w:t>nasion</w:t>
      </w:r>
      <w:proofErr w:type="spellEnd"/>
      <w:r w:rsidRPr="00BC67E9">
        <w:rPr>
          <w:rFonts w:ascii="Century Gothic" w:hAnsi="Century Gothic"/>
          <w:szCs w:val="18"/>
          <w:highlight w:val="yellow"/>
        </w:rPr>
        <w:t>, the inion and the head circumference, marking electrode locations based on 10% or 20 % intervals of those distances.</w:t>
      </w:r>
      <w:r w:rsidRPr="00BC67E9">
        <w:rPr>
          <w:rFonts w:ascii="Century Gothic" w:hAnsi="Century Gothic"/>
          <w:szCs w:val="18"/>
        </w:rPr>
        <w:t xml:space="preserve"> We used bipolar montage, which means we determine the potential between Fp1 and Fp3, also Fp2 and Fp4. Figure </w:t>
      </w:r>
      <w:r>
        <w:rPr>
          <w:rFonts w:ascii="Century Gothic" w:hAnsi="Century Gothic"/>
          <w:szCs w:val="18"/>
        </w:rPr>
        <w:t>3</w:t>
      </w:r>
      <w:r w:rsidRPr="00BC67E9">
        <w:rPr>
          <w:rFonts w:ascii="Century Gothic" w:hAnsi="Century Gothic"/>
          <w:szCs w:val="18"/>
        </w:rPr>
        <w:t xml:space="preserve"> presents EEG signals for both pairs.</w:t>
      </w:r>
      <w:r>
        <w:rPr>
          <w:rFonts w:ascii="Century Gothic" w:hAnsi="Century Gothic"/>
          <w:szCs w:val="18"/>
        </w:rPr>
        <w:t xml:space="preserve"> In figure 4 we can find the very same signals but after </w:t>
      </w:r>
      <w:proofErr w:type="spellStart"/>
      <w:r>
        <w:rPr>
          <w:rFonts w:ascii="Century Gothic" w:hAnsi="Century Gothic"/>
          <w:szCs w:val="18"/>
        </w:rPr>
        <w:t>bandpass</w:t>
      </w:r>
      <w:proofErr w:type="spellEnd"/>
      <w:r>
        <w:rPr>
          <w:rFonts w:ascii="Century Gothic" w:hAnsi="Century Gothic"/>
          <w:szCs w:val="18"/>
        </w:rPr>
        <w:t xml:space="preserve"> filtering and normalization.</w:t>
      </w:r>
      <w:r w:rsidRPr="00A6591B">
        <w:rPr>
          <w:rFonts w:ascii="Century Gothic" w:hAnsi="Century Gothic" w:cs="Times"/>
          <w:color w:val="00000A"/>
          <w:szCs w:val="18"/>
        </w:rPr>
        <w:t xml:space="preserve"> </w:t>
      </w:r>
    </w:p>
    <w:p w14:paraId="2DBAF183" w14:textId="77777777" w:rsidR="00BC67E9" w:rsidRPr="00463DED" w:rsidRDefault="00BC67E9" w:rsidP="00891C7A">
      <w:pPr>
        <w:pStyle w:val="TAMainText"/>
        <w:spacing w:line="240" w:lineRule="auto"/>
        <w:ind w:right="360" w:firstLine="720"/>
        <w:rPr>
          <w:rFonts w:ascii="Century Gothic" w:hAnsi="Century Gothic"/>
          <w:szCs w:val="18"/>
        </w:rPr>
      </w:pPr>
    </w:p>
    <w:p w14:paraId="77D009B3" w14:textId="77777777" w:rsidR="00463DED" w:rsidRPr="00463DED" w:rsidRDefault="00B879AD" w:rsidP="00B879AD">
      <w:pPr>
        <w:pStyle w:val="TAMainText"/>
        <w:keepNext/>
        <w:spacing w:line="240" w:lineRule="auto"/>
        <w:ind w:right="360" w:firstLine="0"/>
        <w:rPr>
          <w:rFonts w:ascii="Century Gothic" w:hAnsi="Century Gothic"/>
          <w:szCs w:val="18"/>
        </w:rPr>
      </w:pPr>
      <w:r>
        <w:rPr>
          <w:rFonts w:ascii="Century Gothic" w:hAnsi="Century Gothic"/>
          <w:noProof/>
          <w:szCs w:val="18"/>
          <w:lang w:eastAsia="ko-KR"/>
        </w:rPr>
        <w:drawing>
          <wp:inline distT="0" distB="0" distL="0" distR="0" wp14:anchorId="432A98C6" wp14:editId="5433C63C">
            <wp:extent cx="2765685" cy="149225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_eeg.eps"/>
                    <pic:cNvPicPr/>
                  </pic:nvPicPr>
                  <pic:blipFill rotWithShape="1">
                    <a:blip r:embed="rId17">
                      <a:extLst>
                        <a:ext uri="{28A0092B-C50C-407E-A947-70E740481C1C}">
                          <a14:useLocalDpi xmlns:a14="http://schemas.microsoft.com/office/drawing/2010/main" val="0"/>
                        </a:ext>
                      </a:extLst>
                    </a:blip>
                    <a:srcRect l="4801" r="6994"/>
                    <a:stretch/>
                  </pic:blipFill>
                  <pic:spPr bwMode="auto">
                    <a:xfrm>
                      <a:off x="0" y="0"/>
                      <a:ext cx="2768150" cy="1493580"/>
                    </a:xfrm>
                    <a:prstGeom prst="rect">
                      <a:avLst/>
                    </a:prstGeom>
                    <a:ln>
                      <a:noFill/>
                    </a:ln>
                    <a:extLst>
                      <a:ext uri="{53640926-AAD7-44D8-BBD7-CCE9431645EC}">
                        <a14:shadowObscured xmlns:a14="http://schemas.microsoft.com/office/drawing/2010/main"/>
                      </a:ext>
                    </a:extLst>
                  </pic:spPr>
                </pic:pic>
              </a:graphicData>
            </a:graphic>
          </wp:inline>
        </w:drawing>
      </w:r>
    </w:p>
    <w:p w14:paraId="03111370" w14:textId="77777777" w:rsidR="00463DED" w:rsidRDefault="00463DED" w:rsidP="00891C7A">
      <w:pPr>
        <w:pStyle w:val="ae"/>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00076A1C">
        <w:rPr>
          <w:rFonts w:ascii="Century Gothic" w:hAnsi="Century Gothic" w:cs="Times New Roman"/>
          <w:b w:val="0"/>
          <w:color w:val="auto"/>
        </w:rPr>
        <w:t>3</w:t>
      </w:r>
      <w:r w:rsidRPr="00463DED">
        <w:rPr>
          <w:rFonts w:ascii="Century Gothic" w:hAnsi="Century Gothic" w:cs="Times New Roman"/>
          <w:b w:val="0"/>
          <w:color w:val="auto"/>
        </w:rPr>
        <w:t xml:space="preserve"> Fp1-Fp3 and Fp2-Fp4 electrode pairs</w:t>
      </w:r>
    </w:p>
    <w:p w14:paraId="41236975" w14:textId="77777777" w:rsidR="00B879AD" w:rsidRDefault="00B879AD" w:rsidP="00B879AD">
      <w:r>
        <w:rPr>
          <w:noProof/>
          <w:lang w:eastAsia="ko-KR"/>
        </w:rPr>
        <w:lastRenderedPageBreak/>
        <w:drawing>
          <wp:inline distT="0" distB="0" distL="0" distR="0" wp14:anchorId="6148D19F" wp14:editId="419EBB32">
            <wp:extent cx="2766679" cy="155100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zed_electrodes.eps"/>
                    <pic:cNvPicPr/>
                  </pic:nvPicPr>
                  <pic:blipFill rotWithShape="1">
                    <a:blip r:embed="rId18">
                      <a:extLst>
                        <a:ext uri="{28A0092B-C50C-407E-A947-70E740481C1C}">
                          <a14:useLocalDpi xmlns:a14="http://schemas.microsoft.com/office/drawing/2010/main" val="0"/>
                        </a:ext>
                      </a:extLst>
                    </a:blip>
                    <a:srcRect l="7024" r="8083"/>
                    <a:stretch/>
                  </pic:blipFill>
                  <pic:spPr bwMode="auto">
                    <a:xfrm>
                      <a:off x="0" y="0"/>
                      <a:ext cx="2768965" cy="1552290"/>
                    </a:xfrm>
                    <a:prstGeom prst="rect">
                      <a:avLst/>
                    </a:prstGeom>
                    <a:ln>
                      <a:noFill/>
                    </a:ln>
                    <a:extLst>
                      <a:ext uri="{53640926-AAD7-44D8-BBD7-CCE9431645EC}">
                        <a14:shadowObscured xmlns:a14="http://schemas.microsoft.com/office/drawing/2010/main"/>
                      </a:ext>
                    </a:extLst>
                  </pic:spPr>
                </pic:pic>
              </a:graphicData>
            </a:graphic>
          </wp:inline>
        </w:drawing>
      </w:r>
    </w:p>
    <w:p w14:paraId="06918913" w14:textId="774C09FC" w:rsidR="00B879AD" w:rsidRPr="00B879AD" w:rsidRDefault="001D78D3" w:rsidP="00B879AD">
      <w:pPr>
        <w:pStyle w:val="ae"/>
        <w:jc w:val="both"/>
        <w:rPr>
          <w:rFonts w:ascii="Century Gothic" w:hAnsi="Century Gothic" w:cs="Times New Roman"/>
          <w:b w:val="0"/>
          <w:color w:val="auto"/>
        </w:rPr>
      </w:pPr>
      <w:r>
        <w:rPr>
          <w:rFonts w:ascii="Century Gothic" w:hAnsi="Century Gothic" w:cs="Times New Roman"/>
          <w:b w:val="0"/>
          <w:color w:val="auto"/>
        </w:rPr>
        <w:t>Figure</w:t>
      </w:r>
      <w:r w:rsidR="000A621B">
        <w:rPr>
          <w:rFonts w:ascii="Century Gothic" w:hAnsi="Century Gothic" w:cs="Times New Roman"/>
          <w:b w:val="0"/>
          <w:color w:val="auto"/>
        </w:rPr>
        <w:t xml:space="preserve"> </w:t>
      </w:r>
      <w:proofErr w:type="gramStart"/>
      <w:r w:rsidR="000A621B">
        <w:rPr>
          <w:rFonts w:ascii="Century Gothic" w:hAnsi="Century Gothic" w:cs="Times New Roman"/>
          <w:b w:val="0"/>
          <w:color w:val="auto"/>
        </w:rPr>
        <w:t>4</w:t>
      </w:r>
      <w:r>
        <w:rPr>
          <w:rFonts w:ascii="Century Gothic" w:hAnsi="Century Gothic" w:cs="Times New Roman"/>
          <w:b w:val="0"/>
          <w:color w:val="auto"/>
        </w:rPr>
        <w:t xml:space="preserve"> </w:t>
      </w:r>
      <w:r w:rsidR="00B879AD" w:rsidRPr="00463DED">
        <w:rPr>
          <w:rFonts w:ascii="Century Gothic" w:hAnsi="Century Gothic" w:cs="Times New Roman"/>
          <w:b w:val="0"/>
          <w:color w:val="auto"/>
        </w:rPr>
        <w:t xml:space="preserve"> </w:t>
      </w:r>
      <w:proofErr w:type="spellStart"/>
      <w:r w:rsidR="00B879AD">
        <w:rPr>
          <w:rFonts w:ascii="Century Gothic" w:hAnsi="Century Gothic" w:cs="Times New Roman"/>
          <w:b w:val="0"/>
          <w:color w:val="auto"/>
        </w:rPr>
        <w:t>Bandpass</w:t>
      </w:r>
      <w:proofErr w:type="spellEnd"/>
      <w:proofErr w:type="gramEnd"/>
      <w:r w:rsidR="00B879AD">
        <w:rPr>
          <w:rFonts w:ascii="Century Gothic" w:hAnsi="Century Gothic" w:cs="Times New Roman"/>
          <w:b w:val="0"/>
          <w:color w:val="auto"/>
        </w:rPr>
        <w:t xml:space="preserve"> filtering</w:t>
      </w:r>
    </w:p>
    <w:p w14:paraId="184440AC" w14:textId="77777777" w:rsidR="00463DED" w:rsidRPr="00463DED" w:rsidRDefault="00463DED" w:rsidP="00891C7A">
      <w:pPr>
        <w:pStyle w:val="TAMainText"/>
        <w:spacing w:line="240" w:lineRule="auto"/>
        <w:ind w:right="360" w:firstLine="720"/>
        <w:rPr>
          <w:rFonts w:ascii="Century Gothic" w:hAnsi="Century Gothic"/>
          <w:szCs w:val="18"/>
        </w:rPr>
      </w:pPr>
      <w:r w:rsidRPr="00463DED">
        <w:rPr>
          <w:rFonts w:ascii="Century Gothic" w:hAnsi="Century Gothic"/>
          <w:szCs w:val="18"/>
        </w:rPr>
        <w:t xml:space="preserve">Usually we want to get rid of ocular artifacts from EEG signal, as the eye blink is artifact and leads to interpretation </w:t>
      </w:r>
      <w:r w:rsidR="005B2930" w:rsidRPr="00463DED">
        <w:rPr>
          <w:rFonts w:ascii="Century Gothic" w:hAnsi="Century Gothic"/>
          <w:szCs w:val="18"/>
        </w:rPr>
        <w:t>problems</w:t>
      </w:r>
      <w:r w:rsidR="005B2930" w:rsidRPr="002E2C53">
        <w:rPr>
          <w:rFonts w:ascii="Century Gothic" w:hAnsi="Century Gothic"/>
          <w:szCs w:val="18"/>
          <w:highlight w:val="green"/>
        </w:rPr>
        <w:t xml:space="preserve"> [</w:t>
      </w:r>
      <w:r w:rsidRPr="002E2C53">
        <w:rPr>
          <w:rFonts w:ascii="Century Gothic" w:hAnsi="Century Gothic"/>
          <w:szCs w:val="18"/>
          <w:highlight w:val="green"/>
        </w:rPr>
        <w:t>24].</w:t>
      </w:r>
      <w:r w:rsidRPr="00463DED">
        <w:rPr>
          <w:rFonts w:ascii="Century Gothic" w:hAnsi="Century Gothic"/>
          <w:szCs w:val="18"/>
        </w:rPr>
        <w:t xml:space="preserve"> This time we are going to extract blinks from EEG. In order to do that we employ </w:t>
      </w:r>
      <w:proofErr w:type="spellStart"/>
      <w:proofErr w:type="gramStart"/>
      <w:r w:rsidRPr="00463DED">
        <w:rPr>
          <w:rFonts w:ascii="Century Gothic" w:hAnsi="Century Gothic"/>
          <w:szCs w:val="18"/>
        </w:rPr>
        <w:t>fastICA</w:t>
      </w:r>
      <w:proofErr w:type="spellEnd"/>
      <w:r w:rsidRPr="00A6191A">
        <w:rPr>
          <w:rFonts w:ascii="Century Gothic" w:hAnsi="Century Gothic"/>
          <w:szCs w:val="18"/>
          <w:highlight w:val="green"/>
        </w:rPr>
        <w:t>[</w:t>
      </w:r>
      <w:proofErr w:type="gramEnd"/>
      <w:r w:rsidR="00E31A9D" w:rsidRPr="00A6191A">
        <w:rPr>
          <w:rFonts w:ascii="Century Gothic" w:hAnsi="Century Gothic"/>
          <w:szCs w:val="18"/>
          <w:highlight w:val="green"/>
        </w:rPr>
        <w:t>3</w:t>
      </w:r>
      <w:r w:rsidRPr="00A6191A">
        <w:rPr>
          <w:rFonts w:ascii="Century Gothic" w:hAnsi="Century Gothic"/>
          <w:szCs w:val="18"/>
          <w:highlight w:val="green"/>
        </w:rPr>
        <w:t>8</w:t>
      </w:r>
      <w:r w:rsidRPr="00463DED">
        <w:rPr>
          <w:rFonts w:ascii="Century Gothic" w:hAnsi="Century Gothic"/>
          <w:szCs w:val="18"/>
        </w:rPr>
        <w:t>] algorithm for solving Blind Source Separation (BSS</w:t>
      </w:r>
      <w:r w:rsidRPr="00A6191A">
        <w:rPr>
          <w:rFonts w:ascii="Century Gothic" w:hAnsi="Century Gothic"/>
          <w:szCs w:val="18"/>
          <w:highlight w:val="green"/>
        </w:rPr>
        <w:t>)[</w:t>
      </w:r>
      <w:r w:rsidR="00E31A9D" w:rsidRPr="00A6191A">
        <w:rPr>
          <w:rFonts w:ascii="Century Gothic" w:hAnsi="Century Gothic"/>
          <w:szCs w:val="18"/>
          <w:highlight w:val="green"/>
        </w:rPr>
        <w:t>3</w:t>
      </w:r>
      <w:r w:rsidRPr="00A6191A">
        <w:rPr>
          <w:rFonts w:ascii="Century Gothic" w:hAnsi="Century Gothic"/>
          <w:szCs w:val="18"/>
          <w:highlight w:val="green"/>
        </w:rPr>
        <w:t>9]</w:t>
      </w:r>
      <w:r w:rsidRPr="00463DED">
        <w:rPr>
          <w:rFonts w:ascii="Century Gothic" w:hAnsi="Century Gothic"/>
          <w:szCs w:val="18"/>
        </w:rPr>
        <w:t>, which allows us to separate neural activity from muscle and blink artifacts</w:t>
      </w:r>
      <w:r w:rsidRPr="00A6191A">
        <w:rPr>
          <w:rFonts w:ascii="Century Gothic" w:hAnsi="Century Gothic"/>
          <w:szCs w:val="18"/>
          <w:highlight w:val="green"/>
        </w:rPr>
        <w:t>[</w:t>
      </w:r>
      <w:r w:rsidR="00E31A9D" w:rsidRPr="00A6191A">
        <w:rPr>
          <w:rFonts w:ascii="Century Gothic" w:hAnsi="Century Gothic"/>
          <w:szCs w:val="18"/>
          <w:highlight w:val="green"/>
        </w:rPr>
        <w:t>4</w:t>
      </w:r>
      <w:r w:rsidRPr="00A6191A">
        <w:rPr>
          <w:rFonts w:ascii="Century Gothic" w:hAnsi="Century Gothic"/>
          <w:szCs w:val="18"/>
          <w:highlight w:val="green"/>
        </w:rPr>
        <w:t>0]</w:t>
      </w:r>
      <w:r w:rsidRPr="00463DED">
        <w:rPr>
          <w:rFonts w:ascii="Century Gothic" w:hAnsi="Century Gothic"/>
          <w:szCs w:val="18"/>
        </w:rPr>
        <w:t xml:space="preserve">. ICA </w:t>
      </w:r>
      <w:r w:rsidR="005B2930" w:rsidRPr="00463DED">
        <w:rPr>
          <w:rFonts w:ascii="Century Gothic" w:hAnsi="Century Gothic"/>
          <w:szCs w:val="18"/>
        </w:rPr>
        <w:t>algorithm consists</w:t>
      </w:r>
      <w:r w:rsidRPr="00463DED">
        <w:rPr>
          <w:rFonts w:ascii="Century Gothic" w:hAnsi="Century Gothic"/>
          <w:szCs w:val="18"/>
        </w:rPr>
        <w:t xml:space="preserve"> of two stages. First is </w:t>
      </w:r>
      <w:proofErr w:type="spellStart"/>
      <w:r w:rsidRPr="00463DED">
        <w:rPr>
          <w:rFonts w:ascii="Century Gothic" w:hAnsi="Century Gothic"/>
          <w:szCs w:val="18"/>
        </w:rPr>
        <w:t>decorrelation</w:t>
      </w:r>
      <w:proofErr w:type="spellEnd"/>
      <w:r w:rsidRPr="00463DED">
        <w:rPr>
          <w:rFonts w:ascii="Century Gothic" w:hAnsi="Century Gothic"/>
          <w:szCs w:val="18"/>
        </w:rPr>
        <w:t xml:space="preserve"> or whitening, we remove any correlations in the data. </w:t>
      </w:r>
    </w:p>
    <w:p w14:paraId="0D71C4C1" w14:textId="77777777" w:rsidR="00463DED" w:rsidRPr="00463DED" w:rsidRDefault="00463DED" w:rsidP="00891C7A">
      <w:pPr>
        <w:pStyle w:val="TAMainText"/>
        <w:spacing w:line="240" w:lineRule="auto"/>
        <w:ind w:right="360" w:firstLine="720"/>
        <w:rPr>
          <w:rFonts w:ascii="Century Gothic" w:hAnsi="Century Gothic"/>
          <w:szCs w:val="18"/>
        </w:rPr>
      </w:pPr>
      <w:r w:rsidRPr="00463DED">
        <w:rPr>
          <w:rFonts w:ascii="Century Gothic" w:hAnsi="Century Gothic"/>
          <w:szCs w:val="18"/>
        </w:rPr>
        <w:t xml:space="preserve">Let </w:t>
      </w:r>
      <m:oMath>
        <m:sSub>
          <m:sSubPr>
            <m:ctrlPr>
              <w:rPr>
                <w:rFonts w:ascii="Cambria Math" w:hAnsi="Cambria Math"/>
                <w:i/>
                <w:szCs w:val="18"/>
              </w:rPr>
            </m:ctrlPr>
          </m:sSubPr>
          <m:e>
            <m:r>
              <w:rPr>
                <w:rFonts w:ascii="Cambria Math" w:hAnsi="Cambria Math"/>
                <w:szCs w:val="18"/>
              </w:rPr>
              <m:t>x</m:t>
            </m:r>
          </m:e>
          <m:sub>
            <m:r>
              <w:rPr>
                <w:rFonts w:ascii="Cambria Math" w:hAnsi="Cambria Math"/>
                <w:szCs w:val="18"/>
              </w:rPr>
              <m:t>st</m:t>
            </m:r>
          </m:sub>
        </m:sSub>
        <m:r>
          <w:rPr>
            <w:rFonts w:ascii="Cambria Math" w:hAnsi="Cambria Math"/>
            <w:szCs w:val="18"/>
          </w:rPr>
          <m:t xml:space="preserve">  = </m:t>
        </m:r>
        <m:sSup>
          <m:sSupPr>
            <m:ctrlPr>
              <w:rPr>
                <w:rFonts w:ascii="Cambria Math" w:hAnsi="Cambria Math"/>
                <w:i/>
                <w:szCs w:val="18"/>
              </w:rPr>
            </m:ctrlPr>
          </m:sSupPr>
          <m:e>
            <m:r>
              <w:rPr>
                <w:rFonts w:ascii="Cambria Math" w:hAnsi="Cambria Math"/>
                <w:szCs w:val="18"/>
              </w:rPr>
              <m:t xml:space="preserve">S </m:t>
            </m:r>
          </m:e>
          <m:sup>
            <m:f>
              <m:fPr>
                <m:ctrlPr>
                  <w:rPr>
                    <w:rFonts w:ascii="Cambria Math" w:hAnsi="Cambria Math"/>
                    <w:i/>
                    <w:szCs w:val="18"/>
                  </w:rPr>
                </m:ctrlPr>
              </m:fPr>
              <m:num>
                <m:r>
                  <w:rPr>
                    <w:rFonts w:ascii="Cambria Math" w:hAnsi="Cambria Math"/>
                    <w:szCs w:val="18"/>
                  </w:rPr>
                  <m:t>1</m:t>
                </m:r>
              </m:num>
              <m:den>
                <m:r>
                  <w:rPr>
                    <w:rFonts w:ascii="Cambria Math" w:hAnsi="Cambria Math"/>
                    <w:szCs w:val="18"/>
                  </w:rPr>
                  <m:t>2</m:t>
                </m:r>
              </m:den>
            </m:f>
          </m:sup>
        </m:sSup>
        <m:r>
          <w:rPr>
            <w:rFonts w:ascii="Cambria Math" w:hAnsi="Cambria Math"/>
            <w:szCs w:val="18"/>
          </w:rPr>
          <m:t xml:space="preserve"> </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e>
        </m:d>
        <m:d>
          <m:dPr>
            <m:ctrlPr>
              <w:rPr>
                <w:rFonts w:ascii="Cambria Math" w:hAnsi="Cambria Math"/>
                <w:i/>
                <w:szCs w:val="18"/>
              </w:rPr>
            </m:ctrlPr>
          </m:dPr>
          <m:e>
            <m:r>
              <w:rPr>
                <w:rFonts w:ascii="Cambria Math" w:hAnsi="Cambria Math"/>
                <w:szCs w:val="18"/>
              </w:rPr>
              <m:t>x - μ</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e>
            </m:d>
          </m:e>
        </m:d>
      </m:oMath>
      <w:r w:rsidRPr="00463DED">
        <w:rPr>
          <w:rFonts w:ascii="Century Gothic" w:hAnsi="Century Gothic"/>
          <w:szCs w:val="18"/>
        </w:rPr>
        <w:t xml:space="preserve">be the data whitened using the mean vector </w:t>
      </w:r>
      <m:oMath>
        <m:r>
          <w:rPr>
            <w:rFonts w:ascii="Cambria Math" w:hAnsi="Cambria Math"/>
            <w:szCs w:val="18"/>
          </w:rPr>
          <m:t>μ(</m:t>
        </m:r>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oMath>
      <w:r w:rsidRPr="00463DED">
        <w:rPr>
          <w:rFonts w:ascii="Century Gothic" w:hAnsi="Century Gothic"/>
          <w:szCs w:val="18"/>
        </w:rPr>
        <w:t xml:space="preserve"> and the covariance </w:t>
      </w:r>
      <w:proofErr w:type="gramStart"/>
      <w:r w:rsidRPr="00463DED">
        <w:rPr>
          <w:rFonts w:ascii="Century Gothic" w:hAnsi="Century Gothic"/>
          <w:szCs w:val="18"/>
        </w:rPr>
        <w:t xml:space="preserve">matrix </w:t>
      </w:r>
      <w:proofErr w:type="gramEnd"/>
      <m:oMath>
        <m:r>
          <w:rPr>
            <w:rFonts w:ascii="Cambria Math" w:hAnsi="Cambria Math"/>
            <w:szCs w:val="18"/>
          </w:rPr>
          <m:t xml:space="preserve">S </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e>
        </m:d>
      </m:oMath>
      <w:r w:rsidRPr="00463DED">
        <w:rPr>
          <w:rFonts w:ascii="Century Gothic" w:hAnsi="Century Gothic"/>
          <w:szCs w:val="18"/>
        </w:rPr>
        <w:t>.</w:t>
      </w:r>
    </w:p>
    <w:p w14:paraId="6095D16A" w14:textId="77777777" w:rsidR="00463DED" w:rsidRPr="00463DED" w:rsidRDefault="00463DED" w:rsidP="00891C7A">
      <w:pPr>
        <w:pStyle w:val="TAMainText"/>
        <w:spacing w:line="240" w:lineRule="auto"/>
        <w:ind w:right="360" w:firstLine="720"/>
        <w:rPr>
          <w:rFonts w:ascii="Century Gothic" w:hAnsi="Century Gothic"/>
          <w:szCs w:val="18"/>
          <w:highlight w:val="yellow"/>
        </w:rPr>
      </w:pPr>
      <w:r w:rsidRPr="00463DED">
        <w:rPr>
          <w:rFonts w:ascii="Century Gothic" w:hAnsi="Century Gothic"/>
          <w:szCs w:val="18"/>
        </w:rPr>
        <w:t>Second stage is separation, which is orthogonal transformation of whitened signals (rotation of the joint density).</w:t>
      </w:r>
      <w:r w:rsidRPr="00463DED">
        <w:rPr>
          <w:rFonts w:ascii="Century Gothic" w:hAnsi="Century Gothic"/>
          <w:szCs w:val="18"/>
        </w:rPr>
        <w:tab/>
        <w:t xml:space="preserve">The task is to find </w:t>
      </w:r>
      <w:r w:rsidR="00BC67E9">
        <w:rPr>
          <w:rFonts w:ascii="Century Gothic" w:hAnsi="Century Gothic"/>
          <w:szCs w:val="18"/>
        </w:rPr>
        <w:t xml:space="preserve">an </w:t>
      </w:r>
      <w:r w:rsidRPr="00463DED">
        <w:rPr>
          <w:rFonts w:ascii="Century Gothic" w:hAnsi="Century Gothic"/>
          <w:szCs w:val="18"/>
        </w:rPr>
        <w:t xml:space="preserve">orthogonal matrix </w:t>
      </w:r>
      <m:oMath>
        <m:r>
          <w:rPr>
            <w:rFonts w:ascii="Cambria Math" w:hAnsi="Cambria Math"/>
            <w:szCs w:val="18"/>
          </w:rPr>
          <m:t>U</m:t>
        </m:r>
      </m:oMath>
      <w:r w:rsidRPr="00463DED">
        <w:rPr>
          <w:rFonts w:ascii="Century Gothic" w:hAnsi="Century Gothic"/>
          <w:szCs w:val="18"/>
        </w:rPr>
        <w:t xml:space="preserve"> such that </w:t>
      </w:r>
      <m:oMath>
        <m:sSub>
          <m:sSubPr>
            <m:ctrlPr>
              <w:rPr>
                <w:rFonts w:ascii="Cambria Math" w:hAnsi="Cambria Math"/>
                <w:i/>
                <w:szCs w:val="18"/>
              </w:rPr>
            </m:ctrlPr>
          </m:sSubPr>
          <m:e>
            <m:r>
              <w:rPr>
                <w:rFonts w:ascii="Cambria Math" w:hAnsi="Cambria Math"/>
                <w:szCs w:val="18"/>
              </w:rPr>
              <m:t>U x</m:t>
            </m:r>
          </m:e>
          <m:sub>
            <m:r>
              <w:rPr>
                <w:rFonts w:ascii="Cambria Math" w:hAnsi="Cambria Math"/>
                <w:szCs w:val="18"/>
              </w:rPr>
              <m:t>st</m:t>
            </m:r>
          </m:sub>
        </m:sSub>
      </m:oMath>
      <w:r w:rsidRPr="00463DED">
        <w:rPr>
          <w:rFonts w:ascii="Century Gothic" w:hAnsi="Century Gothic"/>
          <w:szCs w:val="18"/>
        </w:rPr>
        <w:t xml:space="preserve"> has independent </w:t>
      </w:r>
      <w:r w:rsidR="006E405F" w:rsidRPr="00463DED">
        <w:rPr>
          <w:rFonts w:ascii="Century Gothic" w:hAnsi="Century Gothic"/>
          <w:szCs w:val="18"/>
        </w:rPr>
        <w:t>components</w:t>
      </w:r>
      <w:r w:rsidR="006E405F" w:rsidRPr="00A6191A">
        <w:rPr>
          <w:rFonts w:ascii="Century Gothic" w:hAnsi="Century Gothic"/>
          <w:szCs w:val="18"/>
          <w:highlight w:val="green"/>
        </w:rPr>
        <w:t xml:space="preserve"> [</w:t>
      </w:r>
      <w:r w:rsidR="00616363" w:rsidRPr="00A6191A">
        <w:rPr>
          <w:rFonts w:ascii="Century Gothic" w:hAnsi="Century Gothic"/>
          <w:szCs w:val="18"/>
          <w:highlight w:val="green"/>
        </w:rPr>
        <w:t>3</w:t>
      </w:r>
      <w:r w:rsidRPr="00A6191A">
        <w:rPr>
          <w:rFonts w:ascii="Century Gothic" w:hAnsi="Century Gothic"/>
          <w:szCs w:val="18"/>
          <w:highlight w:val="green"/>
        </w:rPr>
        <w:t>8]</w:t>
      </w:r>
      <w:r w:rsidRPr="00463DED">
        <w:rPr>
          <w:rFonts w:ascii="Century Gothic" w:hAnsi="Century Gothic"/>
          <w:szCs w:val="18"/>
        </w:rPr>
        <w:t xml:space="preserve">. One by one we are looking for the rows of the matrix </w:t>
      </w:r>
      <m:oMath>
        <m:r>
          <w:rPr>
            <w:rFonts w:ascii="Cambria Math" w:hAnsi="Cambria Math"/>
            <w:szCs w:val="18"/>
          </w:rPr>
          <m:t xml:space="preserve">U = </m:t>
        </m:r>
        <m:sSup>
          <m:sSupPr>
            <m:ctrlPr>
              <w:rPr>
                <w:rFonts w:ascii="Cambria Math" w:hAnsi="Cambria Math"/>
                <w:i/>
                <w:szCs w:val="18"/>
              </w:rPr>
            </m:ctrlPr>
          </m:sSupPr>
          <m:e>
            <m:r>
              <w:rPr>
                <w:rFonts w:ascii="Cambria Math" w:hAnsi="Cambria Math"/>
                <w:szCs w:val="18"/>
              </w:rPr>
              <m:t>(</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1</m:t>
                </m:r>
              </m:sub>
            </m:sSub>
            <m:r>
              <w:rPr>
                <w:rFonts w:ascii="Cambria Math" w:hAnsi="Cambria Math"/>
                <w:szCs w:val="18"/>
              </w:rPr>
              <m:t xml:space="preserve"> , . . . , </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p</m:t>
                </m:r>
              </m:sub>
            </m:sSub>
            <m:r>
              <w:rPr>
                <w:rFonts w:ascii="Cambria Math" w:hAnsi="Cambria Math"/>
                <w:szCs w:val="18"/>
              </w:rPr>
              <m:t xml:space="preserve"> )</m:t>
            </m:r>
          </m:e>
          <m:sup>
            <m:r>
              <w:rPr>
                <w:rFonts w:ascii="Cambria Math" w:hAnsi="Cambria Math"/>
                <w:szCs w:val="18"/>
              </w:rPr>
              <m:t>T</m:t>
            </m:r>
          </m:sup>
        </m:sSup>
        <m:r>
          <w:rPr>
            <w:rFonts w:ascii="Cambria Math" w:hAnsi="Cambria Math"/>
            <w:szCs w:val="18"/>
          </w:rPr>
          <m:t xml:space="preserve"> </m:t>
        </m:r>
      </m:oMath>
      <w:r w:rsidRPr="00463DED">
        <w:rPr>
          <w:rFonts w:ascii="Century Gothic" w:hAnsi="Century Gothic"/>
          <w:szCs w:val="18"/>
        </w:rPr>
        <w:t xml:space="preserve">so a measure of non-Gaussianity </w:t>
      </w:r>
      <m:oMath>
        <m:r>
          <w:rPr>
            <w:rFonts w:ascii="Cambria Math" w:hAnsi="Cambria Math"/>
            <w:szCs w:val="18"/>
          </w:rPr>
          <m:t>|E(G(</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k</m:t>
            </m:r>
          </m:sub>
          <m:sup>
            <m:r>
              <w:rPr>
                <w:rFonts w:ascii="Cambria Math" w:hAnsi="Cambria Math"/>
                <w:szCs w:val="18"/>
              </w:rPr>
              <m:t>T</m:t>
            </m:r>
          </m:sup>
        </m:sSubSup>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st</m:t>
            </m:r>
          </m:sub>
        </m:sSub>
        <m:r>
          <w:rPr>
            <w:rFonts w:ascii="Cambria Math" w:hAnsi="Cambria Math"/>
            <w:szCs w:val="18"/>
          </w:rPr>
          <m:t xml:space="preserve"> ))|</m:t>
        </m:r>
      </m:oMath>
      <w:r w:rsidRPr="00463DED">
        <w:rPr>
          <w:rFonts w:ascii="Century Gothic" w:hAnsi="Century Gothic"/>
          <w:szCs w:val="18"/>
        </w:rPr>
        <w:t xml:space="preserve"> is maximized by such </w:t>
      </w:r>
      <m:oMath>
        <m:sSub>
          <m:sSubPr>
            <m:ctrlPr>
              <w:rPr>
                <w:rFonts w:ascii="Cambria Math" w:hAnsi="Cambria Math"/>
                <w:i/>
                <w:szCs w:val="18"/>
              </w:rPr>
            </m:ctrlPr>
          </m:sSubPr>
          <m:e>
            <m:r>
              <w:rPr>
                <w:rFonts w:ascii="Cambria Math" w:hAnsi="Cambria Math"/>
                <w:szCs w:val="18"/>
              </w:rPr>
              <m:t>u</m:t>
            </m:r>
          </m:e>
          <m:sub>
            <m:r>
              <w:rPr>
                <w:rFonts w:ascii="Cambria Math" w:hAnsi="Cambria Math"/>
                <w:szCs w:val="18"/>
              </w:rPr>
              <m:t>k</m:t>
            </m:r>
          </m:sub>
        </m:sSub>
      </m:oMath>
      <w:r w:rsidRPr="00463DED">
        <w:rPr>
          <w:rFonts w:ascii="Century Gothic" w:hAnsi="Century Gothic"/>
          <w:szCs w:val="18"/>
        </w:rPr>
        <w:t xml:space="preserve"> that the length of </w:t>
      </w:r>
      <m:oMath>
        <m:sSub>
          <m:sSubPr>
            <m:ctrlPr>
              <w:rPr>
                <w:rFonts w:ascii="Cambria Math" w:hAnsi="Cambria Math"/>
                <w:i/>
                <w:szCs w:val="18"/>
              </w:rPr>
            </m:ctrlPr>
          </m:sSubPr>
          <m:e>
            <m:r>
              <w:rPr>
                <w:rFonts w:ascii="Cambria Math" w:hAnsi="Cambria Math"/>
                <w:szCs w:val="18"/>
              </w:rPr>
              <m:t>u</m:t>
            </m:r>
          </m:e>
          <m:sub>
            <m:r>
              <w:rPr>
                <w:rFonts w:ascii="Cambria Math" w:hAnsi="Cambria Math"/>
                <w:szCs w:val="18"/>
              </w:rPr>
              <m:t>k</m:t>
            </m:r>
          </m:sub>
        </m:sSub>
      </m:oMath>
      <w:r w:rsidRPr="00463DED">
        <w:rPr>
          <w:rFonts w:ascii="Century Gothic" w:hAnsi="Century Gothic"/>
          <w:szCs w:val="18"/>
        </w:rPr>
        <w:t xml:space="preserve"> is one and orthogonal to </w:t>
      </w:r>
      <w:r w:rsidR="006E405F" w:rsidRPr="00463DED">
        <w:rPr>
          <w:rFonts w:ascii="Century Gothic" w:hAnsi="Century Gothic"/>
          <w:szCs w:val="18"/>
        </w:rPr>
        <w:t>rows</w:t>
      </w:r>
      <m:oMath>
        <m:r>
          <w:rPr>
            <w:rFonts w:ascii="Cambria Math" w:hAnsi="Cambria Math"/>
            <w:szCs w:val="18"/>
          </w:rPr>
          <m:t>(</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1</m:t>
            </m:r>
          </m:sub>
        </m:sSub>
        <m:r>
          <w:rPr>
            <w:rFonts w:ascii="Cambria Math" w:hAnsi="Cambria Math"/>
            <w:szCs w:val="18"/>
          </w:rPr>
          <m:t xml:space="preserve"> , . . . , </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k-1</m:t>
            </m:r>
          </m:sub>
        </m:sSub>
        <m:r>
          <w:rPr>
            <w:rFonts w:ascii="Cambria Math" w:hAnsi="Cambria Math"/>
            <w:szCs w:val="18"/>
          </w:rPr>
          <m:t xml:space="preserve"> ) </m:t>
        </m:r>
      </m:oMath>
      <w:r w:rsidRPr="00463DED">
        <w:rPr>
          <w:rFonts w:ascii="Century Gothic" w:hAnsi="Century Gothic"/>
          <w:szCs w:val="18"/>
        </w:rPr>
        <w:t xml:space="preserve">. The function </w:t>
      </w:r>
      <m:oMath>
        <m:r>
          <w:rPr>
            <w:rFonts w:ascii="Cambria Math" w:hAnsi="Cambria Math"/>
            <w:szCs w:val="18"/>
          </w:rPr>
          <m:t>G</m:t>
        </m:r>
      </m:oMath>
      <w:r w:rsidRPr="00463DED">
        <w:rPr>
          <w:rFonts w:ascii="Century Gothic" w:hAnsi="Century Gothic"/>
          <w:szCs w:val="18"/>
        </w:rPr>
        <w:t xml:space="preserve"> can be any nonquadratic function, which is twice continuously differentiable with </w:t>
      </w:r>
      <m:oMath>
        <m:r>
          <w:rPr>
            <w:rFonts w:ascii="Cambria Math" w:hAnsi="Cambria Math"/>
            <w:szCs w:val="18"/>
          </w:rPr>
          <m:t>G(0) = 0</m:t>
        </m:r>
      </m:oMath>
      <w:r w:rsidRPr="00463DED">
        <w:rPr>
          <w:rFonts w:ascii="Century Gothic" w:hAnsi="Century Gothic"/>
          <w:szCs w:val="18"/>
        </w:rPr>
        <w:t xml:space="preserve"> and with first and second derivative functions </w:t>
      </w:r>
      <m:oMath>
        <m:r>
          <w:rPr>
            <w:rFonts w:ascii="Cambria Math" w:hAnsi="Cambria Math"/>
            <w:szCs w:val="18"/>
          </w:rPr>
          <m:t>g</m:t>
        </m:r>
      </m:oMath>
      <w:r w:rsidRPr="00463DED">
        <w:rPr>
          <w:rFonts w:ascii="Century Gothic" w:hAnsi="Century Gothic"/>
          <w:szCs w:val="18"/>
        </w:rPr>
        <w:t xml:space="preserve"> </w:t>
      </w:r>
      <w:proofErr w:type="gramStart"/>
      <w:r w:rsidRPr="00463DED">
        <w:rPr>
          <w:rFonts w:ascii="Century Gothic" w:hAnsi="Century Gothic"/>
          <w:szCs w:val="18"/>
        </w:rPr>
        <w:t xml:space="preserve">and </w:t>
      </w:r>
      <m:oMath>
        <m:r>
          <w:rPr>
            <w:rFonts w:ascii="Cambria Math" w:hAnsi="Cambria Math"/>
            <w:szCs w:val="18"/>
          </w:rPr>
          <m:t xml:space="preserve"> </m:t>
        </m:r>
        <w:proofErr w:type="gramEnd"/>
        <m:r>
          <w:rPr>
            <w:rFonts w:ascii="Cambria Math" w:hAnsi="Cambria Math"/>
            <w:szCs w:val="18"/>
          </w:rPr>
          <m:t>g'</m:t>
        </m:r>
      </m:oMath>
      <w:r w:rsidRPr="00463DED">
        <w:rPr>
          <w:rFonts w:ascii="Century Gothic" w:hAnsi="Century Gothic"/>
          <w:szCs w:val="18"/>
        </w:rPr>
        <w:t xml:space="preserve"> .</w:t>
      </w:r>
    </w:p>
    <w:p w14:paraId="6E8FBD46" w14:textId="1EA6979F" w:rsidR="00463DED" w:rsidRPr="00463DED" w:rsidRDefault="00463DED" w:rsidP="00891C7A">
      <w:pPr>
        <w:pStyle w:val="TAMainText"/>
        <w:spacing w:line="240" w:lineRule="auto"/>
        <w:ind w:right="360" w:firstLine="720"/>
        <w:rPr>
          <w:rFonts w:ascii="Century Gothic" w:hAnsi="Century Gothic"/>
          <w:szCs w:val="18"/>
        </w:rPr>
      </w:pPr>
      <w:r w:rsidRPr="00463DED">
        <w:rPr>
          <w:rFonts w:ascii="Century Gothic" w:hAnsi="Century Gothic"/>
          <w:szCs w:val="18"/>
        </w:rPr>
        <w:t xml:space="preserve">Nonlinearity is defined as the derivative </w:t>
      </w:r>
      <w:r w:rsidR="006E405F" w:rsidRPr="00463DED">
        <w:rPr>
          <w:rFonts w:ascii="Century Gothic" w:hAnsi="Century Gothic"/>
          <w:szCs w:val="18"/>
        </w:rPr>
        <w:t>function</w:t>
      </w:r>
      <m:oMath>
        <m:r>
          <w:rPr>
            <w:rFonts w:ascii="Cambria Math" w:hAnsi="Cambria Math"/>
            <w:szCs w:val="18"/>
          </w:rPr>
          <m:t xml:space="preserve"> g = G '</m:t>
        </m:r>
      </m:oMath>
      <w:r w:rsidRPr="00463DED">
        <w:rPr>
          <w:rFonts w:ascii="Century Gothic" w:hAnsi="Century Gothic"/>
          <w:szCs w:val="18"/>
        </w:rPr>
        <w:t xml:space="preserve">. Variety of optimizing criterions (cost functions) can be used. By choosing kurtosis measure we obtain the nonlinearity </w:t>
      </w:r>
      <m:oMath>
        <m:r>
          <w:rPr>
            <w:rFonts w:ascii="Cambria Math" w:hAnsi="Cambria Math"/>
            <w:szCs w:val="18"/>
          </w:rPr>
          <m:t xml:space="preserve">g(z)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3</m:t>
            </m:r>
          </m:sup>
        </m:sSup>
      </m:oMath>
      <w:r w:rsidRPr="00463DED">
        <w:rPr>
          <w:rFonts w:ascii="Century Gothic" w:hAnsi="Century Gothic"/>
          <w:szCs w:val="18"/>
        </w:rPr>
        <w:t>(</w:t>
      </w:r>
      <m:oMath>
        <m:r>
          <w:rPr>
            <w:rFonts w:ascii="Cambria Math" w:hAnsi="Cambria Math"/>
            <w:szCs w:val="18"/>
          </w:rPr>
          <m:t>pow3</m:t>
        </m:r>
      </m:oMath>
      <w:r w:rsidRPr="00463DED">
        <w:rPr>
          <w:rFonts w:ascii="Century Gothic" w:hAnsi="Century Gothic"/>
          <w:szCs w:val="18"/>
        </w:rPr>
        <w:t xml:space="preserve">). Another choice could be functions </w:t>
      </w:r>
      <m:oMath>
        <m:r>
          <w:rPr>
            <w:rFonts w:ascii="Cambria Math" w:hAnsi="Cambria Math"/>
            <w:szCs w:val="18"/>
          </w:rPr>
          <m:t>g(z) = tanh(az)</m:t>
        </m:r>
      </m:oMath>
      <w:r w:rsidRPr="00463DED">
        <w:rPr>
          <w:rFonts w:ascii="Century Gothic" w:hAnsi="Century Gothic"/>
          <w:szCs w:val="18"/>
        </w:rPr>
        <w:t xml:space="preserve"> (</w:t>
      </w:r>
      <m:oMath>
        <m:r>
          <w:rPr>
            <w:rFonts w:ascii="Cambria Math" w:hAnsi="Cambria Math"/>
            <w:szCs w:val="18"/>
          </w:rPr>
          <m:t>tanh</m:t>
        </m:r>
      </m:oMath>
      <w:r w:rsidRPr="00463DED">
        <w:rPr>
          <w:rFonts w:ascii="Century Gothic" w:hAnsi="Century Gothic"/>
          <w:szCs w:val="18"/>
        </w:rPr>
        <w:t xml:space="preserve">) and </w:t>
      </w:r>
      <m:oMath>
        <m:r>
          <w:rPr>
            <w:rFonts w:ascii="Cambria Math" w:hAnsi="Cambria Math"/>
            <w:szCs w:val="18"/>
          </w:rPr>
          <m:t>g(z) = zexp(</m:t>
        </m:r>
        <m:f>
          <m:fPr>
            <m:ctrlPr>
              <w:rPr>
                <w:rFonts w:ascii="Cambria Math" w:hAnsi="Cambria Math"/>
                <w:i/>
                <w:szCs w:val="18"/>
              </w:rPr>
            </m:ctrlPr>
          </m:fPr>
          <m:num>
            <m:r>
              <w:rPr>
                <w:rFonts w:ascii="Cambria Math" w:hAnsi="Cambria Math"/>
                <w:szCs w:val="18"/>
              </w:rPr>
              <m:t>-a</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num>
          <m:den>
            <m:r>
              <w:rPr>
                <w:rFonts w:ascii="Cambria Math" w:hAnsi="Cambria Math"/>
                <w:szCs w:val="18"/>
              </w:rPr>
              <m:t>2</m:t>
            </m:r>
          </m:den>
        </m:f>
        <m:r>
          <w:rPr>
            <w:rFonts w:ascii="Cambria Math" w:hAnsi="Cambria Math"/>
            <w:szCs w:val="18"/>
          </w:rPr>
          <m:t>)</m:t>
        </m:r>
      </m:oMath>
      <w:r w:rsidRPr="00463DED">
        <w:rPr>
          <w:rFonts w:ascii="Century Gothic" w:hAnsi="Century Gothic"/>
          <w:szCs w:val="18"/>
        </w:rPr>
        <w:t xml:space="preserve"> (</w:t>
      </w:r>
      <m:oMath>
        <m:r>
          <w:rPr>
            <w:rFonts w:ascii="Cambria Math" w:hAnsi="Cambria Math"/>
            <w:szCs w:val="18"/>
          </w:rPr>
          <m:t>gaus</m:t>
        </m:r>
      </m:oMath>
      <w:r w:rsidRPr="00463DED">
        <w:rPr>
          <w:rFonts w:ascii="Century Gothic" w:hAnsi="Century Gothic"/>
          <w:szCs w:val="18"/>
        </w:rPr>
        <w:t xml:space="preserve">) properly parameterized </w:t>
      </w:r>
      <w:r w:rsidRPr="00120F97">
        <w:rPr>
          <w:rFonts w:ascii="Century Gothic" w:hAnsi="Century Gothic"/>
          <w:szCs w:val="18"/>
          <w:highlight w:val="green"/>
        </w:rPr>
        <w:t>[31]</w:t>
      </w:r>
      <w:r w:rsidRPr="00463DED">
        <w:rPr>
          <w:rFonts w:ascii="Century Gothic" w:hAnsi="Century Gothic"/>
          <w:szCs w:val="18"/>
        </w:rPr>
        <w:t xml:space="preserve">. The </w:t>
      </w:r>
      <m:oMath>
        <m:r>
          <w:rPr>
            <w:rFonts w:ascii="Cambria Math" w:hAnsi="Cambria Math"/>
            <w:szCs w:val="18"/>
          </w:rPr>
          <m:t xml:space="preserve">g(z)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r>
          <w:rPr>
            <w:rFonts w:ascii="Cambria Math" w:hAnsi="Cambria Math"/>
            <w:szCs w:val="18"/>
          </w:rPr>
          <m:t xml:space="preserve"> </m:t>
        </m:r>
      </m:oMath>
      <w:r w:rsidRPr="00463DED">
        <w:rPr>
          <w:rFonts w:ascii="Century Gothic" w:hAnsi="Century Gothic"/>
          <w:szCs w:val="18"/>
        </w:rPr>
        <w:t xml:space="preserve"> (</w:t>
      </w:r>
      <m:oMath>
        <m:r>
          <w:rPr>
            <w:rFonts w:ascii="Cambria Math" w:hAnsi="Cambria Math"/>
            <w:szCs w:val="18"/>
          </w:rPr>
          <m:t>skew</m:t>
        </m:r>
      </m:oMath>
      <w:r w:rsidRPr="00463DED">
        <w:rPr>
          <w:rFonts w:ascii="Century Gothic" w:hAnsi="Century Gothic"/>
          <w:szCs w:val="18"/>
        </w:rPr>
        <w:t xml:space="preserve">) we can get from skewness measure. There exist some </w:t>
      </w:r>
      <w:r w:rsidR="006E405F" w:rsidRPr="00463DED">
        <w:rPr>
          <w:rFonts w:ascii="Century Gothic" w:hAnsi="Century Gothic"/>
          <w:szCs w:val="18"/>
        </w:rPr>
        <w:t>general directions</w:t>
      </w:r>
      <w:r w:rsidRPr="00463DED">
        <w:rPr>
          <w:rFonts w:ascii="Century Gothic" w:hAnsi="Century Gothic"/>
          <w:szCs w:val="18"/>
        </w:rPr>
        <w:t xml:space="preserve"> of choosing nonlinearity for </w:t>
      </w:r>
      <w:proofErr w:type="spellStart"/>
      <w:r w:rsidRPr="00463DED">
        <w:rPr>
          <w:rFonts w:ascii="Century Gothic" w:hAnsi="Century Gothic"/>
          <w:szCs w:val="18"/>
        </w:rPr>
        <w:t>fastICA</w:t>
      </w:r>
      <w:proofErr w:type="spellEnd"/>
      <w:r w:rsidRPr="00463DED">
        <w:rPr>
          <w:rFonts w:ascii="Century Gothic" w:hAnsi="Century Gothic"/>
          <w:szCs w:val="18"/>
        </w:rPr>
        <w:t xml:space="preserve"> algorithm. For example, the </w:t>
      </w:r>
      <m:oMath>
        <m:r>
          <w:rPr>
            <w:rFonts w:ascii="Cambria Math" w:hAnsi="Cambria Math"/>
            <w:szCs w:val="18"/>
          </w:rPr>
          <m:t xml:space="preserve">g(z)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3</m:t>
            </m:r>
          </m:sup>
        </m:sSup>
      </m:oMath>
      <w:r w:rsidRPr="00463DED">
        <w:rPr>
          <w:rFonts w:ascii="Century Gothic" w:hAnsi="Century Gothic"/>
          <w:szCs w:val="18"/>
        </w:rPr>
        <w:t>(</w:t>
      </w:r>
      <m:oMath>
        <m:r>
          <w:rPr>
            <w:rFonts w:ascii="Cambria Math" w:hAnsi="Cambria Math"/>
            <w:szCs w:val="18"/>
          </w:rPr>
          <m:t>pow3</m:t>
        </m:r>
      </m:oMath>
      <w:r w:rsidRPr="00463DED">
        <w:rPr>
          <w:rFonts w:ascii="Century Gothic" w:hAnsi="Century Gothic"/>
          <w:szCs w:val="18"/>
        </w:rPr>
        <w:t xml:space="preserve">) nonlinearity is efficient for sources with light-tailed distributions. For heavy-tailed sources </w:t>
      </w:r>
      <m:oMath>
        <m:r>
          <w:rPr>
            <w:rFonts w:ascii="Cambria Math" w:hAnsi="Cambria Math"/>
            <w:szCs w:val="18"/>
          </w:rPr>
          <m:t>g(z) = tanh(az)</m:t>
        </m:r>
      </m:oMath>
      <w:r w:rsidRPr="00463DED">
        <w:rPr>
          <w:rFonts w:ascii="Century Gothic" w:hAnsi="Century Gothic"/>
          <w:szCs w:val="18"/>
        </w:rPr>
        <w:t xml:space="preserve"> (</w:t>
      </w:r>
      <m:oMath>
        <m:r>
          <w:rPr>
            <w:rFonts w:ascii="Cambria Math" w:hAnsi="Cambria Math"/>
            <w:szCs w:val="18"/>
          </w:rPr>
          <m:t>tanh</m:t>
        </m:r>
      </m:oMath>
      <w:proofErr w:type="gramStart"/>
      <w:r w:rsidRPr="00463DED">
        <w:rPr>
          <w:rFonts w:ascii="Century Gothic" w:hAnsi="Century Gothic"/>
          <w:szCs w:val="18"/>
        </w:rPr>
        <w:t>)and</w:t>
      </w:r>
      <w:proofErr w:type="gramEnd"/>
      <w:r w:rsidRPr="00463DED">
        <w:rPr>
          <w:rFonts w:ascii="Century Gothic" w:hAnsi="Century Gothic"/>
          <w:szCs w:val="18"/>
        </w:rPr>
        <w:t xml:space="preserve"> </w:t>
      </w:r>
      <m:oMath>
        <m:r>
          <w:rPr>
            <w:rFonts w:ascii="Cambria Math" w:hAnsi="Cambria Math"/>
            <w:szCs w:val="18"/>
          </w:rPr>
          <m:t>g(z) = zexp(</m:t>
        </m:r>
        <m:f>
          <m:fPr>
            <m:ctrlPr>
              <w:rPr>
                <w:rFonts w:ascii="Cambria Math" w:hAnsi="Cambria Math"/>
                <w:i/>
                <w:szCs w:val="18"/>
              </w:rPr>
            </m:ctrlPr>
          </m:fPr>
          <m:num>
            <m:r>
              <w:rPr>
                <w:rFonts w:ascii="Cambria Math" w:hAnsi="Cambria Math"/>
                <w:szCs w:val="18"/>
              </w:rPr>
              <m:t>-a</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num>
          <m:den>
            <m:r>
              <w:rPr>
                <w:rFonts w:ascii="Cambria Math" w:hAnsi="Cambria Math"/>
                <w:szCs w:val="18"/>
              </w:rPr>
              <m:t>2</m:t>
            </m:r>
          </m:den>
        </m:f>
        <m:r>
          <w:rPr>
            <w:rFonts w:ascii="Cambria Math" w:hAnsi="Cambria Math"/>
            <w:szCs w:val="18"/>
          </w:rPr>
          <m:t>)</m:t>
        </m:r>
      </m:oMath>
      <w:r w:rsidRPr="00463DED">
        <w:rPr>
          <w:rFonts w:ascii="Century Gothic" w:hAnsi="Century Gothic"/>
          <w:szCs w:val="18"/>
        </w:rPr>
        <w:t xml:space="preserve"> (</w:t>
      </w:r>
      <m:oMath>
        <m:r>
          <w:rPr>
            <w:rFonts w:ascii="Cambria Math" w:hAnsi="Cambria Math"/>
            <w:szCs w:val="18"/>
          </w:rPr>
          <m:t>gaus</m:t>
        </m:r>
      </m:oMath>
      <w:r w:rsidRPr="00463DED">
        <w:rPr>
          <w:rFonts w:ascii="Century Gothic" w:hAnsi="Century Gothic"/>
          <w:szCs w:val="18"/>
        </w:rPr>
        <w:t xml:space="preserve">) are desirable. The </w:t>
      </w:r>
      <m:oMath>
        <m:r>
          <w:rPr>
            <w:rFonts w:ascii="Cambria Math" w:hAnsi="Cambria Math"/>
            <w:szCs w:val="18"/>
          </w:rPr>
          <m:t xml:space="preserve">g(z)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r>
          <w:rPr>
            <w:rFonts w:ascii="Cambria Math" w:hAnsi="Cambria Math"/>
            <w:szCs w:val="18"/>
          </w:rPr>
          <m:t xml:space="preserve"> </m:t>
        </m:r>
      </m:oMath>
      <w:r w:rsidRPr="00463DED">
        <w:rPr>
          <w:rFonts w:ascii="Century Gothic" w:hAnsi="Century Gothic"/>
          <w:szCs w:val="18"/>
        </w:rPr>
        <w:t xml:space="preserve"> (</w:t>
      </w:r>
      <m:oMath>
        <m:r>
          <w:rPr>
            <w:rFonts w:ascii="Cambria Math" w:hAnsi="Cambria Math"/>
            <w:szCs w:val="18"/>
          </w:rPr>
          <m:t>skew</m:t>
        </m:r>
      </m:oMath>
      <w:r w:rsidRPr="00463DED">
        <w:rPr>
          <w:rFonts w:ascii="Century Gothic" w:hAnsi="Century Gothic"/>
          <w:szCs w:val="18"/>
        </w:rPr>
        <w:t>) nonlinearity finds skew sources b</w:t>
      </w:r>
      <w:proofErr w:type="spellStart"/>
      <w:r w:rsidRPr="00463DED">
        <w:rPr>
          <w:rFonts w:ascii="Century Gothic" w:hAnsi="Century Gothic"/>
          <w:szCs w:val="18"/>
        </w:rPr>
        <w:t>ut</w:t>
      </w:r>
      <w:proofErr w:type="spellEnd"/>
      <w:r w:rsidRPr="00463DED">
        <w:rPr>
          <w:rFonts w:ascii="Century Gothic" w:hAnsi="Century Gothic"/>
          <w:szCs w:val="18"/>
        </w:rPr>
        <w:t xml:space="preserve"> in the case of symmetric sources is not efficient. Therefore in practice, </w:t>
      </w:r>
      <m:oMath>
        <m:r>
          <w:rPr>
            <w:rFonts w:ascii="Cambria Math" w:hAnsi="Cambria Math"/>
            <w:szCs w:val="18"/>
          </w:rPr>
          <m:t>tanh</m:t>
        </m:r>
      </m:oMath>
      <w:r w:rsidRPr="00463DED">
        <w:rPr>
          <w:rFonts w:ascii="Century Gothic" w:hAnsi="Century Gothic"/>
          <w:szCs w:val="18"/>
        </w:rPr>
        <w:t xml:space="preserve"> and </w:t>
      </w:r>
      <m:oMath>
        <m:r>
          <w:rPr>
            <w:rFonts w:ascii="Cambria Math" w:hAnsi="Cambria Math"/>
            <w:szCs w:val="18"/>
          </w:rPr>
          <m:t>gaus</m:t>
        </m:r>
      </m:oMath>
      <w:r w:rsidR="00C003DB">
        <w:rPr>
          <w:rFonts w:ascii="Century Gothic" w:hAnsi="Century Gothic"/>
          <w:szCs w:val="18"/>
        </w:rPr>
        <w:t xml:space="preserve"> </w:t>
      </w:r>
      <w:r w:rsidRPr="00463DED">
        <w:rPr>
          <w:rFonts w:ascii="Century Gothic" w:hAnsi="Century Gothic"/>
          <w:szCs w:val="18"/>
        </w:rPr>
        <w:t>nonlinearities are common choices.</w:t>
      </w:r>
      <w:r w:rsidR="00076A1C">
        <w:rPr>
          <w:rFonts w:ascii="Century Gothic" w:hAnsi="Century Gothic"/>
          <w:szCs w:val="18"/>
        </w:rPr>
        <w:t xml:space="preserve"> As a result </w:t>
      </w:r>
      <w:r w:rsidR="00076A1C">
        <w:rPr>
          <w:rFonts w:ascii="Century Gothic" w:hAnsi="Century Gothic"/>
          <w:szCs w:val="18"/>
        </w:rPr>
        <w:lastRenderedPageBreak/>
        <w:t xml:space="preserve">we obtain two independent components, as presented in figure </w:t>
      </w:r>
      <w:r w:rsidR="001E2F1A">
        <w:rPr>
          <w:rFonts w:ascii="Century Gothic" w:hAnsi="Century Gothic"/>
          <w:szCs w:val="18"/>
        </w:rPr>
        <w:t>5</w:t>
      </w:r>
      <w:r w:rsidR="00076A1C">
        <w:rPr>
          <w:rFonts w:ascii="Century Gothic" w:hAnsi="Century Gothic"/>
          <w:szCs w:val="18"/>
        </w:rPr>
        <w:t>.</w:t>
      </w:r>
      <w:r w:rsidR="00FD1C71">
        <w:rPr>
          <w:rFonts w:ascii="Century Gothic" w:hAnsi="Century Gothic"/>
          <w:szCs w:val="18"/>
        </w:rPr>
        <w:t xml:space="preserve"> Based on </w:t>
      </w:r>
      <w:r w:rsidR="007F31FA">
        <w:rPr>
          <w:rFonts w:ascii="Century Gothic" w:hAnsi="Century Gothic"/>
          <w:szCs w:val="18"/>
        </w:rPr>
        <w:t>comparing of sums of both components,</w:t>
      </w:r>
      <w:r w:rsidR="00FD1C71">
        <w:rPr>
          <w:rFonts w:ascii="Century Gothic" w:hAnsi="Century Gothic"/>
          <w:szCs w:val="18"/>
        </w:rPr>
        <w:t xml:space="preserve"> we decide </w:t>
      </w:r>
      <w:r w:rsidR="007F31FA">
        <w:rPr>
          <w:rFonts w:ascii="Century Gothic" w:hAnsi="Century Gothic"/>
          <w:szCs w:val="18"/>
        </w:rPr>
        <w:t xml:space="preserve">which one of two </w:t>
      </w:r>
      <w:r w:rsidR="00FD1C71">
        <w:rPr>
          <w:rFonts w:ascii="Century Gothic" w:hAnsi="Century Gothic"/>
          <w:szCs w:val="18"/>
        </w:rPr>
        <w:t xml:space="preserve">is blinking one and set heuristically obtained threshold, as shown in figure 6. For all candidates we calculate length of characteristic polynomials and reject these with too short length. Final result we can observe in figure 7. </w:t>
      </w:r>
    </w:p>
    <w:p w14:paraId="1B5D2A9B" w14:textId="77777777" w:rsidR="00463DED" w:rsidRPr="00463DED" w:rsidRDefault="00B879AD" w:rsidP="00B879AD">
      <w:pPr>
        <w:pStyle w:val="TAMainText"/>
        <w:keepNext/>
        <w:spacing w:line="240" w:lineRule="auto"/>
        <w:ind w:right="360" w:firstLine="0"/>
        <w:rPr>
          <w:rFonts w:ascii="Century Gothic" w:hAnsi="Century Gothic"/>
          <w:szCs w:val="18"/>
        </w:rPr>
      </w:pPr>
      <w:r>
        <w:rPr>
          <w:rFonts w:ascii="Century Gothic" w:hAnsi="Century Gothic"/>
          <w:noProof/>
          <w:szCs w:val="18"/>
          <w:lang w:eastAsia="ko-KR"/>
        </w:rPr>
        <w:drawing>
          <wp:inline distT="0" distB="0" distL="0" distR="0" wp14:anchorId="01803F5D" wp14:editId="300B903A">
            <wp:extent cx="2748987" cy="15273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ps"/>
                    <pic:cNvPicPr/>
                  </pic:nvPicPr>
                  <pic:blipFill rotWithShape="1">
                    <a:blip r:embed="rId19">
                      <a:extLst>
                        <a:ext uri="{28A0092B-C50C-407E-A947-70E740481C1C}">
                          <a14:useLocalDpi xmlns:a14="http://schemas.microsoft.com/office/drawing/2010/main" val="0"/>
                        </a:ext>
                      </a:extLst>
                    </a:blip>
                    <a:srcRect l="7024" r="7319"/>
                    <a:stretch/>
                  </pic:blipFill>
                  <pic:spPr bwMode="auto">
                    <a:xfrm>
                      <a:off x="0" y="0"/>
                      <a:ext cx="2750224" cy="1528053"/>
                    </a:xfrm>
                    <a:prstGeom prst="rect">
                      <a:avLst/>
                    </a:prstGeom>
                    <a:ln>
                      <a:noFill/>
                    </a:ln>
                    <a:extLst>
                      <a:ext uri="{53640926-AAD7-44D8-BBD7-CCE9431645EC}">
                        <a14:shadowObscured xmlns:a14="http://schemas.microsoft.com/office/drawing/2010/main"/>
                      </a:ext>
                    </a:extLst>
                  </pic:spPr>
                </pic:pic>
              </a:graphicData>
            </a:graphic>
          </wp:inline>
        </w:drawing>
      </w:r>
    </w:p>
    <w:p w14:paraId="60383FAB" w14:textId="06A8A4BF" w:rsidR="00463DED" w:rsidRDefault="00463DED" w:rsidP="00891C7A">
      <w:pPr>
        <w:pStyle w:val="ae"/>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000A621B">
        <w:rPr>
          <w:rFonts w:ascii="Century Gothic" w:hAnsi="Century Gothic" w:cs="Times New Roman"/>
          <w:b w:val="0"/>
          <w:color w:val="auto"/>
        </w:rPr>
        <w:t>5</w:t>
      </w:r>
      <w:r w:rsidRPr="00463DED">
        <w:rPr>
          <w:rFonts w:ascii="Century Gothic" w:hAnsi="Century Gothic" w:cs="Times New Roman"/>
          <w:b w:val="0"/>
          <w:color w:val="auto"/>
        </w:rPr>
        <w:t xml:space="preserve"> Independent components</w:t>
      </w:r>
    </w:p>
    <w:p w14:paraId="3C66DEBC" w14:textId="0D1AD3D6" w:rsidR="001D78D3" w:rsidRPr="001D78D3" w:rsidRDefault="001D78D3" w:rsidP="001D78D3">
      <w:r>
        <w:rPr>
          <w:noProof/>
          <w:lang w:eastAsia="ko-KR"/>
        </w:rPr>
        <w:drawing>
          <wp:inline distT="0" distB="0" distL="0" distR="0" wp14:anchorId="593D62B3" wp14:editId="266D2891">
            <wp:extent cx="2777924" cy="159416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sholded.eps"/>
                    <pic:cNvPicPr/>
                  </pic:nvPicPr>
                  <pic:blipFill rotWithShape="1">
                    <a:blip r:embed="rId20">
                      <a:extLst>
                        <a:ext uri="{28A0092B-C50C-407E-A947-70E740481C1C}">
                          <a14:useLocalDpi xmlns:a14="http://schemas.microsoft.com/office/drawing/2010/main" val="0"/>
                        </a:ext>
                      </a:extLst>
                    </a:blip>
                    <a:srcRect l="9756" r="7314"/>
                    <a:stretch/>
                  </pic:blipFill>
                  <pic:spPr bwMode="auto">
                    <a:xfrm>
                      <a:off x="0" y="0"/>
                      <a:ext cx="2779174" cy="1594886"/>
                    </a:xfrm>
                    <a:prstGeom prst="rect">
                      <a:avLst/>
                    </a:prstGeom>
                    <a:ln>
                      <a:noFill/>
                    </a:ln>
                    <a:extLst>
                      <a:ext uri="{53640926-AAD7-44D8-BBD7-CCE9431645EC}">
                        <a14:shadowObscured xmlns:a14="http://schemas.microsoft.com/office/drawing/2010/main"/>
                      </a:ext>
                    </a:extLst>
                  </pic:spPr>
                </pic:pic>
              </a:graphicData>
            </a:graphic>
          </wp:inline>
        </w:drawing>
      </w:r>
    </w:p>
    <w:p w14:paraId="720713BA" w14:textId="337796D8" w:rsidR="001D78D3" w:rsidRDefault="001D78D3" w:rsidP="001D78D3">
      <w:pPr>
        <w:pStyle w:val="ae"/>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000A621B">
        <w:rPr>
          <w:rFonts w:ascii="Century Gothic" w:hAnsi="Century Gothic" w:cs="Times New Roman"/>
          <w:b w:val="0"/>
          <w:color w:val="auto"/>
        </w:rPr>
        <w:t>6</w:t>
      </w:r>
      <w:r w:rsidRPr="00463DED">
        <w:rPr>
          <w:rFonts w:ascii="Century Gothic" w:hAnsi="Century Gothic" w:cs="Times New Roman"/>
          <w:b w:val="0"/>
          <w:color w:val="auto"/>
        </w:rPr>
        <w:t xml:space="preserve"> </w:t>
      </w:r>
      <w:proofErr w:type="gramStart"/>
      <w:r>
        <w:rPr>
          <w:rFonts w:ascii="Century Gothic" w:hAnsi="Century Gothic" w:cs="Times New Roman"/>
          <w:b w:val="0"/>
          <w:color w:val="auto"/>
        </w:rPr>
        <w:t>The</w:t>
      </w:r>
      <w:proofErr w:type="gramEnd"/>
      <w:r>
        <w:rPr>
          <w:rFonts w:ascii="Century Gothic" w:hAnsi="Century Gothic" w:cs="Times New Roman"/>
          <w:b w:val="0"/>
          <w:color w:val="auto"/>
        </w:rPr>
        <w:t xml:space="preserve"> top graph shows the threshold signal </w:t>
      </w:r>
    </w:p>
    <w:p w14:paraId="44BA0330" w14:textId="74869578" w:rsidR="001D78D3" w:rsidRPr="001D78D3" w:rsidRDefault="001D78D3" w:rsidP="001D78D3">
      <w:r>
        <w:rPr>
          <w:noProof/>
          <w:lang w:eastAsia="ko-KR"/>
        </w:rPr>
        <w:drawing>
          <wp:inline distT="0" distB="0" distL="0" distR="0" wp14:anchorId="6A2105A4" wp14:editId="3400AC7C">
            <wp:extent cx="2748987" cy="15017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blinks.eps"/>
                    <pic:cNvPicPr/>
                  </pic:nvPicPr>
                  <pic:blipFill rotWithShape="1">
                    <a:blip r:embed="rId21">
                      <a:extLst>
                        <a:ext uri="{28A0092B-C50C-407E-A947-70E740481C1C}">
                          <a14:useLocalDpi xmlns:a14="http://schemas.microsoft.com/office/drawing/2010/main" val="0"/>
                        </a:ext>
                      </a:extLst>
                    </a:blip>
                    <a:srcRect l="9170" t="4100" r="7285"/>
                    <a:stretch/>
                  </pic:blipFill>
                  <pic:spPr bwMode="auto">
                    <a:xfrm>
                      <a:off x="0" y="0"/>
                      <a:ext cx="2750631" cy="1502681"/>
                    </a:xfrm>
                    <a:prstGeom prst="rect">
                      <a:avLst/>
                    </a:prstGeom>
                    <a:ln>
                      <a:noFill/>
                    </a:ln>
                    <a:extLst>
                      <a:ext uri="{53640926-AAD7-44D8-BBD7-CCE9431645EC}">
                        <a14:shadowObscured xmlns:a14="http://schemas.microsoft.com/office/drawing/2010/main"/>
                      </a:ext>
                    </a:extLst>
                  </pic:spPr>
                </pic:pic>
              </a:graphicData>
            </a:graphic>
          </wp:inline>
        </w:drawing>
      </w:r>
    </w:p>
    <w:p w14:paraId="48854395" w14:textId="4DEEA111" w:rsidR="001D78D3" w:rsidRDefault="001D78D3" w:rsidP="001D78D3">
      <w:pPr>
        <w:pStyle w:val="ae"/>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000A621B">
        <w:rPr>
          <w:rFonts w:ascii="Century Gothic" w:hAnsi="Century Gothic" w:cs="Times New Roman"/>
          <w:b w:val="0"/>
          <w:color w:val="auto"/>
        </w:rPr>
        <w:t>7</w:t>
      </w:r>
      <w:r w:rsidRPr="00463DED">
        <w:rPr>
          <w:rFonts w:ascii="Century Gothic" w:hAnsi="Century Gothic" w:cs="Times New Roman"/>
          <w:b w:val="0"/>
          <w:color w:val="auto"/>
        </w:rPr>
        <w:t xml:space="preserve"> </w:t>
      </w:r>
      <w:r>
        <w:rPr>
          <w:rFonts w:ascii="Century Gothic" w:hAnsi="Century Gothic" w:cs="Times New Roman"/>
          <w:b w:val="0"/>
          <w:color w:val="auto"/>
        </w:rPr>
        <w:t>Detected blinks</w:t>
      </w:r>
    </w:p>
    <w:p w14:paraId="44DE95C1" w14:textId="6FA4757B" w:rsidR="001D78D3" w:rsidRDefault="001D78D3" w:rsidP="001D78D3">
      <w:pPr>
        <w:pStyle w:val="ae"/>
        <w:jc w:val="both"/>
        <w:rPr>
          <w:rFonts w:ascii="Century Gothic" w:hAnsi="Century Gothic" w:cs="Times New Roman"/>
          <w:b w:val="0"/>
          <w:color w:val="auto"/>
        </w:rPr>
      </w:pPr>
      <w:r>
        <w:rPr>
          <w:rFonts w:ascii="Century Gothic" w:hAnsi="Century Gothic" w:cs="Times New Roman"/>
          <w:b w:val="0"/>
          <w:noProof/>
          <w:color w:val="auto"/>
        </w:rPr>
        <w:drawing>
          <wp:inline distT="0" distB="0" distL="0" distR="0" wp14:anchorId="133BE4CD" wp14:editId="29B5388F">
            <wp:extent cx="2766349" cy="155306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blinks_zoomed.eps"/>
                    <pic:cNvPicPr/>
                  </pic:nvPicPr>
                  <pic:blipFill rotWithShape="1">
                    <a:blip r:embed="rId9">
                      <a:extLst>
                        <a:ext uri="{28A0092B-C50C-407E-A947-70E740481C1C}">
                          <a14:useLocalDpi xmlns:a14="http://schemas.microsoft.com/office/drawing/2010/main" val="0"/>
                        </a:ext>
                      </a:extLst>
                    </a:blip>
                    <a:srcRect l="9561" t="3280" r="8448"/>
                    <a:stretch/>
                  </pic:blipFill>
                  <pic:spPr bwMode="auto">
                    <a:xfrm>
                      <a:off x="0" y="0"/>
                      <a:ext cx="2768365" cy="1554194"/>
                    </a:xfrm>
                    <a:prstGeom prst="rect">
                      <a:avLst/>
                    </a:prstGeom>
                    <a:ln>
                      <a:noFill/>
                    </a:ln>
                    <a:extLst>
                      <a:ext uri="{53640926-AAD7-44D8-BBD7-CCE9431645EC}">
                        <a14:shadowObscured xmlns:a14="http://schemas.microsoft.com/office/drawing/2010/main"/>
                      </a:ext>
                    </a:extLst>
                  </pic:spPr>
                </pic:pic>
              </a:graphicData>
            </a:graphic>
          </wp:inline>
        </w:drawing>
      </w:r>
      <w:r>
        <w:rPr>
          <w:rFonts w:ascii="Century Gothic" w:hAnsi="Century Gothic" w:cs="Times New Roman"/>
          <w:b w:val="0"/>
          <w:color w:val="auto"/>
        </w:rPr>
        <w:t xml:space="preserve"> </w:t>
      </w:r>
    </w:p>
    <w:p w14:paraId="182A8783" w14:textId="385E5B75" w:rsidR="0035420D" w:rsidRDefault="0035420D" w:rsidP="0035420D">
      <w:pPr>
        <w:pStyle w:val="ae"/>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000A621B">
        <w:rPr>
          <w:rFonts w:ascii="Century Gothic" w:hAnsi="Century Gothic" w:cs="Times New Roman"/>
          <w:b w:val="0"/>
          <w:color w:val="auto"/>
        </w:rPr>
        <w:t>8</w:t>
      </w:r>
      <w:r w:rsidRPr="00463DED">
        <w:rPr>
          <w:rFonts w:ascii="Century Gothic" w:hAnsi="Century Gothic" w:cs="Times New Roman"/>
          <w:b w:val="0"/>
          <w:color w:val="auto"/>
        </w:rPr>
        <w:t xml:space="preserve"> </w:t>
      </w:r>
      <w:r>
        <w:rPr>
          <w:rFonts w:ascii="Century Gothic" w:hAnsi="Century Gothic" w:cs="Times New Roman"/>
          <w:b w:val="0"/>
          <w:color w:val="auto"/>
        </w:rPr>
        <w:t>Zoomed version of the previous figure</w:t>
      </w:r>
    </w:p>
    <w:p w14:paraId="5B48EFF6" w14:textId="710E9DAE" w:rsidR="0035420D" w:rsidRPr="0035420D" w:rsidRDefault="009F46D9" w:rsidP="0035420D">
      <w:r>
        <w:rPr>
          <w:rFonts w:ascii="Century Gothic" w:hAnsi="Century Gothic" w:cs="Arial"/>
          <w:color w:val="3D3C40"/>
          <w:sz w:val="18"/>
          <w:szCs w:val="18"/>
          <w:shd w:val="clear" w:color="auto" w:fill="FFFFFF"/>
        </w:rPr>
        <w:lastRenderedPageBreak/>
        <w:t xml:space="preserve">We do know where blink appeared in blink independent </w:t>
      </w:r>
      <w:proofErr w:type="gramStart"/>
      <w:r>
        <w:rPr>
          <w:rFonts w:ascii="Century Gothic" w:hAnsi="Century Gothic" w:cs="Arial"/>
          <w:color w:val="3D3C40"/>
          <w:sz w:val="18"/>
          <w:szCs w:val="18"/>
          <w:shd w:val="clear" w:color="auto" w:fill="FFFFFF"/>
        </w:rPr>
        <w:t>component,</w:t>
      </w:r>
      <w:proofErr w:type="gramEnd"/>
      <w:r>
        <w:rPr>
          <w:rFonts w:ascii="Century Gothic" w:hAnsi="Century Gothic" w:cs="Arial"/>
          <w:color w:val="3D3C40"/>
          <w:sz w:val="18"/>
          <w:szCs w:val="18"/>
          <w:shd w:val="clear" w:color="auto" w:fill="FFFFFF"/>
        </w:rPr>
        <w:t xml:space="preserve"> therefore we can calculate blink rate variability (figure 9). </w:t>
      </w:r>
    </w:p>
    <w:p w14:paraId="7066E186" w14:textId="77777777" w:rsidR="0035420D" w:rsidRPr="0035420D" w:rsidRDefault="0035420D" w:rsidP="0035420D"/>
    <w:p w14:paraId="78D072AA" w14:textId="6FCBE54E" w:rsidR="00652EE3" w:rsidRPr="00652EE3" w:rsidRDefault="00652EE3" w:rsidP="00652EE3">
      <w:r>
        <w:rPr>
          <w:noProof/>
          <w:lang w:eastAsia="ko-KR"/>
        </w:rPr>
        <w:drawing>
          <wp:inline distT="0" distB="0" distL="0" distR="0" wp14:anchorId="7C28E3C8" wp14:editId="0F1EED87">
            <wp:extent cx="2966085" cy="1411605"/>
            <wp:effectExtent l="0" t="0" r="571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v.eps"/>
                    <pic:cNvPicPr/>
                  </pic:nvPicPr>
                  <pic:blipFill>
                    <a:blip r:embed="rId22">
                      <a:extLst>
                        <a:ext uri="{28A0092B-C50C-407E-A947-70E740481C1C}">
                          <a14:useLocalDpi xmlns:a14="http://schemas.microsoft.com/office/drawing/2010/main" val="0"/>
                        </a:ext>
                      </a:extLst>
                    </a:blip>
                    <a:stretch>
                      <a:fillRect/>
                    </a:stretch>
                  </pic:blipFill>
                  <pic:spPr>
                    <a:xfrm>
                      <a:off x="0" y="0"/>
                      <a:ext cx="2966085" cy="1411605"/>
                    </a:xfrm>
                    <a:prstGeom prst="rect">
                      <a:avLst/>
                    </a:prstGeom>
                  </pic:spPr>
                </pic:pic>
              </a:graphicData>
            </a:graphic>
          </wp:inline>
        </w:drawing>
      </w:r>
    </w:p>
    <w:p w14:paraId="1EEF930F" w14:textId="4733774E" w:rsidR="001D78D3" w:rsidRDefault="001D78D3" w:rsidP="001D78D3">
      <w:pPr>
        <w:pStyle w:val="ae"/>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000A621B">
        <w:rPr>
          <w:rFonts w:ascii="Century Gothic" w:hAnsi="Century Gothic" w:cs="Times New Roman"/>
          <w:b w:val="0"/>
          <w:color w:val="auto"/>
        </w:rPr>
        <w:t>9</w:t>
      </w:r>
      <w:r w:rsidRPr="00463DED">
        <w:rPr>
          <w:rFonts w:ascii="Century Gothic" w:hAnsi="Century Gothic" w:cs="Times New Roman"/>
          <w:b w:val="0"/>
          <w:color w:val="auto"/>
        </w:rPr>
        <w:t xml:space="preserve"> </w:t>
      </w:r>
      <w:r w:rsidR="0035420D">
        <w:rPr>
          <w:rFonts w:ascii="Century Gothic" w:hAnsi="Century Gothic" w:cs="Times New Roman"/>
          <w:b w:val="0"/>
          <w:color w:val="auto"/>
        </w:rPr>
        <w:t>Extracted blink rate variability</w:t>
      </w:r>
    </w:p>
    <w:p w14:paraId="154408AD" w14:textId="77777777" w:rsidR="0016470E" w:rsidRPr="0016470E" w:rsidRDefault="0016470E" w:rsidP="0016470E">
      <w:pPr>
        <w:rPr>
          <w:lang w:eastAsia="ko-KR"/>
        </w:rPr>
      </w:pPr>
    </w:p>
    <w:p w14:paraId="5793DC9D" w14:textId="77777777" w:rsidR="007C38E2" w:rsidRDefault="007C38E2" w:rsidP="007C38E2">
      <w:pPr>
        <w:pStyle w:val="TAMainText"/>
        <w:ind w:firstLine="0"/>
        <w:rPr>
          <w:rFonts w:ascii="Century Gothic" w:hAnsi="Century Gothic"/>
          <w:b/>
          <w:color w:val="943634" w:themeColor="accent2" w:themeShade="BF"/>
          <w:sz w:val="22"/>
          <w:szCs w:val="22"/>
        </w:rPr>
      </w:pPr>
      <w:proofErr w:type="gramStart"/>
      <w:r>
        <w:rPr>
          <w:rFonts w:ascii="Century Gothic" w:hAnsi="Century Gothic"/>
          <w:b/>
          <w:color w:val="943634" w:themeColor="accent2" w:themeShade="BF"/>
          <w:sz w:val="22"/>
          <w:szCs w:val="22"/>
        </w:rPr>
        <w:t>4</w:t>
      </w:r>
      <w:r w:rsidRPr="004D671D">
        <w:rPr>
          <w:rFonts w:ascii="Century Gothic" w:hAnsi="Century Gothic"/>
          <w:b/>
          <w:color w:val="943634" w:themeColor="accent2" w:themeShade="BF"/>
          <w:sz w:val="22"/>
          <w:szCs w:val="22"/>
        </w:rPr>
        <w:t>.0  RESULTS</w:t>
      </w:r>
      <w:proofErr w:type="gramEnd"/>
      <w:r w:rsidRPr="004D671D">
        <w:rPr>
          <w:rFonts w:ascii="Century Gothic" w:hAnsi="Century Gothic"/>
          <w:b/>
          <w:color w:val="943634" w:themeColor="accent2" w:themeShade="BF"/>
          <w:sz w:val="22"/>
          <w:szCs w:val="22"/>
        </w:rPr>
        <w:t xml:space="preserve"> AND DISCUSSION</w:t>
      </w:r>
    </w:p>
    <w:p w14:paraId="58C4008A" w14:textId="77777777" w:rsidR="007C38E2" w:rsidRDefault="007C38E2" w:rsidP="007C38E2">
      <w:pPr>
        <w:pStyle w:val="TAMainText"/>
        <w:ind w:firstLine="0"/>
        <w:rPr>
          <w:rFonts w:ascii="Century Gothic" w:hAnsi="Century Gothic"/>
          <w:b/>
          <w:color w:val="943634" w:themeColor="accent2" w:themeShade="BF"/>
          <w:sz w:val="22"/>
          <w:szCs w:val="22"/>
        </w:rPr>
      </w:pPr>
    </w:p>
    <w:p w14:paraId="57901EA5" w14:textId="3F0950EA" w:rsidR="007C38E2" w:rsidRPr="0035420D" w:rsidRDefault="007C38E2" w:rsidP="007C38E2">
      <w:r>
        <w:rPr>
          <w:rFonts w:ascii="Century Gothic" w:hAnsi="Century Gothic" w:cs="Arial"/>
          <w:color w:val="3D3C40"/>
          <w:sz w:val="18"/>
          <w:szCs w:val="18"/>
          <w:shd w:val="clear" w:color="auto" w:fill="FFFFFF"/>
        </w:rPr>
        <w:t>Figure 10 compares BRV for all the subjects during memory test.</w:t>
      </w:r>
      <w:r w:rsidR="0016470E">
        <w:rPr>
          <w:rFonts w:ascii="Century Gothic" w:hAnsi="Century Gothic" w:cs="Arial"/>
          <w:color w:val="3D3C40"/>
          <w:sz w:val="18"/>
          <w:szCs w:val="18"/>
          <w:shd w:val="clear" w:color="auto" w:fill="FFFFFF"/>
        </w:rPr>
        <w:t xml:space="preserve"> The X-axis is blink interval where Y-axis presents interval lengths per each subject.</w:t>
      </w:r>
    </w:p>
    <w:p w14:paraId="7255905C" w14:textId="77777777" w:rsidR="007C38E2" w:rsidRPr="004D671D" w:rsidRDefault="007C38E2" w:rsidP="007C38E2">
      <w:pPr>
        <w:pStyle w:val="TAMainText"/>
        <w:ind w:firstLine="0"/>
        <w:rPr>
          <w:rFonts w:ascii="Century Gothic" w:hAnsi="Century Gothic"/>
          <w:b/>
          <w:color w:val="000000"/>
          <w:sz w:val="22"/>
          <w:szCs w:val="22"/>
        </w:rPr>
      </w:pPr>
    </w:p>
    <w:p w14:paraId="05C0FC18" w14:textId="77777777" w:rsidR="007C38E2" w:rsidRPr="007C38E2" w:rsidRDefault="007C38E2" w:rsidP="007C38E2">
      <w:pPr>
        <w:rPr>
          <w:lang w:eastAsia="ko-KR"/>
        </w:rPr>
      </w:pPr>
    </w:p>
    <w:p w14:paraId="5BE84D6C" w14:textId="6DA5F769" w:rsidR="0035420D" w:rsidRPr="0035420D" w:rsidRDefault="0035420D" w:rsidP="0035420D">
      <w:r>
        <w:rPr>
          <w:noProof/>
          <w:lang w:eastAsia="ko-KR"/>
        </w:rPr>
        <w:drawing>
          <wp:inline distT="0" distB="0" distL="0" distR="0" wp14:anchorId="1311673E" wp14:editId="151E64A5">
            <wp:extent cx="2877905" cy="24647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testing_brv.eps"/>
                    <pic:cNvPicPr/>
                  </pic:nvPicPr>
                  <pic:blipFill rotWithShape="1">
                    <a:blip r:embed="rId23">
                      <a:extLst>
                        <a:ext uri="{28A0092B-C50C-407E-A947-70E740481C1C}">
                          <a14:useLocalDpi xmlns:a14="http://schemas.microsoft.com/office/drawing/2010/main" val="0"/>
                        </a:ext>
                      </a:extLst>
                    </a:blip>
                    <a:srcRect l="6244" t="3122" r="14914" b="6841"/>
                    <a:stretch/>
                  </pic:blipFill>
                  <pic:spPr bwMode="auto">
                    <a:xfrm>
                      <a:off x="0" y="0"/>
                      <a:ext cx="2879208" cy="2465858"/>
                    </a:xfrm>
                    <a:prstGeom prst="rect">
                      <a:avLst/>
                    </a:prstGeom>
                    <a:ln>
                      <a:noFill/>
                    </a:ln>
                    <a:extLst>
                      <a:ext uri="{53640926-AAD7-44D8-BBD7-CCE9431645EC}">
                        <a14:shadowObscured xmlns:a14="http://schemas.microsoft.com/office/drawing/2010/main"/>
                      </a:ext>
                    </a:extLst>
                  </pic:spPr>
                </pic:pic>
              </a:graphicData>
            </a:graphic>
          </wp:inline>
        </w:drawing>
      </w:r>
    </w:p>
    <w:p w14:paraId="30E16B84" w14:textId="4EF47822" w:rsidR="0035420D" w:rsidRDefault="0035420D" w:rsidP="0035420D">
      <w:pPr>
        <w:pStyle w:val="ae"/>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000A621B">
        <w:rPr>
          <w:rFonts w:ascii="Century Gothic" w:hAnsi="Century Gothic" w:cs="Times New Roman"/>
          <w:b w:val="0"/>
          <w:color w:val="auto"/>
        </w:rPr>
        <w:t>10</w:t>
      </w:r>
      <w:r w:rsidRPr="00463DED">
        <w:rPr>
          <w:rFonts w:ascii="Century Gothic" w:hAnsi="Century Gothic" w:cs="Times New Roman"/>
          <w:b w:val="0"/>
          <w:color w:val="auto"/>
        </w:rPr>
        <w:t xml:space="preserve"> </w:t>
      </w:r>
      <w:r>
        <w:rPr>
          <w:rFonts w:ascii="Century Gothic" w:hAnsi="Century Gothic" w:cs="Times New Roman"/>
          <w:b w:val="0"/>
          <w:color w:val="auto"/>
        </w:rPr>
        <w:t>Extracted blink rate variability</w:t>
      </w:r>
      <w:r w:rsidR="007C38E2">
        <w:rPr>
          <w:rFonts w:ascii="Century Gothic" w:hAnsi="Century Gothic" w:cs="Times New Roman"/>
          <w:b w:val="0"/>
          <w:color w:val="auto"/>
        </w:rPr>
        <w:t xml:space="preserve"> for each subject</w:t>
      </w:r>
    </w:p>
    <w:p w14:paraId="09B202DE" w14:textId="77777777" w:rsidR="002B4CB1" w:rsidRPr="002B4CB1" w:rsidRDefault="002B4CB1" w:rsidP="002B4CB1">
      <w:pPr>
        <w:rPr>
          <w:lang w:eastAsia="ko-KR"/>
        </w:rPr>
      </w:pPr>
    </w:p>
    <w:p w14:paraId="2CC53641" w14:textId="77777777" w:rsidR="00841631" w:rsidRDefault="00841631" w:rsidP="00841631">
      <w:pPr>
        <w:pStyle w:val="TAMainText"/>
        <w:ind w:firstLine="0"/>
        <w:rPr>
          <w:rFonts w:ascii="Century Gothic" w:hAnsi="Century Gothic"/>
          <w:lang w:val="en-MY"/>
        </w:rPr>
      </w:pPr>
    </w:p>
    <w:p w14:paraId="5679435F" w14:textId="77777777" w:rsidR="00EC59EA" w:rsidRPr="00116971" w:rsidRDefault="00EC59EA" w:rsidP="00AC238F">
      <w:pPr>
        <w:pStyle w:val="TAMainText"/>
        <w:spacing w:line="240" w:lineRule="auto"/>
        <w:ind w:firstLine="0"/>
        <w:rPr>
          <w:rFonts w:ascii="Century Gothic" w:hAnsi="Century Gothic"/>
          <w:b/>
          <w:color w:val="943634" w:themeColor="accent2" w:themeShade="BF"/>
          <w:szCs w:val="18"/>
        </w:rPr>
      </w:pPr>
    </w:p>
    <w:p w14:paraId="5C105C1F" w14:textId="77777777" w:rsidR="006432E2" w:rsidRPr="004D671D" w:rsidRDefault="00AD0623" w:rsidP="00AC238F">
      <w:pPr>
        <w:pStyle w:val="TAMainText"/>
        <w:spacing w:line="240" w:lineRule="auto"/>
        <w:ind w:firstLine="0"/>
        <w:rPr>
          <w:rFonts w:ascii="Century Gothic" w:hAnsi="Century Gothic"/>
          <w:b/>
          <w:color w:val="943634" w:themeColor="accent2" w:themeShade="BF"/>
          <w:sz w:val="22"/>
          <w:szCs w:val="22"/>
        </w:rPr>
      </w:pPr>
      <w:proofErr w:type="gramStart"/>
      <w:r>
        <w:rPr>
          <w:rFonts w:ascii="Century Gothic" w:hAnsi="Century Gothic"/>
          <w:b/>
          <w:color w:val="943634" w:themeColor="accent2" w:themeShade="BF"/>
          <w:sz w:val="22"/>
          <w:szCs w:val="22"/>
        </w:rPr>
        <w:t>5</w:t>
      </w:r>
      <w:r w:rsidR="006432E2" w:rsidRPr="004D671D">
        <w:rPr>
          <w:rFonts w:ascii="Century Gothic" w:hAnsi="Century Gothic"/>
          <w:b/>
          <w:color w:val="943634" w:themeColor="accent2" w:themeShade="BF"/>
          <w:sz w:val="22"/>
          <w:szCs w:val="22"/>
        </w:rPr>
        <w:t>.0  CONCLUSION</w:t>
      </w:r>
      <w:proofErr w:type="gramEnd"/>
    </w:p>
    <w:p w14:paraId="7AAAF211" w14:textId="77777777" w:rsidR="006432E2" w:rsidRPr="003A259F" w:rsidRDefault="006432E2" w:rsidP="00AC238F">
      <w:pPr>
        <w:pStyle w:val="TAMainText"/>
        <w:spacing w:line="240" w:lineRule="auto"/>
        <w:ind w:firstLine="0"/>
        <w:rPr>
          <w:rFonts w:ascii="Century Gothic" w:hAnsi="Century Gothic"/>
        </w:rPr>
      </w:pPr>
    </w:p>
    <w:p w14:paraId="0B156A18" w14:textId="77777777" w:rsidR="00841631" w:rsidRDefault="00EA6CD1" w:rsidP="00AC238F">
      <w:pPr>
        <w:pStyle w:val="TESupportingInformation"/>
        <w:spacing w:before="0" w:after="0" w:line="240" w:lineRule="auto"/>
        <w:ind w:firstLine="0"/>
        <w:rPr>
          <w:rFonts w:ascii="Century Gothic" w:hAnsi="Century Gothic" w:cs="Arial"/>
          <w:color w:val="3D3C40"/>
          <w:sz w:val="18"/>
          <w:szCs w:val="18"/>
          <w:shd w:val="clear" w:color="auto" w:fill="FFFFFF"/>
        </w:rPr>
      </w:pPr>
      <w:r w:rsidRPr="00EA6CD1">
        <w:rPr>
          <w:rFonts w:ascii="Century Gothic" w:hAnsi="Century Gothic" w:cs="Arial"/>
          <w:color w:val="3D3C40"/>
          <w:sz w:val="18"/>
          <w:szCs w:val="18"/>
          <w:shd w:val="clear" w:color="auto" w:fill="FFFFFF"/>
        </w:rPr>
        <w:t xml:space="preserve">In this paper, we discuss </w:t>
      </w:r>
      <w:proofErr w:type="spellStart"/>
      <w:r w:rsidRPr="00EA6CD1">
        <w:rPr>
          <w:rFonts w:ascii="Century Gothic" w:hAnsi="Century Gothic" w:cs="Arial"/>
          <w:color w:val="3D3C40"/>
          <w:sz w:val="18"/>
          <w:szCs w:val="18"/>
          <w:shd w:val="clear" w:color="auto" w:fill="FFFFFF"/>
        </w:rPr>
        <w:t>fastICA</w:t>
      </w:r>
      <w:proofErr w:type="spellEnd"/>
      <w:r w:rsidRPr="00EA6CD1">
        <w:rPr>
          <w:rFonts w:ascii="Century Gothic" w:hAnsi="Century Gothic" w:cs="Arial"/>
          <w:color w:val="3D3C40"/>
          <w:sz w:val="18"/>
          <w:szCs w:val="18"/>
          <w:shd w:val="clear" w:color="auto" w:fill="FFFFFF"/>
        </w:rPr>
        <w:t xml:space="preserve"> algorithm as a solution for problem of extracting the eye blinks from EEG signal treated as Blind Signal Separation. We used “10-20 system” electrode placement system with a bipolar montage for two electrodes, thus as total four electrodes have been used. This count of electrodes is enough to capture good EEG data for eye blinking. Presented results demonstrate high efficiency of incorporated method. The results of this study give us chance to use it in further research.  </w:t>
      </w:r>
    </w:p>
    <w:p w14:paraId="4F93CE32" w14:textId="77777777" w:rsidR="00EA6CD1" w:rsidRPr="00841631" w:rsidRDefault="00EA6CD1" w:rsidP="00AC238F">
      <w:pPr>
        <w:pStyle w:val="TESupportingInformation"/>
        <w:spacing w:before="0" w:after="0" w:line="240" w:lineRule="auto"/>
        <w:ind w:firstLine="0"/>
      </w:pPr>
    </w:p>
    <w:p w14:paraId="745A25D5" w14:textId="77777777" w:rsidR="00F71970" w:rsidRDefault="006432E2" w:rsidP="00AC238F">
      <w:pPr>
        <w:pStyle w:val="TDAcknowledgments"/>
        <w:spacing w:before="0" w:line="240" w:lineRule="auto"/>
        <w:ind w:firstLine="0"/>
        <w:rPr>
          <w:rFonts w:ascii="Century Gothic" w:hAnsi="Century Gothic"/>
          <w:b/>
          <w:color w:val="943634" w:themeColor="accent2" w:themeShade="BF"/>
        </w:rPr>
      </w:pPr>
      <w:r w:rsidRPr="004D671D">
        <w:rPr>
          <w:rFonts w:ascii="Century Gothic" w:hAnsi="Century Gothic"/>
          <w:b/>
          <w:color w:val="943634" w:themeColor="accent2" w:themeShade="BF"/>
          <w:sz w:val="22"/>
          <w:szCs w:val="22"/>
        </w:rPr>
        <w:t>Acknowledgement</w:t>
      </w:r>
    </w:p>
    <w:p w14:paraId="1F38A364" w14:textId="77777777" w:rsidR="00116971" w:rsidRPr="00116971" w:rsidRDefault="00116971" w:rsidP="002B4CB1">
      <w:pPr>
        <w:pStyle w:val="TFReferencesSection"/>
        <w:spacing w:line="240" w:lineRule="auto"/>
        <w:ind w:left="0" w:firstLine="0"/>
        <w:rPr>
          <w:rFonts w:ascii="Century Gothic" w:hAnsi="Century Gothic"/>
          <w:b/>
          <w:color w:val="943634" w:themeColor="accent2" w:themeShade="BF"/>
          <w:sz w:val="18"/>
          <w:szCs w:val="18"/>
        </w:rPr>
      </w:pPr>
    </w:p>
    <w:p w14:paraId="5AE0FB2F" w14:textId="77777777" w:rsidR="006432E2" w:rsidRDefault="006432E2" w:rsidP="00F71970">
      <w:pPr>
        <w:pStyle w:val="TFReferencesSection"/>
        <w:spacing w:line="240" w:lineRule="auto"/>
        <w:rPr>
          <w:rFonts w:ascii="Century Gothic" w:hAnsi="Century Gothic"/>
          <w:b/>
          <w:color w:val="943634" w:themeColor="accent2" w:themeShade="BF"/>
          <w:sz w:val="22"/>
          <w:szCs w:val="22"/>
        </w:rPr>
      </w:pPr>
      <w:r w:rsidRPr="004D671D">
        <w:rPr>
          <w:rFonts w:ascii="Century Gothic" w:hAnsi="Century Gothic"/>
          <w:b/>
          <w:color w:val="943634" w:themeColor="accent2" w:themeShade="BF"/>
          <w:sz w:val="22"/>
          <w:szCs w:val="22"/>
        </w:rPr>
        <w:t>References</w:t>
      </w:r>
    </w:p>
    <w:p w14:paraId="04111B56" w14:textId="77777777" w:rsidR="00495769" w:rsidRPr="004D671D" w:rsidRDefault="00495769" w:rsidP="00F71970">
      <w:pPr>
        <w:pStyle w:val="TFReferencesSection"/>
        <w:spacing w:line="240" w:lineRule="auto"/>
        <w:rPr>
          <w:rFonts w:ascii="Century Gothic" w:hAnsi="Century Gothic"/>
          <w:b/>
          <w:sz w:val="22"/>
          <w:szCs w:val="22"/>
        </w:rPr>
      </w:pPr>
    </w:p>
    <w:p w14:paraId="1F525CE1"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1. </w:t>
      </w:r>
      <w:proofErr w:type="spellStart"/>
      <w:r w:rsidRPr="000A6E9A">
        <w:rPr>
          <w:rFonts w:ascii="Century Gothic" w:hAnsi="Century Gothic"/>
          <w:sz w:val="16"/>
          <w:szCs w:val="16"/>
        </w:rPr>
        <w:t>Agostino</w:t>
      </w:r>
      <w:proofErr w:type="spellEnd"/>
      <w:r w:rsidRPr="000A6E9A">
        <w:rPr>
          <w:rFonts w:ascii="Century Gothic" w:hAnsi="Century Gothic"/>
          <w:sz w:val="16"/>
          <w:szCs w:val="16"/>
        </w:rPr>
        <w:t xml:space="preserve"> R, </w:t>
      </w:r>
      <w:proofErr w:type="spellStart"/>
      <w:r w:rsidRPr="000A6E9A">
        <w:rPr>
          <w:rFonts w:ascii="Century Gothic" w:hAnsi="Century Gothic"/>
          <w:sz w:val="16"/>
          <w:szCs w:val="16"/>
        </w:rPr>
        <w:t>Berardelli</w:t>
      </w:r>
      <w:proofErr w:type="spellEnd"/>
      <w:r w:rsidRPr="000A6E9A">
        <w:rPr>
          <w:rFonts w:ascii="Century Gothic" w:hAnsi="Century Gothic"/>
          <w:sz w:val="16"/>
          <w:szCs w:val="16"/>
        </w:rPr>
        <w:t xml:space="preserve"> A, </w:t>
      </w:r>
      <w:proofErr w:type="spellStart"/>
      <w:r w:rsidRPr="000A6E9A">
        <w:rPr>
          <w:rFonts w:ascii="Century Gothic" w:hAnsi="Century Gothic"/>
          <w:sz w:val="16"/>
          <w:szCs w:val="16"/>
        </w:rPr>
        <w:t>Cruccu</w:t>
      </w:r>
      <w:proofErr w:type="spellEnd"/>
      <w:r w:rsidRPr="000A6E9A">
        <w:rPr>
          <w:rFonts w:ascii="Century Gothic" w:hAnsi="Century Gothic"/>
          <w:sz w:val="16"/>
          <w:szCs w:val="16"/>
        </w:rPr>
        <w:t xml:space="preserve"> G, </w:t>
      </w:r>
      <w:proofErr w:type="spellStart"/>
      <w:r w:rsidRPr="000A6E9A">
        <w:rPr>
          <w:rFonts w:ascii="Century Gothic" w:hAnsi="Century Gothic"/>
          <w:sz w:val="16"/>
          <w:szCs w:val="16"/>
        </w:rPr>
        <w:t>Stocchi</w:t>
      </w:r>
      <w:proofErr w:type="spellEnd"/>
      <w:r w:rsidRPr="000A6E9A">
        <w:rPr>
          <w:rFonts w:ascii="Century Gothic" w:hAnsi="Century Gothic"/>
          <w:sz w:val="16"/>
          <w:szCs w:val="16"/>
        </w:rPr>
        <w:t xml:space="preserve"> F, </w:t>
      </w:r>
      <w:proofErr w:type="spellStart"/>
      <w:r w:rsidRPr="000A6E9A">
        <w:rPr>
          <w:rFonts w:ascii="Century Gothic" w:hAnsi="Century Gothic"/>
          <w:sz w:val="16"/>
          <w:szCs w:val="16"/>
        </w:rPr>
        <w:t>Manfredi</w:t>
      </w:r>
      <w:proofErr w:type="spellEnd"/>
      <w:r w:rsidRPr="000A6E9A">
        <w:rPr>
          <w:rFonts w:ascii="Century Gothic" w:hAnsi="Century Gothic"/>
          <w:sz w:val="16"/>
          <w:szCs w:val="16"/>
        </w:rPr>
        <w:t xml:space="preserve"> M. Corneal and blink reflexes in Parkinson’s disease with ‘on–off’ fluctuations. </w:t>
      </w:r>
      <w:proofErr w:type="spellStart"/>
      <w:proofErr w:type="gramStart"/>
      <w:r w:rsidRPr="000A6E9A">
        <w:rPr>
          <w:rFonts w:ascii="Century Gothic" w:hAnsi="Century Gothic"/>
          <w:sz w:val="16"/>
          <w:szCs w:val="16"/>
        </w:rPr>
        <w:t>Mov</w:t>
      </w:r>
      <w:proofErr w:type="spellEnd"/>
      <w:r w:rsidRPr="000A6E9A">
        <w:rPr>
          <w:rFonts w:ascii="Century Gothic" w:hAnsi="Century Gothic"/>
          <w:sz w:val="16"/>
          <w:szCs w:val="16"/>
        </w:rPr>
        <w:t>.</w:t>
      </w:r>
      <w:proofErr w:type="gramEnd"/>
      <w:r w:rsidRPr="000A6E9A">
        <w:rPr>
          <w:rFonts w:ascii="Century Gothic" w:hAnsi="Century Gothic"/>
          <w:sz w:val="16"/>
          <w:szCs w:val="16"/>
        </w:rPr>
        <w:t xml:space="preserve"> </w:t>
      </w:r>
      <w:proofErr w:type="spellStart"/>
      <w:proofErr w:type="gramStart"/>
      <w:r w:rsidRPr="000A6E9A">
        <w:rPr>
          <w:rFonts w:ascii="Century Gothic" w:hAnsi="Century Gothic"/>
          <w:sz w:val="16"/>
          <w:szCs w:val="16"/>
        </w:rPr>
        <w:t>Disord</w:t>
      </w:r>
      <w:proofErr w:type="spellEnd"/>
      <w:r w:rsidRPr="000A6E9A">
        <w:rPr>
          <w:rFonts w:ascii="Century Gothic" w:hAnsi="Century Gothic"/>
          <w:sz w:val="16"/>
          <w:szCs w:val="16"/>
        </w:rPr>
        <w:t>.</w:t>
      </w:r>
      <w:proofErr w:type="gramEnd"/>
      <w:r w:rsidRPr="000A6E9A">
        <w:rPr>
          <w:rFonts w:ascii="Century Gothic" w:hAnsi="Century Gothic"/>
          <w:sz w:val="16"/>
          <w:szCs w:val="16"/>
        </w:rPr>
        <w:t xml:space="preserve"> </w:t>
      </w:r>
      <w:proofErr w:type="gramStart"/>
      <w:r w:rsidRPr="000A6E9A">
        <w:rPr>
          <w:rFonts w:ascii="Century Gothic" w:hAnsi="Century Gothic"/>
          <w:sz w:val="16"/>
          <w:szCs w:val="16"/>
        </w:rPr>
        <w:t>1987; 2: 227–235.</w:t>
      </w:r>
      <w:proofErr w:type="gramEnd"/>
    </w:p>
    <w:p w14:paraId="35C1E4C7" w14:textId="77777777" w:rsidR="00CD688F" w:rsidRPr="000A6E9A" w:rsidRDefault="00CD688F" w:rsidP="00CD688F">
      <w:pPr>
        <w:pStyle w:val="TFReferencesSection"/>
        <w:spacing w:line="240" w:lineRule="auto"/>
        <w:rPr>
          <w:rFonts w:ascii="Century Gothic" w:hAnsi="Century Gothic"/>
          <w:sz w:val="16"/>
          <w:szCs w:val="16"/>
        </w:rPr>
      </w:pPr>
    </w:p>
    <w:p w14:paraId="6A72733E"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2. </w:t>
      </w:r>
      <w:proofErr w:type="spellStart"/>
      <w:r w:rsidRPr="000A6E9A">
        <w:rPr>
          <w:rFonts w:ascii="Century Gothic" w:hAnsi="Century Gothic"/>
          <w:sz w:val="16"/>
          <w:szCs w:val="16"/>
        </w:rPr>
        <w:t>Shlik</w:t>
      </w:r>
      <w:proofErr w:type="spellEnd"/>
      <w:r w:rsidRPr="000A6E9A">
        <w:rPr>
          <w:rFonts w:ascii="Century Gothic" w:hAnsi="Century Gothic"/>
          <w:sz w:val="16"/>
          <w:szCs w:val="16"/>
        </w:rPr>
        <w:t xml:space="preserve"> J, Zhou Y, </w:t>
      </w:r>
      <w:proofErr w:type="spellStart"/>
      <w:r w:rsidRPr="000A6E9A">
        <w:rPr>
          <w:rFonts w:ascii="Century Gothic" w:hAnsi="Century Gothic"/>
          <w:sz w:val="16"/>
          <w:szCs w:val="16"/>
        </w:rPr>
        <w:t>Koszycki</w:t>
      </w:r>
      <w:proofErr w:type="spellEnd"/>
      <w:r w:rsidRPr="000A6E9A">
        <w:rPr>
          <w:rFonts w:ascii="Century Gothic" w:hAnsi="Century Gothic"/>
          <w:sz w:val="16"/>
          <w:szCs w:val="16"/>
        </w:rPr>
        <w:t xml:space="preserve"> D, </w:t>
      </w:r>
      <w:proofErr w:type="spellStart"/>
      <w:r w:rsidRPr="000A6E9A">
        <w:rPr>
          <w:rFonts w:ascii="Century Gothic" w:hAnsi="Century Gothic"/>
          <w:sz w:val="16"/>
          <w:szCs w:val="16"/>
        </w:rPr>
        <w:t>Vaccarino</w:t>
      </w:r>
      <w:proofErr w:type="spellEnd"/>
      <w:r w:rsidRPr="000A6E9A">
        <w:rPr>
          <w:rFonts w:ascii="Century Gothic" w:hAnsi="Century Gothic"/>
          <w:sz w:val="16"/>
          <w:szCs w:val="16"/>
        </w:rPr>
        <w:t xml:space="preserve"> FJ, </w:t>
      </w:r>
      <w:proofErr w:type="spellStart"/>
      <w:r w:rsidRPr="000A6E9A">
        <w:rPr>
          <w:rFonts w:ascii="Century Gothic" w:hAnsi="Century Gothic"/>
          <w:sz w:val="16"/>
          <w:szCs w:val="16"/>
        </w:rPr>
        <w:t>Bradwejn</w:t>
      </w:r>
      <w:proofErr w:type="spellEnd"/>
      <w:r w:rsidRPr="000A6E9A">
        <w:rPr>
          <w:rFonts w:ascii="Century Gothic" w:hAnsi="Century Gothic"/>
          <w:sz w:val="16"/>
          <w:szCs w:val="16"/>
        </w:rPr>
        <w:t xml:space="preserve"> J. Effects of CCK-4 infusion on the acoustic eye-blink startle and psychophysiological measures in healthy volunteers. J. </w:t>
      </w:r>
      <w:proofErr w:type="spellStart"/>
      <w:r w:rsidRPr="000A6E9A">
        <w:rPr>
          <w:rFonts w:ascii="Century Gothic" w:hAnsi="Century Gothic"/>
          <w:sz w:val="16"/>
          <w:szCs w:val="16"/>
        </w:rPr>
        <w:t>Psychopharmacol</w:t>
      </w:r>
      <w:proofErr w:type="spellEnd"/>
      <w:r w:rsidRPr="000A6E9A">
        <w:rPr>
          <w:rFonts w:ascii="Century Gothic" w:hAnsi="Century Gothic"/>
          <w:sz w:val="16"/>
          <w:szCs w:val="16"/>
        </w:rPr>
        <w:t xml:space="preserve">. </w:t>
      </w:r>
      <w:proofErr w:type="gramStart"/>
      <w:r w:rsidRPr="000A6E9A">
        <w:rPr>
          <w:rFonts w:ascii="Century Gothic" w:hAnsi="Century Gothic"/>
          <w:sz w:val="16"/>
          <w:szCs w:val="16"/>
        </w:rPr>
        <w:t>1999; 13: 385–390.</w:t>
      </w:r>
      <w:proofErr w:type="gramEnd"/>
    </w:p>
    <w:p w14:paraId="43BC0044" w14:textId="77777777" w:rsidR="00CD688F" w:rsidRPr="000A6E9A" w:rsidRDefault="00CD688F" w:rsidP="00CD688F">
      <w:pPr>
        <w:pStyle w:val="TFReferencesSection"/>
        <w:spacing w:line="240" w:lineRule="auto"/>
        <w:rPr>
          <w:rFonts w:ascii="Century Gothic" w:hAnsi="Century Gothic"/>
          <w:sz w:val="16"/>
          <w:szCs w:val="16"/>
        </w:rPr>
      </w:pPr>
    </w:p>
    <w:p w14:paraId="1E631C61" w14:textId="77777777" w:rsidR="00CD688F" w:rsidRPr="000A6E9A" w:rsidRDefault="00CD688F" w:rsidP="00CD688F">
      <w:pPr>
        <w:pStyle w:val="TFReferencesSection"/>
        <w:spacing w:line="240" w:lineRule="auto"/>
        <w:rPr>
          <w:rFonts w:ascii="Century Gothic" w:hAnsi="Century Gothic"/>
          <w:sz w:val="16"/>
          <w:szCs w:val="16"/>
        </w:rPr>
      </w:pPr>
      <w:proofErr w:type="gramStart"/>
      <w:r w:rsidRPr="000A6E9A">
        <w:rPr>
          <w:rFonts w:ascii="Century Gothic" w:hAnsi="Century Gothic"/>
          <w:sz w:val="16"/>
          <w:szCs w:val="16"/>
        </w:rPr>
        <w:t xml:space="preserve">3. </w:t>
      </w:r>
      <w:proofErr w:type="spellStart"/>
      <w:r w:rsidRPr="000A6E9A">
        <w:rPr>
          <w:rFonts w:ascii="Century Gothic" w:hAnsi="Century Gothic"/>
          <w:sz w:val="16"/>
          <w:szCs w:val="16"/>
        </w:rPr>
        <w:t>Karson</w:t>
      </w:r>
      <w:proofErr w:type="spellEnd"/>
      <w:r w:rsidRPr="000A6E9A">
        <w:rPr>
          <w:rFonts w:ascii="Century Gothic" w:hAnsi="Century Gothic"/>
          <w:sz w:val="16"/>
          <w:szCs w:val="16"/>
        </w:rPr>
        <w:t xml:space="preserve"> CN, Kaufmann CA, Shapiro AK, Shapiro E. Eye-blink rate in Tourette’s syndrome.</w:t>
      </w:r>
      <w:proofErr w:type="gramEnd"/>
      <w:r w:rsidRPr="000A6E9A">
        <w:rPr>
          <w:rFonts w:ascii="Century Gothic" w:hAnsi="Century Gothic"/>
          <w:sz w:val="16"/>
          <w:szCs w:val="16"/>
        </w:rPr>
        <w:t xml:space="preserve"> J. </w:t>
      </w:r>
      <w:proofErr w:type="spellStart"/>
      <w:r w:rsidRPr="000A6E9A">
        <w:rPr>
          <w:rFonts w:ascii="Century Gothic" w:hAnsi="Century Gothic"/>
          <w:sz w:val="16"/>
          <w:szCs w:val="16"/>
        </w:rPr>
        <w:t>Nerv</w:t>
      </w:r>
      <w:proofErr w:type="spellEnd"/>
      <w:r w:rsidRPr="000A6E9A">
        <w:rPr>
          <w:rFonts w:ascii="Century Gothic" w:hAnsi="Century Gothic"/>
          <w:sz w:val="16"/>
          <w:szCs w:val="16"/>
        </w:rPr>
        <w:t xml:space="preserve">. </w:t>
      </w:r>
      <w:proofErr w:type="spellStart"/>
      <w:proofErr w:type="gramStart"/>
      <w:r w:rsidRPr="000A6E9A">
        <w:rPr>
          <w:rFonts w:ascii="Century Gothic" w:hAnsi="Century Gothic"/>
          <w:sz w:val="16"/>
          <w:szCs w:val="16"/>
        </w:rPr>
        <w:t>Ment</w:t>
      </w:r>
      <w:proofErr w:type="spellEnd"/>
      <w:r w:rsidRPr="000A6E9A">
        <w:rPr>
          <w:rFonts w:ascii="Century Gothic" w:hAnsi="Century Gothic"/>
          <w:sz w:val="16"/>
          <w:szCs w:val="16"/>
        </w:rPr>
        <w:t>.</w:t>
      </w:r>
      <w:proofErr w:type="gramEnd"/>
      <w:r w:rsidRPr="000A6E9A">
        <w:rPr>
          <w:rFonts w:ascii="Century Gothic" w:hAnsi="Century Gothic"/>
          <w:sz w:val="16"/>
          <w:szCs w:val="16"/>
        </w:rPr>
        <w:t xml:space="preserve"> </w:t>
      </w:r>
      <w:proofErr w:type="gramStart"/>
      <w:r w:rsidRPr="000A6E9A">
        <w:rPr>
          <w:rFonts w:ascii="Century Gothic" w:hAnsi="Century Gothic"/>
          <w:sz w:val="16"/>
          <w:szCs w:val="16"/>
        </w:rPr>
        <w:t>Dis. 1985; 173: 566–569.</w:t>
      </w:r>
      <w:proofErr w:type="gramEnd"/>
    </w:p>
    <w:p w14:paraId="5B446963" w14:textId="77777777" w:rsidR="00CD688F" w:rsidRPr="000A6E9A" w:rsidRDefault="00CD688F" w:rsidP="00CD688F">
      <w:pPr>
        <w:pStyle w:val="TFReferencesSection"/>
        <w:spacing w:line="240" w:lineRule="auto"/>
        <w:rPr>
          <w:rFonts w:ascii="Century Gothic" w:hAnsi="Century Gothic"/>
          <w:sz w:val="16"/>
          <w:szCs w:val="16"/>
        </w:rPr>
      </w:pPr>
    </w:p>
    <w:p w14:paraId="6A8BE4FC" w14:textId="77777777" w:rsidR="00CD688F" w:rsidRPr="000A6E9A" w:rsidRDefault="00CD688F" w:rsidP="00CD688F">
      <w:pPr>
        <w:pStyle w:val="TFReferencesSection"/>
        <w:spacing w:line="240" w:lineRule="auto"/>
        <w:rPr>
          <w:rFonts w:ascii="Century Gothic" w:hAnsi="Century Gothic"/>
          <w:sz w:val="16"/>
          <w:szCs w:val="16"/>
        </w:rPr>
      </w:pPr>
      <w:proofErr w:type="gramStart"/>
      <w:r w:rsidRPr="000A6E9A">
        <w:rPr>
          <w:rFonts w:ascii="Century Gothic" w:hAnsi="Century Gothic"/>
          <w:sz w:val="16"/>
          <w:szCs w:val="16"/>
        </w:rPr>
        <w:t>4. Chen EY, Lam LC, Chen RY, Nguyen DG.</w:t>
      </w:r>
      <w:proofErr w:type="gramEnd"/>
      <w:r w:rsidRPr="000A6E9A">
        <w:rPr>
          <w:rFonts w:ascii="Century Gothic" w:hAnsi="Century Gothic"/>
          <w:sz w:val="16"/>
          <w:szCs w:val="16"/>
        </w:rPr>
        <w:t xml:space="preserve"> Blink rate, neurocognitive impairments, and symptoms in schizophrenia. </w:t>
      </w:r>
      <w:proofErr w:type="gramStart"/>
      <w:r w:rsidRPr="000A6E9A">
        <w:rPr>
          <w:rFonts w:ascii="Century Gothic" w:hAnsi="Century Gothic"/>
          <w:sz w:val="16"/>
          <w:szCs w:val="16"/>
        </w:rPr>
        <w:t>Biol. Psychiatry 1996; 40: 597–603.</w:t>
      </w:r>
      <w:proofErr w:type="gramEnd"/>
    </w:p>
    <w:p w14:paraId="13DC9894" w14:textId="77777777" w:rsidR="00CD688F" w:rsidRPr="000A6E9A" w:rsidRDefault="00CD688F" w:rsidP="00CD688F">
      <w:pPr>
        <w:pStyle w:val="TFReferencesSection"/>
        <w:spacing w:line="240" w:lineRule="auto"/>
        <w:rPr>
          <w:rFonts w:ascii="Century Gothic" w:hAnsi="Century Gothic"/>
          <w:sz w:val="16"/>
          <w:szCs w:val="16"/>
        </w:rPr>
      </w:pPr>
    </w:p>
    <w:p w14:paraId="10D61101"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5. Helms PM, Godwin CD. Abnormalities of blink rate in psychoses: A preliminary report. </w:t>
      </w:r>
      <w:proofErr w:type="gramStart"/>
      <w:r w:rsidRPr="000A6E9A">
        <w:rPr>
          <w:rFonts w:ascii="Century Gothic" w:hAnsi="Century Gothic"/>
          <w:sz w:val="16"/>
          <w:szCs w:val="16"/>
        </w:rPr>
        <w:t>Biol. Psychiatry 1985; 20: 103–106.</w:t>
      </w:r>
      <w:proofErr w:type="gramEnd"/>
    </w:p>
    <w:p w14:paraId="7F56FF6B" w14:textId="77777777" w:rsidR="00CD688F" w:rsidRPr="000A6E9A" w:rsidRDefault="00CD688F" w:rsidP="00CD688F">
      <w:pPr>
        <w:pStyle w:val="TFReferencesSection"/>
        <w:spacing w:line="240" w:lineRule="auto"/>
        <w:rPr>
          <w:rFonts w:ascii="Century Gothic" w:hAnsi="Century Gothic"/>
          <w:sz w:val="16"/>
          <w:szCs w:val="16"/>
        </w:rPr>
      </w:pPr>
    </w:p>
    <w:p w14:paraId="4791A495"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6. </w:t>
      </w:r>
      <w:proofErr w:type="spellStart"/>
      <w:r w:rsidRPr="000A6E9A">
        <w:rPr>
          <w:rFonts w:ascii="Century Gothic" w:hAnsi="Century Gothic"/>
          <w:sz w:val="16"/>
          <w:szCs w:val="16"/>
        </w:rPr>
        <w:t>Mackert</w:t>
      </w:r>
      <w:proofErr w:type="spellEnd"/>
      <w:r w:rsidRPr="000A6E9A">
        <w:rPr>
          <w:rFonts w:ascii="Century Gothic" w:hAnsi="Century Gothic"/>
          <w:sz w:val="16"/>
          <w:szCs w:val="16"/>
        </w:rPr>
        <w:t xml:space="preserve"> A, </w:t>
      </w:r>
      <w:proofErr w:type="spellStart"/>
      <w:r w:rsidRPr="000A6E9A">
        <w:rPr>
          <w:rFonts w:ascii="Century Gothic" w:hAnsi="Century Gothic"/>
          <w:sz w:val="16"/>
          <w:szCs w:val="16"/>
        </w:rPr>
        <w:t>Woyth</w:t>
      </w:r>
      <w:proofErr w:type="spellEnd"/>
      <w:r w:rsidRPr="000A6E9A">
        <w:rPr>
          <w:rFonts w:ascii="Century Gothic" w:hAnsi="Century Gothic"/>
          <w:sz w:val="16"/>
          <w:szCs w:val="16"/>
        </w:rPr>
        <w:t xml:space="preserve"> C, </w:t>
      </w:r>
      <w:proofErr w:type="spellStart"/>
      <w:r w:rsidRPr="000A6E9A">
        <w:rPr>
          <w:rFonts w:ascii="Century Gothic" w:hAnsi="Century Gothic"/>
          <w:sz w:val="16"/>
          <w:szCs w:val="16"/>
        </w:rPr>
        <w:t>Flechtner</w:t>
      </w:r>
      <w:proofErr w:type="spellEnd"/>
      <w:r w:rsidRPr="000A6E9A">
        <w:rPr>
          <w:rFonts w:ascii="Century Gothic" w:hAnsi="Century Gothic"/>
          <w:sz w:val="16"/>
          <w:szCs w:val="16"/>
        </w:rPr>
        <w:t xml:space="preserve"> KM, </w:t>
      </w:r>
      <w:proofErr w:type="spellStart"/>
      <w:r w:rsidRPr="000A6E9A">
        <w:rPr>
          <w:rFonts w:ascii="Century Gothic" w:hAnsi="Century Gothic"/>
          <w:sz w:val="16"/>
          <w:szCs w:val="16"/>
        </w:rPr>
        <w:t>Volz</w:t>
      </w:r>
      <w:proofErr w:type="spellEnd"/>
      <w:r w:rsidRPr="000A6E9A">
        <w:rPr>
          <w:rFonts w:ascii="Century Gothic" w:hAnsi="Century Gothic"/>
          <w:sz w:val="16"/>
          <w:szCs w:val="16"/>
        </w:rPr>
        <w:t xml:space="preserve"> HP. Increased blink rate in drug-naive acute schizophrenic patients. </w:t>
      </w:r>
      <w:proofErr w:type="gramStart"/>
      <w:r w:rsidRPr="000A6E9A">
        <w:rPr>
          <w:rFonts w:ascii="Century Gothic" w:hAnsi="Century Gothic"/>
          <w:sz w:val="16"/>
          <w:szCs w:val="16"/>
        </w:rPr>
        <w:t>Biol. Psychiatry 1990; 27: 1197–1202.</w:t>
      </w:r>
      <w:proofErr w:type="gramEnd"/>
    </w:p>
    <w:p w14:paraId="3963B395" w14:textId="77777777" w:rsidR="00CD688F" w:rsidRPr="000A6E9A" w:rsidRDefault="00CD688F" w:rsidP="00CD688F">
      <w:pPr>
        <w:pStyle w:val="TFReferencesSection"/>
        <w:spacing w:line="240" w:lineRule="auto"/>
        <w:rPr>
          <w:rFonts w:ascii="Century Gothic" w:hAnsi="Century Gothic"/>
          <w:sz w:val="16"/>
          <w:szCs w:val="16"/>
        </w:rPr>
      </w:pPr>
    </w:p>
    <w:p w14:paraId="40ED3199"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7. </w:t>
      </w:r>
      <w:proofErr w:type="spellStart"/>
      <w:r w:rsidRPr="000A6E9A">
        <w:rPr>
          <w:rFonts w:ascii="Century Gothic" w:hAnsi="Century Gothic"/>
          <w:sz w:val="16"/>
          <w:szCs w:val="16"/>
        </w:rPr>
        <w:t>Sandyk</w:t>
      </w:r>
      <w:proofErr w:type="spellEnd"/>
      <w:r w:rsidRPr="000A6E9A">
        <w:rPr>
          <w:rFonts w:ascii="Century Gothic" w:hAnsi="Century Gothic"/>
          <w:sz w:val="16"/>
          <w:szCs w:val="16"/>
        </w:rPr>
        <w:t xml:space="preserve"> R. The significance of eye blink rate in </w:t>
      </w:r>
      <w:proofErr w:type="gramStart"/>
      <w:r w:rsidRPr="000A6E9A">
        <w:rPr>
          <w:rFonts w:ascii="Century Gothic" w:hAnsi="Century Gothic"/>
          <w:sz w:val="16"/>
          <w:szCs w:val="16"/>
        </w:rPr>
        <w:t>parkinsonism</w:t>
      </w:r>
      <w:proofErr w:type="gramEnd"/>
      <w:r w:rsidRPr="000A6E9A">
        <w:rPr>
          <w:rFonts w:ascii="Century Gothic" w:hAnsi="Century Gothic"/>
          <w:sz w:val="16"/>
          <w:szCs w:val="16"/>
        </w:rPr>
        <w:t xml:space="preserve">: A hypothesis. Int. J. </w:t>
      </w:r>
      <w:proofErr w:type="spellStart"/>
      <w:r w:rsidRPr="000A6E9A">
        <w:rPr>
          <w:rFonts w:ascii="Century Gothic" w:hAnsi="Century Gothic"/>
          <w:sz w:val="16"/>
          <w:szCs w:val="16"/>
        </w:rPr>
        <w:t>Neurosci</w:t>
      </w:r>
      <w:proofErr w:type="spellEnd"/>
      <w:r w:rsidRPr="000A6E9A">
        <w:rPr>
          <w:rFonts w:ascii="Century Gothic" w:hAnsi="Century Gothic"/>
          <w:sz w:val="16"/>
          <w:szCs w:val="16"/>
        </w:rPr>
        <w:t xml:space="preserve">. </w:t>
      </w:r>
      <w:proofErr w:type="gramStart"/>
      <w:r w:rsidRPr="000A6E9A">
        <w:rPr>
          <w:rFonts w:ascii="Century Gothic" w:hAnsi="Century Gothic"/>
          <w:sz w:val="16"/>
          <w:szCs w:val="16"/>
        </w:rPr>
        <w:t>1990; 51: 99–103.</w:t>
      </w:r>
      <w:proofErr w:type="gramEnd"/>
    </w:p>
    <w:p w14:paraId="66948595" w14:textId="77777777" w:rsidR="00CD688F" w:rsidRPr="000A6E9A" w:rsidRDefault="00CD688F" w:rsidP="00CD688F">
      <w:pPr>
        <w:pStyle w:val="TFReferencesSection"/>
        <w:spacing w:line="240" w:lineRule="auto"/>
        <w:rPr>
          <w:rFonts w:ascii="Century Gothic" w:hAnsi="Century Gothic"/>
          <w:sz w:val="16"/>
          <w:szCs w:val="16"/>
        </w:rPr>
      </w:pPr>
    </w:p>
    <w:p w14:paraId="6AD59E83"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8. Jacobsen LK, </w:t>
      </w:r>
      <w:proofErr w:type="spellStart"/>
      <w:r w:rsidRPr="000A6E9A">
        <w:rPr>
          <w:rFonts w:ascii="Century Gothic" w:hAnsi="Century Gothic"/>
          <w:sz w:val="16"/>
          <w:szCs w:val="16"/>
        </w:rPr>
        <w:t>Hommer</w:t>
      </w:r>
      <w:proofErr w:type="spellEnd"/>
      <w:r w:rsidRPr="000A6E9A">
        <w:rPr>
          <w:rFonts w:ascii="Century Gothic" w:hAnsi="Century Gothic"/>
          <w:sz w:val="16"/>
          <w:szCs w:val="16"/>
        </w:rPr>
        <w:t xml:space="preserve"> DW, Hong WL et al. Blink rate in childhood-onset schizophrenia: Comparison with normal and attention-deficit hyperactivity disorder controls. </w:t>
      </w:r>
      <w:proofErr w:type="gramStart"/>
      <w:r w:rsidRPr="000A6E9A">
        <w:rPr>
          <w:rFonts w:ascii="Century Gothic" w:hAnsi="Century Gothic"/>
          <w:sz w:val="16"/>
          <w:szCs w:val="16"/>
        </w:rPr>
        <w:t>Biol. Psychiatry 1996; 40: 1222–1229.</w:t>
      </w:r>
      <w:proofErr w:type="gramEnd"/>
    </w:p>
    <w:p w14:paraId="202EEB52" w14:textId="77777777" w:rsidR="00CD688F" w:rsidRPr="000A6E9A" w:rsidRDefault="00CD688F" w:rsidP="00CD688F">
      <w:pPr>
        <w:pStyle w:val="TFReferencesSection"/>
        <w:spacing w:line="240" w:lineRule="auto"/>
        <w:rPr>
          <w:rFonts w:ascii="Century Gothic" w:hAnsi="Century Gothic"/>
          <w:sz w:val="16"/>
          <w:szCs w:val="16"/>
        </w:rPr>
      </w:pPr>
    </w:p>
    <w:p w14:paraId="430679A3"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9. </w:t>
      </w:r>
      <w:proofErr w:type="spellStart"/>
      <w:r w:rsidRPr="000A6E9A">
        <w:rPr>
          <w:rFonts w:ascii="Century Gothic" w:hAnsi="Century Gothic"/>
          <w:sz w:val="16"/>
          <w:szCs w:val="16"/>
        </w:rPr>
        <w:t>Karson</w:t>
      </w:r>
      <w:proofErr w:type="spellEnd"/>
      <w:r w:rsidRPr="000A6E9A">
        <w:rPr>
          <w:rFonts w:ascii="Century Gothic" w:hAnsi="Century Gothic"/>
          <w:sz w:val="16"/>
          <w:szCs w:val="16"/>
        </w:rPr>
        <w:t xml:space="preserve"> CN, </w:t>
      </w:r>
      <w:proofErr w:type="spellStart"/>
      <w:r w:rsidRPr="000A6E9A">
        <w:rPr>
          <w:rFonts w:ascii="Century Gothic" w:hAnsi="Century Gothic"/>
          <w:sz w:val="16"/>
          <w:szCs w:val="16"/>
        </w:rPr>
        <w:t>Dykman</w:t>
      </w:r>
      <w:proofErr w:type="spellEnd"/>
      <w:r w:rsidRPr="000A6E9A">
        <w:rPr>
          <w:rFonts w:ascii="Century Gothic" w:hAnsi="Century Gothic"/>
          <w:sz w:val="16"/>
          <w:szCs w:val="16"/>
        </w:rPr>
        <w:t xml:space="preserve"> R, Paige SR. Blink rates in schizophrenia. </w:t>
      </w:r>
      <w:proofErr w:type="spellStart"/>
      <w:proofErr w:type="gramStart"/>
      <w:r w:rsidRPr="000A6E9A">
        <w:rPr>
          <w:rFonts w:ascii="Century Gothic" w:hAnsi="Century Gothic"/>
          <w:sz w:val="16"/>
          <w:szCs w:val="16"/>
        </w:rPr>
        <w:t>Schizophr</w:t>
      </w:r>
      <w:proofErr w:type="spellEnd"/>
      <w:r w:rsidRPr="000A6E9A">
        <w:rPr>
          <w:rFonts w:ascii="Century Gothic" w:hAnsi="Century Gothic"/>
          <w:sz w:val="16"/>
          <w:szCs w:val="16"/>
        </w:rPr>
        <w:t>.</w:t>
      </w:r>
      <w:proofErr w:type="gramEnd"/>
      <w:r w:rsidRPr="000A6E9A">
        <w:rPr>
          <w:rFonts w:ascii="Century Gothic" w:hAnsi="Century Gothic"/>
          <w:sz w:val="16"/>
          <w:szCs w:val="16"/>
        </w:rPr>
        <w:t xml:space="preserve"> Bull. </w:t>
      </w:r>
      <w:proofErr w:type="gramStart"/>
      <w:r w:rsidRPr="000A6E9A">
        <w:rPr>
          <w:rFonts w:ascii="Century Gothic" w:hAnsi="Century Gothic"/>
          <w:sz w:val="16"/>
          <w:szCs w:val="16"/>
        </w:rPr>
        <w:t>1990; 16: 345–354.</w:t>
      </w:r>
      <w:proofErr w:type="gramEnd"/>
    </w:p>
    <w:p w14:paraId="6A753BAD" w14:textId="77777777" w:rsidR="002E2C53" w:rsidRPr="000A6E9A" w:rsidRDefault="002E2C53" w:rsidP="00CD688F">
      <w:pPr>
        <w:pStyle w:val="TFReferencesSection"/>
        <w:spacing w:line="240" w:lineRule="auto"/>
        <w:rPr>
          <w:rFonts w:ascii="Century Gothic" w:hAnsi="Century Gothic"/>
          <w:sz w:val="16"/>
          <w:szCs w:val="16"/>
        </w:rPr>
      </w:pPr>
    </w:p>
    <w:p w14:paraId="2E7F5768" w14:textId="77777777" w:rsidR="002E2C53" w:rsidRPr="000A6E9A" w:rsidRDefault="002E2C53" w:rsidP="008E40AC">
      <w:pPr>
        <w:autoSpaceDE w:val="0"/>
        <w:autoSpaceDN w:val="0"/>
        <w:adjustRightInd w:val="0"/>
        <w:rPr>
          <w:rFonts w:ascii="Century Gothic" w:hAnsi="Century Gothic" w:cs="Calibri"/>
          <w:kern w:val="1"/>
          <w:sz w:val="16"/>
          <w:szCs w:val="16"/>
        </w:rPr>
      </w:pPr>
      <w:r w:rsidRPr="000A6E9A">
        <w:rPr>
          <w:rFonts w:ascii="Century Gothic" w:hAnsi="Century Gothic" w:cs="Calibri"/>
          <w:kern w:val="1"/>
          <w:sz w:val="16"/>
          <w:szCs w:val="16"/>
        </w:rPr>
        <w:t xml:space="preserve">[15] </w:t>
      </w:r>
      <w:proofErr w:type="spellStart"/>
      <w:r w:rsidRPr="000A6E9A">
        <w:rPr>
          <w:rFonts w:ascii="Century Gothic" w:hAnsi="Century Gothic" w:cs="Calibri"/>
          <w:kern w:val="1"/>
          <w:sz w:val="16"/>
          <w:szCs w:val="16"/>
        </w:rPr>
        <w:t>Malmivuo</w:t>
      </w:r>
      <w:proofErr w:type="spellEnd"/>
      <w:r w:rsidRPr="000A6E9A">
        <w:rPr>
          <w:rFonts w:ascii="Century Gothic" w:hAnsi="Century Gothic" w:cs="Calibri"/>
          <w:kern w:val="1"/>
          <w:sz w:val="16"/>
          <w:szCs w:val="16"/>
        </w:rPr>
        <w:t xml:space="preserve"> J., </w:t>
      </w:r>
      <w:proofErr w:type="spellStart"/>
      <w:r w:rsidRPr="000A6E9A">
        <w:rPr>
          <w:rFonts w:ascii="Century Gothic" w:hAnsi="Century Gothic" w:cs="Calibri"/>
          <w:kern w:val="1"/>
          <w:sz w:val="16"/>
          <w:szCs w:val="16"/>
        </w:rPr>
        <w:t>Plonsey</w:t>
      </w:r>
      <w:proofErr w:type="spellEnd"/>
      <w:r w:rsidRPr="000A6E9A">
        <w:rPr>
          <w:rFonts w:ascii="Century Gothic" w:hAnsi="Century Gothic" w:cs="Calibri"/>
          <w:kern w:val="1"/>
          <w:sz w:val="16"/>
          <w:szCs w:val="16"/>
        </w:rPr>
        <w:t xml:space="preserve"> R., </w:t>
      </w:r>
      <w:proofErr w:type="spellStart"/>
      <w:r w:rsidR="00495769" w:rsidRPr="000A6E9A">
        <w:rPr>
          <w:rFonts w:ascii="Century Gothic" w:hAnsi="Century Gothic" w:cs="Calibri"/>
          <w:kern w:val="1"/>
          <w:sz w:val="16"/>
          <w:szCs w:val="16"/>
        </w:rPr>
        <w:t>Bioelectromagnetism</w:t>
      </w:r>
      <w:proofErr w:type="spellEnd"/>
      <w:r w:rsidR="00495769" w:rsidRPr="000A6E9A">
        <w:rPr>
          <w:rFonts w:ascii="Century Gothic" w:hAnsi="Century Gothic" w:cs="Calibri"/>
          <w:kern w:val="1"/>
          <w:sz w:val="16"/>
          <w:szCs w:val="16"/>
        </w:rPr>
        <w:t xml:space="preserve">, Principles </w:t>
      </w:r>
      <w:r w:rsidRPr="000A6E9A">
        <w:rPr>
          <w:rFonts w:ascii="Century Gothic" w:hAnsi="Century Gothic" w:cs="Calibri"/>
          <w:kern w:val="1"/>
          <w:sz w:val="16"/>
          <w:szCs w:val="16"/>
        </w:rPr>
        <w:t xml:space="preserve">and Applications of Bioelectrical and </w:t>
      </w:r>
      <w:proofErr w:type="spellStart"/>
      <w:r w:rsidRPr="000A6E9A">
        <w:rPr>
          <w:rFonts w:ascii="Century Gothic" w:hAnsi="Century Gothic" w:cs="Calibri"/>
          <w:kern w:val="1"/>
          <w:sz w:val="16"/>
          <w:szCs w:val="16"/>
        </w:rPr>
        <w:t>Biomagnetic</w:t>
      </w:r>
      <w:proofErr w:type="spellEnd"/>
      <w:r w:rsidRPr="000A6E9A">
        <w:rPr>
          <w:rFonts w:ascii="Century Gothic" w:hAnsi="Century Gothic" w:cs="Calibri"/>
          <w:kern w:val="1"/>
          <w:sz w:val="16"/>
          <w:szCs w:val="16"/>
        </w:rPr>
        <w:t xml:space="preserve"> Fields, page 258, New York, Oxford, Oxford</w:t>
      </w:r>
      <w:r w:rsidR="00495769" w:rsidRPr="000A6E9A">
        <w:rPr>
          <w:rFonts w:ascii="Century Gothic" w:hAnsi="Century Gothic" w:cs="Calibri"/>
          <w:kern w:val="1"/>
          <w:sz w:val="16"/>
          <w:szCs w:val="16"/>
        </w:rPr>
        <w:t xml:space="preserve"> </w:t>
      </w:r>
      <w:r w:rsidRPr="000A6E9A">
        <w:rPr>
          <w:rFonts w:ascii="Century Gothic" w:hAnsi="Century Gothic" w:cs="Calibri"/>
          <w:kern w:val="1"/>
          <w:sz w:val="16"/>
          <w:szCs w:val="16"/>
        </w:rPr>
        <w:t>University Press, 1995, http://www.bem.fi/book/</w:t>
      </w:r>
    </w:p>
    <w:p w14:paraId="6648F869" w14:textId="77777777" w:rsidR="002E2C53" w:rsidRPr="000A6E9A" w:rsidRDefault="002E2C53" w:rsidP="00CD688F">
      <w:pPr>
        <w:pStyle w:val="TFReferencesSection"/>
        <w:spacing w:line="240" w:lineRule="auto"/>
        <w:rPr>
          <w:rFonts w:ascii="Century Gothic" w:hAnsi="Century Gothic"/>
          <w:sz w:val="16"/>
          <w:szCs w:val="16"/>
        </w:rPr>
      </w:pPr>
    </w:p>
    <w:p w14:paraId="186EC6DD" w14:textId="77777777" w:rsidR="00CD688F" w:rsidRPr="000A6E9A" w:rsidRDefault="00CD688F" w:rsidP="00CD688F">
      <w:pPr>
        <w:pStyle w:val="TFReferencesSection"/>
        <w:spacing w:line="240" w:lineRule="auto"/>
        <w:rPr>
          <w:rFonts w:ascii="Century Gothic" w:hAnsi="Century Gothic"/>
          <w:sz w:val="16"/>
          <w:szCs w:val="16"/>
        </w:rPr>
      </w:pPr>
    </w:p>
    <w:p w14:paraId="6CCFC348" w14:textId="77777777" w:rsidR="00EE42FA"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[16] </w:t>
      </w:r>
      <w:proofErr w:type="spellStart"/>
      <w:r w:rsidRPr="000A6E9A">
        <w:rPr>
          <w:rFonts w:ascii="Century Gothic" w:hAnsi="Century Gothic"/>
          <w:sz w:val="16"/>
          <w:szCs w:val="16"/>
        </w:rPr>
        <w:t>Ryota</w:t>
      </w:r>
      <w:proofErr w:type="spellEnd"/>
      <w:r w:rsidRPr="000A6E9A">
        <w:rPr>
          <w:rFonts w:ascii="Century Gothic" w:hAnsi="Century Gothic"/>
          <w:sz w:val="16"/>
          <w:szCs w:val="16"/>
        </w:rPr>
        <w:t xml:space="preserve"> Nomura 1 *, </w:t>
      </w:r>
      <w:proofErr w:type="spellStart"/>
      <w:r w:rsidRPr="000A6E9A">
        <w:rPr>
          <w:rFonts w:ascii="Century Gothic" w:hAnsi="Century Gothic"/>
          <w:sz w:val="16"/>
          <w:szCs w:val="16"/>
        </w:rPr>
        <w:t>Kojun</w:t>
      </w:r>
      <w:proofErr w:type="spellEnd"/>
      <w:r w:rsidRPr="000A6E9A">
        <w:rPr>
          <w:rFonts w:ascii="Century Gothic" w:hAnsi="Century Gothic"/>
          <w:sz w:val="16"/>
          <w:szCs w:val="16"/>
        </w:rPr>
        <w:t xml:space="preserve"> Hino 2 , Makoto </w:t>
      </w:r>
      <w:proofErr w:type="spellStart"/>
      <w:r w:rsidRPr="000A6E9A">
        <w:rPr>
          <w:rFonts w:ascii="Century Gothic" w:hAnsi="Century Gothic"/>
          <w:sz w:val="16"/>
          <w:szCs w:val="16"/>
        </w:rPr>
        <w:t>Shimazu</w:t>
      </w:r>
      <w:proofErr w:type="spellEnd"/>
      <w:r w:rsidRPr="000A6E9A">
        <w:rPr>
          <w:rFonts w:ascii="Century Gothic" w:hAnsi="Century Gothic"/>
          <w:sz w:val="16"/>
          <w:szCs w:val="16"/>
        </w:rPr>
        <w:t xml:space="preserve"> 3 , </w:t>
      </w:r>
      <w:proofErr w:type="spellStart"/>
      <w:r w:rsidRPr="000A6E9A">
        <w:rPr>
          <w:rFonts w:ascii="Century Gothic" w:hAnsi="Century Gothic"/>
          <w:sz w:val="16"/>
          <w:szCs w:val="16"/>
        </w:rPr>
        <w:t>Yingzong</w:t>
      </w:r>
      <w:proofErr w:type="spellEnd"/>
      <w:r w:rsidRPr="000A6E9A">
        <w:rPr>
          <w:rFonts w:ascii="Century Gothic" w:hAnsi="Century Gothic"/>
          <w:sz w:val="16"/>
          <w:szCs w:val="16"/>
        </w:rPr>
        <w:t xml:space="preserve"> Liang 4 and Takeshi Okada 1, Emotionally excited </w:t>
      </w:r>
      <w:proofErr w:type="spellStart"/>
      <w:r w:rsidRPr="000A6E9A">
        <w:rPr>
          <w:rFonts w:ascii="Century Gothic" w:hAnsi="Century Gothic"/>
          <w:sz w:val="16"/>
          <w:szCs w:val="16"/>
        </w:rPr>
        <w:t>eyeblink</w:t>
      </w:r>
      <w:proofErr w:type="spellEnd"/>
      <w:r w:rsidRPr="000A6E9A">
        <w:rPr>
          <w:rFonts w:ascii="Century Gothic" w:hAnsi="Century Gothic"/>
          <w:sz w:val="16"/>
          <w:szCs w:val="16"/>
        </w:rPr>
        <w:t>-rate variability predicts an experience of transportation into the narrative world</w:t>
      </w:r>
    </w:p>
    <w:p w14:paraId="7983876E"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[17] Nomura, R., and Okada, T. (2014). </w:t>
      </w:r>
      <w:proofErr w:type="gramStart"/>
      <w:r w:rsidRPr="000A6E9A">
        <w:rPr>
          <w:rFonts w:ascii="Century Gothic" w:hAnsi="Century Gothic"/>
          <w:sz w:val="16"/>
          <w:szCs w:val="16"/>
        </w:rPr>
        <w:t>Spontaneous synchronization of eye-blinks during story-telling performance.</w:t>
      </w:r>
      <w:proofErr w:type="gramEnd"/>
      <w:r w:rsidRPr="000A6E9A">
        <w:rPr>
          <w:rFonts w:ascii="Century Gothic" w:hAnsi="Century Gothic"/>
          <w:sz w:val="16"/>
          <w:szCs w:val="16"/>
        </w:rPr>
        <w:t xml:space="preserve"> </w:t>
      </w:r>
      <w:proofErr w:type="spellStart"/>
      <w:proofErr w:type="gramStart"/>
      <w:r w:rsidRPr="000A6E9A">
        <w:rPr>
          <w:rFonts w:ascii="Century Gothic" w:hAnsi="Century Gothic"/>
          <w:sz w:val="16"/>
          <w:szCs w:val="16"/>
        </w:rPr>
        <w:t>Cogn</w:t>
      </w:r>
      <w:proofErr w:type="spellEnd"/>
      <w:r w:rsidRPr="000A6E9A">
        <w:rPr>
          <w:rFonts w:ascii="Century Gothic" w:hAnsi="Century Gothic"/>
          <w:sz w:val="16"/>
          <w:szCs w:val="16"/>
        </w:rPr>
        <w:t>.</w:t>
      </w:r>
      <w:proofErr w:type="gramEnd"/>
      <w:r w:rsidRPr="000A6E9A">
        <w:rPr>
          <w:rFonts w:ascii="Century Gothic" w:hAnsi="Century Gothic"/>
          <w:sz w:val="16"/>
          <w:szCs w:val="16"/>
        </w:rPr>
        <w:t xml:space="preserve"> Stud. 21, 226–244. doi:10.11225/jcss.21.226</w:t>
      </w:r>
    </w:p>
    <w:p w14:paraId="45EF84EA" w14:textId="77777777" w:rsidR="00CD688F" w:rsidRPr="000A6E9A" w:rsidRDefault="00CD688F" w:rsidP="00CD688F">
      <w:pPr>
        <w:pStyle w:val="TFReferencesSection"/>
        <w:spacing w:line="240" w:lineRule="auto"/>
        <w:rPr>
          <w:rFonts w:ascii="Century Gothic" w:hAnsi="Century Gothic"/>
          <w:sz w:val="16"/>
          <w:szCs w:val="16"/>
        </w:rPr>
      </w:pPr>
    </w:p>
    <w:p w14:paraId="10CAEBE3"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[18] Nakano, T., Yamamoto, Y., </w:t>
      </w:r>
      <w:proofErr w:type="spellStart"/>
      <w:r w:rsidRPr="000A6E9A">
        <w:rPr>
          <w:rFonts w:ascii="Century Gothic" w:hAnsi="Century Gothic"/>
          <w:sz w:val="16"/>
          <w:szCs w:val="16"/>
        </w:rPr>
        <w:t>Kitajo</w:t>
      </w:r>
      <w:proofErr w:type="spellEnd"/>
      <w:r w:rsidRPr="000A6E9A">
        <w:rPr>
          <w:rFonts w:ascii="Century Gothic" w:hAnsi="Century Gothic"/>
          <w:sz w:val="16"/>
          <w:szCs w:val="16"/>
        </w:rPr>
        <w:t>, K., Takahashi, T., and Kitazawa, S</w:t>
      </w:r>
      <w:proofErr w:type="gramStart"/>
      <w:r w:rsidRPr="000A6E9A">
        <w:rPr>
          <w:rFonts w:ascii="Century Gothic" w:hAnsi="Century Gothic"/>
          <w:sz w:val="16"/>
          <w:szCs w:val="16"/>
        </w:rPr>
        <w:t>.(</w:t>
      </w:r>
      <w:proofErr w:type="gramEnd"/>
      <w:r w:rsidRPr="000A6E9A">
        <w:rPr>
          <w:rFonts w:ascii="Century Gothic" w:hAnsi="Century Gothic"/>
          <w:sz w:val="16"/>
          <w:szCs w:val="16"/>
        </w:rPr>
        <w:t xml:space="preserve">2009). Synchronization of spontaneous </w:t>
      </w:r>
      <w:proofErr w:type="spellStart"/>
      <w:r w:rsidRPr="000A6E9A">
        <w:rPr>
          <w:rFonts w:ascii="Century Gothic" w:hAnsi="Century Gothic"/>
          <w:sz w:val="16"/>
          <w:szCs w:val="16"/>
        </w:rPr>
        <w:t>eyeblinks</w:t>
      </w:r>
      <w:proofErr w:type="spellEnd"/>
      <w:r w:rsidRPr="000A6E9A">
        <w:rPr>
          <w:rFonts w:ascii="Century Gothic" w:hAnsi="Century Gothic"/>
          <w:sz w:val="16"/>
          <w:szCs w:val="16"/>
        </w:rPr>
        <w:t xml:space="preserve"> while viewing video stories. </w:t>
      </w:r>
      <w:proofErr w:type="gramStart"/>
      <w:r w:rsidRPr="000A6E9A">
        <w:rPr>
          <w:rFonts w:ascii="Century Gothic" w:hAnsi="Century Gothic"/>
          <w:sz w:val="16"/>
          <w:szCs w:val="16"/>
        </w:rPr>
        <w:t>Proc. R. Soc. B Biol. Sci. 276, 3635–3644.</w:t>
      </w:r>
      <w:proofErr w:type="gramEnd"/>
      <w:r w:rsidRPr="000A6E9A">
        <w:rPr>
          <w:rFonts w:ascii="Century Gothic" w:hAnsi="Century Gothic"/>
          <w:sz w:val="16"/>
          <w:szCs w:val="16"/>
        </w:rPr>
        <w:t xml:space="preserve"> </w:t>
      </w:r>
      <w:proofErr w:type="spellStart"/>
      <w:proofErr w:type="gramStart"/>
      <w:r w:rsidRPr="000A6E9A">
        <w:rPr>
          <w:rFonts w:ascii="Century Gothic" w:hAnsi="Century Gothic"/>
          <w:sz w:val="16"/>
          <w:szCs w:val="16"/>
        </w:rPr>
        <w:t>doi</w:t>
      </w:r>
      <w:proofErr w:type="spellEnd"/>
      <w:proofErr w:type="gramEnd"/>
      <w:r w:rsidRPr="000A6E9A">
        <w:rPr>
          <w:rFonts w:ascii="Century Gothic" w:hAnsi="Century Gothic"/>
          <w:sz w:val="16"/>
          <w:szCs w:val="16"/>
        </w:rPr>
        <w:t>: 10.1098/rspb.2009.0828</w:t>
      </w:r>
    </w:p>
    <w:p w14:paraId="53C82600" w14:textId="77777777" w:rsidR="00CD688F" w:rsidRPr="000A6E9A" w:rsidRDefault="00CD688F" w:rsidP="00CD688F">
      <w:pPr>
        <w:pStyle w:val="TFReferencesSection"/>
        <w:spacing w:line="240" w:lineRule="auto"/>
        <w:rPr>
          <w:rFonts w:ascii="Century Gothic" w:hAnsi="Century Gothic"/>
          <w:sz w:val="16"/>
          <w:szCs w:val="16"/>
        </w:rPr>
      </w:pPr>
    </w:p>
    <w:p w14:paraId="4066B33A"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[19] Nakano, T., and Kitazawa, S. (2010). </w:t>
      </w:r>
      <w:proofErr w:type="spellStart"/>
      <w:proofErr w:type="gramStart"/>
      <w:r w:rsidRPr="000A6E9A">
        <w:rPr>
          <w:rFonts w:ascii="Century Gothic" w:hAnsi="Century Gothic"/>
          <w:sz w:val="16"/>
          <w:szCs w:val="16"/>
        </w:rPr>
        <w:t>Eyeblink</w:t>
      </w:r>
      <w:proofErr w:type="spellEnd"/>
      <w:r w:rsidRPr="000A6E9A">
        <w:rPr>
          <w:rFonts w:ascii="Century Gothic" w:hAnsi="Century Gothic"/>
          <w:sz w:val="16"/>
          <w:szCs w:val="16"/>
        </w:rPr>
        <w:t xml:space="preserve"> entrainment at breakpoints of speech.</w:t>
      </w:r>
      <w:proofErr w:type="gramEnd"/>
      <w:r w:rsidRPr="000A6E9A">
        <w:rPr>
          <w:rFonts w:ascii="Century Gothic" w:hAnsi="Century Gothic"/>
          <w:sz w:val="16"/>
          <w:szCs w:val="16"/>
        </w:rPr>
        <w:t xml:space="preserve"> Exp. Brain Res. 205, 577–581. </w:t>
      </w:r>
      <w:proofErr w:type="spellStart"/>
      <w:proofErr w:type="gramStart"/>
      <w:r w:rsidRPr="000A6E9A">
        <w:rPr>
          <w:rFonts w:ascii="Century Gothic" w:hAnsi="Century Gothic"/>
          <w:sz w:val="16"/>
          <w:szCs w:val="16"/>
        </w:rPr>
        <w:t>doi</w:t>
      </w:r>
      <w:proofErr w:type="spellEnd"/>
      <w:proofErr w:type="gramEnd"/>
      <w:r w:rsidRPr="000A6E9A">
        <w:rPr>
          <w:rFonts w:ascii="Century Gothic" w:hAnsi="Century Gothic"/>
          <w:sz w:val="16"/>
          <w:szCs w:val="16"/>
        </w:rPr>
        <w:t>: 10.1007/s00221-010-2387-z</w:t>
      </w:r>
    </w:p>
    <w:p w14:paraId="3EF6A11F" w14:textId="77777777" w:rsidR="00CD688F" w:rsidRPr="000A6E9A" w:rsidRDefault="00CD688F" w:rsidP="00CD688F">
      <w:pPr>
        <w:pStyle w:val="TFReferencesSection"/>
        <w:spacing w:line="240" w:lineRule="auto"/>
        <w:rPr>
          <w:rFonts w:ascii="Century Gothic" w:hAnsi="Century Gothic"/>
          <w:sz w:val="16"/>
          <w:szCs w:val="16"/>
        </w:rPr>
      </w:pPr>
    </w:p>
    <w:p w14:paraId="2AD3199F" w14:textId="77777777" w:rsidR="00CD688F" w:rsidRPr="000A6E9A" w:rsidRDefault="00CD688F" w:rsidP="00CD688F">
      <w:pPr>
        <w:pStyle w:val="TFReferencesSection"/>
        <w:spacing w:line="240" w:lineRule="auto"/>
        <w:rPr>
          <w:rFonts w:ascii="Century Gothic" w:hAnsi="Century Gothic"/>
          <w:sz w:val="16"/>
          <w:szCs w:val="16"/>
        </w:rPr>
      </w:pPr>
    </w:p>
    <w:p w14:paraId="0780F4D5" w14:textId="77777777" w:rsidR="00CD688F" w:rsidRPr="000A6E9A" w:rsidRDefault="00CD688F" w:rsidP="00CD688F">
      <w:pPr>
        <w:pStyle w:val="TFReferencesSection"/>
        <w:spacing w:line="240" w:lineRule="auto"/>
        <w:rPr>
          <w:rFonts w:ascii="Century Gothic" w:hAnsi="Century Gothic"/>
          <w:sz w:val="16"/>
          <w:szCs w:val="16"/>
        </w:rPr>
      </w:pPr>
    </w:p>
    <w:p w14:paraId="793D33DE" w14:textId="5450D64E"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w:t>
      </w:r>
      <w:r w:rsidR="000B2232" w:rsidRPr="000A6E9A">
        <w:rPr>
          <w:rFonts w:ascii="Century Gothic" w:hAnsi="Century Gothic"/>
          <w:sz w:val="16"/>
          <w:szCs w:val="16"/>
        </w:rPr>
        <w:t>20</w:t>
      </w:r>
      <w:r w:rsidRPr="000A6E9A">
        <w:rPr>
          <w:rFonts w:ascii="Century Gothic" w:hAnsi="Century Gothic"/>
          <w:sz w:val="16"/>
          <w:szCs w:val="16"/>
        </w:rPr>
        <w:t xml:space="preserve">] </w:t>
      </w:r>
      <w:proofErr w:type="spellStart"/>
      <w:r w:rsidRPr="000A6E9A">
        <w:rPr>
          <w:rFonts w:ascii="Century Gothic" w:hAnsi="Century Gothic"/>
          <w:sz w:val="16"/>
          <w:szCs w:val="16"/>
        </w:rPr>
        <w:t>Patrik</w:t>
      </w:r>
      <w:proofErr w:type="spellEnd"/>
      <w:r w:rsidRPr="000A6E9A">
        <w:rPr>
          <w:rFonts w:ascii="Century Gothic" w:hAnsi="Century Gothic"/>
          <w:sz w:val="16"/>
          <w:szCs w:val="16"/>
        </w:rPr>
        <w:t xml:space="preserve"> P</w:t>
      </w:r>
      <w:r w:rsidR="00045DD2" w:rsidRPr="000A6E9A">
        <w:rPr>
          <w:rFonts w:ascii="Century Gothic" w:hAnsi="Century Gothic"/>
          <w:sz w:val="16"/>
          <w:szCs w:val="16"/>
        </w:rPr>
        <w:t xml:space="preserve">OLATSEK, Eye Blink Detection. </w:t>
      </w:r>
      <w:proofErr w:type="gramStart"/>
      <w:r w:rsidR="00045DD2" w:rsidRPr="000A6E9A">
        <w:rPr>
          <w:rFonts w:ascii="Century Gothic" w:hAnsi="Century Gothic"/>
          <w:sz w:val="16"/>
          <w:szCs w:val="16"/>
        </w:rPr>
        <w:t>S</w:t>
      </w:r>
      <w:r w:rsidRPr="000A6E9A">
        <w:rPr>
          <w:rFonts w:ascii="Century Gothic" w:hAnsi="Century Gothic"/>
          <w:sz w:val="16"/>
          <w:szCs w:val="16"/>
        </w:rPr>
        <w:t>lovak University of Technology in Bratislava.</w:t>
      </w:r>
      <w:proofErr w:type="gramEnd"/>
      <w:r w:rsidRPr="000A6E9A">
        <w:rPr>
          <w:rFonts w:ascii="Century Gothic" w:hAnsi="Century Gothic"/>
          <w:sz w:val="16"/>
          <w:szCs w:val="16"/>
        </w:rPr>
        <w:t xml:space="preserve"> </w:t>
      </w:r>
      <w:proofErr w:type="gramStart"/>
      <w:r w:rsidRPr="000A6E9A">
        <w:rPr>
          <w:rFonts w:ascii="Century Gothic" w:hAnsi="Century Gothic"/>
          <w:sz w:val="16"/>
          <w:szCs w:val="16"/>
        </w:rPr>
        <w:t>Faculty of Informatics and Information Technologies.</w:t>
      </w:r>
      <w:proofErr w:type="gramEnd"/>
      <w:r w:rsidRPr="000A6E9A">
        <w:rPr>
          <w:rFonts w:ascii="Century Gothic" w:hAnsi="Century Gothic"/>
          <w:sz w:val="16"/>
          <w:szCs w:val="16"/>
        </w:rPr>
        <w:t xml:space="preserve"> IIT.SRC 2013, Bratislava, April 23, 2013, pp. 1–8.</w:t>
      </w:r>
    </w:p>
    <w:p w14:paraId="5B82B910" w14:textId="300999BA" w:rsidR="00CD688F" w:rsidRPr="000A6E9A" w:rsidRDefault="00CD688F" w:rsidP="00933F38">
      <w:pPr>
        <w:shd w:val="clear" w:color="auto" w:fill="FFFFFF"/>
        <w:jc w:val="left"/>
        <w:rPr>
          <w:rFonts w:ascii="Century Gothic" w:hAnsi="Century Gothic"/>
          <w:sz w:val="16"/>
          <w:szCs w:val="16"/>
        </w:rPr>
      </w:pPr>
    </w:p>
    <w:p w14:paraId="41029279"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[24] Croft R.J., Barry R.J. Removal of ocular artifact from the EEG: A review. </w:t>
      </w:r>
      <w:proofErr w:type="spellStart"/>
      <w:proofErr w:type="gramStart"/>
      <w:r w:rsidRPr="000A6E9A">
        <w:rPr>
          <w:rFonts w:ascii="Century Gothic" w:hAnsi="Century Gothic"/>
          <w:sz w:val="16"/>
          <w:szCs w:val="16"/>
        </w:rPr>
        <w:t>Clin</w:t>
      </w:r>
      <w:proofErr w:type="spellEnd"/>
      <w:r w:rsidRPr="000A6E9A">
        <w:rPr>
          <w:rFonts w:ascii="Century Gothic" w:hAnsi="Century Gothic"/>
          <w:sz w:val="16"/>
          <w:szCs w:val="16"/>
        </w:rPr>
        <w:t>.</w:t>
      </w:r>
      <w:proofErr w:type="gramEnd"/>
      <w:r w:rsidRPr="000A6E9A">
        <w:rPr>
          <w:rFonts w:ascii="Century Gothic" w:hAnsi="Century Gothic"/>
          <w:sz w:val="16"/>
          <w:szCs w:val="16"/>
        </w:rPr>
        <w:t xml:space="preserve"> </w:t>
      </w:r>
      <w:proofErr w:type="spellStart"/>
      <w:proofErr w:type="gramStart"/>
      <w:r w:rsidRPr="000A6E9A">
        <w:rPr>
          <w:rFonts w:ascii="Century Gothic" w:hAnsi="Century Gothic"/>
          <w:sz w:val="16"/>
          <w:szCs w:val="16"/>
        </w:rPr>
        <w:t>Neurophysiol</w:t>
      </w:r>
      <w:proofErr w:type="spellEnd"/>
      <w:r w:rsidRPr="000A6E9A">
        <w:rPr>
          <w:rFonts w:ascii="Century Gothic" w:hAnsi="Century Gothic"/>
          <w:sz w:val="16"/>
          <w:szCs w:val="16"/>
        </w:rPr>
        <w:t>.</w:t>
      </w:r>
      <w:proofErr w:type="gramEnd"/>
      <w:r w:rsidRPr="000A6E9A">
        <w:rPr>
          <w:rFonts w:ascii="Century Gothic" w:hAnsi="Century Gothic"/>
          <w:sz w:val="16"/>
          <w:szCs w:val="16"/>
        </w:rPr>
        <w:t xml:space="preserve"> 2000</w:t>
      </w:r>
      <w:proofErr w:type="gramStart"/>
      <w:r w:rsidRPr="000A6E9A">
        <w:rPr>
          <w:rFonts w:ascii="Century Gothic" w:hAnsi="Century Gothic"/>
          <w:sz w:val="16"/>
          <w:szCs w:val="16"/>
        </w:rPr>
        <w:t>;30:5</w:t>
      </w:r>
      <w:proofErr w:type="gramEnd"/>
      <w:r w:rsidRPr="000A6E9A">
        <w:rPr>
          <w:rFonts w:ascii="Century Gothic" w:hAnsi="Century Gothic"/>
          <w:sz w:val="16"/>
          <w:szCs w:val="16"/>
        </w:rPr>
        <w:t>–19</w:t>
      </w:r>
    </w:p>
    <w:p w14:paraId="1ABA08DF" w14:textId="77777777" w:rsidR="00CD688F" w:rsidRPr="000A6E9A" w:rsidRDefault="00CD688F" w:rsidP="00CD688F">
      <w:pPr>
        <w:pStyle w:val="TFReferencesSection"/>
        <w:spacing w:line="240" w:lineRule="auto"/>
        <w:rPr>
          <w:rFonts w:ascii="Century Gothic" w:hAnsi="Century Gothic"/>
          <w:sz w:val="16"/>
          <w:szCs w:val="16"/>
        </w:rPr>
      </w:pPr>
    </w:p>
    <w:p w14:paraId="6DF30F7A"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[25] </w:t>
      </w:r>
      <w:proofErr w:type="spellStart"/>
      <w:r w:rsidRPr="000A6E9A">
        <w:rPr>
          <w:rFonts w:ascii="Century Gothic" w:hAnsi="Century Gothic"/>
          <w:sz w:val="16"/>
          <w:szCs w:val="16"/>
        </w:rPr>
        <w:t>Barbato</w:t>
      </w:r>
      <w:proofErr w:type="spellEnd"/>
      <w:r w:rsidRPr="000A6E9A">
        <w:rPr>
          <w:rFonts w:ascii="Century Gothic" w:hAnsi="Century Gothic"/>
          <w:sz w:val="16"/>
          <w:szCs w:val="16"/>
        </w:rPr>
        <w:t xml:space="preserve"> G., </w:t>
      </w:r>
      <w:proofErr w:type="spellStart"/>
      <w:r w:rsidRPr="000A6E9A">
        <w:rPr>
          <w:rFonts w:ascii="Century Gothic" w:hAnsi="Century Gothic"/>
          <w:sz w:val="16"/>
          <w:szCs w:val="16"/>
        </w:rPr>
        <w:t>Ficca</w:t>
      </w:r>
      <w:proofErr w:type="spellEnd"/>
      <w:r w:rsidRPr="000A6E9A">
        <w:rPr>
          <w:rFonts w:ascii="Century Gothic" w:hAnsi="Century Gothic"/>
          <w:sz w:val="16"/>
          <w:szCs w:val="16"/>
        </w:rPr>
        <w:t xml:space="preserve"> G., </w:t>
      </w:r>
      <w:proofErr w:type="spellStart"/>
      <w:r w:rsidRPr="000A6E9A">
        <w:rPr>
          <w:rFonts w:ascii="Century Gothic" w:hAnsi="Century Gothic"/>
          <w:sz w:val="16"/>
          <w:szCs w:val="16"/>
        </w:rPr>
        <w:t>Muscettola</w:t>
      </w:r>
      <w:proofErr w:type="spellEnd"/>
      <w:r w:rsidRPr="000A6E9A">
        <w:rPr>
          <w:rFonts w:ascii="Century Gothic" w:hAnsi="Century Gothic"/>
          <w:sz w:val="16"/>
          <w:szCs w:val="16"/>
        </w:rPr>
        <w:t xml:space="preserve"> G., </w:t>
      </w:r>
      <w:proofErr w:type="spellStart"/>
      <w:r w:rsidRPr="000A6E9A">
        <w:rPr>
          <w:rFonts w:ascii="Century Gothic" w:hAnsi="Century Gothic"/>
          <w:sz w:val="16"/>
          <w:szCs w:val="16"/>
        </w:rPr>
        <w:t>Fichele</w:t>
      </w:r>
      <w:proofErr w:type="spellEnd"/>
      <w:r w:rsidRPr="000A6E9A">
        <w:rPr>
          <w:rFonts w:ascii="Century Gothic" w:hAnsi="Century Gothic"/>
          <w:sz w:val="16"/>
          <w:szCs w:val="16"/>
        </w:rPr>
        <w:t xml:space="preserve"> M., Beatrice M., </w:t>
      </w:r>
      <w:proofErr w:type="spellStart"/>
      <w:r w:rsidRPr="000A6E9A">
        <w:rPr>
          <w:rFonts w:ascii="Century Gothic" w:hAnsi="Century Gothic"/>
          <w:sz w:val="16"/>
          <w:szCs w:val="16"/>
        </w:rPr>
        <w:t>Rinaldi</w:t>
      </w:r>
      <w:proofErr w:type="spellEnd"/>
      <w:r w:rsidRPr="000A6E9A">
        <w:rPr>
          <w:rFonts w:ascii="Century Gothic" w:hAnsi="Century Gothic"/>
          <w:sz w:val="16"/>
          <w:szCs w:val="16"/>
        </w:rPr>
        <w:t xml:space="preserve"> F. Diurnal variation in spontaneous eye-blink rate. Psychiatry Res. 2000</w:t>
      </w:r>
      <w:proofErr w:type="gramStart"/>
      <w:r w:rsidRPr="000A6E9A">
        <w:rPr>
          <w:rFonts w:ascii="Century Gothic" w:hAnsi="Century Gothic"/>
          <w:sz w:val="16"/>
          <w:szCs w:val="16"/>
        </w:rPr>
        <w:t>;93:145</w:t>
      </w:r>
      <w:proofErr w:type="gramEnd"/>
      <w:r w:rsidRPr="000A6E9A">
        <w:rPr>
          <w:rFonts w:ascii="Century Gothic" w:hAnsi="Century Gothic"/>
          <w:sz w:val="16"/>
          <w:szCs w:val="16"/>
        </w:rPr>
        <w:t>–151.</w:t>
      </w:r>
    </w:p>
    <w:p w14:paraId="3C9ABFE8" w14:textId="77777777" w:rsidR="00CD688F" w:rsidRPr="000A6E9A" w:rsidRDefault="00CD688F" w:rsidP="00CD688F">
      <w:pPr>
        <w:pStyle w:val="TFReferencesSection"/>
        <w:spacing w:line="240" w:lineRule="auto"/>
        <w:rPr>
          <w:rFonts w:ascii="Century Gothic" w:hAnsi="Century Gothic"/>
          <w:sz w:val="16"/>
          <w:szCs w:val="16"/>
        </w:rPr>
      </w:pPr>
    </w:p>
    <w:p w14:paraId="6185DD3E" w14:textId="5D3B350F" w:rsidR="00D86FA2" w:rsidRPr="000A6E9A" w:rsidRDefault="00CD688F" w:rsidP="000A6E9A">
      <w:pPr>
        <w:pStyle w:val="TFReferencesSection"/>
        <w:spacing w:line="240" w:lineRule="auto"/>
        <w:rPr>
          <w:rFonts w:ascii="Century Gothic" w:hAnsi="Century Gothic"/>
          <w:sz w:val="16"/>
          <w:szCs w:val="16"/>
        </w:rPr>
      </w:pPr>
      <w:r w:rsidRPr="000A6E9A">
        <w:rPr>
          <w:rFonts w:ascii="Century Gothic" w:hAnsi="Century Gothic"/>
          <w:sz w:val="16"/>
          <w:szCs w:val="16"/>
        </w:rPr>
        <w:t>[28] Real Time Eye Tracking and Blink Detection with USB Cameras</w:t>
      </w:r>
      <w:r w:rsidR="00495769" w:rsidRPr="000A6E9A">
        <w:rPr>
          <w:rFonts w:ascii="Century Gothic" w:hAnsi="Century Gothic"/>
          <w:sz w:val="16"/>
          <w:szCs w:val="16"/>
        </w:rPr>
        <w:t xml:space="preserve">. </w:t>
      </w:r>
      <w:r w:rsidRPr="000A6E9A">
        <w:rPr>
          <w:rFonts w:ascii="Century Gothic" w:hAnsi="Century Gothic"/>
          <w:sz w:val="16"/>
          <w:szCs w:val="16"/>
        </w:rPr>
        <w:t xml:space="preserve">Michael </w:t>
      </w:r>
      <w:proofErr w:type="spellStart"/>
      <w:r w:rsidRPr="000A6E9A">
        <w:rPr>
          <w:rFonts w:ascii="Century Gothic" w:hAnsi="Century Gothic"/>
          <w:sz w:val="16"/>
          <w:szCs w:val="16"/>
        </w:rPr>
        <w:t>Chau</w:t>
      </w:r>
      <w:proofErr w:type="spellEnd"/>
      <w:r w:rsidRPr="000A6E9A">
        <w:rPr>
          <w:rFonts w:ascii="Century Gothic" w:hAnsi="Century Gothic"/>
          <w:sz w:val="16"/>
          <w:szCs w:val="16"/>
        </w:rPr>
        <w:t xml:space="preserve"> and </w:t>
      </w:r>
      <w:proofErr w:type="spellStart"/>
      <w:r w:rsidRPr="000A6E9A">
        <w:rPr>
          <w:rFonts w:ascii="Century Gothic" w:hAnsi="Century Gothic"/>
          <w:sz w:val="16"/>
          <w:szCs w:val="16"/>
        </w:rPr>
        <w:t>Margrit</w:t>
      </w:r>
      <w:proofErr w:type="spellEnd"/>
      <w:r w:rsidRPr="000A6E9A">
        <w:rPr>
          <w:rFonts w:ascii="Century Gothic" w:hAnsi="Century Gothic"/>
          <w:sz w:val="16"/>
          <w:szCs w:val="16"/>
        </w:rPr>
        <w:t xml:space="preserve"> </w:t>
      </w:r>
      <w:proofErr w:type="spellStart"/>
      <w:r w:rsidRPr="000A6E9A">
        <w:rPr>
          <w:rFonts w:ascii="Century Gothic" w:hAnsi="Century Gothic"/>
          <w:sz w:val="16"/>
          <w:szCs w:val="16"/>
        </w:rPr>
        <w:t>Betke</w:t>
      </w:r>
      <w:proofErr w:type="spellEnd"/>
      <w:r w:rsidRPr="000A6E9A">
        <w:rPr>
          <w:rFonts w:ascii="Century Gothic" w:hAnsi="Century Gothic"/>
          <w:sz w:val="16"/>
          <w:szCs w:val="16"/>
        </w:rPr>
        <w:t xml:space="preserve"> Computer Science Department Boston University Boston, MA 02215, USA {</w:t>
      </w:r>
      <w:proofErr w:type="spellStart"/>
      <w:r w:rsidRPr="000A6E9A">
        <w:rPr>
          <w:rFonts w:ascii="Century Gothic" w:hAnsi="Century Gothic"/>
          <w:sz w:val="16"/>
          <w:szCs w:val="16"/>
        </w:rPr>
        <w:t>mikechau</w:t>
      </w:r>
      <w:proofErr w:type="spellEnd"/>
      <w:r w:rsidRPr="000A6E9A">
        <w:rPr>
          <w:rFonts w:ascii="Century Gothic" w:hAnsi="Century Gothic"/>
          <w:sz w:val="16"/>
          <w:szCs w:val="16"/>
        </w:rPr>
        <w:t xml:space="preserve">, </w:t>
      </w:r>
      <w:hyperlink r:id="rId24" w:history="1">
        <w:r w:rsidRPr="000A6E9A">
          <w:rPr>
            <w:rStyle w:val="a7"/>
            <w:rFonts w:ascii="Century Gothic" w:hAnsi="Century Gothic"/>
            <w:sz w:val="16"/>
            <w:szCs w:val="16"/>
          </w:rPr>
          <w:t>betke@cs.bu.edu</w:t>
        </w:r>
      </w:hyperlink>
      <w:r w:rsidRPr="000A6E9A">
        <w:rPr>
          <w:rFonts w:ascii="Century Gothic" w:hAnsi="Century Gothic"/>
          <w:sz w:val="16"/>
          <w:szCs w:val="16"/>
        </w:rPr>
        <w:t>} May 12, 200</w:t>
      </w:r>
    </w:p>
    <w:p w14:paraId="67858915" w14:textId="77777777" w:rsidR="00D86FA2" w:rsidRPr="000A6E9A" w:rsidRDefault="00D86FA2" w:rsidP="00CD688F">
      <w:pPr>
        <w:pStyle w:val="TFReferencesSection"/>
        <w:spacing w:line="240" w:lineRule="auto"/>
        <w:rPr>
          <w:rFonts w:ascii="Century Gothic" w:hAnsi="Century Gothic"/>
          <w:sz w:val="16"/>
          <w:szCs w:val="16"/>
        </w:rPr>
      </w:pPr>
    </w:p>
    <w:p w14:paraId="08E8EA9C" w14:textId="77777777" w:rsidR="00CD688F" w:rsidRPr="000A6E9A" w:rsidRDefault="00CD688F" w:rsidP="00CD688F">
      <w:pPr>
        <w:pStyle w:val="TFReferencesSection"/>
        <w:spacing w:line="240" w:lineRule="auto"/>
        <w:rPr>
          <w:rFonts w:ascii="Century Gothic" w:hAnsi="Century Gothic"/>
          <w:sz w:val="16"/>
          <w:szCs w:val="16"/>
        </w:rPr>
      </w:pPr>
      <w:r w:rsidRPr="000A6E9A">
        <w:rPr>
          <w:rFonts w:ascii="Century Gothic" w:hAnsi="Century Gothic"/>
          <w:sz w:val="16"/>
          <w:szCs w:val="16"/>
        </w:rPr>
        <w:t>[29] Responses of Primate Visual Cortical Neurons to Stimuli Presented by Flash, Saccade, Blink, and External Darkening TIMOTHY J. GAWNE AND JULIE M. MARTIN Department of Physiological Optics, University of Alabama at Birmingham, Birmingham, Alabama 35294 Received 1 March 2002; accepted in final form 24 July 2002</w:t>
      </w:r>
    </w:p>
    <w:p w14:paraId="5D2BF170" w14:textId="77777777" w:rsidR="00815389" w:rsidRPr="000A6E9A" w:rsidRDefault="00815389" w:rsidP="000A6E9A">
      <w:pPr>
        <w:pStyle w:val="TFReferencesSection"/>
        <w:spacing w:line="240" w:lineRule="auto"/>
        <w:ind w:left="0" w:firstLine="0"/>
        <w:rPr>
          <w:rFonts w:ascii="Century Gothic" w:hAnsi="Century Gothic"/>
          <w:sz w:val="16"/>
          <w:szCs w:val="16"/>
        </w:rPr>
      </w:pPr>
    </w:p>
    <w:p w14:paraId="79DA4926" w14:textId="77777777" w:rsidR="00815389" w:rsidRPr="000A6E9A" w:rsidRDefault="00815389" w:rsidP="00815389">
      <w:pPr>
        <w:pStyle w:val="TFReferencesSection"/>
        <w:spacing w:line="240" w:lineRule="auto"/>
        <w:rPr>
          <w:rFonts w:ascii="Century Gothic" w:hAnsi="Century Gothic"/>
          <w:sz w:val="16"/>
          <w:szCs w:val="16"/>
        </w:rPr>
      </w:pPr>
      <w:r w:rsidRPr="000A6E9A">
        <w:rPr>
          <w:rFonts w:ascii="Century Gothic" w:hAnsi="Century Gothic"/>
          <w:sz w:val="16"/>
          <w:szCs w:val="16"/>
        </w:rPr>
        <w:t xml:space="preserve">[30] National Motor Vehicle Crash Causation </w:t>
      </w:r>
      <w:proofErr w:type="gramStart"/>
      <w:r w:rsidRPr="000A6E9A">
        <w:rPr>
          <w:rFonts w:ascii="Century Gothic" w:hAnsi="Century Gothic"/>
          <w:sz w:val="16"/>
          <w:szCs w:val="16"/>
        </w:rPr>
        <w:t>Survey(</w:t>
      </w:r>
      <w:proofErr w:type="gramEnd"/>
      <w:r w:rsidRPr="000A6E9A">
        <w:rPr>
          <w:rFonts w:ascii="Century Gothic" w:hAnsi="Century Gothic"/>
          <w:sz w:val="16"/>
          <w:szCs w:val="16"/>
        </w:rPr>
        <w:t>NMVCCS)</w:t>
      </w:r>
    </w:p>
    <w:p w14:paraId="4635337C" w14:textId="77777777" w:rsidR="00815389" w:rsidRPr="000A6E9A" w:rsidRDefault="00815389" w:rsidP="00815389">
      <w:pPr>
        <w:pStyle w:val="TFReferencesSection"/>
        <w:spacing w:line="240" w:lineRule="auto"/>
        <w:rPr>
          <w:rFonts w:ascii="Century Gothic" w:hAnsi="Century Gothic"/>
          <w:sz w:val="16"/>
          <w:szCs w:val="16"/>
        </w:rPr>
      </w:pPr>
    </w:p>
    <w:p w14:paraId="0204FF7B" w14:textId="77777777" w:rsidR="00815389" w:rsidRPr="000A6E9A" w:rsidRDefault="00815389" w:rsidP="00815389">
      <w:pPr>
        <w:rPr>
          <w:rFonts w:ascii="Century Gothic" w:hAnsi="Century Gothic"/>
          <w:sz w:val="16"/>
          <w:szCs w:val="16"/>
        </w:rPr>
      </w:pPr>
      <w:proofErr w:type="gramStart"/>
      <w:r w:rsidRPr="000A6E9A">
        <w:rPr>
          <w:rFonts w:ascii="Century Gothic" w:hAnsi="Century Gothic"/>
          <w:sz w:val="16"/>
          <w:szCs w:val="16"/>
        </w:rPr>
        <w:t xml:space="preserve">[31] A. </w:t>
      </w:r>
      <w:proofErr w:type="spellStart"/>
      <w:r w:rsidRPr="000A6E9A">
        <w:rPr>
          <w:rFonts w:ascii="Century Gothic" w:hAnsi="Century Gothic"/>
          <w:sz w:val="16"/>
          <w:szCs w:val="16"/>
        </w:rPr>
        <w:t>Hyv</w:t>
      </w:r>
      <w:proofErr w:type="spellEnd"/>
      <w:r w:rsidRPr="000A6E9A">
        <w:rPr>
          <w:rFonts w:ascii="Century Gothic" w:hAnsi="Century Gothic"/>
          <w:sz w:val="16"/>
          <w:szCs w:val="16"/>
        </w:rPr>
        <w:t xml:space="preserve"> </w:t>
      </w:r>
      <w:r w:rsidRPr="000A6E9A">
        <w:rPr>
          <w:rFonts w:ascii="Cambria Math" w:hAnsi="Cambria Math" w:cs="Cambria Math"/>
          <w:sz w:val="16"/>
          <w:szCs w:val="16"/>
        </w:rPr>
        <w:t>̈</w:t>
      </w:r>
      <w:proofErr w:type="spellStart"/>
      <w:r w:rsidRPr="000A6E9A">
        <w:rPr>
          <w:rFonts w:ascii="Century Gothic" w:hAnsi="Century Gothic"/>
          <w:sz w:val="16"/>
          <w:szCs w:val="16"/>
        </w:rPr>
        <w:t>arinen</w:t>
      </w:r>
      <w:proofErr w:type="spellEnd"/>
      <w:r w:rsidRPr="000A6E9A">
        <w:rPr>
          <w:rFonts w:ascii="Century Gothic" w:hAnsi="Century Gothic"/>
          <w:sz w:val="16"/>
          <w:szCs w:val="16"/>
        </w:rPr>
        <w:t>, “Fast and Robust fixed-point algorithms for independent component analysis,” IEEE Trans. Neural Networks, vol. 10, pp. 626-634, 1999.</w:t>
      </w:r>
      <w:proofErr w:type="gramEnd"/>
    </w:p>
    <w:p w14:paraId="14C9C696" w14:textId="77777777" w:rsidR="00815389" w:rsidRPr="000A6E9A" w:rsidRDefault="00815389" w:rsidP="00CD688F">
      <w:pPr>
        <w:pStyle w:val="TFReferencesSection"/>
        <w:spacing w:line="240" w:lineRule="auto"/>
        <w:rPr>
          <w:rFonts w:ascii="Century Gothic" w:hAnsi="Century Gothic"/>
          <w:sz w:val="16"/>
          <w:szCs w:val="16"/>
        </w:rPr>
      </w:pPr>
    </w:p>
    <w:p w14:paraId="1BD4251D" w14:textId="77777777" w:rsidR="00815389" w:rsidRPr="000A6E9A" w:rsidRDefault="00815389" w:rsidP="00CD688F">
      <w:pPr>
        <w:pStyle w:val="TFReferencesSection"/>
        <w:spacing w:line="240" w:lineRule="auto"/>
        <w:rPr>
          <w:rFonts w:ascii="Century Gothic" w:hAnsi="Century Gothic"/>
          <w:sz w:val="16"/>
          <w:szCs w:val="16"/>
        </w:rPr>
      </w:pPr>
    </w:p>
    <w:p w14:paraId="34A091FE" w14:textId="77777777" w:rsidR="00E31A9D" w:rsidRPr="000A6E9A" w:rsidRDefault="00E31A9D" w:rsidP="00E31A9D">
      <w:pPr>
        <w:rPr>
          <w:rFonts w:ascii="Century Gothic" w:hAnsi="Century Gothic"/>
          <w:sz w:val="16"/>
          <w:szCs w:val="16"/>
        </w:rPr>
      </w:pPr>
      <w:proofErr w:type="gramStart"/>
      <w:r w:rsidRPr="000A6E9A">
        <w:rPr>
          <w:rFonts w:ascii="Century Gothic" w:hAnsi="Century Gothic"/>
          <w:sz w:val="16"/>
          <w:szCs w:val="16"/>
        </w:rPr>
        <w:t xml:space="preserve">[38] </w:t>
      </w:r>
      <w:proofErr w:type="spellStart"/>
      <w:r w:rsidRPr="000A6E9A">
        <w:rPr>
          <w:rFonts w:ascii="Century Gothic" w:hAnsi="Century Gothic"/>
          <w:sz w:val="16"/>
          <w:szCs w:val="16"/>
        </w:rPr>
        <w:t>Jari</w:t>
      </w:r>
      <w:proofErr w:type="spellEnd"/>
      <w:r w:rsidRPr="000A6E9A">
        <w:rPr>
          <w:rFonts w:ascii="Century Gothic" w:hAnsi="Century Gothic"/>
          <w:sz w:val="16"/>
          <w:szCs w:val="16"/>
        </w:rPr>
        <w:t xml:space="preserve"> </w:t>
      </w:r>
      <w:proofErr w:type="spellStart"/>
      <w:r w:rsidRPr="000A6E9A">
        <w:rPr>
          <w:rFonts w:ascii="Century Gothic" w:hAnsi="Century Gothic"/>
          <w:sz w:val="16"/>
          <w:szCs w:val="16"/>
        </w:rPr>
        <w:t>Miettinen</w:t>
      </w:r>
      <w:proofErr w:type="spellEnd"/>
      <w:r w:rsidRPr="000A6E9A">
        <w:rPr>
          <w:rFonts w:ascii="Century Gothic" w:hAnsi="Century Gothic"/>
          <w:sz w:val="16"/>
          <w:szCs w:val="16"/>
        </w:rPr>
        <w:t xml:space="preserve">, Klaus </w:t>
      </w:r>
      <w:proofErr w:type="spellStart"/>
      <w:r w:rsidRPr="000A6E9A">
        <w:rPr>
          <w:rFonts w:ascii="Century Gothic" w:hAnsi="Century Gothic"/>
          <w:sz w:val="16"/>
          <w:szCs w:val="16"/>
        </w:rPr>
        <w:t>Nordhausen</w:t>
      </w:r>
      <w:proofErr w:type="spellEnd"/>
      <w:r w:rsidRPr="000A6E9A">
        <w:rPr>
          <w:rFonts w:ascii="Century Gothic" w:hAnsi="Century Gothic"/>
          <w:sz w:val="16"/>
          <w:szCs w:val="16"/>
        </w:rPr>
        <w:t xml:space="preserve">, </w:t>
      </w:r>
      <w:proofErr w:type="spellStart"/>
      <w:r w:rsidRPr="000A6E9A">
        <w:rPr>
          <w:rFonts w:ascii="Century Gothic" w:hAnsi="Century Gothic"/>
          <w:sz w:val="16"/>
          <w:szCs w:val="16"/>
        </w:rPr>
        <w:t>Hannu</w:t>
      </w:r>
      <w:proofErr w:type="spellEnd"/>
      <w:r w:rsidRPr="000A6E9A">
        <w:rPr>
          <w:rFonts w:ascii="Century Gothic" w:hAnsi="Century Gothic"/>
          <w:sz w:val="16"/>
          <w:szCs w:val="16"/>
        </w:rPr>
        <w:t xml:space="preserve"> </w:t>
      </w:r>
      <w:proofErr w:type="spellStart"/>
      <w:r w:rsidRPr="000A6E9A">
        <w:rPr>
          <w:rFonts w:ascii="Century Gothic" w:hAnsi="Century Gothic"/>
          <w:sz w:val="16"/>
          <w:szCs w:val="16"/>
        </w:rPr>
        <w:t>Oja</w:t>
      </w:r>
      <w:proofErr w:type="spellEnd"/>
      <w:r w:rsidRPr="000A6E9A">
        <w:rPr>
          <w:rFonts w:ascii="Century Gothic" w:hAnsi="Century Gothic"/>
          <w:sz w:val="16"/>
          <w:szCs w:val="16"/>
        </w:rPr>
        <w:t xml:space="preserve"> and Sara </w:t>
      </w:r>
      <w:proofErr w:type="spellStart"/>
      <w:r w:rsidRPr="000A6E9A">
        <w:rPr>
          <w:rFonts w:ascii="Century Gothic" w:hAnsi="Century Gothic"/>
          <w:sz w:val="16"/>
          <w:szCs w:val="16"/>
        </w:rPr>
        <w:t>Taskinen</w:t>
      </w:r>
      <w:proofErr w:type="spellEnd"/>
      <w:r w:rsidRPr="000A6E9A">
        <w:rPr>
          <w:rFonts w:ascii="Century Gothic" w:hAnsi="Century Gothic"/>
          <w:sz w:val="16"/>
          <w:szCs w:val="16"/>
        </w:rPr>
        <w:t>.</w:t>
      </w:r>
      <w:proofErr w:type="gramEnd"/>
      <w:r w:rsidRPr="000A6E9A">
        <w:rPr>
          <w:rFonts w:ascii="Century Gothic" w:hAnsi="Century Gothic"/>
          <w:sz w:val="16"/>
          <w:szCs w:val="16"/>
        </w:rPr>
        <w:t xml:space="preserve"> </w:t>
      </w:r>
      <w:proofErr w:type="gramStart"/>
      <w:r w:rsidRPr="000A6E9A">
        <w:rPr>
          <w:rFonts w:ascii="Century Gothic" w:hAnsi="Century Gothic"/>
          <w:sz w:val="16"/>
          <w:szCs w:val="16"/>
        </w:rPr>
        <w:t xml:space="preserve">Deflation-based </w:t>
      </w:r>
      <w:proofErr w:type="spellStart"/>
      <w:r w:rsidRPr="000A6E9A">
        <w:rPr>
          <w:rFonts w:ascii="Century Gothic" w:hAnsi="Century Gothic"/>
          <w:sz w:val="16"/>
          <w:szCs w:val="16"/>
        </w:rPr>
        <w:t>FastICA</w:t>
      </w:r>
      <w:proofErr w:type="spellEnd"/>
      <w:r w:rsidRPr="000A6E9A">
        <w:rPr>
          <w:rFonts w:ascii="Century Gothic" w:hAnsi="Century Gothic"/>
          <w:sz w:val="16"/>
          <w:szCs w:val="16"/>
        </w:rPr>
        <w:t xml:space="preserve"> with adaptive choices of nonlinearities.</w:t>
      </w:r>
      <w:proofErr w:type="gramEnd"/>
      <w:r w:rsidRPr="000A6E9A">
        <w:rPr>
          <w:rFonts w:ascii="Century Gothic" w:hAnsi="Century Gothic"/>
          <w:sz w:val="16"/>
          <w:szCs w:val="16"/>
        </w:rPr>
        <w:t xml:space="preserve"> IEEE TRANSACTIONS ON SIGNAL PROCESSING, VOL</w:t>
      </w:r>
      <w:proofErr w:type="gramStart"/>
      <w:r w:rsidRPr="000A6E9A">
        <w:rPr>
          <w:rFonts w:ascii="Century Gothic" w:hAnsi="Century Gothic"/>
          <w:sz w:val="16"/>
          <w:szCs w:val="16"/>
        </w:rPr>
        <w:t>. ,</w:t>
      </w:r>
      <w:proofErr w:type="gramEnd"/>
      <w:r w:rsidRPr="000A6E9A">
        <w:rPr>
          <w:rFonts w:ascii="Century Gothic" w:hAnsi="Century Gothic"/>
          <w:sz w:val="16"/>
          <w:szCs w:val="16"/>
        </w:rPr>
        <w:t xml:space="preserve"> NO. , 2014</w:t>
      </w:r>
    </w:p>
    <w:p w14:paraId="0F0D898E" w14:textId="77777777" w:rsidR="00495769" w:rsidRPr="000A6E9A" w:rsidRDefault="00495769" w:rsidP="00E31A9D">
      <w:pPr>
        <w:rPr>
          <w:rFonts w:ascii="Century Gothic" w:hAnsi="Century Gothic"/>
          <w:sz w:val="16"/>
          <w:szCs w:val="16"/>
        </w:rPr>
      </w:pPr>
    </w:p>
    <w:p w14:paraId="1562BC9E" w14:textId="77777777" w:rsidR="00E31A9D" w:rsidRPr="000A6E9A" w:rsidRDefault="00E31A9D" w:rsidP="00E31A9D">
      <w:pPr>
        <w:rPr>
          <w:rFonts w:ascii="Century Gothic" w:hAnsi="Century Gothic"/>
          <w:sz w:val="16"/>
          <w:szCs w:val="16"/>
        </w:rPr>
      </w:pPr>
      <w:r w:rsidRPr="000A6E9A">
        <w:rPr>
          <w:rFonts w:ascii="Century Gothic" w:hAnsi="Century Gothic"/>
          <w:sz w:val="16"/>
          <w:szCs w:val="16"/>
        </w:rPr>
        <w:t xml:space="preserve">[39] Pierre </w:t>
      </w:r>
      <w:proofErr w:type="spellStart"/>
      <w:r w:rsidRPr="000A6E9A">
        <w:rPr>
          <w:rFonts w:ascii="Century Gothic" w:hAnsi="Century Gothic"/>
          <w:sz w:val="16"/>
          <w:szCs w:val="16"/>
        </w:rPr>
        <w:t>Comon</w:t>
      </w:r>
      <w:proofErr w:type="spellEnd"/>
      <w:r w:rsidRPr="000A6E9A">
        <w:rPr>
          <w:rFonts w:ascii="Century Gothic" w:hAnsi="Century Gothic"/>
          <w:sz w:val="16"/>
          <w:szCs w:val="16"/>
        </w:rPr>
        <w:t xml:space="preserve"> Independent component analysis, A new concept</w:t>
      </w:r>
      <w:proofErr w:type="gramStart"/>
      <w:r w:rsidRPr="000A6E9A">
        <w:rPr>
          <w:rFonts w:ascii="Century Gothic" w:hAnsi="Century Gothic"/>
          <w:sz w:val="16"/>
          <w:szCs w:val="16"/>
        </w:rPr>
        <w:t>?.</w:t>
      </w:r>
      <w:proofErr w:type="gramEnd"/>
      <w:r w:rsidRPr="000A6E9A">
        <w:rPr>
          <w:rFonts w:ascii="Century Gothic" w:hAnsi="Century Gothic"/>
          <w:sz w:val="16"/>
          <w:szCs w:val="16"/>
        </w:rPr>
        <w:t xml:space="preserve"> Signal Processing 36 (1994) 287-314</w:t>
      </w:r>
    </w:p>
    <w:p w14:paraId="07EABD70" w14:textId="77777777" w:rsidR="00E31A9D" w:rsidRPr="000A6E9A" w:rsidRDefault="00E31A9D" w:rsidP="00E31A9D">
      <w:pPr>
        <w:rPr>
          <w:rFonts w:ascii="Century Gothic" w:hAnsi="Century Gothic"/>
          <w:sz w:val="16"/>
          <w:szCs w:val="16"/>
        </w:rPr>
      </w:pPr>
    </w:p>
    <w:p w14:paraId="53722277" w14:textId="77777777" w:rsidR="00E31A9D" w:rsidRPr="000A6E9A" w:rsidRDefault="00E31A9D" w:rsidP="00E31A9D">
      <w:pPr>
        <w:rPr>
          <w:rFonts w:ascii="Century Gothic" w:hAnsi="Century Gothic"/>
          <w:sz w:val="16"/>
          <w:szCs w:val="16"/>
        </w:rPr>
      </w:pPr>
      <w:r w:rsidRPr="000A6E9A">
        <w:rPr>
          <w:rFonts w:ascii="Century Gothic" w:hAnsi="Century Gothic"/>
          <w:sz w:val="16"/>
          <w:szCs w:val="16"/>
        </w:rPr>
        <w:t>[40] Bell, A.  J.</w:t>
      </w:r>
      <w:r w:rsidR="008E40AC" w:rsidRPr="000A6E9A">
        <w:rPr>
          <w:rFonts w:ascii="Century Gothic" w:hAnsi="Century Gothic"/>
          <w:sz w:val="16"/>
          <w:szCs w:val="16"/>
        </w:rPr>
        <w:t xml:space="preserve">, &amp; </w:t>
      </w:r>
      <w:proofErr w:type="spellStart"/>
      <w:r w:rsidR="008E40AC" w:rsidRPr="000A6E9A">
        <w:rPr>
          <w:rFonts w:ascii="Century Gothic" w:hAnsi="Century Gothic"/>
          <w:sz w:val="16"/>
          <w:szCs w:val="16"/>
        </w:rPr>
        <w:t>Sejnowski</w:t>
      </w:r>
      <w:proofErr w:type="spellEnd"/>
      <w:r w:rsidR="008E40AC" w:rsidRPr="000A6E9A">
        <w:rPr>
          <w:rFonts w:ascii="Century Gothic" w:hAnsi="Century Gothic"/>
          <w:sz w:val="16"/>
          <w:szCs w:val="16"/>
        </w:rPr>
        <w:t>, T</w:t>
      </w:r>
      <w:r w:rsidRPr="000A6E9A">
        <w:rPr>
          <w:rFonts w:ascii="Century Gothic" w:hAnsi="Century Gothic"/>
          <w:sz w:val="16"/>
          <w:szCs w:val="16"/>
        </w:rPr>
        <w:t xml:space="preserve">.  J.1995. </w:t>
      </w:r>
      <w:r w:rsidR="008E40AC" w:rsidRPr="000A6E9A">
        <w:rPr>
          <w:rFonts w:ascii="Century Gothic" w:hAnsi="Century Gothic"/>
          <w:sz w:val="16"/>
          <w:szCs w:val="16"/>
        </w:rPr>
        <w:t>an information</w:t>
      </w:r>
      <w:r w:rsidRPr="000A6E9A">
        <w:rPr>
          <w:rFonts w:ascii="Century Gothic" w:hAnsi="Century Gothic"/>
          <w:sz w:val="16"/>
          <w:szCs w:val="16"/>
        </w:rPr>
        <w:t>-</w:t>
      </w:r>
      <w:r w:rsidR="008E40AC" w:rsidRPr="000A6E9A">
        <w:rPr>
          <w:rFonts w:ascii="Century Gothic" w:hAnsi="Century Gothic"/>
          <w:sz w:val="16"/>
          <w:szCs w:val="16"/>
        </w:rPr>
        <w:t xml:space="preserve">maximization </w:t>
      </w:r>
      <w:proofErr w:type="gramStart"/>
      <w:r w:rsidR="008E40AC" w:rsidRPr="000A6E9A">
        <w:rPr>
          <w:rFonts w:ascii="Century Gothic" w:hAnsi="Century Gothic"/>
          <w:sz w:val="16"/>
          <w:szCs w:val="16"/>
        </w:rPr>
        <w:t>approach</w:t>
      </w:r>
      <w:proofErr w:type="gramEnd"/>
      <w:r w:rsidRPr="000A6E9A">
        <w:rPr>
          <w:rFonts w:ascii="Century Gothic" w:hAnsi="Century Gothic"/>
          <w:sz w:val="16"/>
          <w:szCs w:val="16"/>
        </w:rPr>
        <w:t xml:space="preserve"> to blind separation and blind </w:t>
      </w:r>
      <w:proofErr w:type="spellStart"/>
      <w:r w:rsidRPr="000A6E9A">
        <w:rPr>
          <w:rFonts w:ascii="Century Gothic" w:hAnsi="Century Gothic"/>
          <w:sz w:val="16"/>
          <w:szCs w:val="16"/>
        </w:rPr>
        <w:t>deconvolution</w:t>
      </w:r>
      <w:proofErr w:type="spellEnd"/>
      <w:r w:rsidRPr="000A6E9A">
        <w:rPr>
          <w:rFonts w:ascii="Century Gothic" w:hAnsi="Century Gothic"/>
          <w:sz w:val="16"/>
          <w:szCs w:val="16"/>
        </w:rPr>
        <w:t>.</w:t>
      </w:r>
    </w:p>
    <w:p w14:paraId="5CA11295" w14:textId="77777777" w:rsidR="00E31A9D" w:rsidRPr="0025533A" w:rsidRDefault="00E31A9D" w:rsidP="00E31A9D">
      <w:pPr>
        <w:rPr>
          <w:rFonts w:ascii="Century Gothic" w:hAnsi="Century Gothic"/>
          <w:sz w:val="16"/>
          <w:szCs w:val="16"/>
        </w:rPr>
      </w:pPr>
      <w:r w:rsidRPr="000A6E9A">
        <w:rPr>
          <w:rFonts w:ascii="Century Gothic" w:hAnsi="Century Gothic"/>
          <w:sz w:val="16"/>
          <w:szCs w:val="16"/>
        </w:rPr>
        <w:t>Neural Computation</w:t>
      </w:r>
      <w:proofErr w:type="gramStart"/>
      <w:r w:rsidRPr="000A6E9A">
        <w:rPr>
          <w:rFonts w:ascii="Century Gothic" w:hAnsi="Century Gothic"/>
          <w:sz w:val="16"/>
          <w:szCs w:val="16"/>
        </w:rPr>
        <w:t>,7</w:t>
      </w:r>
      <w:proofErr w:type="gramEnd"/>
      <w:r w:rsidRPr="000A6E9A">
        <w:rPr>
          <w:rFonts w:ascii="Century Gothic" w:hAnsi="Century Gothic"/>
          <w:sz w:val="16"/>
          <w:szCs w:val="16"/>
        </w:rPr>
        <w:t>, 1129–1159</w:t>
      </w:r>
    </w:p>
    <w:p w14:paraId="2A52D8CA" w14:textId="77777777" w:rsidR="00D86FA2" w:rsidRDefault="00D86FA2" w:rsidP="00E31A9D">
      <w:pPr>
        <w:rPr>
          <w:rFonts w:ascii="Century Gothic" w:hAnsi="Century Gothic"/>
          <w:sz w:val="16"/>
          <w:szCs w:val="16"/>
        </w:rPr>
      </w:pPr>
    </w:p>
    <w:p w14:paraId="691A42B3" w14:textId="77777777" w:rsidR="008E07D7" w:rsidRDefault="008E07D7" w:rsidP="008E07D7">
      <w:pPr>
        <w:pStyle w:val="TFReferencesSection"/>
        <w:ind w:left="0" w:firstLine="0"/>
        <w:rPr>
          <w:rFonts w:ascii="Century Gothic" w:hAnsi="Century Gothic"/>
        </w:rPr>
      </w:pPr>
    </w:p>
    <w:p w14:paraId="2F7DCC42" w14:textId="77777777" w:rsidR="008E07D7" w:rsidRDefault="008E07D7" w:rsidP="008E07D7">
      <w:pPr>
        <w:pStyle w:val="TFReferencesSection"/>
        <w:ind w:left="0" w:firstLine="0"/>
        <w:rPr>
          <w:rFonts w:ascii="Century Gothic" w:hAnsi="Century Gothic"/>
        </w:rPr>
      </w:pPr>
    </w:p>
    <w:p w14:paraId="0811C3CA" w14:textId="77777777" w:rsidR="008E07D7" w:rsidRDefault="008E07D7" w:rsidP="008E07D7">
      <w:pPr>
        <w:pStyle w:val="TFReferencesSection"/>
        <w:ind w:left="0" w:firstLine="0"/>
        <w:rPr>
          <w:rFonts w:ascii="Century Gothic" w:hAnsi="Century Gothic"/>
        </w:rPr>
      </w:pPr>
    </w:p>
    <w:p w14:paraId="2C90DE9F" w14:textId="77777777" w:rsidR="008E07D7" w:rsidRDefault="008E07D7" w:rsidP="008E07D7">
      <w:pPr>
        <w:pStyle w:val="TFReferencesSection"/>
        <w:ind w:left="0" w:firstLine="0"/>
        <w:rPr>
          <w:rFonts w:ascii="Century Gothic" w:hAnsi="Century Gothic"/>
        </w:rPr>
      </w:pPr>
    </w:p>
    <w:p w14:paraId="4CB9431E" w14:textId="77777777" w:rsidR="008E07D7" w:rsidRDefault="008E07D7" w:rsidP="008E07D7">
      <w:pPr>
        <w:pStyle w:val="TFReferencesSection"/>
        <w:ind w:left="0" w:firstLine="0"/>
        <w:rPr>
          <w:rFonts w:ascii="Century Gothic" w:hAnsi="Century Gothic"/>
        </w:rPr>
      </w:pPr>
    </w:p>
    <w:p w14:paraId="7A50A911" w14:textId="77777777" w:rsidR="008E07D7" w:rsidRDefault="008E07D7" w:rsidP="008E07D7">
      <w:pPr>
        <w:pStyle w:val="TFReferencesSection"/>
        <w:ind w:left="0" w:firstLine="0"/>
        <w:rPr>
          <w:rFonts w:ascii="Century Gothic" w:hAnsi="Century Gothic"/>
        </w:rPr>
      </w:pPr>
    </w:p>
    <w:p w14:paraId="0372E2D9" w14:textId="77777777" w:rsidR="008E07D7" w:rsidRDefault="008E07D7" w:rsidP="008E07D7">
      <w:pPr>
        <w:pStyle w:val="TFReferencesSection"/>
        <w:ind w:left="0" w:firstLine="0"/>
        <w:rPr>
          <w:rFonts w:ascii="Century Gothic" w:hAnsi="Century Gothic"/>
        </w:rPr>
      </w:pPr>
    </w:p>
    <w:p w14:paraId="69754112" w14:textId="77777777" w:rsidR="008E07D7" w:rsidRDefault="008E07D7" w:rsidP="008E07D7">
      <w:pPr>
        <w:pStyle w:val="TFReferencesSection"/>
        <w:ind w:left="0" w:firstLine="0"/>
        <w:rPr>
          <w:rFonts w:ascii="Century Gothic" w:hAnsi="Century Gothic"/>
        </w:rPr>
      </w:pPr>
    </w:p>
    <w:p w14:paraId="524E501D" w14:textId="77777777" w:rsidR="008E07D7" w:rsidRDefault="008E07D7" w:rsidP="008E07D7">
      <w:pPr>
        <w:pStyle w:val="TFReferencesSection"/>
        <w:ind w:left="0" w:firstLine="0"/>
        <w:rPr>
          <w:rFonts w:ascii="Century Gothic" w:hAnsi="Century Gothic"/>
        </w:rPr>
      </w:pPr>
    </w:p>
    <w:p w14:paraId="21645D0D" w14:textId="77777777" w:rsidR="008E07D7" w:rsidRDefault="008E07D7" w:rsidP="008E07D7">
      <w:pPr>
        <w:pStyle w:val="TFReferencesSection"/>
        <w:ind w:left="0" w:firstLine="0"/>
        <w:rPr>
          <w:rFonts w:ascii="Century Gothic" w:hAnsi="Century Gothic"/>
        </w:rPr>
      </w:pPr>
    </w:p>
    <w:p w14:paraId="22528082" w14:textId="77777777" w:rsidR="008E07D7" w:rsidRDefault="008E07D7" w:rsidP="008E07D7">
      <w:pPr>
        <w:pStyle w:val="TFReferencesSection"/>
        <w:ind w:left="0" w:firstLine="0"/>
        <w:rPr>
          <w:rFonts w:ascii="Century Gothic" w:hAnsi="Century Gothic"/>
        </w:rPr>
      </w:pPr>
    </w:p>
    <w:p w14:paraId="5218CB53" w14:textId="77777777" w:rsidR="008E07D7" w:rsidRDefault="008E07D7" w:rsidP="008E07D7">
      <w:pPr>
        <w:pStyle w:val="TFReferencesSection"/>
        <w:ind w:left="0" w:firstLine="0"/>
        <w:rPr>
          <w:rFonts w:ascii="Century Gothic" w:hAnsi="Century Gothic"/>
        </w:rPr>
      </w:pPr>
    </w:p>
    <w:p w14:paraId="1C3D0FAA" w14:textId="77777777" w:rsidR="008E07D7" w:rsidRDefault="008E07D7" w:rsidP="008E07D7">
      <w:pPr>
        <w:pStyle w:val="TFReferencesSection"/>
        <w:ind w:left="0" w:firstLine="0"/>
        <w:rPr>
          <w:rFonts w:ascii="Century Gothic" w:hAnsi="Century Gothic"/>
        </w:rPr>
      </w:pPr>
    </w:p>
    <w:p w14:paraId="6D8E9E6F" w14:textId="77777777" w:rsidR="008E07D7" w:rsidRDefault="008E07D7" w:rsidP="008E07D7">
      <w:pPr>
        <w:pStyle w:val="TFReferencesSection"/>
        <w:ind w:left="0" w:firstLine="0"/>
        <w:rPr>
          <w:rFonts w:ascii="Century Gothic" w:hAnsi="Century Gothic"/>
        </w:rPr>
      </w:pPr>
    </w:p>
    <w:p w14:paraId="1360F293" w14:textId="77777777" w:rsidR="008E07D7" w:rsidRDefault="008E07D7" w:rsidP="008E07D7">
      <w:pPr>
        <w:pStyle w:val="TFReferencesSection"/>
        <w:ind w:left="0" w:firstLine="0"/>
        <w:rPr>
          <w:rFonts w:ascii="Century Gothic" w:hAnsi="Century Gothic"/>
        </w:rPr>
      </w:pPr>
    </w:p>
    <w:p w14:paraId="0946BAC3" w14:textId="77777777" w:rsidR="008E07D7" w:rsidRDefault="008E07D7" w:rsidP="008E07D7">
      <w:pPr>
        <w:pStyle w:val="TFReferencesSection"/>
        <w:ind w:left="0" w:firstLine="0"/>
        <w:rPr>
          <w:rFonts w:ascii="Century Gothic" w:hAnsi="Century Gothic"/>
        </w:rPr>
      </w:pPr>
    </w:p>
    <w:p w14:paraId="797777A5" w14:textId="77777777" w:rsidR="008E07D7" w:rsidRDefault="008E07D7" w:rsidP="008E07D7">
      <w:pPr>
        <w:pStyle w:val="TFReferencesSection"/>
        <w:ind w:left="0" w:firstLine="0"/>
        <w:rPr>
          <w:rFonts w:ascii="Century Gothic" w:hAnsi="Century Gothic"/>
        </w:rPr>
      </w:pPr>
    </w:p>
    <w:p w14:paraId="7735E69B" w14:textId="77777777" w:rsidR="008E07D7" w:rsidRDefault="008E07D7" w:rsidP="008E07D7">
      <w:pPr>
        <w:pStyle w:val="TFReferencesSection"/>
        <w:ind w:left="0" w:firstLine="0"/>
        <w:rPr>
          <w:rFonts w:ascii="Century Gothic" w:hAnsi="Century Gothic"/>
        </w:rPr>
      </w:pPr>
    </w:p>
    <w:p w14:paraId="69DCB746" w14:textId="77777777" w:rsidR="008E07D7" w:rsidRDefault="008E07D7" w:rsidP="008E07D7">
      <w:pPr>
        <w:pStyle w:val="TFReferencesSection"/>
        <w:ind w:left="0" w:firstLine="0"/>
        <w:rPr>
          <w:rFonts w:ascii="Century Gothic" w:hAnsi="Century Gothic"/>
        </w:rPr>
      </w:pPr>
    </w:p>
    <w:p w14:paraId="536FF915" w14:textId="77777777" w:rsidR="008E07D7" w:rsidRDefault="008E07D7" w:rsidP="008E07D7">
      <w:pPr>
        <w:pStyle w:val="TFReferencesSection"/>
        <w:ind w:left="0" w:firstLine="0"/>
        <w:rPr>
          <w:rFonts w:ascii="Century Gothic" w:hAnsi="Century Gothic"/>
        </w:rPr>
      </w:pPr>
    </w:p>
    <w:p w14:paraId="09B36FC0" w14:textId="77777777" w:rsidR="008E07D7" w:rsidRDefault="008E07D7" w:rsidP="008E07D7">
      <w:pPr>
        <w:pStyle w:val="TFReferencesSection"/>
        <w:ind w:left="0" w:firstLine="0"/>
        <w:rPr>
          <w:rFonts w:ascii="Century Gothic" w:hAnsi="Century Gothic"/>
        </w:rPr>
      </w:pPr>
    </w:p>
    <w:p w14:paraId="43D2D96A" w14:textId="77777777" w:rsidR="008E07D7" w:rsidRDefault="008E07D7" w:rsidP="008E07D7">
      <w:pPr>
        <w:pStyle w:val="TFReferencesSection"/>
        <w:ind w:left="0" w:firstLine="0"/>
        <w:rPr>
          <w:rFonts w:ascii="Century Gothic" w:hAnsi="Century Gothic"/>
        </w:rPr>
      </w:pPr>
    </w:p>
    <w:p w14:paraId="0AEB87FC" w14:textId="77777777" w:rsidR="008E07D7" w:rsidRDefault="008E07D7" w:rsidP="008E07D7">
      <w:pPr>
        <w:pStyle w:val="TFReferencesSection"/>
        <w:ind w:left="0" w:firstLine="0"/>
        <w:rPr>
          <w:rFonts w:ascii="Century Gothic" w:hAnsi="Century Gothic"/>
        </w:rPr>
      </w:pPr>
    </w:p>
    <w:p w14:paraId="08CC852C" w14:textId="77777777" w:rsidR="008E07D7" w:rsidRDefault="008E07D7" w:rsidP="008E07D7">
      <w:pPr>
        <w:pStyle w:val="TFReferencesSection"/>
        <w:ind w:left="0" w:firstLine="0"/>
        <w:rPr>
          <w:rFonts w:ascii="Century Gothic" w:hAnsi="Century Gothic"/>
        </w:rPr>
      </w:pPr>
    </w:p>
    <w:p w14:paraId="291DAC6C" w14:textId="77777777" w:rsidR="008E07D7" w:rsidRDefault="008E07D7" w:rsidP="008E07D7">
      <w:pPr>
        <w:pStyle w:val="TFReferencesSection"/>
        <w:ind w:left="0" w:firstLine="0"/>
        <w:rPr>
          <w:rFonts w:ascii="Century Gothic" w:hAnsi="Century Gothic"/>
        </w:rPr>
      </w:pPr>
    </w:p>
    <w:p w14:paraId="726C70FD" w14:textId="77777777" w:rsidR="008E07D7" w:rsidRDefault="008E07D7" w:rsidP="008E07D7">
      <w:pPr>
        <w:pStyle w:val="TFReferencesSection"/>
        <w:ind w:left="0" w:firstLine="0"/>
        <w:rPr>
          <w:rFonts w:ascii="Century Gothic" w:hAnsi="Century Gothic"/>
        </w:rPr>
      </w:pPr>
    </w:p>
    <w:p w14:paraId="45379E3C" w14:textId="77777777" w:rsidR="008E07D7" w:rsidRDefault="008E07D7" w:rsidP="008E07D7">
      <w:pPr>
        <w:pStyle w:val="TFReferencesSection"/>
        <w:ind w:left="0" w:firstLine="0"/>
        <w:rPr>
          <w:rFonts w:ascii="Century Gothic" w:hAnsi="Century Gothic"/>
        </w:rPr>
      </w:pPr>
    </w:p>
    <w:p w14:paraId="01BE3540" w14:textId="77777777" w:rsidR="008E07D7" w:rsidRDefault="008E07D7" w:rsidP="008E07D7">
      <w:pPr>
        <w:pStyle w:val="TFReferencesSection"/>
        <w:ind w:left="0" w:firstLine="0"/>
        <w:rPr>
          <w:rFonts w:ascii="Century Gothic" w:hAnsi="Century Gothic"/>
        </w:rPr>
      </w:pPr>
    </w:p>
    <w:p w14:paraId="790D765E" w14:textId="77777777" w:rsidR="008E07D7" w:rsidRDefault="008E07D7" w:rsidP="008E07D7">
      <w:pPr>
        <w:pStyle w:val="TFReferencesSection"/>
        <w:ind w:left="0" w:firstLine="0"/>
        <w:rPr>
          <w:rFonts w:ascii="Century Gothic" w:hAnsi="Century Gothic"/>
        </w:rPr>
      </w:pPr>
    </w:p>
    <w:p w14:paraId="1482F51B" w14:textId="77777777" w:rsidR="008E07D7" w:rsidRDefault="008E07D7" w:rsidP="008E07D7">
      <w:pPr>
        <w:pStyle w:val="TFReferencesSection"/>
        <w:ind w:left="0" w:firstLine="0"/>
        <w:rPr>
          <w:rFonts w:ascii="Century Gothic" w:hAnsi="Century Gothic"/>
        </w:rPr>
      </w:pPr>
    </w:p>
    <w:p w14:paraId="7F01C813" w14:textId="77777777" w:rsidR="008E07D7" w:rsidRDefault="008E07D7" w:rsidP="008E07D7">
      <w:pPr>
        <w:pStyle w:val="TFReferencesSection"/>
        <w:ind w:left="0" w:firstLine="0"/>
        <w:rPr>
          <w:rFonts w:ascii="Century Gothic" w:hAnsi="Century Gothic"/>
        </w:rPr>
      </w:pPr>
    </w:p>
    <w:p w14:paraId="026574BF" w14:textId="77777777" w:rsidR="008E07D7" w:rsidRDefault="008E07D7" w:rsidP="008E07D7">
      <w:pPr>
        <w:pStyle w:val="TFReferencesSection"/>
        <w:ind w:left="0" w:firstLine="0"/>
        <w:rPr>
          <w:rFonts w:ascii="Century Gothic" w:hAnsi="Century Gothic"/>
        </w:rPr>
      </w:pPr>
    </w:p>
    <w:p w14:paraId="093C6FF9" w14:textId="77777777" w:rsidR="008E07D7" w:rsidRDefault="008E07D7" w:rsidP="008E07D7">
      <w:pPr>
        <w:pStyle w:val="TFReferencesSection"/>
        <w:ind w:left="0" w:firstLine="0"/>
        <w:rPr>
          <w:rFonts w:ascii="Century Gothic" w:hAnsi="Century Gothic"/>
        </w:rPr>
      </w:pPr>
    </w:p>
    <w:p w14:paraId="6EA059DB" w14:textId="77777777" w:rsidR="008E07D7" w:rsidRDefault="008E07D7" w:rsidP="008E07D7">
      <w:pPr>
        <w:pStyle w:val="TFReferencesSection"/>
        <w:ind w:left="0" w:firstLine="0"/>
        <w:rPr>
          <w:rFonts w:ascii="Century Gothic" w:hAnsi="Century Gothic"/>
        </w:rPr>
      </w:pPr>
    </w:p>
    <w:p w14:paraId="18A41273" w14:textId="77777777" w:rsidR="008E07D7" w:rsidRDefault="008E07D7" w:rsidP="008E07D7">
      <w:pPr>
        <w:pStyle w:val="TFReferencesSection"/>
        <w:ind w:left="0" w:firstLine="0"/>
        <w:rPr>
          <w:rFonts w:ascii="Century Gothic" w:hAnsi="Century Gothic"/>
        </w:rPr>
      </w:pPr>
    </w:p>
    <w:p w14:paraId="69647FB2" w14:textId="77777777" w:rsidR="008E07D7" w:rsidRDefault="008E07D7" w:rsidP="008E07D7">
      <w:pPr>
        <w:pStyle w:val="TFReferencesSection"/>
        <w:ind w:left="0" w:firstLine="0"/>
        <w:rPr>
          <w:rFonts w:ascii="Century Gothic" w:hAnsi="Century Gothic"/>
        </w:rPr>
      </w:pPr>
    </w:p>
    <w:p w14:paraId="4F83B92A" w14:textId="77777777" w:rsidR="008E07D7" w:rsidRDefault="008E07D7" w:rsidP="008E07D7">
      <w:pPr>
        <w:pStyle w:val="TFReferencesSection"/>
        <w:ind w:left="0" w:firstLine="0"/>
        <w:rPr>
          <w:rFonts w:ascii="Century Gothic" w:hAnsi="Century Gothic"/>
        </w:rPr>
      </w:pPr>
    </w:p>
    <w:p w14:paraId="0B635082" w14:textId="77777777" w:rsidR="008E07D7" w:rsidRDefault="008E07D7" w:rsidP="008E07D7">
      <w:pPr>
        <w:pStyle w:val="TFReferencesSection"/>
        <w:ind w:left="0" w:firstLine="0"/>
        <w:rPr>
          <w:rFonts w:ascii="Century Gothic" w:hAnsi="Century Gothic"/>
        </w:rPr>
      </w:pPr>
    </w:p>
    <w:p w14:paraId="7C14534E" w14:textId="77777777" w:rsidR="008E07D7" w:rsidRDefault="008E07D7" w:rsidP="008E07D7">
      <w:pPr>
        <w:pStyle w:val="TFReferencesSection"/>
        <w:ind w:left="0" w:firstLine="0"/>
        <w:rPr>
          <w:rFonts w:ascii="Century Gothic" w:hAnsi="Century Gothic"/>
        </w:rPr>
      </w:pPr>
    </w:p>
    <w:p w14:paraId="32CCCD80" w14:textId="77777777" w:rsidR="008E07D7" w:rsidRDefault="008E07D7" w:rsidP="008E07D7">
      <w:pPr>
        <w:pStyle w:val="TFReferencesSection"/>
        <w:ind w:left="0" w:firstLine="0"/>
        <w:rPr>
          <w:rFonts w:ascii="Century Gothic" w:hAnsi="Century Gothic"/>
        </w:rPr>
      </w:pPr>
    </w:p>
    <w:p w14:paraId="75F46C35" w14:textId="77777777" w:rsidR="008E07D7" w:rsidRDefault="008E07D7" w:rsidP="008E07D7">
      <w:pPr>
        <w:pStyle w:val="TFReferencesSection"/>
        <w:ind w:left="0" w:firstLine="0"/>
        <w:rPr>
          <w:rFonts w:ascii="Century Gothic" w:hAnsi="Century Gothic"/>
        </w:rPr>
      </w:pPr>
    </w:p>
    <w:p w14:paraId="3CE81CBF" w14:textId="77777777" w:rsidR="008E07D7" w:rsidRDefault="008E07D7" w:rsidP="008E07D7">
      <w:pPr>
        <w:pStyle w:val="TFReferencesSection"/>
        <w:ind w:left="0" w:firstLine="0"/>
        <w:rPr>
          <w:rFonts w:ascii="Century Gothic" w:hAnsi="Century Gothic"/>
        </w:rPr>
      </w:pPr>
    </w:p>
    <w:p w14:paraId="2FA3B004" w14:textId="77777777" w:rsidR="008E07D7" w:rsidRDefault="008E07D7" w:rsidP="008E07D7">
      <w:pPr>
        <w:pStyle w:val="TFReferencesSection"/>
        <w:ind w:left="0" w:firstLine="0"/>
        <w:rPr>
          <w:rFonts w:ascii="Century Gothic" w:hAnsi="Century Gothic"/>
        </w:rPr>
      </w:pPr>
    </w:p>
    <w:p w14:paraId="35A4611F" w14:textId="77777777" w:rsidR="008E07D7" w:rsidRDefault="008E07D7" w:rsidP="008E07D7">
      <w:pPr>
        <w:pStyle w:val="TFReferencesSection"/>
        <w:ind w:left="0" w:firstLine="0"/>
        <w:rPr>
          <w:rFonts w:ascii="Century Gothic" w:hAnsi="Century Gothic"/>
        </w:rPr>
      </w:pPr>
    </w:p>
    <w:p w14:paraId="7E2EA9AA" w14:textId="77777777" w:rsidR="008E07D7" w:rsidRDefault="008E07D7" w:rsidP="008E07D7">
      <w:pPr>
        <w:pStyle w:val="TFReferencesSection"/>
        <w:ind w:left="0" w:firstLine="0"/>
        <w:rPr>
          <w:rFonts w:ascii="Century Gothic" w:hAnsi="Century Gothic"/>
        </w:rPr>
      </w:pPr>
    </w:p>
    <w:p w14:paraId="5F2FE2EE" w14:textId="77777777" w:rsidR="008E07D7" w:rsidRDefault="008E07D7" w:rsidP="008E07D7">
      <w:pPr>
        <w:pStyle w:val="TFReferencesSection"/>
        <w:ind w:left="0" w:firstLine="0"/>
        <w:rPr>
          <w:rFonts w:ascii="Century Gothic" w:hAnsi="Century Gothic"/>
        </w:rPr>
      </w:pPr>
    </w:p>
    <w:p w14:paraId="4B21AE2F" w14:textId="77777777" w:rsidR="008E07D7" w:rsidRDefault="008E07D7" w:rsidP="008E07D7">
      <w:pPr>
        <w:pStyle w:val="TFReferencesSection"/>
        <w:ind w:left="0" w:firstLine="0"/>
        <w:rPr>
          <w:rFonts w:ascii="Century Gothic" w:hAnsi="Century Gothic"/>
        </w:rPr>
      </w:pPr>
    </w:p>
    <w:p w14:paraId="6624263A" w14:textId="77777777" w:rsidR="008E07D7" w:rsidRDefault="008E07D7" w:rsidP="008E07D7">
      <w:pPr>
        <w:pStyle w:val="TFReferencesSection"/>
        <w:ind w:left="0" w:firstLine="0"/>
        <w:rPr>
          <w:rFonts w:ascii="Century Gothic" w:hAnsi="Century Gothic"/>
        </w:rPr>
      </w:pPr>
    </w:p>
    <w:p w14:paraId="13DB6128" w14:textId="77777777" w:rsidR="008E07D7" w:rsidRDefault="008E07D7" w:rsidP="008E07D7">
      <w:pPr>
        <w:pStyle w:val="TFReferencesSection"/>
        <w:ind w:left="0" w:firstLine="0"/>
        <w:rPr>
          <w:rFonts w:ascii="Century Gothic" w:hAnsi="Century Gothic"/>
        </w:rPr>
      </w:pPr>
    </w:p>
    <w:p w14:paraId="622AE617" w14:textId="77777777" w:rsidR="008E07D7" w:rsidRDefault="008E07D7" w:rsidP="008E07D7">
      <w:pPr>
        <w:pStyle w:val="TFReferencesSection"/>
        <w:ind w:left="0" w:firstLine="0"/>
        <w:rPr>
          <w:rFonts w:ascii="Century Gothic" w:hAnsi="Century Gothic"/>
        </w:rPr>
      </w:pPr>
    </w:p>
    <w:p w14:paraId="22C9E0CA" w14:textId="77777777" w:rsidR="008E07D7" w:rsidRDefault="008E07D7" w:rsidP="008E07D7">
      <w:pPr>
        <w:pStyle w:val="TFReferencesSection"/>
        <w:ind w:left="0" w:firstLine="0"/>
        <w:rPr>
          <w:rFonts w:ascii="Century Gothic" w:hAnsi="Century Gothic"/>
        </w:rPr>
      </w:pPr>
    </w:p>
    <w:p w14:paraId="59EA2E82" w14:textId="77777777" w:rsidR="008E07D7" w:rsidRDefault="008E07D7" w:rsidP="008E07D7">
      <w:pPr>
        <w:pStyle w:val="TFReferencesSection"/>
        <w:ind w:left="0" w:firstLine="0"/>
        <w:rPr>
          <w:rFonts w:ascii="Century Gothic" w:hAnsi="Century Gothic"/>
        </w:rPr>
      </w:pPr>
      <w:bookmarkStart w:id="0" w:name="_GoBack"/>
      <w:bookmarkEnd w:id="0"/>
    </w:p>
    <w:p w14:paraId="0807206D" w14:textId="77777777" w:rsidR="008E07D7" w:rsidRDefault="008E07D7" w:rsidP="008E07D7">
      <w:pPr>
        <w:pStyle w:val="TFReferencesSection"/>
        <w:ind w:left="0" w:firstLine="0"/>
        <w:rPr>
          <w:rFonts w:ascii="Century Gothic" w:hAnsi="Century Gothic"/>
        </w:rPr>
      </w:pPr>
    </w:p>
    <w:p w14:paraId="147397FE" w14:textId="77777777" w:rsidR="008E07D7" w:rsidRDefault="008E07D7" w:rsidP="008E07D7">
      <w:pPr>
        <w:pStyle w:val="TFReferencesSection"/>
        <w:ind w:left="0" w:firstLine="0"/>
        <w:rPr>
          <w:rFonts w:ascii="Century Gothic" w:hAnsi="Century Gothic"/>
        </w:rPr>
      </w:pPr>
    </w:p>
    <w:p w14:paraId="319AAD10" w14:textId="77777777" w:rsidR="008E07D7" w:rsidRDefault="008E07D7" w:rsidP="008E07D7">
      <w:pPr>
        <w:pStyle w:val="TFReferencesSection"/>
        <w:ind w:left="0" w:firstLine="0"/>
        <w:rPr>
          <w:rFonts w:ascii="Century Gothic" w:hAnsi="Century Gothic"/>
        </w:rPr>
      </w:pPr>
    </w:p>
    <w:p w14:paraId="15EE04B9" w14:textId="77777777" w:rsidR="008E07D7" w:rsidRDefault="008E07D7" w:rsidP="008E07D7">
      <w:pPr>
        <w:pStyle w:val="TFReferencesSection"/>
        <w:ind w:left="0" w:firstLine="0"/>
        <w:rPr>
          <w:rFonts w:ascii="Century Gothic" w:hAnsi="Century Gothic"/>
        </w:rPr>
      </w:pPr>
    </w:p>
    <w:p w14:paraId="6737F2BD" w14:textId="77777777" w:rsidR="008E07D7" w:rsidRDefault="008E07D7" w:rsidP="008E07D7">
      <w:pPr>
        <w:pStyle w:val="TFReferencesSection"/>
        <w:ind w:left="0" w:firstLine="0"/>
        <w:rPr>
          <w:rFonts w:ascii="Century Gothic" w:hAnsi="Century Gothic"/>
        </w:rPr>
      </w:pPr>
    </w:p>
    <w:p w14:paraId="68682C14" w14:textId="77777777" w:rsidR="008E07D7" w:rsidRDefault="008E07D7" w:rsidP="008E07D7">
      <w:pPr>
        <w:pStyle w:val="TFReferencesSection"/>
        <w:ind w:left="0" w:firstLine="0"/>
        <w:rPr>
          <w:rFonts w:ascii="Century Gothic" w:hAnsi="Century Gothic"/>
        </w:rPr>
      </w:pPr>
    </w:p>
    <w:p w14:paraId="7F6FD8EC" w14:textId="77777777" w:rsidR="008E07D7" w:rsidRDefault="008E07D7" w:rsidP="008E07D7">
      <w:pPr>
        <w:pStyle w:val="TFReferencesSection"/>
        <w:ind w:left="0" w:firstLine="0"/>
        <w:rPr>
          <w:rFonts w:ascii="Century Gothic" w:hAnsi="Century Gothic"/>
        </w:rPr>
      </w:pPr>
    </w:p>
    <w:p w14:paraId="00E1D7E4" w14:textId="77777777" w:rsidR="008E07D7" w:rsidRDefault="008E07D7" w:rsidP="008E07D7">
      <w:pPr>
        <w:pStyle w:val="TFReferencesSection"/>
        <w:ind w:left="0" w:firstLine="0"/>
        <w:rPr>
          <w:rFonts w:ascii="Century Gothic" w:hAnsi="Century Gothic"/>
        </w:rPr>
      </w:pPr>
    </w:p>
    <w:p w14:paraId="7323E692" w14:textId="77777777" w:rsidR="008E07D7" w:rsidRDefault="008E07D7" w:rsidP="008E07D7">
      <w:pPr>
        <w:pStyle w:val="TFReferencesSection"/>
        <w:ind w:left="0" w:firstLine="0"/>
        <w:rPr>
          <w:rFonts w:ascii="Century Gothic" w:hAnsi="Century Gothic"/>
        </w:rPr>
      </w:pPr>
    </w:p>
    <w:p w14:paraId="43515757" w14:textId="77777777" w:rsidR="008E07D7" w:rsidRDefault="008E07D7" w:rsidP="008E07D7">
      <w:pPr>
        <w:pStyle w:val="TFReferencesSection"/>
        <w:ind w:left="0" w:firstLine="0"/>
        <w:rPr>
          <w:rFonts w:ascii="Century Gothic" w:hAnsi="Century Gothic"/>
        </w:rPr>
      </w:pPr>
    </w:p>
    <w:p w14:paraId="229083FE" w14:textId="77777777" w:rsidR="008E07D7" w:rsidRPr="002742B3" w:rsidRDefault="008E07D7" w:rsidP="008E07D7">
      <w:pPr>
        <w:pStyle w:val="TFReferencesSection"/>
        <w:ind w:left="0" w:firstLine="0"/>
        <w:rPr>
          <w:rFonts w:ascii="Century Gothic" w:hAnsi="Century Gothic"/>
          <w:sz w:val="18"/>
          <w:szCs w:val="18"/>
        </w:rPr>
      </w:pPr>
    </w:p>
    <w:p w14:paraId="1D246385" w14:textId="77777777" w:rsidR="008E07D7" w:rsidRPr="002742B3" w:rsidRDefault="008E07D7" w:rsidP="008E07D7">
      <w:pPr>
        <w:pStyle w:val="TFReferencesSection"/>
        <w:ind w:left="0" w:firstLine="0"/>
        <w:rPr>
          <w:rFonts w:ascii="Century Gothic" w:hAnsi="Century Gothic"/>
          <w:sz w:val="18"/>
          <w:szCs w:val="18"/>
        </w:rPr>
      </w:pPr>
    </w:p>
    <w:p w14:paraId="180A9A4B" w14:textId="77777777" w:rsidR="008E07D7" w:rsidRPr="002742B3" w:rsidRDefault="008E07D7" w:rsidP="008E07D7">
      <w:pPr>
        <w:pStyle w:val="TFReferencesSection"/>
        <w:ind w:left="0" w:firstLine="0"/>
        <w:rPr>
          <w:rFonts w:ascii="Century Gothic" w:hAnsi="Century Gothic"/>
          <w:sz w:val="18"/>
          <w:szCs w:val="18"/>
        </w:rPr>
      </w:pPr>
    </w:p>
    <w:p w14:paraId="69CDF2D4" w14:textId="77777777" w:rsidR="008E07D7" w:rsidRPr="002742B3" w:rsidRDefault="008E07D7" w:rsidP="008E07D7">
      <w:pPr>
        <w:pStyle w:val="TFReferencesSection"/>
        <w:ind w:left="0" w:firstLine="0"/>
        <w:rPr>
          <w:rFonts w:ascii="Century Gothic" w:hAnsi="Century Gothic"/>
          <w:sz w:val="18"/>
          <w:szCs w:val="18"/>
        </w:rPr>
      </w:pPr>
    </w:p>
    <w:p w14:paraId="1CE9A914" w14:textId="77777777" w:rsidR="008E07D7" w:rsidRPr="002742B3" w:rsidRDefault="008E07D7" w:rsidP="008E07D7">
      <w:pPr>
        <w:pStyle w:val="TFReferencesSection"/>
        <w:ind w:left="0" w:firstLine="0"/>
        <w:rPr>
          <w:rFonts w:ascii="Century Gothic" w:hAnsi="Century Gothic"/>
          <w:sz w:val="18"/>
          <w:szCs w:val="18"/>
        </w:rPr>
      </w:pPr>
    </w:p>
    <w:p w14:paraId="4B08139F" w14:textId="77777777" w:rsidR="008E07D7" w:rsidRPr="002742B3" w:rsidRDefault="008E07D7" w:rsidP="008E07D7">
      <w:pPr>
        <w:pStyle w:val="TFReferencesSection"/>
        <w:ind w:left="0" w:firstLine="0"/>
        <w:rPr>
          <w:rFonts w:ascii="Century Gothic" w:hAnsi="Century Gothic"/>
          <w:sz w:val="18"/>
          <w:szCs w:val="18"/>
        </w:rPr>
      </w:pPr>
    </w:p>
    <w:p w14:paraId="0FE58CD0" w14:textId="77777777" w:rsidR="008E07D7" w:rsidRPr="002742B3" w:rsidRDefault="008E07D7" w:rsidP="008E07D7">
      <w:pPr>
        <w:pStyle w:val="TFReferencesSection"/>
        <w:ind w:left="0" w:firstLine="0"/>
        <w:rPr>
          <w:rFonts w:ascii="Century Gothic" w:hAnsi="Century Gothic"/>
          <w:sz w:val="18"/>
          <w:szCs w:val="18"/>
        </w:rPr>
      </w:pPr>
    </w:p>
    <w:p w14:paraId="7457B710" w14:textId="77777777" w:rsidR="008E07D7" w:rsidRPr="002742B3" w:rsidRDefault="008E07D7" w:rsidP="008E07D7">
      <w:pPr>
        <w:pStyle w:val="TFReferencesSection"/>
        <w:ind w:left="0" w:firstLine="0"/>
        <w:rPr>
          <w:rFonts w:ascii="Century Gothic" w:hAnsi="Century Gothic"/>
          <w:sz w:val="18"/>
          <w:szCs w:val="18"/>
        </w:rPr>
      </w:pPr>
    </w:p>
    <w:p w14:paraId="6416E728" w14:textId="77777777" w:rsidR="008E07D7" w:rsidRPr="002742B3" w:rsidRDefault="008E07D7" w:rsidP="008E07D7">
      <w:pPr>
        <w:pStyle w:val="TFReferencesSection"/>
        <w:ind w:left="0" w:firstLine="0"/>
        <w:rPr>
          <w:rFonts w:ascii="Century Gothic" w:hAnsi="Century Gothic"/>
          <w:sz w:val="18"/>
          <w:szCs w:val="18"/>
        </w:rPr>
      </w:pPr>
    </w:p>
    <w:p w14:paraId="5DAEDD98" w14:textId="77777777" w:rsidR="008E07D7" w:rsidRPr="002742B3" w:rsidRDefault="008E07D7" w:rsidP="008E07D7">
      <w:pPr>
        <w:pStyle w:val="TFReferencesSection"/>
        <w:ind w:left="0" w:firstLine="0"/>
        <w:rPr>
          <w:rFonts w:ascii="Century Gothic" w:hAnsi="Century Gothic"/>
          <w:sz w:val="18"/>
          <w:szCs w:val="18"/>
        </w:rPr>
      </w:pPr>
    </w:p>
    <w:p w14:paraId="1877F7EC" w14:textId="77777777" w:rsidR="008E07D7" w:rsidRPr="002742B3" w:rsidRDefault="008E07D7" w:rsidP="008E07D7">
      <w:pPr>
        <w:pStyle w:val="TFReferencesSection"/>
        <w:ind w:left="0" w:firstLine="0"/>
        <w:rPr>
          <w:rFonts w:ascii="Century Gothic" w:hAnsi="Century Gothic"/>
          <w:sz w:val="18"/>
          <w:szCs w:val="18"/>
        </w:rPr>
      </w:pPr>
    </w:p>
    <w:p w14:paraId="4D6EDB32" w14:textId="77777777" w:rsidR="008E07D7" w:rsidRPr="002742B3" w:rsidRDefault="008E07D7" w:rsidP="008E07D7">
      <w:pPr>
        <w:pStyle w:val="TFReferencesSection"/>
        <w:ind w:left="0" w:firstLine="0"/>
        <w:rPr>
          <w:rFonts w:ascii="Century Gothic" w:hAnsi="Century Gothic"/>
          <w:sz w:val="18"/>
          <w:szCs w:val="18"/>
        </w:rPr>
      </w:pPr>
    </w:p>
    <w:p w14:paraId="30DBEB6D" w14:textId="77777777" w:rsidR="008E07D7" w:rsidRPr="002742B3" w:rsidRDefault="008E07D7" w:rsidP="008E07D7">
      <w:pPr>
        <w:pStyle w:val="TFReferencesSection"/>
        <w:ind w:left="0" w:firstLine="0"/>
        <w:rPr>
          <w:rFonts w:ascii="Century Gothic" w:hAnsi="Century Gothic"/>
          <w:sz w:val="18"/>
          <w:szCs w:val="18"/>
        </w:rPr>
      </w:pPr>
    </w:p>
    <w:p w14:paraId="7FE37B67" w14:textId="77777777" w:rsidR="008E07D7" w:rsidRPr="002742B3" w:rsidRDefault="008E07D7" w:rsidP="008E07D7">
      <w:pPr>
        <w:pStyle w:val="TFReferencesSection"/>
        <w:ind w:left="0" w:firstLine="0"/>
        <w:rPr>
          <w:rFonts w:ascii="Century Gothic" w:hAnsi="Century Gothic"/>
          <w:sz w:val="18"/>
          <w:szCs w:val="18"/>
        </w:rPr>
      </w:pPr>
    </w:p>
    <w:p w14:paraId="55021135" w14:textId="77777777" w:rsidR="008E07D7" w:rsidRPr="002742B3" w:rsidRDefault="008E07D7" w:rsidP="008E07D7">
      <w:pPr>
        <w:pStyle w:val="TFReferencesSection"/>
        <w:ind w:left="0" w:firstLine="0"/>
        <w:rPr>
          <w:rFonts w:ascii="Century Gothic" w:hAnsi="Century Gothic"/>
          <w:sz w:val="18"/>
          <w:szCs w:val="18"/>
        </w:rPr>
      </w:pPr>
    </w:p>
    <w:p w14:paraId="4B5B0295" w14:textId="77777777" w:rsidR="008E07D7" w:rsidRPr="002742B3" w:rsidRDefault="008E07D7" w:rsidP="008E07D7">
      <w:pPr>
        <w:pStyle w:val="TFReferencesSection"/>
        <w:ind w:left="0" w:firstLine="0"/>
        <w:rPr>
          <w:rFonts w:ascii="Century Gothic" w:hAnsi="Century Gothic"/>
          <w:sz w:val="18"/>
          <w:szCs w:val="18"/>
        </w:rPr>
      </w:pPr>
    </w:p>
    <w:p w14:paraId="7D7EF048" w14:textId="77777777" w:rsidR="008E07D7" w:rsidRPr="002742B3" w:rsidRDefault="008E07D7" w:rsidP="008E07D7">
      <w:pPr>
        <w:pStyle w:val="TFReferencesSection"/>
        <w:ind w:left="0" w:firstLine="0"/>
        <w:rPr>
          <w:rFonts w:ascii="Century Gothic" w:hAnsi="Century Gothic"/>
          <w:sz w:val="18"/>
          <w:szCs w:val="18"/>
        </w:rPr>
      </w:pPr>
    </w:p>
    <w:p w14:paraId="09D4F86A" w14:textId="77777777" w:rsidR="008E07D7" w:rsidRPr="002742B3" w:rsidRDefault="008E07D7" w:rsidP="008E07D7">
      <w:pPr>
        <w:pStyle w:val="TFReferencesSection"/>
        <w:ind w:left="0" w:firstLine="0"/>
        <w:rPr>
          <w:rFonts w:ascii="Century Gothic" w:hAnsi="Century Gothic"/>
          <w:sz w:val="18"/>
          <w:szCs w:val="18"/>
        </w:rPr>
      </w:pPr>
    </w:p>
    <w:p w14:paraId="4A4AB088" w14:textId="77777777" w:rsidR="008E07D7" w:rsidRPr="002742B3" w:rsidRDefault="008E07D7" w:rsidP="008E07D7">
      <w:pPr>
        <w:pStyle w:val="TFReferencesSection"/>
        <w:ind w:left="0" w:firstLine="0"/>
        <w:rPr>
          <w:rFonts w:ascii="Century Gothic" w:hAnsi="Century Gothic"/>
          <w:sz w:val="18"/>
          <w:szCs w:val="18"/>
        </w:rPr>
      </w:pPr>
    </w:p>
    <w:p w14:paraId="2E6329D3" w14:textId="77777777" w:rsidR="008E07D7" w:rsidRPr="002742B3" w:rsidRDefault="008E07D7" w:rsidP="008E07D7">
      <w:pPr>
        <w:pStyle w:val="TFReferencesSection"/>
        <w:ind w:left="0" w:firstLine="0"/>
        <w:rPr>
          <w:rFonts w:ascii="Century Gothic" w:hAnsi="Century Gothic"/>
          <w:sz w:val="18"/>
          <w:szCs w:val="18"/>
        </w:rPr>
      </w:pPr>
    </w:p>
    <w:p w14:paraId="2D484404" w14:textId="77777777" w:rsidR="008E07D7" w:rsidRPr="002742B3" w:rsidRDefault="008E07D7" w:rsidP="008E07D7">
      <w:pPr>
        <w:pStyle w:val="TFReferencesSection"/>
        <w:ind w:left="0" w:firstLine="0"/>
        <w:rPr>
          <w:rFonts w:ascii="Century Gothic" w:hAnsi="Century Gothic"/>
          <w:sz w:val="18"/>
          <w:szCs w:val="18"/>
        </w:rPr>
      </w:pPr>
    </w:p>
    <w:p w14:paraId="4866286A" w14:textId="77777777" w:rsidR="008E07D7" w:rsidRPr="002742B3" w:rsidRDefault="008E07D7" w:rsidP="008E07D7">
      <w:pPr>
        <w:pStyle w:val="TFReferencesSection"/>
        <w:ind w:left="0" w:firstLine="0"/>
        <w:rPr>
          <w:rFonts w:ascii="Century Gothic" w:hAnsi="Century Gothic"/>
          <w:sz w:val="18"/>
          <w:szCs w:val="18"/>
        </w:rPr>
      </w:pPr>
    </w:p>
    <w:p w14:paraId="122957FB" w14:textId="77777777" w:rsidR="008E07D7" w:rsidRPr="002742B3" w:rsidRDefault="008E07D7" w:rsidP="008E07D7">
      <w:pPr>
        <w:pStyle w:val="TFReferencesSection"/>
        <w:ind w:left="0" w:firstLine="0"/>
        <w:rPr>
          <w:rFonts w:ascii="Century Gothic" w:hAnsi="Century Gothic"/>
          <w:sz w:val="18"/>
          <w:szCs w:val="18"/>
        </w:rPr>
      </w:pPr>
    </w:p>
    <w:p w14:paraId="5720FA1F" w14:textId="77777777" w:rsidR="008E07D7" w:rsidRPr="002742B3" w:rsidRDefault="008E07D7" w:rsidP="008E07D7">
      <w:pPr>
        <w:pStyle w:val="TFReferencesSection"/>
        <w:ind w:left="0" w:firstLine="0"/>
        <w:rPr>
          <w:rFonts w:ascii="Century Gothic" w:hAnsi="Century Gothic"/>
          <w:sz w:val="18"/>
          <w:szCs w:val="18"/>
        </w:rPr>
      </w:pPr>
    </w:p>
    <w:p w14:paraId="27284B1C" w14:textId="77777777" w:rsidR="008E07D7" w:rsidRPr="002742B3" w:rsidRDefault="008E07D7" w:rsidP="008E07D7">
      <w:pPr>
        <w:pStyle w:val="TFReferencesSection"/>
        <w:ind w:left="0" w:firstLine="0"/>
        <w:rPr>
          <w:rFonts w:ascii="Century Gothic" w:hAnsi="Century Gothic"/>
          <w:sz w:val="18"/>
          <w:szCs w:val="18"/>
        </w:rPr>
      </w:pPr>
    </w:p>
    <w:p w14:paraId="4FD62E76" w14:textId="77777777" w:rsidR="008E07D7" w:rsidRPr="002742B3" w:rsidRDefault="008E07D7" w:rsidP="008E07D7">
      <w:pPr>
        <w:pStyle w:val="TFReferencesSection"/>
        <w:ind w:left="0" w:firstLine="0"/>
        <w:rPr>
          <w:rFonts w:ascii="Century Gothic" w:hAnsi="Century Gothic"/>
          <w:sz w:val="18"/>
          <w:szCs w:val="18"/>
        </w:rPr>
      </w:pPr>
    </w:p>
    <w:p w14:paraId="66C15508" w14:textId="77777777" w:rsidR="008E07D7" w:rsidRPr="002742B3" w:rsidRDefault="008E07D7" w:rsidP="008E07D7">
      <w:pPr>
        <w:pStyle w:val="TFReferencesSection"/>
        <w:ind w:left="0" w:firstLine="0"/>
        <w:rPr>
          <w:rFonts w:ascii="Century Gothic" w:hAnsi="Century Gothic"/>
          <w:sz w:val="18"/>
          <w:szCs w:val="18"/>
        </w:rPr>
      </w:pPr>
    </w:p>
    <w:p w14:paraId="21E810E4" w14:textId="77777777" w:rsidR="008E07D7" w:rsidRPr="002742B3" w:rsidRDefault="008E07D7" w:rsidP="008E07D7">
      <w:pPr>
        <w:pStyle w:val="TFReferencesSection"/>
        <w:ind w:left="0" w:firstLine="0"/>
        <w:rPr>
          <w:rFonts w:ascii="Century Gothic" w:hAnsi="Century Gothic"/>
          <w:sz w:val="18"/>
          <w:szCs w:val="18"/>
        </w:rPr>
      </w:pPr>
    </w:p>
    <w:p w14:paraId="5EDCAD67" w14:textId="77777777" w:rsidR="008E07D7" w:rsidRPr="002742B3" w:rsidRDefault="008E07D7" w:rsidP="008E07D7">
      <w:pPr>
        <w:pStyle w:val="TFReferencesSection"/>
        <w:ind w:left="0" w:firstLine="0"/>
        <w:rPr>
          <w:rFonts w:ascii="Century Gothic" w:hAnsi="Century Gothic"/>
          <w:sz w:val="18"/>
          <w:szCs w:val="18"/>
        </w:rPr>
      </w:pPr>
    </w:p>
    <w:p w14:paraId="52F5398F" w14:textId="77777777" w:rsidR="008E07D7" w:rsidRPr="002742B3" w:rsidRDefault="008E07D7" w:rsidP="008E07D7">
      <w:pPr>
        <w:pStyle w:val="TFReferencesSection"/>
        <w:ind w:left="0" w:firstLine="0"/>
        <w:rPr>
          <w:rFonts w:ascii="Century Gothic" w:hAnsi="Century Gothic"/>
          <w:sz w:val="18"/>
          <w:szCs w:val="18"/>
        </w:rPr>
      </w:pPr>
    </w:p>
    <w:p w14:paraId="24AE076E" w14:textId="77777777" w:rsidR="008E07D7" w:rsidRPr="002742B3" w:rsidRDefault="008E07D7" w:rsidP="008E07D7">
      <w:pPr>
        <w:pStyle w:val="TFReferencesSection"/>
        <w:ind w:left="0" w:firstLine="0"/>
        <w:rPr>
          <w:rFonts w:ascii="Century Gothic" w:hAnsi="Century Gothic"/>
          <w:sz w:val="18"/>
          <w:szCs w:val="18"/>
        </w:rPr>
      </w:pPr>
    </w:p>
    <w:p w14:paraId="435FD0B1" w14:textId="77777777" w:rsidR="008E07D7" w:rsidRPr="002742B3" w:rsidRDefault="008E07D7" w:rsidP="008E07D7">
      <w:pPr>
        <w:pStyle w:val="TFReferencesSection"/>
        <w:ind w:left="0" w:firstLine="0"/>
        <w:rPr>
          <w:rFonts w:ascii="Century Gothic" w:hAnsi="Century Gothic"/>
          <w:sz w:val="18"/>
          <w:szCs w:val="18"/>
        </w:rPr>
      </w:pPr>
    </w:p>
    <w:p w14:paraId="4DD5E5F3" w14:textId="77777777" w:rsidR="008E07D7" w:rsidRPr="002742B3" w:rsidRDefault="008E07D7" w:rsidP="008E07D7">
      <w:pPr>
        <w:pStyle w:val="TFReferencesSection"/>
        <w:ind w:left="0" w:firstLine="0"/>
        <w:rPr>
          <w:rFonts w:ascii="Century Gothic" w:hAnsi="Century Gothic"/>
          <w:sz w:val="18"/>
          <w:szCs w:val="18"/>
        </w:rPr>
      </w:pPr>
    </w:p>
    <w:p w14:paraId="21E37857" w14:textId="77777777" w:rsidR="008E07D7" w:rsidRPr="002742B3" w:rsidRDefault="008E07D7" w:rsidP="008E07D7">
      <w:pPr>
        <w:pStyle w:val="TFReferencesSection"/>
        <w:ind w:left="0" w:firstLine="0"/>
        <w:rPr>
          <w:rFonts w:ascii="Century Gothic" w:hAnsi="Century Gothic"/>
          <w:sz w:val="18"/>
          <w:szCs w:val="18"/>
        </w:rPr>
        <w:sectPr w:rsidR="008E07D7" w:rsidRPr="002742B3" w:rsidSect="0073658A">
          <w:type w:val="continuous"/>
          <w:pgSz w:w="12240" w:h="15840" w:code="1"/>
          <w:pgMar w:top="720" w:right="1094" w:bottom="950" w:left="1094" w:header="720" w:footer="720" w:gutter="0"/>
          <w:cols w:num="2" w:space="709"/>
        </w:sectPr>
      </w:pPr>
    </w:p>
    <w:p w14:paraId="58B39D4B" w14:textId="6D6AB58A" w:rsidR="00933F38" w:rsidRPr="00933F38" w:rsidRDefault="00933F38" w:rsidP="00933F38">
      <w:pPr>
        <w:shd w:val="clear" w:color="auto" w:fill="FFFFFF"/>
        <w:jc w:val="left"/>
        <w:rPr>
          <w:rFonts w:ascii="Century Gothic" w:hAnsi="Century Gothic"/>
          <w:sz w:val="18"/>
          <w:szCs w:val="18"/>
          <w:lang w:eastAsia="zh-CN"/>
        </w:rPr>
      </w:pPr>
    </w:p>
    <w:p w14:paraId="2E8C6C03" w14:textId="77777777" w:rsidR="00C70F36" w:rsidRPr="003A259F" w:rsidRDefault="00C70F36" w:rsidP="008E07D7">
      <w:pPr>
        <w:tabs>
          <w:tab w:val="left" w:pos="2988"/>
        </w:tabs>
        <w:rPr>
          <w:rFonts w:ascii="Century Gothic" w:hAnsi="Century Gothic"/>
        </w:rPr>
      </w:pPr>
    </w:p>
    <w:sectPr w:rsidR="00C70F36" w:rsidRPr="003A259F" w:rsidSect="00122288">
      <w:type w:val="continuous"/>
      <w:pgSz w:w="12240" w:h="15840"/>
      <w:pgMar w:top="720" w:right="1094" w:bottom="950" w:left="1094" w:header="720" w:footer="720"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D99C9" w14:textId="77777777" w:rsidR="007D4FAB" w:rsidRDefault="007D4FAB">
      <w:r>
        <w:separator/>
      </w:r>
    </w:p>
  </w:endnote>
  <w:endnote w:type="continuationSeparator" w:id="0">
    <w:p w14:paraId="20486C2F" w14:textId="77777777" w:rsidR="007D4FAB" w:rsidRDefault="007D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800022EF" w:usb1="C000205A" w:usb2="00000008" w:usb3="00000000" w:csb0="00000057" w:csb1="00000000"/>
  </w:font>
  <w:font w:name="Liberation Mono">
    <w:altName w:val="Courier New"/>
    <w:panose1 w:val="02070409020205020404"/>
    <w:charset w:val="00"/>
    <w:family w:val="modern"/>
    <w:pitch w:val="fixed"/>
    <w:sig w:usb0="A00002AF" w:usb1="400078FB"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FB1C9" w14:textId="77777777" w:rsidR="00C70F36" w:rsidRDefault="00C70F36">
    <w:pPr>
      <w:framePr w:wrap="around" w:vAnchor="text" w:hAnchor="margin" w:xAlign="right" w:y="1"/>
      <w:rPr>
        <w:rStyle w:val="a6"/>
      </w:rPr>
    </w:pPr>
    <w:proofErr w:type="gramStart"/>
    <w:r>
      <w:rPr>
        <w:rStyle w:val="a6"/>
      </w:rPr>
      <w:t xml:space="preserve">PAGE  </w:t>
    </w:r>
    <w:r>
      <w:rPr>
        <w:rStyle w:val="a6"/>
        <w:noProof/>
      </w:rPr>
      <w:t>2</w:t>
    </w:r>
    <w:proofErr w:type="gramEnd"/>
  </w:p>
  <w:p w14:paraId="6A1420C4" w14:textId="77777777" w:rsidR="00C70F36" w:rsidRDefault="00C70F3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012BB" w14:textId="77777777" w:rsidR="00C70F36" w:rsidRDefault="00C70F36">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C6BA7" w14:textId="77777777" w:rsidR="00A1354C" w:rsidRDefault="00A1354C" w:rsidP="00A1354C">
    <w:pPr>
      <w:rPr>
        <w:sz w:val="16"/>
        <w:szCs w:val="16"/>
      </w:rPr>
    </w:pPr>
  </w:p>
  <w:p w14:paraId="4F3AD2FD" w14:textId="77777777" w:rsidR="008329F0" w:rsidRPr="0016248B" w:rsidRDefault="007A0DCB" w:rsidP="008329F0">
    <w:pPr>
      <w:pStyle w:val="aa"/>
      <w:jc w:val="center"/>
      <w:rPr>
        <w:rFonts w:ascii="Century Gothic" w:hAnsi="Century Gothic"/>
        <w:b/>
        <w:color w:val="943634" w:themeColor="accent2" w:themeShade="BF"/>
        <w:sz w:val="16"/>
        <w:szCs w:val="16"/>
      </w:rPr>
    </w:pPr>
    <w:r>
      <w:rPr>
        <w:rFonts w:ascii="Century Gothic" w:hAnsi="Century Gothic"/>
        <w:b/>
        <w:color w:val="943634" w:themeColor="accent2" w:themeShade="BF"/>
        <w:sz w:val="16"/>
        <w:szCs w:val="16"/>
      </w:rPr>
      <w:t>XX</w:t>
    </w:r>
    <w:proofErr w:type="gramStart"/>
    <w:r w:rsidR="003A421D" w:rsidRPr="0016248B">
      <w:rPr>
        <w:rFonts w:ascii="Century Gothic" w:hAnsi="Century Gothic"/>
        <w:b/>
        <w:color w:val="943634" w:themeColor="accent2" w:themeShade="BF"/>
        <w:sz w:val="16"/>
        <w:szCs w:val="16"/>
      </w:rPr>
      <w:t>:1</w:t>
    </w:r>
    <w:proofErr w:type="gramEnd"/>
    <w:r w:rsidR="008329F0" w:rsidRPr="0016248B">
      <w:rPr>
        <w:rFonts w:ascii="Century Gothic" w:hAnsi="Century Gothic"/>
        <w:b/>
        <w:color w:val="943634" w:themeColor="accent2" w:themeShade="BF"/>
        <w:sz w:val="16"/>
        <w:szCs w:val="16"/>
      </w:rPr>
      <w:t xml:space="preserve"> (2015) 1–6 | www.jurnalteknologi.utm.my | </w:t>
    </w:r>
    <w:proofErr w:type="spellStart"/>
    <w:r w:rsidR="008329F0" w:rsidRPr="0016248B">
      <w:rPr>
        <w:rFonts w:ascii="Century Gothic" w:hAnsi="Century Gothic"/>
        <w:b/>
        <w:color w:val="943634" w:themeColor="accent2" w:themeShade="BF"/>
        <w:sz w:val="16"/>
        <w:szCs w:val="16"/>
      </w:rPr>
      <w:t>eISSN</w:t>
    </w:r>
    <w:proofErr w:type="spellEnd"/>
    <w:r w:rsidR="008329F0" w:rsidRPr="0016248B">
      <w:rPr>
        <w:rFonts w:ascii="Century Gothic" w:hAnsi="Century Gothic"/>
        <w:b/>
        <w:color w:val="943634" w:themeColor="accent2" w:themeShade="BF"/>
        <w:sz w:val="16"/>
        <w:szCs w:val="16"/>
      </w:rPr>
      <w:t xml:space="preserve"> 2180–3722 |</w:t>
    </w:r>
  </w:p>
  <w:p w14:paraId="1EBD0E47" w14:textId="77777777" w:rsidR="00A1354C" w:rsidRPr="00FF7C3C" w:rsidRDefault="00A1354C">
    <w:pPr>
      <w:pStyle w:val="aa"/>
      <w:rPr>
        <w:color w:val="C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AB770" w14:textId="77777777" w:rsidR="007D4FAB" w:rsidRDefault="007D4FAB">
      <w:r>
        <w:separator/>
      </w:r>
    </w:p>
  </w:footnote>
  <w:footnote w:type="continuationSeparator" w:id="0">
    <w:p w14:paraId="7CCF2FFB" w14:textId="77777777" w:rsidR="007D4FAB" w:rsidRDefault="007D4F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CEB0E" w14:textId="77777777" w:rsidR="003A1620" w:rsidRPr="003A421D" w:rsidRDefault="008329F0" w:rsidP="003A1620">
    <w:pPr>
      <w:pStyle w:val="a9"/>
      <w:rPr>
        <w:rFonts w:ascii="Century Gothic" w:hAnsi="Century Gothic"/>
        <w:b/>
        <w:i/>
        <w:color w:val="943634" w:themeColor="accent2" w:themeShade="BF"/>
        <w:sz w:val="16"/>
        <w:szCs w:val="16"/>
      </w:rPr>
    </w:pPr>
    <w:r w:rsidRPr="003A421D">
      <w:rPr>
        <w:rFonts w:ascii="Century Gothic" w:hAnsi="Century Gothic"/>
        <w:color w:val="943634" w:themeColor="accent2" w:themeShade="BF"/>
        <w:sz w:val="16"/>
        <w:szCs w:val="16"/>
      </w:rPr>
      <w:fldChar w:fldCharType="begin"/>
    </w:r>
    <w:r w:rsidRPr="003A421D">
      <w:rPr>
        <w:rFonts w:ascii="Century Gothic" w:hAnsi="Century Gothic"/>
        <w:color w:val="943634" w:themeColor="accent2" w:themeShade="BF"/>
        <w:sz w:val="16"/>
        <w:szCs w:val="16"/>
      </w:rPr>
      <w:instrText xml:space="preserve"> PAGE   \* MERGEFORMAT </w:instrText>
    </w:r>
    <w:r w:rsidRPr="003A421D">
      <w:rPr>
        <w:rFonts w:ascii="Century Gothic" w:hAnsi="Century Gothic"/>
        <w:color w:val="943634" w:themeColor="accent2" w:themeShade="BF"/>
        <w:sz w:val="16"/>
        <w:szCs w:val="16"/>
      </w:rPr>
      <w:fldChar w:fldCharType="separate"/>
    </w:r>
    <w:r w:rsidR="009A6A5E">
      <w:rPr>
        <w:rFonts w:ascii="Century Gothic" w:hAnsi="Century Gothic"/>
        <w:noProof/>
        <w:color w:val="943634" w:themeColor="accent2" w:themeShade="BF"/>
        <w:sz w:val="16"/>
        <w:szCs w:val="16"/>
      </w:rPr>
      <w:t>5</w:t>
    </w:r>
    <w:r w:rsidRPr="003A421D">
      <w:rPr>
        <w:rFonts w:ascii="Century Gothic" w:hAnsi="Century Gothic"/>
        <w:color w:val="943634" w:themeColor="accent2" w:themeShade="BF"/>
        <w:sz w:val="16"/>
        <w:szCs w:val="16"/>
      </w:rPr>
      <w:fldChar w:fldCharType="end"/>
    </w:r>
    <w:r w:rsidRPr="003A421D">
      <w:rPr>
        <w:rFonts w:ascii="Century Gothic" w:hAnsi="Century Gothic"/>
        <w:i/>
        <w:color w:val="943634" w:themeColor="accent2" w:themeShade="BF"/>
        <w:sz w:val="16"/>
        <w:szCs w:val="16"/>
      </w:rPr>
      <w:t xml:space="preserve">  </w:t>
    </w:r>
    <w:r w:rsidRPr="003A421D">
      <w:rPr>
        <w:rFonts w:ascii="Century Gothic" w:hAnsi="Century Gothic"/>
        <w:b/>
        <w:i/>
        <w:color w:val="943634" w:themeColor="accent2" w:themeShade="BF"/>
        <w:sz w:val="16"/>
        <w:szCs w:val="16"/>
      </w:rPr>
      <w:t xml:space="preserve"> </w:t>
    </w:r>
    <w:proofErr w:type="spellStart"/>
    <w:r w:rsidR="003A1620" w:rsidRPr="003A1620">
      <w:rPr>
        <w:rFonts w:ascii="Century Gothic" w:hAnsi="Century Gothic"/>
        <w:b/>
        <w:i/>
        <w:color w:val="943634" w:themeColor="accent2" w:themeShade="BF"/>
        <w:sz w:val="16"/>
      </w:rPr>
      <w:t>Temesgen</w:t>
    </w:r>
    <w:proofErr w:type="spellEnd"/>
    <w:r w:rsidR="003A1620" w:rsidRPr="003A1620">
      <w:rPr>
        <w:rFonts w:ascii="Century Gothic" w:hAnsi="Century Gothic"/>
        <w:b/>
        <w:i/>
        <w:color w:val="943634" w:themeColor="accent2" w:themeShade="BF"/>
        <w:sz w:val="16"/>
      </w:rPr>
      <w:t xml:space="preserve"> </w:t>
    </w:r>
    <w:proofErr w:type="spellStart"/>
    <w:r w:rsidR="003A1620" w:rsidRPr="003A1620">
      <w:rPr>
        <w:rFonts w:ascii="Century Gothic" w:hAnsi="Century Gothic"/>
        <w:b/>
        <w:i/>
        <w:color w:val="943634" w:themeColor="accent2" w:themeShade="BF"/>
        <w:sz w:val="16"/>
      </w:rPr>
      <w:t>Gebrehiwot</w:t>
    </w:r>
    <w:proofErr w:type="spellEnd"/>
    <w:r w:rsidR="003A1620" w:rsidRPr="003A1620">
      <w:rPr>
        <w:rFonts w:ascii="Century Gothic" w:hAnsi="Century Gothic"/>
        <w:b/>
        <w:i/>
        <w:color w:val="943634" w:themeColor="accent2" w:themeShade="BF"/>
        <w:sz w:val="16"/>
      </w:rPr>
      <w:t xml:space="preserve">, </w:t>
    </w:r>
    <w:proofErr w:type="spellStart"/>
    <w:r w:rsidR="003A1620" w:rsidRPr="003A1620">
      <w:rPr>
        <w:rFonts w:ascii="Century Gothic" w:hAnsi="Century Gothic"/>
        <w:b/>
        <w:i/>
        <w:color w:val="943634" w:themeColor="accent2" w:themeShade="BF"/>
        <w:sz w:val="16"/>
      </w:rPr>
      <w:t>Rafal</w:t>
    </w:r>
    <w:proofErr w:type="spellEnd"/>
    <w:r w:rsidR="003A1620" w:rsidRPr="003A1620">
      <w:rPr>
        <w:rFonts w:ascii="Century Gothic" w:hAnsi="Century Gothic"/>
        <w:b/>
        <w:i/>
        <w:color w:val="943634" w:themeColor="accent2" w:themeShade="BF"/>
        <w:sz w:val="16"/>
      </w:rPr>
      <w:t xml:space="preserve"> </w:t>
    </w:r>
    <w:proofErr w:type="spellStart"/>
    <w:proofErr w:type="gramStart"/>
    <w:r w:rsidR="003A1620" w:rsidRPr="003A1620">
      <w:rPr>
        <w:rFonts w:ascii="Century Gothic" w:hAnsi="Century Gothic"/>
        <w:b/>
        <w:i/>
        <w:color w:val="943634" w:themeColor="accent2" w:themeShade="BF"/>
        <w:sz w:val="16"/>
      </w:rPr>
      <w:t>Paprocki</w:t>
    </w:r>
    <w:proofErr w:type="spellEnd"/>
    <w:r w:rsidR="003A1620" w:rsidRPr="003A1620">
      <w:rPr>
        <w:rFonts w:ascii="Century Gothic" w:hAnsi="Century Gothic"/>
        <w:b/>
        <w:i/>
        <w:color w:val="943634" w:themeColor="accent2" w:themeShade="BF"/>
        <w:sz w:val="16"/>
      </w:rPr>
      <w:t xml:space="preserve"> ,</w:t>
    </w:r>
    <w:proofErr w:type="gramEnd"/>
    <w:r w:rsidR="003A1620" w:rsidRPr="003A1620">
      <w:rPr>
        <w:rFonts w:ascii="Century Gothic" w:hAnsi="Century Gothic"/>
        <w:b/>
        <w:i/>
        <w:color w:val="943634" w:themeColor="accent2" w:themeShade="BF"/>
        <w:sz w:val="16"/>
      </w:rPr>
      <w:t xml:space="preserve"> </w:t>
    </w:r>
    <w:proofErr w:type="spellStart"/>
    <w:r w:rsidR="003A1620" w:rsidRPr="003A1620">
      <w:rPr>
        <w:rFonts w:ascii="Century Gothic" w:hAnsi="Century Gothic"/>
        <w:b/>
        <w:i/>
        <w:color w:val="943634" w:themeColor="accent2" w:themeShade="BF"/>
        <w:sz w:val="16"/>
      </w:rPr>
      <w:t>Artem</w:t>
    </w:r>
    <w:proofErr w:type="spellEnd"/>
    <w:r w:rsidR="003A1620" w:rsidRPr="003A1620">
      <w:rPr>
        <w:rFonts w:ascii="Century Gothic" w:hAnsi="Century Gothic"/>
        <w:b/>
        <w:i/>
        <w:color w:val="943634" w:themeColor="accent2" w:themeShade="BF"/>
        <w:sz w:val="16"/>
      </w:rPr>
      <w:t xml:space="preserve"> </w:t>
    </w:r>
    <w:proofErr w:type="spellStart"/>
    <w:r w:rsidR="003A1620" w:rsidRPr="003A1620">
      <w:rPr>
        <w:rFonts w:ascii="Century Gothic" w:hAnsi="Century Gothic"/>
        <w:b/>
        <w:i/>
        <w:color w:val="943634" w:themeColor="accent2" w:themeShade="BF"/>
        <w:sz w:val="16"/>
      </w:rPr>
      <w:t>Lensky</w:t>
    </w:r>
    <w:proofErr w:type="spellEnd"/>
    <w:r w:rsidR="003A1620" w:rsidRPr="003A1620">
      <w:rPr>
        <w:rFonts w:ascii="Century Gothic" w:hAnsi="Century Gothic"/>
        <w:b/>
        <w:i/>
        <w:color w:val="943634" w:themeColor="accent2" w:themeShade="BF"/>
        <w:sz w:val="16"/>
      </w:rPr>
      <w:t>*</w:t>
    </w:r>
    <w:r w:rsidR="003A1620" w:rsidRPr="003A421D">
      <w:rPr>
        <w:rFonts w:ascii="Century Gothic" w:hAnsi="Century Gothic"/>
        <w:b/>
        <w:i/>
        <w:color w:val="943634" w:themeColor="accent2" w:themeShade="BF"/>
        <w:sz w:val="16"/>
        <w:szCs w:val="16"/>
      </w:rPr>
      <w:t xml:space="preserve">/ </w:t>
    </w:r>
    <w:proofErr w:type="spellStart"/>
    <w:r w:rsidR="003A1620" w:rsidRPr="003A421D">
      <w:rPr>
        <w:rFonts w:ascii="Century Gothic" w:hAnsi="Century Gothic"/>
        <w:b/>
        <w:i/>
        <w:color w:val="943634" w:themeColor="accent2" w:themeShade="BF"/>
        <w:sz w:val="16"/>
        <w:szCs w:val="16"/>
      </w:rPr>
      <w:t>Jurnal</w:t>
    </w:r>
    <w:proofErr w:type="spellEnd"/>
    <w:r w:rsidR="003A1620" w:rsidRPr="003A421D">
      <w:rPr>
        <w:rFonts w:ascii="Century Gothic" w:hAnsi="Century Gothic"/>
        <w:b/>
        <w:i/>
        <w:color w:val="943634" w:themeColor="accent2" w:themeShade="BF"/>
        <w:sz w:val="16"/>
        <w:szCs w:val="16"/>
      </w:rPr>
      <w:t xml:space="preserve"> </w:t>
    </w:r>
    <w:proofErr w:type="spellStart"/>
    <w:r w:rsidR="003A1620" w:rsidRPr="003A421D">
      <w:rPr>
        <w:rFonts w:ascii="Century Gothic" w:hAnsi="Century Gothic"/>
        <w:b/>
        <w:i/>
        <w:color w:val="943634" w:themeColor="accent2" w:themeShade="BF"/>
        <w:sz w:val="16"/>
        <w:szCs w:val="16"/>
      </w:rPr>
      <w:t>Teknologi</w:t>
    </w:r>
    <w:proofErr w:type="spellEnd"/>
    <w:r w:rsidR="003A1620" w:rsidRPr="003A421D">
      <w:rPr>
        <w:rFonts w:ascii="Century Gothic" w:hAnsi="Century Gothic"/>
        <w:b/>
        <w:i/>
        <w:color w:val="943634" w:themeColor="accent2" w:themeShade="BF"/>
        <w:sz w:val="16"/>
        <w:szCs w:val="16"/>
      </w:rPr>
      <w:t xml:space="preserve"> (Sciences &amp; Engineering) 72:1 (2015) 1–6</w:t>
    </w:r>
  </w:p>
  <w:p w14:paraId="20223022" w14:textId="77777777" w:rsidR="003A1620" w:rsidRPr="003A259F" w:rsidRDefault="008329F0" w:rsidP="003A1620">
    <w:pPr>
      <w:rPr>
        <w:rFonts w:ascii="Century Gothic" w:hAnsi="Century Gothic"/>
      </w:rPr>
    </w:pPr>
    <w:r w:rsidRPr="003A421D">
      <w:rPr>
        <w:rFonts w:ascii="Century Gothic" w:hAnsi="Century Gothic"/>
        <w:b/>
        <w:i/>
        <w:color w:val="943634" w:themeColor="accent2" w:themeShade="BF"/>
        <w:sz w:val="16"/>
        <w:szCs w:val="16"/>
      </w:rPr>
      <w:t xml:space="preserve">                  </w:t>
    </w:r>
  </w:p>
  <w:p w14:paraId="5A9D5D18" w14:textId="77777777" w:rsidR="00893B41" w:rsidRDefault="00893B41" w:rsidP="00893B41">
    <w:pPr>
      <w:pStyle w:val="a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D3C"/>
    <w:multiLevelType w:val="singleLevel"/>
    <w:tmpl w:val="741E22E4"/>
    <w:lvl w:ilvl="0">
      <w:start w:val="1"/>
      <w:numFmt w:val="lowerLetter"/>
      <w:lvlText w:val="%1."/>
      <w:lvlJc w:val="left"/>
      <w:pPr>
        <w:tabs>
          <w:tab w:val="num" w:pos="1080"/>
        </w:tabs>
        <w:ind w:left="1080" w:hanging="360"/>
      </w:pPr>
      <w:rPr>
        <w:rFonts w:hint="default"/>
      </w:rPr>
    </w:lvl>
  </w:abstractNum>
  <w:abstractNum w:abstractNumId="1">
    <w:nsid w:val="2AB65625"/>
    <w:multiLevelType w:val="hybridMultilevel"/>
    <w:tmpl w:val="24006E96"/>
    <w:lvl w:ilvl="0" w:tplc="7B0C075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2E1D50BE"/>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4">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36F354B3"/>
    <w:multiLevelType w:val="singleLevel"/>
    <w:tmpl w:val="3926CAA2"/>
    <w:lvl w:ilvl="0">
      <w:start w:val="1"/>
      <w:numFmt w:val="upperLetter"/>
      <w:lvlText w:val="%1."/>
      <w:lvlJc w:val="left"/>
      <w:pPr>
        <w:tabs>
          <w:tab w:val="num" w:pos="720"/>
        </w:tabs>
        <w:ind w:left="720" w:hanging="360"/>
      </w:pPr>
      <w:rPr>
        <w:rFonts w:hint="default"/>
      </w:rPr>
    </w:lvl>
  </w:abstractNum>
  <w:abstractNum w:abstractNumId="6">
    <w:nsid w:val="373D5648"/>
    <w:multiLevelType w:val="singleLevel"/>
    <w:tmpl w:val="B030C926"/>
    <w:lvl w:ilvl="0">
      <w:start w:val="1"/>
      <w:numFmt w:val="upperLetter"/>
      <w:lvlText w:val="%1."/>
      <w:lvlJc w:val="left"/>
      <w:pPr>
        <w:tabs>
          <w:tab w:val="num" w:pos="720"/>
        </w:tabs>
        <w:ind w:left="720" w:hanging="360"/>
      </w:pPr>
      <w:rPr>
        <w:rFonts w:hint="default"/>
      </w:rPr>
    </w:lvl>
  </w:abstractNum>
  <w:abstractNum w:abstractNumId="7">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9">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0">
    <w:nsid w:val="4A340282"/>
    <w:multiLevelType w:val="hybridMultilevel"/>
    <w:tmpl w:val="E2847A56"/>
    <w:lvl w:ilvl="0" w:tplc="B62066A2">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7BE55839"/>
    <w:multiLevelType w:val="hybridMultilevel"/>
    <w:tmpl w:val="BC44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4"/>
  </w:num>
  <w:num w:numId="6">
    <w:abstractNumId w:val="3"/>
  </w:num>
  <w:num w:numId="7">
    <w:abstractNumId w:val="6"/>
  </w:num>
  <w:num w:numId="8">
    <w:abstractNumId w:val="5"/>
  </w:num>
  <w:num w:numId="9">
    <w:abstractNumId w:val="0"/>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06"/>
    <w:rsid w:val="000062BC"/>
    <w:rsid w:val="00007003"/>
    <w:rsid w:val="00015212"/>
    <w:rsid w:val="00024ADA"/>
    <w:rsid w:val="00034AFC"/>
    <w:rsid w:val="00042E23"/>
    <w:rsid w:val="00045DD2"/>
    <w:rsid w:val="00065052"/>
    <w:rsid w:val="00065B47"/>
    <w:rsid w:val="00071614"/>
    <w:rsid w:val="00076A1C"/>
    <w:rsid w:val="00080A4A"/>
    <w:rsid w:val="000915E8"/>
    <w:rsid w:val="000957CA"/>
    <w:rsid w:val="00096E0D"/>
    <w:rsid w:val="000A621B"/>
    <w:rsid w:val="000A6E9A"/>
    <w:rsid w:val="000B2232"/>
    <w:rsid w:val="000B486C"/>
    <w:rsid w:val="000C3D02"/>
    <w:rsid w:val="000F48BA"/>
    <w:rsid w:val="0010229A"/>
    <w:rsid w:val="00106F29"/>
    <w:rsid w:val="00110294"/>
    <w:rsid w:val="00111D9A"/>
    <w:rsid w:val="00114448"/>
    <w:rsid w:val="00116971"/>
    <w:rsid w:val="00120F97"/>
    <w:rsid w:val="00122288"/>
    <w:rsid w:val="00122337"/>
    <w:rsid w:val="0012374E"/>
    <w:rsid w:val="001518BE"/>
    <w:rsid w:val="001606EE"/>
    <w:rsid w:val="00160B2A"/>
    <w:rsid w:val="0016248B"/>
    <w:rsid w:val="0016470E"/>
    <w:rsid w:val="00164CE3"/>
    <w:rsid w:val="001A2D31"/>
    <w:rsid w:val="001B6507"/>
    <w:rsid w:val="001D3C5A"/>
    <w:rsid w:val="001D78D3"/>
    <w:rsid w:val="001D7900"/>
    <w:rsid w:val="001E2F1A"/>
    <w:rsid w:val="001E5A35"/>
    <w:rsid w:val="001F5C1D"/>
    <w:rsid w:val="002152DC"/>
    <w:rsid w:val="002170C3"/>
    <w:rsid w:val="0022152A"/>
    <w:rsid w:val="00222B15"/>
    <w:rsid w:val="00223934"/>
    <w:rsid w:val="002420CF"/>
    <w:rsid w:val="0025415E"/>
    <w:rsid w:val="0025524F"/>
    <w:rsid w:val="0025533A"/>
    <w:rsid w:val="00255E6D"/>
    <w:rsid w:val="00256C64"/>
    <w:rsid w:val="002742B3"/>
    <w:rsid w:val="002909A4"/>
    <w:rsid w:val="00293F06"/>
    <w:rsid w:val="002A0F54"/>
    <w:rsid w:val="002B4CB1"/>
    <w:rsid w:val="002B7FD2"/>
    <w:rsid w:val="002C01C1"/>
    <w:rsid w:val="002D5906"/>
    <w:rsid w:val="002E2C53"/>
    <w:rsid w:val="002F52A7"/>
    <w:rsid w:val="002F7C2B"/>
    <w:rsid w:val="00303E18"/>
    <w:rsid w:val="00312C94"/>
    <w:rsid w:val="003237C3"/>
    <w:rsid w:val="003244D2"/>
    <w:rsid w:val="0032622C"/>
    <w:rsid w:val="00332D54"/>
    <w:rsid w:val="00342EE4"/>
    <w:rsid w:val="00345DD2"/>
    <w:rsid w:val="00346586"/>
    <w:rsid w:val="0035420D"/>
    <w:rsid w:val="0035476D"/>
    <w:rsid w:val="0035576A"/>
    <w:rsid w:val="00361A36"/>
    <w:rsid w:val="00362D44"/>
    <w:rsid w:val="0036724B"/>
    <w:rsid w:val="00373F60"/>
    <w:rsid w:val="003809A3"/>
    <w:rsid w:val="003A1620"/>
    <w:rsid w:val="003A259F"/>
    <w:rsid w:val="003A421D"/>
    <w:rsid w:val="003D2E4B"/>
    <w:rsid w:val="003E56A3"/>
    <w:rsid w:val="003F1E08"/>
    <w:rsid w:val="003F77F9"/>
    <w:rsid w:val="00404B1C"/>
    <w:rsid w:val="00404F11"/>
    <w:rsid w:val="004238A6"/>
    <w:rsid w:val="00423F13"/>
    <w:rsid w:val="00442DBB"/>
    <w:rsid w:val="0045629E"/>
    <w:rsid w:val="00456CAC"/>
    <w:rsid w:val="004608DB"/>
    <w:rsid w:val="00463DED"/>
    <w:rsid w:val="00466BB5"/>
    <w:rsid w:val="00495769"/>
    <w:rsid w:val="004B5C6F"/>
    <w:rsid w:val="004C5B97"/>
    <w:rsid w:val="004D671D"/>
    <w:rsid w:val="004E2D67"/>
    <w:rsid w:val="004F14AF"/>
    <w:rsid w:val="005151FB"/>
    <w:rsid w:val="005233D7"/>
    <w:rsid w:val="00526227"/>
    <w:rsid w:val="005349DC"/>
    <w:rsid w:val="00591DD5"/>
    <w:rsid w:val="005969CC"/>
    <w:rsid w:val="005A31A1"/>
    <w:rsid w:val="005A5A51"/>
    <w:rsid w:val="005B2930"/>
    <w:rsid w:val="005C15B2"/>
    <w:rsid w:val="005E3FE5"/>
    <w:rsid w:val="005F154C"/>
    <w:rsid w:val="005F1E63"/>
    <w:rsid w:val="005F7F0B"/>
    <w:rsid w:val="006102CD"/>
    <w:rsid w:val="00616363"/>
    <w:rsid w:val="006319BA"/>
    <w:rsid w:val="00631A8D"/>
    <w:rsid w:val="006362DD"/>
    <w:rsid w:val="0064248F"/>
    <w:rsid w:val="006428F9"/>
    <w:rsid w:val="006432E2"/>
    <w:rsid w:val="00647599"/>
    <w:rsid w:val="00652EE3"/>
    <w:rsid w:val="006537B7"/>
    <w:rsid w:val="00653EF2"/>
    <w:rsid w:val="00670951"/>
    <w:rsid w:val="00680094"/>
    <w:rsid w:val="0068555C"/>
    <w:rsid w:val="00685EE1"/>
    <w:rsid w:val="00686EBC"/>
    <w:rsid w:val="00691E91"/>
    <w:rsid w:val="0069561F"/>
    <w:rsid w:val="006A2FC4"/>
    <w:rsid w:val="006A7079"/>
    <w:rsid w:val="006B0AD5"/>
    <w:rsid w:val="006D6F7F"/>
    <w:rsid w:val="006E28D3"/>
    <w:rsid w:val="006E405F"/>
    <w:rsid w:val="007019E6"/>
    <w:rsid w:val="00710909"/>
    <w:rsid w:val="00715BE1"/>
    <w:rsid w:val="00720EEF"/>
    <w:rsid w:val="00725E19"/>
    <w:rsid w:val="0073658A"/>
    <w:rsid w:val="0076465D"/>
    <w:rsid w:val="00764F0F"/>
    <w:rsid w:val="007702F3"/>
    <w:rsid w:val="007742FD"/>
    <w:rsid w:val="00780054"/>
    <w:rsid w:val="007827B4"/>
    <w:rsid w:val="00796170"/>
    <w:rsid w:val="0079740B"/>
    <w:rsid w:val="007A0DCB"/>
    <w:rsid w:val="007A3EAD"/>
    <w:rsid w:val="007B636B"/>
    <w:rsid w:val="007B7FB4"/>
    <w:rsid w:val="007C38E2"/>
    <w:rsid w:val="007C47D5"/>
    <w:rsid w:val="007D3144"/>
    <w:rsid w:val="007D4FAB"/>
    <w:rsid w:val="007D5CA9"/>
    <w:rsid w:val="007E164F"/>
    <w:rsid w:val="007E2455"/>
    <w:rsid w:val="007F05D9"/>
    <w:rsid w:val="007F31FA"/>
    <w:rsid w:val="007F6CE1"/>
    <w:rsid w:val="0080195E"/>
    <w:rsid w:val="00815389"/>
    <w:rsid w:val="008156B3"/>
    <w:rsid w:val="00827705"/>
    <w:rsid w:val="008329F0"/>
    <w:rsid w:val="00833376"/>
    <w:rsid w:val="0083568C"/>
    <w:rsid w:val="00841631"/>
    <w:rsid w:val="00857B10"/>
    <w:rsid w:val="00862019"/>
    <w:rsid w:val="00864568"/>
    <w:rsid w:val="008802DB"/>
    <w:rsid w:val="00881E66"/>
    <w:rsid w:val="00886B66"/>
    <w:rsid w:val="00891C7A"/>
    <w:rsid w:val="00893B41"/>
    <w:rsid w:val="008950C5"/>
    <w:rsid w:val="00896A95"/>
    <w:rsid w:val="00897770"/>
    <w:rsid w:val="008A3B15"/>
    <w:rsid w:val="008D0456"/>
    <w:rsid w:val="008D1BC0"/>
    <w:rsid w:val="008D4896"/>
    <w:rsid w:val="008E07D7"/>
    <w:rsid w:val="008E40AC"/>
    <w:rsid w:val="00920979"/>
    <w:rsid w:val="00933F38"/>
    <w:rsid w:val="00935525"/>
    <w:rsid w:val="0094207E"/>
    <w:rsid w:val="00943FCC"/>
    <w:rsid w:val="00947DAC"/>
    <w:rsid w:val="0095470D"/>
    <w:rsid w:val="009564E1"/>
    <w:rsid w:val="00957BE1"/>
    <w:rsid w:val="00970CA8"/>
    <w:rsid w:val="00992CBD"/>
    <w:rsid w:val="009932F1"/>
    <w:rsid w:val="009A2363"/>
    <w:rsid w:val="009A430A"/>
    <w:rsid w:val="009A4D68"/>
    <w:rsid w:val="009A6A5E"/>
    <w:rsid w:val="009B5487"/>
    <w:rsid w:val="009F0F83"/>
    <w:rsid w:val="009F46D9"/>
    <w:rsid w:val="009F58EF"/>
    <w:rsid w:val="00A01FF7"/>
    <w:rsid w:val="00A10EE2"/>
    <w:rsid w:val="00A1354C"/>
    <w:rsid w:val="00A20A5A"/>
    <w:rsid w:val="00A22FB7"/>
    <w:rsid w:val="00A23F04"/>
    <w:rsid w:val="00A26DA4"/>
    <w:rsid w:val="00A3190D"/>
    <w:rsid w:val="00A369F6"/>
    <w:rsid w:val="00A41DBA"/>
    <w:rsid w:val="00A54051"/>
    <w:rsid w:val="00A6191A"/>
    <w:rsid w:val="00A6591B"/>
    <w:rsid w:val="00A81BCD"/>
    <w:rsid w:val="00A85426"/>
    <w:rsid w:val="00AC238F"/>
    <w:rsid w:val="00AC3007"/>
    <w:rsid w:val="00AC68A0"/>
    <w:rsid w:val="00AD0623"/>
    <w:rsid w:val="00AE1323"/>
    <w:rsid w:val="00AE1F92"/>
    <w:rsid w:val="00AE5C37"/>
    <w:rsid w:val="00AF2769"/>
    <w:rsid w:val="00AF54B3"/>
    <w:rsid w:val="00B06A85"/>
    <w:rsid w:val="00B1129B"/>
    <w:rsid w:val="00B405B3"/>
    <w:rsid w:val="00B41032"/>
    <w:rsid w:val="00B41B60"/>
    <w:rsid w:val="00B47446"/>
    <w:rsid w:val="00B55248"/>
    <w:rsid w:val="00B62D86"/>
    <w:rsid w:val="00B73E9C"/>
    <w:rsid w:val="00B74EAB"/>
    <w:rsid w:val="00B8074C"/>
    <w:rsid w:val="00B81AE2"/>
    <w:rsid w:val="00B879AD"/>
    <w:rsid w:val="00B956B0"/>
    <w:rsid w:val="00B9587C"/>
    <w:rsid w:val="00BA1BDD"/>
    <w:rsid w:val="00BB1E3D"/>
    <w:rsid w:val="00BC67E9"/>
    <w:rsid w:val="00BF5A76"/>
    <w:rsid w:val="00BF6659"/>
    <w:rsid w:val="00BF68DB"/>
    <w:rsid w:val="00BF7B90"/>
    <w:rsid w:val="00C00206"/>
    <w:rsid w:val="00C003DB"/>
    <w:rsid w:val="00C0607F"/>
    <w:rsid w:val="00C13DC2"/>
    <w:rsid w:val="00C21B3B"/>
    <w:rsid w:val="00C666C0"/>
    <w:rsid w:val="00C70F36"/>
    <w:rsid w:val="00C91243"/>
    <w:rsid w:val="00C959B2"/>
    <w:rsid w:val="00CA1AD3"/>
    <w:rsid w:val="00CA428E"/>
    <w:rsid w:val="00CB23EB"/>
    <w:rsid w:val="00CB3383"/>
    <w:rsid w:val="00CC1C21"/>
    <w:rsid w:val="00CD0579"/>
    <w:rsid w:val="00CD38C6"/>
    <w:rsid w:val="00CD688F"/>
    <w:rsid w:val="00CE7AE3"/>
    <w:rsid w:val="00CE7CE3"/>
    <w:rsid w:val="00CF29F8"/>
    <w:rsid w:val="00D06120"/>
    <w:rsid w:val="00D14987"/>
    <w:rsid w:val="00D33E50"/>
    <w:rsid w:val="00D34D20"/>
    <w:rsid w:val="00D46059"/>
    <w:rsid w:val="00D524D2"/>
    <w:rsid w:val="00D55AB8"/>
    <w:rsid w:val="00D56EEF"/>
    <w:rsid w:val="00D75EDA"/>
    <w:rsid w:val="00D77BAB"/>
    <w:rsid w:val="00D86FA2"/>
    <w:rsid w:val="00D92795"/>
    <w:rsid w:val="00D954F0"/>
    <w:rsid w:val="00DA329B"/>
    <w:rsid w:val="00DB1E4A"/>
    <w:rsid w:val="00DB43EB"/>
    <w:rsid w:val="00DC0654"/>
    <w:rsid w:val="00DD2661"/>
    <w:rsid w:val="00DD3C62"/>
    <w:rsid w:val="00DD6A94"/>
    <w:rsid w:val="00DE2BA2"/>
    <w:rsid w:val="00DF32EE"/>
    <w:rsid w:val="00DF6921"/>
    <w:rsid w:val="00E0217E"/>
    <w:rsid w:val="00E0220A"/>
    <w:rsid w:val="00E04BAF"/>
    <w:rsid w:val="00E05E24"/>
    <w:rsid w:val="00E06BBE"/>
    <w:rsid w:val="00E110A4"/>
    <w:rsid w:val="00E14463"/>
    <w:rsid w:val="00E14513"/>
    <w:rsid w:val="00E217CC"/>
    <w:rsid w:val="00E25254"/>
    <w:rsid w:val="00E263A9"/>
    <w:rsid w:val="00E31A9D"/>
    <w:rsid w:val="00E57027"/>
    <w:rsid w:val="00E677AB"/>
    <w:rsid w:val="00E73E88"/>
    <w:rsid w:val="00E759FD"/>
    <w:rsid w:val="00E86D8B"/>
    <w:rsid w:val="00E96AF7"/>
    <w:rsid w:val="00E96FBC"/>
    <w:rsid w:val="00EA3D41"/>
    <w:rsid w:val="00EA6CD1"/>
    <w:rsid w:val="00EC59EA"/>
    <w:rsid w:val="00ED01DE"/>
    <w:rsid w:val="00ED0D16"/>
    <w:rsid w:val="00ED1B03"/>
    <w:rsid w:val="00ED6635"/>
    <w:rsid w:val="00EE42FA"/>
    <w:rsid w:val="00EE44DF"/>
    <w:rsid w:val="00F0791F"/>
    <w:rsid w:val="00F121A1"/>
    <w:rsid w:val="00F2132B"/>
    <w:rsid w:val="00F21B99"/>
    <w:rsid w:val="00F308B1"/>
    <w:rsid w:val="00F37672"/>
    <w:rsid w:val="00F4037A"/>
    <w:rsid w:val="00F46B55"/>
    <w:rsid w:val="00F55069"/>
    <w:rsid w:val="00F71970"/>
    <w:rsid w:val="00F837EB"/>
    <w:rsid w:val="00F94E7F"/>
    <w:rsid w:val="00FD1C71"/>
    <w:rsid w:val="00FE77A9"/>
    <w:rsid w:val="00FF7C3C"/>
  </w:rsids>
  <m:mathPr>
    <m:mathFont m:val="Cambria Math"/>
    <m:brkBin m:val="before"/>
    <m:brkBinSub m:val="--"/>
    <m:smallFrac m:val="0"/>
    <m:dispDef/>
    <m:lMargin m:val="0"/>
    <m:rMargin m:val="0"/>
    <m:defJc m:val="centerGroup"/>
    <m:wrapIndent m:val="1440"/>
    <m:intLim m:val="subSup"/>
    <m:naryLim m:val="undOvr"/>
  </m:mathPr>
  <w:themeFontLang w:val="en-MY"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9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E1"/>
    <w:pPr>
      <w:jc w:val="both"/>
    </w:pPr>
    <w:rPr>
      <w:rFonts w:ascii="Helvetica" w:hAnsi="Helvetica"/>
      <w:sz w:val="22"/>
      <w:lang w:val="en-US" w:eastAsia="en-US"/>
    </w:rPr>
  </w:style>
  <w:style w:type="paragraph" w:styleId="2">
    <w:name w:val="heading 2"/>
    <w:basedOn w:val="a"/>
    <w:next w:val="a"/>
    <w:qFormat/>
    <w:rsid w:val="009564E1"/>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9564E1"/>
    <w:rPr>
      <w:rFonts w:ascii="Times" w:hAnsi="Times"/>
      <w:sz w:val="18"/>
      <w:vertAlign w:val="superscript"/>
    </w:rPr>
  </w:style>
  <w:style w:type="character" w:styleId="a4">
    <w:name w:val="footnote reference"/>
    <w:semiHidden/>
    <w:rsid w:val="009564E1"/>
    <w:rPr>
      <w:rFonts w:ascii="Times" w:hAnsi="Times"/>
      <w:sz w:val="18"/>
      <w:vertAlign w:val="superscript"/>
    </w:rPr>
  </w:style>
  <w:style w:type="paragraph" w:styleId="a5">
    <w:name w:val="footnote text"/>
    <w:basedOn w:val="TFReferencesSection"/>
    <w:next w:val="TFReferencesSection"/>
    <w:semiHidden/>
    <w:rsid w:val="009564E1"/>
  </w:style>
  <w:style w:type="paragraph" w:customStyle="1" w:styleId="TFReferencesSection">
    <w:name w:val="TF_References_Section"/>
    <w:basedOn w:val="a"/>
    <w:rsid w:val="009564E1"/>
    <w:pPr>
      <w:spacing w:line="150" w:lineRule="exact"/>
      <w:ind w:left="346" w:hanging="346"/>
    </w:pPr>
    <w:rPr>
      <w:rFonts w:ascii="Times" w:hAnsi="Times"/>
      <w:sz w:val="15"/>
    </w:rPr>
  </w:style>
  <w:style w:type="paragraph" w:customStyle="1" w:styleId="TAMainText">
    <w:name w:val="TA_Main_Text"/>
    <w:basedOn w:val="a"/>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a"/>
    <w:next w:val="BCAuthorAddress"/>
    <w:rsid w:val="009564E1"/>
    <w:pPr>
      <w:spacing w:before="80" w:line="210" w:lineRule="exact"/>
      <w:ind w:left="706" w:right="706"/>
      <w:jc w:val="center"/>
    </w:pPr>
    <w:rPr>
      <w:sz w:val="19"/>
    </w:rPr>
  </w:style>
  <w:style w:type="paragraph" w:customStyle="1" w:styleId="BCAuthorAddress">
    <w:name w:val="BC_Author_Address"/>
    <w:basedOn w:val="a"/>
    <w:next w:val="a"/>
    <w:rsid w:val="009564E1"/>
    <w:pPr>
      <w:spacing w:before="80" w:line="200" w:lineRule="exact"/>
      <w:ind w:left="706" w:right="706"/>
      <w:jc w:val="center"/>
    </w:pPr>
    <w:rPr>
      <w:rFonts w:ascii="Times" w:hAnsi="Times"/>
      <w:i/>
      <w:sz w:val="18"/>
    </w:rPr>
  </w:style>
  <w:style w:type="paragraph" w:customStyle="1" w:styleId="AIReceivedDate">
    <w:name w:val="AI_Received_Date"/>
    <w:basedOn w:val="a"/>
    <w:next w:val="a"/>
    <w:rsid w:val="009564E1"/>
    <w:pPr>
      <w:spacing w:after="180" w:line="280" w:lineRule="exact"/>
      <w:jc w:val="center"/>
    </w:pPr>
    <w:rPr>
      <w:sz w:val="15"/>
    </w:rPr>
  </w:style>
  <w:style w:type="paragraph" w:customStyle="1" w:styleId="TDAcknowledgments">
    <w:name w:val="TD_Acknowledgments"/>
    <w:basedOn w:val="a"/>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a"/>
    <w:rsid w:val="009564E1"/>
    <w:pPr>
      <w:spacing w:before="120" w:after="400" w:line="210" w:lineRule="exact"/>
      <w:ind w:firstLine="187"/>
    </w:pPr>
    <w:rPr>
      <w:rFonts w:ascii="Times" w:hAnsi="Times"/>
      <w:sz w:val="17"/>
    </w:rPr>
  </w:style>
  <w:style w:type="paragraph" w:customStyle="1" w:styleId="VCSchemeTitle">
    <w:name w:val="VC_Scheme_Title"/>
    <w:basedOn w:val="a"/>
    <w:next w:val="a"/>
    <w:rsid w:val="009564E1"/>
    <w:pPr>
      <w:spacing w:before="135" w:after="415" w:line="180" w:lineRule="exact"/>
    </w:pPr>
    <w:rPr>
      <w:sz w:val="16"/>
    </w:rPr>
  </w:style>
  <w:style w:type="paragraph" w:customStyle="1" w:styleId="VDTableTitle">
    <w:name w:val="VD_Table_Title"/>
    <w:basedOn w:val="a"/>
    <w:next w:val="a"/>
    <w:rsid w:val="009564E1"/>
    <w:pPr>
      <w:spacing w:before="120" w:after="240" w:line="180" w:lineRule="exact"/>
    </w:pPr>
    <w:rPr>
      <w:sz w:val="16"/>
    </w:rPr>
  </w:style>
  <w:style w:type="paragraph" w:customStyle="1" w:styleId="VAFigureCaption">
    <w:name w:val="VA_Figure_Caption"/>
    <w:basedOn w:val="a"/>
    <w:next w:val="a"/>
    <w:rsid w:val="009564E1"/>
    <w:pPr>
      <w:spacing w:before="255" w:after="295" w:line="180" w:lineRule="exact"/>
    </w:pPr>
    <w:rPr>
      <w:rFonts w:ascii="Times" w:hAnsi="Times"/>
      <w:sz w:val="16"/>
    </w:rPr>
  </w:style>
  <w:style w:type="paragraph" w:customStyle="1" w:styleId="VBChartTitle">
    <w:name w:val="VB_Chart_Title"/>
    <w:basedOn w:val="a"/>
    <w:next w:val="a"/>
    <w:rsid w:val="009564E1"/>
    <w:pPr>
      <w:spacing w:before="135" w:after="415" w:line="180" w:lineRule="exact"/>
    </w:pPr>
    <w:rPr>
      <w:sz w:val="16"/>
    </w:rPr>
  </w:style>
  <w:style w:type="paragraph" w:customStyle="1" w:styleId="FETableFootnote">
    <w:name w:val="FE_Table_Footnote"/>
    <w:basedOn w:val="a"/>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a6">
    <w:name w:val="page number"/>
    <w:basedOn w:val="a0"/>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a7">
    <w:name w:val="Hyperlink"/>
    <w:rsid w:val="009564E1"/>
    <w:rPr>
      <w:color w:val="0000FF"/>
      <w:u w:val="single"/>
    </w:rPr>
  </w:style>
  <w:style w:type="paragraph" w:customStyle="1" w:styleId="BIEmailAddress">
    <w:name w:val="BI_Email_Address"/>
    <w:next w:val="a"/>
    <w:rsid w:val="009564E1"/>
    <w:pPr>
      <w:spacing w:after="180" w:line="280" w:lineRule="exact"/>
      <w:jc w:val="center"/>
    </w:pPr>
    <w:rPr>
      <w:rFonts w:ascii="Helvetica" w:hAnsi="Helvetica"/>
      <w:sz w:val="15"/>
      <w:lang w:val="en-US" w:eastAsia="en-US"/>
    </w:rPr>
  </w:style>
  <w:style w:type="paragraph" w:styleId="a8">
    <w:name w:val="endnote text"/>
    <w:basedOn w:val="a"/>
    <w:semiHidden/>
    <w:rsid w:val="009564E1"/>
    <w:pPr>
      <w:jc w:val="left"/>
    </w:pPr>
    <w:rPr>
      <w:rFonts w:ascii="Times" w:hAnsi="Times"/>
      <w:sz w:val="20"/>
      <w:lang w:val="en-GB"/>
    </w:rPr>
  </w:style>
  <w:style w:type="paragraph" w:customStyle="1" w:styleId="referenceitem">
    <w:name w:val="reference item"/>
    <w:basedOn w:val="a"/>
    <w:rsid w:val="009564E1"/>
    <w:pPr>
      <w:spacing w:line="360" w:lineRule="auto"/>
      <w:ind w:left="284" w:hanging="284"/>
      <w:jc w:val="left"/>
    </w:pPr>
    <w:rPr>
      <w:rFonts w:ascii="Times New Roman" w:hAnsi="Times New Roman"/>
      <w:sz w:val="20"/>
    </w:rPr>
  </w:style>
  <w:style w:type="paragraph" w:styleId="a9">
    <w:name w:val="header"/>
    <w:basedOn w:val="a"/>
    <w:link w:val="Char"/>
    <w:uiPriority w:val="99"/>
    <w:unhideWhenUsed/>
    <w:rsid w:val="006A7079"/>
    <w:pPr>
      <w:tabs>
        <w:tab w:val="center" w:pos="4513"/>
        <w:tab w:val="right" w:pos="9026"/>
      </w:tabs>
    </w:pPr>
  </w:style>
  <w:style w:type="character" w:customStyle="1" w:styleId="Char">
    <w:name w:val="머리글 Char"/>
    <w:link w:val="a9"/>
    <w:uiPriority w:val="99"/>
    <w:rsid w:val="006A7079"/>
    <w:rPr>
      <w:rFonts w:ascii="Helvetica" w:hAnsi="Helvetica"/>
      <w:sz w:val="22"/>
      <w:lang w:val="en-US" w:eastAsia="en-US"/>
    </w:rPr>
  </w:style>
  <w:style w:type="paragraph" w:styleId="aa">
    <w:name w:val="footer"/>
    <w:basedOn w:val="a"/>
    <w:link w:val="Char0"/>
    <w:uiPriority w:val="99"/>
    <w:unhideWhenUsed/>
    <w:rsid w:val="006A7079"/>
    <w:pPr>
      <w:tabs>
        <w:tab w:val="center" w:pos="4513"/>
        <w:tab w:val="right" w:pos="9026"/>
      </w:tabs>
    </w:pPr>
  </w:style>
  <w:style w:type="character" w:customStyle="1" w:styleId="Char0">
    <w:name w:val="바닥글 Char"/>
    <w:link w:val="aa"/>
    <w:uiPriority w:val="99"/>
    <w:rsid w:val="006A7079"/>
    <w:rPr>
      <w:rFonts w:ascii="Helvetica" w:hAnsi="Helvetica"/>
      <w:sz w:val="22"/>
      <w:lang w:val="en-US" w:eastAsia="en-US"/>
    </w:rPr>
  </w:style>
  <w:style w:type="paragraph" w:styleId="ab">
    <w:name w:val="Balloon Text"/>
    <w:basedOn w:val="a"/>
    <w:link w:val="Char1"/>
    <w:uiPriority w:val="99"/>
    <w:semiHidden/>
    <w:unhideWhenUsed/>
    <w:rsid w:val="00E05E24"/>
    <w:rPr>
      <w:rFonts w:ascii="Tahoma" w:hAnsi="Tahoma"/>
      <w:sz w:val="16"/>
      <w:szCs w:val="16"/>
    </w:rPr>
  </w:style>
  <w:style w:type="character" w:customStyle="1" w:styleId="Char1">
    <w:name w:val="풍선 도움말 텍스트 Char"/>
    <w:link w:val="ab"/>
    <w:uiPriority w:val="99"/>
    <w:semiHidden/>
    <w:rsid w:val="00E05E24"/>
    <w:rPr>
      <w:rFonts w:ascii="Tahoma" w:hAnsi="Tahoma" w:cs="Tahoma"/>
      <w:sz w:val="16"/>
      <w:szCs w:val="16"/>
      <w:lang w:val="en-US" w:eastAsia="en-US"/>
    </w:rPr>
  </w:style>
  <w:style w:type="table" w:styleId="ac">
    <w:name w:val="Table Grid"/>
    <w:basedOn w:val="a1"/>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a0"/>
    <w:link w:val="TAMainText"/>
    <w:rsid w:val="00AC238F"/>
    <w:rPr>
      <w:rFonts w:ascii="Times" w:hAnsi="Times"/>
      <w:sz w:val="18"/>
      <w:lang w:val="en-US" w:eastAsia="en-US"/>
    </w:rPr>
  </w:style>
  <w:style w:type="paragraph" w:customStyle="1" w:styleId="PreformattedText">
    <w:name w:val="Preformatted Text"/>
    <w:basedOn w:val="a"/>
    <w:uiPriority w:val="99"/>
    <w:rsid w:val="0010229A"/>
    <w:pPr>
      <w:suppressAutoHyphens/>
      <w:jc w:val="left"/>
    </w:pPr>
    <w:rPr>
      <w:rFonts w:ascii="Liberation Mono" w:hAnsi="Liberation Mono" w:cs="Liberation Mono"/>
      <w:sz w:val="20"/>
      <w:lang w:eastAsia="ko-KR"/>
    </w:rPr>
  </w:style>
  <w:style w:type="paragraph" w:styleId="ad">
    <w:name w:val="List Paragraph"/>
    <w:basedOn w:val="a"/>
    <w:uiPriority w:val="34"/>
    <w:qFormat/>
    <w:rsid w:val="0083568C"/>
    <w:pPr>
      <w:ind w:left="720"/>
      <w:contextualSpacing/>
    </w:pPr>
  </w:style>
  <w:style w:type="paragraph" w:styleId="ae">
    <w:name w:val="caption"/>
    <w:basedOn w:val="a"/>
    <w:next w:val="a"/>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E1"/>
    <w:pPr>
      <w:jc w:val="both"/>
    </w:pPr>
    <w:rPr>
      <w:rFonts w:ascii="Helvetica" w:hAnsi="Helvetica"/>
      <w:sz w:val="22"/>
      <w:lang w:val="en-US" w:eastAsia="en-US"/>
    </w:rPr>
  </w:style>
  <w:style w:type="paragraph" w:styleId="2">
    <w:name w:val="heading 2"/>
    <w:basedOn w:val="a"/>
    <w:next w:val="a"/>
    <w:qFormat/>
    <w:rsid w:val="009564E1"/>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9564E1"/>
    <w:rPr>
      <w:rFonts w:ascii="Times" w:hAnsi="Times"/>
      <w:sz w:val="18"/>
      <w:vertAlign w:val="superscript"/>
    </w:rPr>
  </w:style>
  <w:style w:type="character" w:styleId="a4">
    <w:name w:val="footnote reference"/>
    <w:semiHidden/>
    <w:rsid w:val="009564E1"/>
    <w:rPr>
      <w:rFonts w:ascii="Times" w:hAnsi="Times"/>
      <w:sz w:val="18"/>
      <w:vertAlign w:val="superscript"/>
    </w:rPr>
  </w:style>
  <w:style w:type="paragraph" w:styleId="a5">
    <w:name w:val="footnote text"/>
    <w:basedOn w:val="TFReferencesSection"/>
    <w:next w:val="TFReferencesSection"/>
    <w:semiHidden/>
    <w:rsid w:val="009564E1"/>
  </w:style>
  <w:style w:type="paragraph" w:customStyle="1" w:styleId="TFReferencesSection">
    <w:name w:val="TF_References_Section"/>
    <w:basedOn w:val="a"/>
    <w:rsid w:val="009564E1"/>
    <w:pPr>
      <w:spacing w:line="150" w:lineRule="exact"/>
      <w:ind w:left="346" w:hanging="346"/>
    </w:pPr>
    <w:rPr>
      <w:rFonts w:ascii="Times" w:hAnsi="Times"/>
      <w:sz w:val="15"/>
    </w:rPr>
  </w:style>
  <w:style w:type="paragraph" w:customStyle="1" w:styleId="TAMainText">
    <w:name w:val="TA_Main_Text"/>
    <w:basedOn w:val="a"/>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a"/>
    <w:next w:val="BCAuthorAddress"/>
    <w:rsid w:val="009564E1"/>
    <w:pPr>
      <w:spacing w:before="80" w:line="210" w:lineRule="exact"/>
      <w:ind w:left="706" w:right="706"/>
      <w:jc w:val="center"/>
    </w:pPr>
    <w:rPr>
      <w:sz w:val="19"/>
    </w:rPr>
  </w:style>
  <w:style w:type="paragraph" w:customStyle="1" w:styleId="BCAuthorAddress">
    <w:name w:val="BC_Author_Address"/>
    <w:basedOn w:val="a"/>
    <w:next w:val="a"/>
    <w:rsid w:val="009564E1"/>
    <w:pPr>
      <w:spacing w:before="80" w:line="200" w:lineRule="exact"/>
      <w:ind w:left="706" w:right="706"/>
      <w:jc w:val="center"/>
    </w:pPr>
    <w:rPr>
      <w:rFonts w:ascii="Times" w:hAnsi="Times"/>
      <w:i/>
      <w:sz w:val="18"/>
    </w:rPr>
  </w:style>
  <w:style w:type="paragraph" w:customStyle="1" w:styleId="AIReceivedDate">
    <w:name w:val="AI_Received_Date"/>
    <w:basedOn w:val="a"/>
    <w:next w:val="a"/>
    <w:rsid w:val="009564E1"/>
    <w:pPr>
      <w:spacing w:after="180" w:line="280" w:lineRule="exact"/>
      <w:jc w:val="center"/>
    </w:pPr>
    <w:rPr>
      <w:sz w:val="15"/>
    </w:rPr>
  </w:style>
  <w:style w:type="paragraph" w:customStyle="1" w:styleId="TDAcknowledgments">
    <w:name w:val="TD_Acknowledgments"/>
    <w:basedOn w:val="a"/>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a"/>
    <w:rsid w:val="009564E1"/>
    <w:pPr>
      <w:spacing w:before="120" w:after="400" w:line="210" w:lineRule="exact"/>
      <w:ind w:firstLine="187"/>
    </w:pPr>
    <w:rPr>
      <w:rFonts w:ascii="Times" w:hAnsi="Times"/>
      <w:sz w:val="17"/>
    </w:rPr>
  </w:style>
  <w:style w:type="paragraph" w:customStyle="1" w:styleId="VCSchemeTitle">
    <w:name w:val="VC_Scheme_Title"/>
    <w:basedOn w:val="a"/>
    <w:next w:val="a"/>
    <w:rsid w:val="009564E1"/>
    <w:pPr>
      <w:spacing w:before="135" w:after="415" w:line="180" w:lineRule="exact"/>
    </w:pPr>
    <w:rPr>
      <w:sz w:val="16"/>
    </w:rPr>
  </w:style>
  <w:style w:type="paragraph" w:customStyle="1" w:styleId="VDTableTitle">
    <w:name w:val="VD_Table_Title"/>
    <w:basedOn w:val="a"/>
    <w:next w:val="a"/>
    <w:rsid w:val="009564E1"/>
    <w:pPr>
      <w:spacing w:before="120" w:after="240" w:line="180" w:lineRule="exact"/>
    </w:pPr>
    <w:rPr>
      <w:sz w:val="16"/>
    </w:rPr>
  </w:style>
  <w:style w:type="paragraph" w:customStyle="1" w:styleId="VAFigureCaption">
    <w:name w:val="VA_Figure_Caption"/>
    <w:basedOn w:val="a"/>
    <w:next w:val="a"/>
    <w:rsid w:val="009564E1"/>
    <w:pPr>
      <w:spacing w:before="255" w:after="295" w:line="180" w:lineRule="exact"/>
    </w:pPr>
    <w:rPr>
      <w:rFonts w:ascii="Times" w:hAnsi="Times"/>
      <w:sz w:val="16"/>
    </w:rPr>
  </w:style>
  <w:style w:type="paragraph" w:customStyle="1" w:styleId="VBChartTitle">
    <w:name w:val="VB_Chart_Title"/>
    <w:basedOn w:val="a"/>
    <w:next w:val="a"/>
    <w:rsid w:val="009564E1"/>
    <w:pPr>
      <w:spacing w:before="135" w:after="415" w:line="180" w:lineRule="exact"/>
    </w:pPr>
    <w:rPr>
      <w:sz w:val="16"/>
    </w:rPr>
  </w:style>
  <w:style w:type="paragraph" w:customStyle="1" w:styleId="FETableFootnote">
    <w:name w:val="FE_Table_Footnote"/>
    <w:basedOn w:val="a"/>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a6">
    <w:name w:val="page number"/>
    <w:basedOn w:val="a0"/>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a7">
    <w:name w:val="Hyperlink"/>
    <w:rsid w:val="009564E1"/>
    <w:rPr>
      <w:color w:val="0000FF"/>
      <w:u w:val="single"/>
    </w:rPr>
  </w:style>
  <w:style w:type="paragraph" w:customStyle="1" w:styleId="BIEmailAddress">
    <w:name w:val="BI_Email_Address"/>
    <w:next w:val="a"/>
    <w:rsid w:val="009564E1"/>
    <w:pPr>
      <w:spacing w:after="180" w:line="280" w:lineRule="exact"/>
      <w:jc w:val="center"/>
    </w:pPr>
    <w:rPr>
      <w:rFonts w:ascii="Helvetica" w:hAnsi="Helvetica"/>
      <w:sz w:val="15"/>
      <w:lang w:val="en-US" w:eastAsia="en-US"/>
    </w:rPr>
  </w:style>
  <w:style w:type="paragraph" w:styleId="a8">
    <w:name w:val="endnote text"/>
    <w:basedOn w:val="a"/>
    <w:semiHidden/>
    <w:rsid w:val="009564E1"/>
    <w:pPr>
      <w:jc w:val="left"/>
    </w:pPr>
    <w:rPr>
      <w:rFonts w:ascii="Times" w:hAnsi="Times"/>
      <w:sz w:val="20"/>
      <w:lang w:val="en-GB"/>
    </w:rPr>
  </w:style>
  <w:style w:type="paragraph" w:customStyle="1" w:styleId="referenceitem">
    <w:name w:val="reference item"/>
    <w:basedOn w:val="a"/>
    <w:rsid w:val="009564E1"/>
    <w:pPr>
      <w:spacing w:line="360" w:lineRule="auto"/>
      <w:ind w:left="284" w:hanging="284"/>
      <w:jc w:val="left"/>
    </w:pPr>
    <w:rPr>
      <w:rFonts w:ascii="Times New Roman" w:hAnsi="Times New Roman"/>
      <w:sz w:val="20"/>
    </w:rPr>
  </w:style>
  <w:style w:type="paragraph" w:styleId="a9">
    <w:name w:val="header"/>
    <w:basedOn w:val="a"/>
    <w:link w:val="Char"/>
    <w:uiPriority w:val="99"/>
    <w:unhideWhenUsed/>
    <w:rsid w:val="006A7079"/>
    <w:pPr>
      <w:tabs>
        <w:tab w:val="center" w:pos="4513"/>
        <w:tab w:val="right" w:pos="9026"/>
      </w:tabs>
    </w:pPr>
  </w:style>
  <w:style w:type="character" w:customStyle="1" w:styleId="Char">
    <w:name w:val="머리글 Char"/>
    <w:link w:val="a9"/>
    <w:uiPriority w:val="99"/>
    <w:rsid w:val="006A7079"/>
    <w:rPr>
      <w:rFonts w:ascii="Helvetica" w:hAnsi="Helvetica"/>
      <w:sz w:val="22"/>
      <w:lang w:val="en-US" w:eastAsia="en-US"/>
    </w:rPr>
  </w:style>
  <w:style w:type="paragraph" w:styleId="aa">
    <w:name w:val="footer"/>
    <w:basedOn w:val="a"/>
    <w:link w:val="Char0"/>
    <w:uiPriority w:val="99"/>
    <w:unhideWhenUsed/>
    <w:rsid w:val="006A7079"/>
    <w:pPr>
      <w:tabs>
        <w:tab w:val="center" w:pos="4513"/>
        <w:tab w:val="right" w:pos="9026"/>
      </w:tabs>
    </w:pPr>
  </w:style>
  <w:style w:type="character" w:customStyle="1" w:styleId="Char0">
    <w:name w:val="바닥글 Char"/>
    <w:link w:val="aa"/>
    <w:uiPriority w:val="99"/>
    <w:rsid w:val="006A7079"/>
    <w:rPr>
      <w:rFonts w:ascii="Helvetica" w:hAnsi="Helvetica"/>
      <w:sz w:val="22"/>
      <w:lang w:val="en-US" w:eastAsia="en-US"/>
    </w:rPr>
  </w:style>
  <w:style w:type="paragraph" w:styleId="ab">
    <w:name w:val="Balloon Text"/>
    <w:basedOn w:val="a"/>
    <w:link w:val="Char1"/>
    <w:uiPriority w:val="99"/>
    <w:semiHidden/>
    <w:unhideWhenUsed/>
    <w:rsid w:val="00E05E24"/>
    <w:rPr>
      <w:rFonts w:ascii="Tahoma" w:hAnsi="Tahoma"/>
      <w:sz w:val="16"/>
      <w:szCs w:val="16"/>
    </w:rPr>
  </w:style>
  <w:style w:type="character" w:customStyle="1" w:styleId="Char1">
    <w:name w:val="풍선 도움말 텍스트 Char"/>
    <w:link w:val="ab"/>
    <w:uiPriority w:val="99"/>
    <w:semiHidden/>
    <w:rsid w:val="00E05E24"/>
    <w:rPr>
      <w:rFonts w:ascii="Tahoma" w:hAnsi="Tahoma" w:cs="Tahoma"/>
      <w:sz w:val="16"/>
      <w:szCs w:val="16"/>
      <w:lang w:val="en-US" w:eastAsia="en-US"/>
    </w:rPr>
  </w:style>
  <w:style w:type="table" w:styleId="ac">
    <w:name w:val="Table Grid"/>
    <w:basedOn w:val="a1"/>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a0"/>
    <w:link w:val="TAMainText"/>
    <w:rsid w:val="00AC238F"/>
    <w:rPr>
      <w:rFonts w:ascii="Times" w:hAnsi="Times"/>
      <w:sz w:val="18"/>
      <w:lang w:val="en-US" w:eastAsia="en-US"/>
    </w:rPr>
  </w:style>
  <w:style w:type="paragraph" w:customStyle="1" w:styleId="PreformattedText">
    <w:name w:val="Preformatted Text"/>
    <w:basedOn w:val="a"/>
    <w:uiPriority w:val="99"/>
    <w:rsid w:val="0010229A"/>
    <w:pPr>
      <w:suppressAutoHyphens/>
      <w:jc w:val="left"/>
    </w:pPr>
    <w:rPr>
      <w:rFonts w:ascii="Liberation Mono" w:hAnsi="Liberation Mono" w:cs="Liberation Mono"/>
      <w:sz w:val="20"/>
      <w:lang w:eastAsia="ko-KR"/>
    </w:rPr>
  </w:style>
  <w:style w:type="paragraph" w:styleId="ad">
    <w:name w:val="List Paragraph"/>
    <w:basedOn w:val="a"/>
    <w:uiPriority w:val="34"/>
    <w:qFormat/>
    <w:rsid w:val="0083568C"/>
    <w:pPr>
      <w:ind w:left="720"/>
      <w:contextualSpacing/>
    </w:pPr>
  </w:style>
  <w:style w:type="paragraph" w:styleId="ae">
    <w:name w:val="caption"/>
    <w:basedOn w:val="a"/>
    <w:next w:val="a"/>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1487">
      <w:bodyDiv w:val="1"/>
      <w:marLeft w:val="0"/>
      <w:marRight w:val="0"/>
      <w:marTop w:val="0"/>
      <w:marBottom w:val="0"/>
      <w:divBdr>
        <w:top w:val="none" w:sz="0" w:space="0" w:color="auto"/>
        <w:left w:val="none" w:sz="0" w:space="0" w:color="auto"/>
        <w:bottom w:val="none" w:sz="0" w:space="0" w:color="auto"/>
        <w:right w:val="none" w:sz="0" w:space="0" w:color="auto"/>
      </w:divBdr>
      <w:divsChild>
        <w:div w:id="373233617">
          <w:marLeft w:val="0"/>
          <w:marRight w:val="0"/>
          <w:marTop w:val="0"/>
          <w:marBottom w:val="0"/>
          <w:divBdr>
            <w:top w:val="none" w:sz="0" w:space="0" w:color="auto"/>
            <w:left w:val="none" w:sz="0" w:space="0" w:color="auto"/>
            <w:bottom w:val="none" w:sz="0" w:space="0" w:color="auto"/>
            <w:right w:val="none" w:sz="0" w:space="0" w:color="auto"/>
          </w:divBdr>
        </w:div>
        <w:div w:id="1185945442">
          <w:marLeft w:val="0"/>
          <w:marRight w:val="0"/>
          <w:marTop w:val="0"/>
          <w:marBottom w:val="0"/>
          <w:divBdr>
            <w:top w:val="none" w:sz="0" w:space="0" w:color="auto"/>
            <w:left w:val="none" w:sz="0" w:space="0" w:color="auto"/>
            <w:bottom w:val="none" w:sz="0" w:space="0" w:color="auto"/>
            <w:right w:val="none" w:sz="0" w:space="0" w:color="auto"/>
          </w:divBdr>
        </w:div>
        <w:div w:id="457266455">
          <w:marLeft w:val="0"/>
          <w:marRight w:val="0"/>
          <w:marTop w:val="0"/>
          <w:marBottom w:val="0"/>
          <w:divBdr>
            <w:top w:val="none" w:sz="0" w:space="0" w:color="auto"/>
            <w:left w:val="none" w:sz="0" w:space="0" w:color="auto"/>
            <w:bottom w:val="none" w:sz="0" w:space="0" w:color="auto"/>
            <w:right w:val="none" w:sz="0" w:space="0" w:color="auto"/>
          </w:divBdr>
        </w:div>
        <w:div w:id="54668312">
          <w:marLeft w:val="0"/>
          <w:marRight w:val="0"/>
          <w:marTop w:val="0"/>
          <w:marBottom w:val="0"/>
          <w:divBdr>
            <w:top w:val="none" w:sz="0" w:space="0" w:color="auto"/>
            <w:left w:val="none" w:sz="0" w:space="0" w:color="auto"/>
            <w:bottom w:val="none" w:sz="0" w:space="0" w:color="auto"/>
            <w:right w:val="none" w:sz="0" w:space="0" w:color="auto"/>
          </w:divBdr>
        </w:div>
        <w:div w:id="403799350">
          <w:marLeft w:val="0"/>
          <w:marRight w:val="0"/>
          <w:marTop w:val="0"/>
          <w:marBottom w:val="0"/>
          <w:divBdr>
            <w:top w:val="none" w:sz="0" w:space="0" w:color="auto"/>
            <w:left w:val="none" w:sz="0" w:space="0" w:color="auto"/>
            <w:bottom w:val="none" w:sz="0" w:space="0" w:color="auto"/>
            <w:right w:val="none" w:sz="0" w:space="0" w:color="auto"/>
          </w:divBdr>
        </w:div>
        <w:div w:id="829903134">
          <w:marLeft w:val="0"/>
          <w:marRight w:val="0"/>
          <w:marTop w:val="0"/>
          <w:marBottom w:val="0"/>
          <w:divBdr>
            <w:top w:val="none" w:sz="0" w:space="0" w:color="auto"/>
            <w:left w:val="none" w:sz="0" w:space="0" w:color="auto"/>
            <w:bottom w:val="none" w:sz="0" w:space="0" w:color="auto"/>
            <w:right w:val="none" w:sz="0" w:space="0" w:color="auto"/>
          </w:divBdr>
        </w:div>
        <w:div w:id="384836845">
          <w:marLeft w:val="0"/>
          <w:marRight w:val="0"/>
          <w:marTop w:val="0"/>
          <w:marBottom w:val="0"/>
          <w:divBdr>
            <w:top w:val="none" w:sz="0" w:space="0" w:color="auto"/>
            <w:left w:val="none" w:sz="0" w:space="0" w:color="auto"/>
            <w:bottom w:val="none" w:sz="0" w:space="0" w:color="auto"/>
            <w:right w:val="none" w:sz="0" w:space="0" w:color="auto"/>
          </w:divBdr>
        </w:div>
        <w:div w:id="895624255">
          <w:marLeft w:val="0"/>
          <w:marRight w:val="0"/>
          <w:marTop w:val="0"/>
          <w:marBottom w:val="0"/>
          <w:divBdr>
            <w:top w:val="none" w:sz="0" w:space="0" w:color="auto"/>
            <w:left w:val="none" w:sz="0" w:space="0" w:color="auto"/>
            <w:bottom w:val="none" w:sz="0" w:space="0" w:color="auto"/>
            <w:right w:val="none" w:sz="0" w:space="0" w:color="auto"/>
          </w:divBdr>
        </w:div>
        <w:div w:id="447046442">
          <w:marLeft w:val="0"/>
          <w:marRight w:val="0"/>
          <w:marTop w:val="0"/>
          <w:marBottom w:val="0"/>
          <w:divBdr>
            <w:top w:val="none" w:sz="0" w:space="0" w:color="auto"/>
            <w:left w:val="none" w:sz="0" w:space="0" w:color="auto"/>
            <w:bottom w:val="none" w:sz="0" w:space="0" w:color="auto"/>
            <w:right w:val="none" w:sz="0" w:space="0" w:color="auto"/>
          </w:divBdr>
        </w:div>
        <w:div w:id="1851141280">
          <w:marLeft w:val="0"/>
          <w:marRight w:val="0"/>
          <w:marTop w:val="0"/>
          <w:marBottom w:val="0"/>
          <w:divBdr>
            <w:top w:val="none" w:sz="0" w:space="0" w:color="auto"/>
            <w:left w:val="none" w:sz="0" w:space="0" w:color="auto"/>
            <w:bottom w:val="none" w:sz="0" w:space="0" w:color="auto"/>
            <w:right w:val="none" w:sz="0" w:space="0" w:color="auto"/>
          </w:divBdr>
        </w:div>
        <w:div w:id="24186157">
          <w:marLeft w:val="0"/>
          <w:marRight w:val="0"/>
          <w:marTop w:val="0"/>
          <w:marBottom w:val="0"/>
          <w:divBdr>
            <w:top w:val="none" w:sz="0" w:space="0" w:color="auto"/>
            <w:left w:val="none" w:sz="0" w:space="0" w:color="auto"/>
            <w:bottom w:val="none" w:sz="0" w:space="0" w:color="auto"/>
            <w:right w:val="none" w:sz="0" w:space="0" w:color="auto"/>
          </w:divBdr>
        </w:div>
        <w:div w:id="282273719">
          <w:marLeft w:val="0"/>
          <w:marRight w:val="0"/>
          <w:marTop w:val="0"/>
          <w:marBottom w:val="0"/>
          <w:divBdr>
            <w:top w:val="none" w:sz="0" w:space="0" w:color="auto"/>
            <w:left w:val="none" w:sz="0" w:space="0" w:color="auto"/>
            <w:bottom w:val="none" w:sz="0" w:space="0" w:color="auto"/>
            <w:right w:val="none" w:sz="0" w:space="0" w:color="auto"/>
          </w:divBdr>
        </w:div>
        <w:div w:id="451166996">
          <w:marLeft w:val="0"/>
          <w:marRight w:val="0"/>
          <w:marTop w:val="0"/>
          <w:marBottom w:val="0"/>
          <w:divBdr>
            <w:top w:val="none" w:sz="0" w:space="0" w:color="auto"/>
            <w:left w:val="none" w:sz="0" w:space="0" w:color="auto"/>
            <w:bottom w:val="none" w:sz="0" w:space="0" w:color="auto"/>
            <w:right w:val="none" w:sz="0" w:space="0" w:color="auto"/>
          </w:divBdr>
        </w:div>
        <w:div w:id="1994485500">
          <w:marLeft w:val="0"/>
          <w:marRight w:val="0"/>
          <w:marTop w:val="0"/>
          <w:marBottom w:val="0"/>
          <w:divBdr>
            <w:top w:val="none" w:sz="0" w:space="0" w:color="auto"/>
            <w:left w:val="none" w:sz="0" w:space="0" w:color="auto"/>
            <w:bottom w:val="none" w:sz="0" w:space="0" w:color="auto"/>
            <w:right w:val="none" w:sz="0" w:space="0" w:color="auto"/>
          </w:divBdr>
        </w:div>
        <w:div w:id="1779569084">
          <w:marLeft w:val="0"/>
          <w:marRight w:val="0"/>
          <w:marTop w:val="0"/>
          <w:marBottom w:val="0"/>
          <w:divBdr>
            <w:top w:val="none" w:sz="0" w:space="0" w:color="auto"/>
            <w:left w:val="none" w:sz="0" w:space="0" w:color="auto"/>
            <w:bottom w:val="none" w:sz="0" w:space="0" w:color="auto"/>
            <w:right w:val="none" w:sz="0" w:space="0" w:color="auto"/>
          </w:divBdr>
        </w:div>
        <w:div w:id="1527869100">
          <w:marLeft w:val="0"/>
          <w:marRight w:val="0"/>
          <w:marTop w:val="0"/>
          <w:marBottom w:val="0"/>
          <w:divBdr>
            <w:top w:val="none" w:sz="0" w:space="0" w:color="auto"/>
            <w:left w:val="none" w:sz="0" w:space="0" w:color="auto"/>
            <w:bottom w:val="none" w:sz="0" w:space="0" w:color="auto"/>
            <w:right w:val="none" w:sz="0" w:space="0" w:color="auto"/>
          </w:divBdr>
        </w:div>
        <w:div w:id="1687364181">
          <w:marLeft w:val="0"/>
          <w:marRight w:val="0"/>
          <w:marTop w:val="0"/>
          <w:marBottom w:val="0"/>
          <w:divBdr>
            <w:top w:val="none" w:sz="0" w:space="0" w:color="auto"/>
            <w:left w:val="none" w:sz="0" w:space="0" w:color="auto"/>
            <w:bottom w:val="none" w:sz="0" w:space="0" w:color="auto"/>
            <w:right w:val="none" w:sz="0" w:space="0" w:color="auto"/>
          </w:divBdr>
        </w:div>
        <w:div w:id="606887696">
          <w:marLeft w:val="0"/>
          <w:marRight w:val="0"/>
          <w:marTop w:val="0"/>
          <w:marBottom w:val="0"/>
          <w:divBdr>
            <w:top w:val="none" w:sz="0" w:space="0" w:color="auto"/>
            <w:left w:val="none" w:sz="0" w:space="0" w:color="auto"/>
            <w:bottom w:val="none" w:sz="0" w:space="0" w:color="auto"/>
            <w:right w:val="none" w:sz="0" w:space="0" w:color="auto"/>
          </w:divBdr>
        </w:div>
        <w:div w:id="458845890">
          <w:marLeft w:val="0"/>
          <w:marRight w:val="0"/>
          <w:marTop w:val="0"/>
          <w:marBottom w:val="0"/>
          <w:divBdr>
            <w:top w:val="none" w:sz="0" w:space="0" w:color="auto"/>
            <w:left w:val="none" w:sz="0" w:space="0" w:color="auto"/>
            <w:bottom w:val="none" w:sz="0" w:space="0" w:color="auto"/>
            <w:right w:val="none" w:sz="0" w:space="0" w:color="auto"/>
          </w:divBdr>
        </w:div>
        <w:div w:id="1057783427">
          <w:marLeft w:val="0"/>
          <w:marRight w:val="0"/>
          <w:marTop w:val="0"/>
          <w:marBottom w:val="0"/>
          <w:divBdr>
            <w:top w:val="none" w:sz="0" w:space="0" w:color="auto"/>
            <w:left w:val="none" w:sz="0" w:space="0" w:color="auto"/>
            <w:bottom w:val="none" w:sz="0" w:space="0" w:color="auto"/>
            <w:right w:val="none" w:sz="0" w:space="0" w:color="auto"/>
          </w:divBdr>
        </w:div>
      </w:divsChild>
    </w:div>
    <w:div w:id="376860417">
      <w:bodyDiv w:val="1"/>
      <w:marLeft w:val="0"/>
      <w:marRight w:val="0"/>
      <w:marTop w:val="0"/>
      <w:marBottom w:val="0"/>
      <w:divBdr>
        <w:top w:val="none" w:sz="0" w:space="0" w:color="auto"/>
        <w:left w:val="none" w:sz="0" w:space="0" w:color="auto"/>
        <w:bottom w:val="none" w:sz="0" w:space="0" w:color="auto"/>
        <w:right w:val="none" w:sz="0" w:space="0" w:color="auto"/>
      </w:divBdr>
      <w:divsChild>
        <w:div w:id="1669092352">
          <w:marLeft w:val="0"/>
          <w:marRight w:val="0"/>
          <w:marTop w:val="0"/>
          <w:marBottom w:val="0"/>
          <w:divBdr>
            <w:top w:val="none" w:sz="0" w:space="0" w:color="auto"/>
            <w:left w:val="none" w:sz="0" w:space="0" w:color="auto"/>
            <w:bottom w:val="none" w:sz="0" w:space="0" w:color="auto"/>
            <w:right w:val="none" w:sz="0" w:space="0" w:color="auto"/>
          </w:divBdr>
        </w:div>
        <w:div w:id="763526778">
          <w:marLeft w:val="0"/>
          <w:marRight w:val="0"/>
          <w:marTop w:val="0"/>
          <w:marBottom w:val="0"/>
          <w:divBdr>
            <w:top w:val="none" w:sz="0" w:space="0" w:color="auto"/>
            <w:left w:val="none" w:sz="0" w:space="0" w:color="auto"/>
            <w:bottom w:val="none" w:sz="0" w:space="0" w:color="auto"/>
            <w:right w:val="none" w:sz="0" w:space="0" w:color="auto"/>
          </w:divBdr>
        </w:div>
        <w:div w:id="948506926">
          <w:marLeft w:val="0"/>
          <w:marRight w:val="0"/>
          <w:marTop w:val="0"/>
          <w:marBottom w:val="0"/>
          <w:divBdr>
            <w:top w:val="none" w:sz="0" w:space="0" w:color="auto"/>
            <w:left w:val="none" w:sz="0" w:space="0" w:color="auto"/>
            <w:bottom w:val="none" w:sz="0" w:space="0" w:color="auto"/>
            <w:right w:val="none" w:sz="0" w:space="0" w:color="auto"/>
          </w:divBdr>
        </w:div>
      </w:divsChild>
    </w:div>
    <w:div w:id="788359879">
      <w:bodyDiv w:val="1"/>
      <w:marLeft w:val="0"/>
      <w:marRight w:val="0"/>
      <w:marTop w:val="0"/>
      <w:marBottom w:val="0"/>
      <w:divBdr>
        <w:top w:val="none" w:sz="0" w:space="0" w:color="auto"/>
        <w:left w:val="none" w:sz="0" w:space="0" w:color="auto"/>
        <w:bottom w:val="none" w:sz="0" w:space="0" w:color="auto"/>
        <w:right w:val="none" w:sz="0" w:space="0" w:color="auto"/>
      </w:divBdr>
      <w:divsChild>
        <w:div w:id="903249731">
          <w:marLeft w:val="0"/>
          <w:marRight w:val="0"/>
          <w:marTop w:val="0"/>
          <w:marBottom w:val="0"/>
          <w:divBdr>
            <w:top w:val="none" w:sz="0" w:space="0" w:color="auto"/>
            <w:left w:val="none" w:sz="0" w:space="0" w:color="auto"/>
            <w:bottom w:val="none" w:sz="0" w:space="0" w:color="auto"/>
            <w:right w:val="none" w:sz="0" w:space="0" w:color="auto"/>
          </w:divBdr>
        </w:div>
        <w:div w:id="1715537912">
          <w:marLeft w:val="0"/>
          <w:marRight w:val="0"/>
          <w:marTop w:val="0"/>
          <w:marBottom w:val="0"/>
          <w:divBdr>
            <w:top w:val="none" w:sz="0" w:space="0" w:color="auto"/>
            <w:left w:val="none" w:sz="0" w:space="0" w:color="auto"/>
            <w:bottom w:val="none" w:sz="0" w:space="0" w:color="auto"/>
            <w:right w:val="none" w:sz="0" w:space="0" w:color="auto"/>
          </w:divBdr>
        </w:div>
        <w:div w:id="1187062571">
          <w:marLeft w:val="0"/>
          <w:marRight w:val="0"/>
          <w:marTop w:val="0"/>
          <w:marBottom w:val="0"/>
          <w:divBdr>
            <w:top w:val="none" w:sz="0" w:space="0" w:color="auto"/>
            <w:left w:val="none" w:sz="0" w:space="0" w:color="auto"/>
            <w:bottom w:val="none" w:sz="0" w:space="0" w:color="auto"/>
            <w:right w:val="none" w:sz="0" w:space="0" w:color="auto"/>
          </w:divBdr>
        </w:div>
      </w:divsChild>
    </w:div>
    <w:div w:id="1709648450">
      <w:bodyDiv w:val="1"/>
      <w:marLeft w:val="0"/>
      <w:marRight w:val="0"/>
      <w:marTop w:val="0"/>
      <w:marBottom w:val="0"/>
      <w:divBdr>
        <w:top w:val="none" w:sz="0" w:space="0" w:color="auto"/>
        <w:left w:val="none" w:sz="0" w:space="0" w:color="auto"/>
        <w:bottom w:val="none" w:sz="0" w:space="0" w:color="auto"/>
        <w:right w:val="none" w:sz="0" w:space="0" w:color="auto"/>
      </w:divBdr>
      <w:divsChild>
        <w:div w:id="1130631648">
          <w:marLeft w:val="0"/>
          <w:marRight w:val="0"/>
          <w:marTop w:val="0"/>
          <w:marBottom w:val="0"/>
          <w:divBdr>
            <w:top w:val="none" w:sz="0" w:space="0" w:color="auto"/>
            <w:left w:val="none" w:sz="0" w:space="0" w:color="auto"/>
            <w:bottom w:val="none" w:sz="0" w:space="0" w:color="auto"/>
            <w:right w:val="none" w:sz="0" w:space="0" w:color="auto"/>
          </w:divBdr>
        </w:div>
        <w:div w:id="1586573551">
          <w:marLeft w:val="0"/>
          <w:marRight w:val="0"/>
          <w:marTop w:val="0"/>
          <w:marBottom w:val="0"/>
          <w:divBdr>
            <w:top w:val="none" w:sz="0" w:space="0" w:color="auto"/>
            <w:left w:val="none" w:sz="0" w:space="0" w:color="auto"/>
            <w:bottom w:val="none" w:sz="0" w:space="0" w:color="auto"/>
            <w:right w:val="none" w:sz="0" w:space="0" w:color="auto"/>
          </w:divBdr>
        </w:div>
        <w:div w:id="1579443108">
          <w:marLeft w:val="0"/>
          <w:marRight w:val="0"/>
          <w:marTop w:val="0"/>
          <w:marBottom w:val="0"/>
          <w:divBdr>
            <w:top w:val="none" w:sz="0" w:space="0" w:color="auto"/>
            <w:left w:val="none" w:sz="0" w:space="0" w:color="auto"/>
            <w:bottom w:val="none" w:sz="0" w:space="0" w:color="auto"/>
            <w:right w:val="none" w:sz="0" w:space="0" w:color="auto"/>
          </w:divBdr>
        </w:div>
        <w:div w:id="1125613025">
          <w:marLeft w:val="0"/>
          <w:marRight w:val="0"/>
          <w:marTop w:val="0"/>
          <w:marBottom w:val="0"/>
          <w:divBdr>
            <w:top w:val="none" w:sz="0" w:space="0" w:color="auto"/>
            <w:left w:val="none" w:sz="0" w:space="0" w:color="auto"/>
            <w:bottom w:val="none" w:sz="0" w:space="0" w:color="auto"/>
            <w:right w:val="none" w:sz="0" w:space="0" w:color="auto"/>
          </w:divBdr>
        </w:div>
        <w:div w:id="1492215970">
          <w:marLeft w:val="0"/>
          <w:marRight w:val="0"/>
          <w:marTop w:val="0"/>
          <w:marBottom w:val="0"/>
          <w:divBdr>
            <w:top w:val="none" w:sz="0" w:space="0" w:color="auto"/>
            <w:left w:val="none" w:sz="0" w:space="0" w:color="auto"/>
            <w:bottom w:val="none" w:sz="0" w:space="0" w:color="auto"/>
            <w:right w:val="none" w:sz="0" w:space="0" w:color="auto"/>
          </w:divBdr>
        </w:div>
        <w:div w:id="1017776818">
          <w:marLeft w:val="0"/>
          <w:marRight w:val="0"/>
          <w:marTop w:val="0"/>
          <w:marBottom w:val="0"/>
          <w:divBdr>
            <w:top w:val="none" w:sz="0" w:space="0" w:color="auto"/>
            <w:left w:val="none" w:sz="0" w:space="0" w:color="auto"/>
            <w:bottom w:val="none" w:sz="0" w:space="0" w:color="auto"/>
            <w:right w:val="none" w:sz="0" w:space="0" w:color="auto"/>
          </w:divBdr>
        </w:div>
        <w:div w:id="1386031030">
          <w:marLeft w:val="0"/>
          <w:marRight w:val="0"/>
          <w:marTop w:val="0"/>
          <w:marBottom w:val="0"/>
          <w:divBdr>
            <w:top w:val="none" w:sz="0" w:space="0" w:color="auto"/>
            <w:left w:val="none" w:sz="0" w:space="0" w:color="auto"/>
            <w:bottom w:val="none" w:sz="0" w:space="0" w:color="auto"/>
            <w:right w:val="none" w:sz="0" w:space="0" w:color="auto"/>
          </w:divBdr>
        </w:div>
        <w:div w:id="102193627">
          <w:marLeft w:val="0"/>
          <w:marRight w:val="0"/>
          <w:marTop w:val="0"/>
          <w:marBottom w:val="0"/>
          <w:divBdr>
            <w:top w:val="none" w:sz="0" w:space="0" w:color="auto"/>
            <w:left w:val="none" w:sz="0" w:space="0" w:color="auto"/>
            <w:bottom w:val="none" w:sz="0" w:space="0" w:color="auto"/>
            <w:right w:val="none" w:sz="0" w:space="0" w:color="auto"/>
          </w:divBdr>
        </w:div>
        <w:div w:id="1111433425">
          <w:marLeft w:val="0"/>
          <w:marRight w:val="0"/>
          <w:marTop w:val="0"/>
          <w:marBottom w:val="0"/>
          <w:divBdr>
            <w:top w:val="none" w:sz="0" w:space="0" w:color="auto"/>
            <w:left w:val="none" w:sz="0" w:space="0" w:color="auto"/>
            <w:bottom w:val="none" w:sz="0" w:space="0" w:color="auto"/>
            <w:right w:val="none" w:sz="0" w:space="0" w:color="auto"/>
          </w:divBdr>
        </w:div>
        <w:div w:id="179970561">
          <w:marLeft w:val="0"/>
          <w:marRight w:val="0"/>
          <w:marTop w:val="0"/>
          <w:marBottom w:val="0"/>
          <w:divBdr>
            <w:top w:val="none" w:sz="0" w:space="0" w:color="auto"/>
            <w:left w:val="none" w:sz="0" w:space="0" w:color="auto"/>
            <w:bottom w:val="none" w:sz="0" w:space="0" w:color="auto"/>
            <w:right w:val="none" w:sz="0" w:space="0" w:color="auto"/>
          </w:divBdr>
        </w:div>
        <w:div w:id="568656427">
          <w:marLeft w:val="0"/>
          <w:marRight w:val="0"/>
          <w:marTop w:val="0"/>
          <w:marBottom w:val="0"/>
          <w:divBdr>
            <w:top w:val="none" w:sz="0" w:space="0" w:color="auto"/>
            <w:left w:val="none" w:sz="0" w:space="0" w:color="auto"/>
            <w:bottom w:val="none" w:sz="0" w:space="0" w:color="auto"/>
            <w:right w:val="none" w:sz="0" w:space="0" w:color="auto"/>
          </w:divBdr>
        </w:div>
        <w:div w:id="825434078">
          <w:marLeft w:val="0"/>
          <w:marRight w:val="0"/>
          <w:marTop w:val="0"/>
          <w:marBottom w:val="0"/>
          <w:divBdr>
            <w:top w:val="none" w:sz="0" w:space="0" w:color="auto"/>
            <w:left w:val="none" w:sz="0" w:space="0" w:color="auto"/>
            <w:bottom w:val="none" w:sz="0" w:space="0" w:color="auto"/>
            <w:right w:val="none" w:sz="0" w:space="0" w:color="auto"/>
          </w:divBdr>
        </w:div>
        <w:div w:id="367413563">
          <w:marLeft w:val="0"/>
          <w:marRight w:val="0"/>
          <w:marTop w:val="0"/>
          <w:marBottom w:val="0"/>
          <w:divBdr>
            <w:top w:val="none" w:sz="0" w:space="0" w:color="auto"/>
            <w:left w:val="none" w:sz="0" w:space="0" w:color="auto"/>
            <w:bottom w:val="none" w:sz="0" w:space="0" w:color="auto"/>
            <w:right w:val="none" w:sz="0" w:space="0" w:color="auto"/>
          </w:divBdr>
        </w:div>
        <w:div w:id="2974331">
          <w:marLeft w:val="0"/>
          <w:marRight w:val="0"/>
          <w:marTop w:val="0"/>
          <w:marBottom w:val="0"/>
          <w:divBdr>
            <w:top w:val="none" w:sz="0" w:space="0" w:color="auto"/>
            <w:left w:val="none" w:sz="0" w:space="0" w:color="auto"/>
            <w:bottom w:val="none" w:sz="0" w:space="0" w:color="auto"/>
            <w:right w:val="none" w:sz="0" w:space="0" w:color="auto"/>
          </w:divBdr>
        </w:div>
        <w:div w:id="673335517">
          <w:marLeft w:val="0"/>
          <w:marRight w:val="0"/>
          <w:marTop w:val="0"/>
          <w:marBottom w:val="0"/>
          <w:divBdr>
            <w:top w:val="none" w:sz="0" w:space="0" w:color="auto"/>
            <w:left w:val="none" w:sz="0" w:space="0" w:color="auto"/>
            <w:bottom w:val="none" w:sz="0" w:space="0" w:color="auto"/>
            <w:right w:val="none" w:sz="0" w:space="0" w:color="auto"/>
          </w:divBdr>
        </w:div>
        <w:div w:id="1370913459">
          <w:marLeft w:val="0"/>
          <w:marRight w:val="0"/>
          <w:marTop w:val="0"/>
          <w:marBottom w:val="0"/>
          <w:divBdr>
            <w:top w:val="none" w:sz="0" w:space="0" w:color="auto"/>
            <w:left w:val="none" w:sz="0" w:space="0" w:color="auto"/>
            <w:bottom w:val="none" w:sz="0" w:space="0" w:color="auto"/>
            <w:right w:val="none" w:sz="0" w:space="0" w:color="auto"/>
          </w:divBdr>
        </w:div>
        <w:div w:id="1294213515">
          <w:marLeft w:val="0"/>
          <w:marRight w:val="0"/>
          <w:marTop w:val="0"/>
          <w:marBottom w:val="0"/>
          <w:divBdr>
            <w:top w:val="none" w:sz="0" w:space="0" w:color="auto"/>
            <w:left w:val="none" w:sz="0" w:space="0" w:color="auto"/>
            <w:bottom w:val="none" w:sz="0" w:space="0" w:color="auto"/>
            <w:right w:val="none" w:sz="0" w:space="0" w:color="auto"/>
          </w:divBdr>
        </w:div>
        <w:div w:id="1542131704">
          <w:marLeft w:val="0"/>
          <w:marRight w:val="0"/>
          <w:marTop w:val="0"/>
          <w:marBottom w:val="0"/>
          <w:divBdr>
            <w:top w:val="none" w:sz="0" w:space="0" w:color="auto"/>
            <w:left w:val="none" w:sz="0" w:space="0" w:color="auto"/>
            <w:bottom w:val="none" w:sz="0" w:space="0" w:color="auto"/>
            <w:right w:val="none" w:sz="0" w:space="0" w:color="auto"/>
          </w:divBdr>
        </w:div>
        <w:div w:id="752552842">
          <w:marLeft w:val="0"/>
          <w:marRight w:val="0"/>
          <w:marTop w:val="0"/>
          <w:marBottom w:val="0"/>
          <w:divBdr>
            <w:top w:val="none" w:sz="0" w:space="0" w:color="auto"/>
            <w:left w:val="none" w:sz="0" w:space="0" w:color="auto"/>
            <w:bottom w:val="none" w:sz="0" w:space="0" w:color="auto"/>
            <w:right w:val="none" w:sz="0" w:space="0" w:color="auto"/>
          </w:divBdr>
        </w:div>
        <w:div w:id="916790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betke@cs.bu.edu"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emf"/><Relationship Id="rId10" Type="http://schemas.openxmlformats.org/officeDocument/2006/relationships/header" Target="header1.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jpeg"/><Relationship Id="rId22"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JACSComMSW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8AB710-1FF4-4764-B98F-CA9876EC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JACSComMSW97.dot</Template>
  <TotalTime>157</TotalTime>
  <Pages>5</Pages>
  <Words>2243</Words>
  <Characters>12788</Characters>
  <Application>Microsoft Office Word</Application>
  <DocSecurity>0</DocSecurity>
  <Lines>106</Lines>
  <Paragraphs>30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Template for for the Jurnal Teknologi</vt:lpstr>
      <vt:lpstr>Template for for the Jurnal Teknologi</vt:lpstr>
    </vt:vector>
  </TitlesOfParts>
  <Company>Universiti Teknologi Malaysia</Company>
  <LinksUpToDate>false</LinksUpToDate>
  <CharactersWithSpaces>15001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for the Jurnal Teknologi</dc:title>
  <dc:creator>Hadi Nur</dc:creator>
  <cp:lastModifiedBy>rav</cp:lastModifiedBy>
  <cp:revision>8</cp:revision>
  <cp:lastPrinted>2012-03-16T02:42:00Z</cp:lastPrinted>
  <dcterms:created xsi:type="dcterms:W3CDTF">2015-10-31T06:13:00Z</dcterms:created>
  <dcterms:modified xsi:type="dcterms:W3CDTF">2015-10-31T12:59:00Z</dcterms:modified>
</cp:coreProperties>
</file>