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18803" w14:textId="4AD60610" w:rsidR="00A863D2" w:rsidRDefault="00E66CA4" w:rsidP="00E66CA4">
      <w:pPr>
        <w:pStyle w:val="Titel"/>
        <w:jc w:val="center"/>
        <w:rPr>
          <w:rFonts w:ascii="Arial" w:hAnsi="Arial" w:cs="Arial"/>
        </w:rPr>
      </w:pPr>
      <w:r w:rsidRPr="00814734">
        <w:rPr>
          <w:rFonts w:ascii="Arial" w:hAnsi="Arial" w:cs="Arial"/>
        </w:rPr>
        <w:t>Samenvatting wiskunde a</w:t>
      </w:r>
    </w:p>
    <w:sdt>
      <w:sdtPr>
        <w:rPr>
          <w:lang w:val="nl-NL"/>
        </w:rPr>
        <w:id w:val="45006294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11DFBB48" w14:textId="66B6C9D6" w:rsidR="00DB49E3" w:rsidRDefault="00DB49E3">
          <w:pPr>
            <w:pStyle w:val="Kopvaninhoudsopgave"/>
          </w:pPr>
          <w:r>
            <w:rPr>
              <w:lang w:val="nl-NL"/>
            </w:rPr>
            <w:t>Inhoud</w:t>
          </w:r>
        </w:p>
        <w:p w14:paraId="27A9ED45" w14:textId="519BE54F" w:rsidR="00733FB9" w:rsidRDefault="00DB49E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29105" w:history="1">
            <w:r w:rsidR="00733FB9" w:rsidRPr="00285971">
              <w:rPr>
                <w:rStyle w:val="Hyperlink"/>
                <w:rFonts w:ascii="Arial" w:hAnsi="Arial" w:cs="Arial"/>
                <w:noProof/>
                <w:lang w:val="nl-BE"/>
              </w:rPr>
              <w:t>Complexe getallen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_Toc502429105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D0043C3" w14:textId="4E180690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06" w:history="1">
            <w:r w:rsidRPr="00285971">
              <w:rPr>
                <w:rStyle w:val="Hyperlink"/>
                <w:rFonts w:ascii="Arial" w:hAnsi="Arial" w:cs="Arial"/>
                <w:noProof/>
                <w:lang w:val="nl-BE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658F" w14:textId="6FD4B19D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07" w:history="1">
            <w:r w:rsidRPr="00285971">
              <w:rPr>
                <w:rStyle w:val="Hyperlink"/>
                <w:noProof/>
                <w:lang w:val="nl-BE"/>
              </w:rPr>
              <w:t>Definitie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F0FF" w14:textId="2626F442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08" w:history="1">
            <w:r w:rsidRPr="00285971">
              <w:rPr>
                <w:rStyle w:val="Hyperlink"/>
                <w:noProof/>
                <w:lang w:val="nl-BE"/>
              </w:rPr>
              <w:t>Vormen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3C80" w14:textId="09B55489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09" w:history="1">
            <w:r w:rsidRPr="00285971">
              <w:rPr>
                <w:rStyle w:val="Hyperlink"/>
                <w:noProof/>
                <w:lang w:val="nl-BE"/>
              </w:rPr>
              <w:t>Omzetten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00D8" w14:textId="2E6758B6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0" w:history="1">
            <w:r w:rsidRPr="00285971">
              <w:rPr>
                <w:rStyle w:val="Hyperlink"/>
                <w:noProof/>
                <w:lang w:val="nl-BE"/>
              </w:rPr>
              <w:t>Complex toegevoegde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5287" w14:textId="63B7CDB3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1" w:history="1">
            <w:r w:rsidRPr="00285971">
              <w:rPr>
                <w:rStyle w:val="Hyperlink"/>
                <w:noProof/>
                <w:lang w:val="nl-BE"/>
              </w:rPr>
              <w:t>Bewerkingen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131C" w14:textId="78C2E4AC" w:rsidR="00733FB9" w:rsidRDefault="00733FB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2" w:history="1">
            <w:r w:rsidRPr="00285971">
              <w:rPr>
                <w:rStyle w:val="Hyperlink"/>
                <w:noProof/>
                <w:lang w:val="nl-BE"/>
              </w:rPr>
              <w:t>Limieten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DBA1" w14:textId="22FC52F6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3" w:history="1">
            <w:r w:rsidRPr="00285971">
              <w:rPr>
                <w:rStyle w:val="Hyperlink"/>
                <w:noProof/>
                <w:lang w:val="nl-BE"/>
              </w:rPr>
              <w:t>Bijzondere Limieten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B41D" w14:textId="75F65212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4" w:history="1">
            <w:r w:rsidRPr="00285971">
              <w:rPr>
                <w:rStyle w:val="Hyperlink"/>
                <w:noProof/>
                <w:lang w:val="nl-BE"/>
              </w:rPr>
              <w:t>Onbepaaldheden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837D" w14:textId="5A248C8F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5" w:history="1">
            <w:r w:rsidRPr="00285971">
              <w:rPr>
                <w:rStyle w:val="Hyperlink"/>
                <w:noProof/>
                <w:lang w:val="nl-BE"/>
              </w:rPr>
              <w:t>Wegwerken Onbepaaldheden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5324" w14:textId="5F2C0E2A" w:rsidR="00733FB9" w:rsidRDefault="00733FB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6" w:history="1">
            <w:r w:rsidRPr="00285971">
              <w:rPr>
                <w:rStyle w:val="Hyperlink"/>
                <w:noProof/>
                <w:lang w:val="nl-BE"/>
              </w:rPr>
              <w:t>Afgeleiden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41F4" w14:textId="2A2E0B50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7" w:history="1">
            <w:r w:rsidRPr="00285971">
              <w:rPr>
                <w:rStyle w:val="Hyperlink"/>
                <w:noProof/>
                <w:lang w:val="nl-BE"/>
              </w:rPr>
              <w:t>Berekenen van Afgeleiden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F81F" w14:textId="51CF0538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8" w:history="1">
            <w:r w:rsidRPr="00285971">
              <w:rPr>
                <w:rStyle w:val="Hyperlink"/>
                <w:noProof/>
                <w:lang w:val="nl-BE"/>
              </w:rPr>
              <w:t>Regel van L’Hopital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D85DF" w14:textId="1A320305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9" w:history="1">
            <w:r w:rsidRPr="00285971">
              <w:rPr>
                <w:rStyle w:val="Hyperlink"/>
                <w:noProof/>
                <w:lang w:val="nl-BE"/>
              </w:rPr>
              <w:t>Raaklijn en Normaal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6FDE" w14:textId="3554225D" w:rsidR="00733FB9" w:rsidRDefault="00733FB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0" w:history="1">
            <w:r w:rsidRPr="00285971">
              <w:rPr>
                <w:rStyle w:val="Hyperlink"/>
                <w:noProof/>
                <w:lang w:val="nl-BE"/>
              </w:rPr>
              <w:t>Parameterkrommen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3F70" w14:textId="1AB63DF9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1" w:history="1">
            <w:r w:rsidRPr="00285971">
              <w:rPr>
                <w:rStyle w:val="Hyperlink"/>
                <w:noProof/>
                <w:lang w:val="nl-BE"/>
              </w:rPr>
              <w:t>Notatie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7079" w14:textId="00ECC22B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2" w:history="1">
            <w:r w:rsidRPr="00285971">
              <w:rPr>
                <w:rStyle w:val="Hyperlink"/>
                <w:noProof/>
                <w:lang w:val="nl-BE"/>
              </w:rPr>
              <w:t>Afleiden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A20F" w14:textId="09101D43" w:rsidR="00733FB9" w:rsidRDefault="00733FB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3" w:history="1">
            <w:r w:rsidRPr="00285971">
              <w:rPr>
                <w:rStyle w:val="Hyperlink"/>
                <w:noProof/>
                <w:lang w:val="nl-BE"/>
              </w:rPr>
              <w:t>Poolcoördinaten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D398" w14:textId="60E69FCC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4" w:history="1">
            <w:r w:rsidRPr="00285971">
              <w:rPr>
                <w:rStyle w:val="Hyperlink"/>
                <w:noProof/>
                <w:lang w:val="nl-BE"/>
              </w:rPr>
              <w:t>Voorstelling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4643" w14:textId="48F4555F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5" w:history="1">
            <w:r w:rsidRPr="00285971">
              <w:rPr>
                <w:rStyle w:val="Hyperlink"/>
                <w:noProof/>
                <w:lang w:val="nl-BE"/>
              </w:rPr>
              <w:t>Verloop Functieonderzoek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3C39" w14:textId="6CA5043E" w:rsidR="00733FB9" w:rsidRDefault="00733FB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6" w:history="1">
            <w:r w:rsidRPr="00285971">
              <w:rPr>
                <w:rStyle w:val="Hyperlink"/>
                <w:noProof/>
                <w:lang w:val="nl-BE"/>
              </w:rPr>
              <w:t>Onbepaalde integraal.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4647" w14:textId="7C7E2EFC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7" w:history="1">
            <w:r w:rsidRPr="00285971">
              <w:rPr>
                <w:rStyle w:val="Hyperlink"/>
                <w:noProof/>
                <w:lang w:val="nl-BE"/>
              </w:rPr>
              <w:t>Standaardintegralen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D707" w14:textId="27C8407E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8" w:history="1">
            <w:r w:rsidRPr="00285971">
              <w:rPr>
                <w:rStyle w:val="Hyperlink"/>
                <w:noProof/>
                <w:lang w:val="nl-BE"/>
              </w:rPr>
              <w:t>Algemene oplossingsmethoden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FB16" w14:textId="6FCE8AF3" w:rsidR="00733FB9" w:rsidRDefault="00733FB9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9" w:history="1">
            <w:r w:rsidRPr="00285971">
              <w:rPr>
                <w:rStyle w:val="Hyperlink"/>
                <w:noProof/>
                <w:lang w:val="nl-BE"/>
              </w:rPr>
              <w:t>Substitutie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6923" w14:textId="1D58B821" w:rsidR="00733FB9" w:rsidRDefault="00733FB9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0" w:history="1">
            <w:r w:rsidRPr="00285971">
              <w:rPr>
                <w:rStyle w:val="Hyperlink"/>
                <w:noProof/>
                <w:lang w:val="nl-BE"/>
              </w:rPr>
              <w:t>Partiële integratie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3E01" w14:textId="68193D86" w:rsidR="00733FB9" w:rsidRDefault="00733FB9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1" w:history="1"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nl-BE"/>
                </w:rPr>
                <m:t>Integralen van rationale en irrationale functies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817B" w14:textId="707D911A" w:rsidR="00733FB9" w:rsidRDefault="00733FB9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2" w:history="1">
            <w:r w:rsidRPr="00285971">
              <w:rPr>
                <w:rStyle w:val="Hyperlink"/>
                <w:noProof/>
                <w:lang w:val="nl-BE"/>
              </w:rPr>
              <w:t>Integralen van goniometrische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32B5" w14:textId="25BC8EDF" w:rsidR="00733FB9" w:rsidRDefault="00733FB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3" w:history="1">
            <w:r w:rsidRPr="00285971">
              <w:rPr>
                <w:rStyle w:val="Hyperlink"/>
                <w:noProof/>
                <w:lang w:val="nl-BE"/>
              </w:rPr>
              <w:t>Bepaalde integralen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40AB" w14:textId="20AC9B7F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4" w:history="1">
            <w:r w:rsidRPr="00285971">
              <w:rPr>
                <w:rStyle w:val="Hyperlink"/>
                <w:noProof/>
                <w:lang w:val="nl-BE"/>
              </w:rPr>
              <w:t>Algemeen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9DC9" w14:textId="03B1E889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5" w:history="1">
            <w:r w:rsidRPr="00285971">
              <w:rPr>
                <w:rStyle w:val="Hyperlink"/>
                <w:noProof/>
                <w:lang w:val="nl-BE"/>
              </w:rPr>
              <w:t>Oneigenlijke integralen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14AA" w14:textId="6390B177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6" w:history="1">
            <w:r w:rsidRPr="00285971">
              <w:rPr>
                <w:rStyle w:val="Hyperlink"/>
                <w:noProof/>
                <w:lang w:val="nl-BE"/>
              </w:rPr>
              <w:t>Booglengte van een vlakke kromme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A622" w14:textId="7C36EF2E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7" w:history="1">
            <w:r w:rsidRPr="00285971">
              <w:rPr>
                <w:rStyle w:val="Hyperlink"/>
                <w:noProof/>
                <w:lang w:val="nl-BE"/>
              </w:rPr>
              <w:t>Traagheidsmoment, statisch moment en zwaartepunt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412B" w14:textId="523CA8D2" w:rsidR="00733FB9" w:rsidRDefault="00733FB9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8" w:history="1">
            <w:r w:rsidRPr="00285971">
              <w:rPr>
                <w:rStyle w:val="Hyperlink"/>
                <w:noProof/>
                <w:lang w:val="nl-BE"/>
              </w:rPr>
              <w:t>Massa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C7CA" w14:textId="203F8109" w:rsidR="00733FB9" w:rsidRDefault="00733FB9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9" w:history="1">
            <w:r w:rsidRPr="00285971">
              <w:rPr>
                <w:rStyle w:val="Hyperlink"/>
                <w:noProof/>
                <w:lang w:val="nl-BE"/>
              </w:rPr>
              <w:t>Traagheidsmoment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80ED" w14:textId="1C413EBD" w:rsidR="00733FB9" w:rsidRDefault="00733FB9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0" w:history="1">
            <w:r w:rsidRPr="00285971">
              <w:rPr>
                <w:rStyle w:val="Hyperlink"/>
                <w:noProof/>
                <w:lang w:val="nl-BE"/>
              </w:rPr>
              <w:t>Statisch 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D732" w14:textId="55A443A8" w:rsidR="00733FB9" w:rsidRDefault="00733FB9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1" w:history="1">
            <w:r w:rsidRPr="00285971">
              <w:rPr>
                <w:rStyle w:val="Hyperlink"/>
                <w:noProof/>
                <w:lang w:val="nl-BE"/>
              </w:rPr>
              <w:t>Zwaartepunt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5D7F" w14:textId="7A713D13" w:rsidR="00733FB9" w:rsidRDefault="00733FB9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2" w:history="1">
            <w:r w:rsidRPr="00285971">
              <w:rPr>
                <w:rStyle w:val="Hyperlink"/>
                <w:noProof/>
                <w:lang w:val="nl-BE"/>
              </w:rPr>
              <w:t xml:space="preserve">Het zwaartepunt bestaat uit een x en y waarde: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nl-BE"/>
                </w:rPr>
                <m:t>z=(x, y)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C427" w14:textId="3798130B" w:rsidR="00733FB9" w:rsidRDefault="00733FB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3" w:history="1">
            <w:r w:rsidRPr="00285971">
              <w:rPr>
                <w:rStyle w:val="Hyperlink"/>
                <w:noProof/>
                <w:lang w:val="nl-BE"/>
              </w:rPr>
              <w:t>Functies van meerdere variabelen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DF0A" w14:textId="7D066A1D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4" w:history="1">
            <w:r w:rsidRPr="00285971">
              <w:rPr>
                <w:rStyle w:val="Hyperlink"/>
                <w:noProof/>
                <w:lang w:val="nl-BE"/>
              </w:rPr>
              <w:t>Partieël afleiden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586D" w14:textId="666BF416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5" w:history="1">
            <w:r w:rsidRPr="00285971">
              <w:rPr>
                <w:rStyle w:val="Hyperlink"/>
                <w:noProof/>
                <w:lang w:val="nl-BE"/>
              </w:rPr>
              <w:t>Totale differentiaal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269D" w14:textId="56540724" w:rsidR="00733FB9" w:rsidRDefault="00733FB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6" w:history="1">
            <w:r w:rsidRPr="00285971">
              <w:rPr>
                <w:rStyle w:val="Hyperlink"/>
                <w:noProof/>
                <w:lang w:val="nl-BE"/>
              </w:rPr>
              <w:t>Vectoranalyse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26C9" w14:textId="4CBCE6F2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7" w:history="1">
            <w:r w:rsidRPr="00285971">
              <w:rPr>
                <w:rStyle w:val="Hyperlink"/>
                <w:noProof/>
                <w:lang w:val="nl-BE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A704" w14:textId="4F30A528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8" w:history="1">
            <w:r w:rsidRPr="00285971">
              <w:rPr>
                <w:rStyle w:val="Hyperlink"/>
                <w:noProof/>
                <w:lang w:val="nl-BE"/>
              </w:rPr>
              <w:t>Afgeleide van een vectorfunctie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0E8F" w14:textId="4983B43C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9" w:history="1">
            <w:r w:rsidRPr="00285971">
              <w:rPr>
                <w:rStyle w:val="Hyperlink"/>
                <w:noProof/>
                <w:lang w:val="nl-BE"/>
              </w:rPr>
              <w:t>Integraal van een vectorfunctie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5013" w14:textId="2219F188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0" w:history="1">
            <w:r w:rsidRPr="00285971">
              <w:rPr>
                <w:rStyle w:val="Hyperlink"/>
                <w:noProof/>
                <w:lang w:val="nl-BE"/>
              </w:rPr>
              <w:t>Operatoren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D7B9" w14:textId="4578E97A" w:rsidR="00733FB9" w:rsidRDefault="00733FB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1" w:history="1">
            <w:r w:rsidRPr="00285971">
              <w:rPr>
                <w:rStyle w:val="Hyperlink"/>
                <w:noProof/>
                <w:lang w:val="nl-BE"/>
              </w:rPr>
              <w:t>Dubbelintegralen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A07C" w14:textId="70888ECD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2" w:history="1">
            <w:r w:rsidRPr="00285971">
              <w:rPr>
                <w:rStyle w:val="Hyperlink"/>
                <w:noProof/>
                <w:lang w:val="nl-BE"/>
              </w:rPr>
              <w:t>Verwisselen van integratievolgorde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8B71" w14:textId="1B506F6D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3" w:history="1">
            <w:r w:rsidRPr="00285971">
              <w:rPr>
                <w:rStyle w:val="Hyperlink"/>
                <w:noProof/>
                <w:lang w:val="nl-BE"/>
              </w:rPr>
              <w:t>Coördinatentransformaties voor een dubbelintegraal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3217" w14:textId="71234C52" w:rsidR="00733FB9" w:rsidRDefault="00733F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4" w:history="1">
            <w:r w:rsidRPr="00285971">
              <w:rPr>
                <w:rStyle w:val="Hyperlink"/>
                <w:noProof/>
                <w:lang w:val="nl-BE"/>
              </w:rPr>
              <w:t>Oppervlakte van een vlak gebied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73AD" w14:textId="1F33F77B" w:rsidR="00DB49E3" w:rsidRDefault="00DB49E3">
          <w:r>
            <w:rPr>
              <w:b/>
              <w:bCs/>
              <w:lang w:val="nl-NL"/>
            </w:rPr>
            <w:fldChar w:fldCharType="end"/>
          </w:r>
        </w:p>
      </w:sdtContent>
    </w:sdt>
    <w:p w14:paraId="47EF8534" w14:textId="2BD98B96" w:rsidR="00D44F3A" w:rsidRPr="00D82674" w:rsidRDefault="00A863D2" w:rsidP="00D82674">
      <w:pPr>
        <w:rPr>
          <w:rFonts w:ascii="Arial" w:eastAsiaTheme="majorEastAsia" w:hAnsi="Arial" w:cs="Arial"/>
          <w:caps/>
          <w:color w:val="4472C4" w:themeColor="accent1"/>
          <w:spacing w:val="10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7B3AB951" w14:textId="172E9C25" w:rsidR="00E66CA4" w:rsidRPr="00DB49E3" w:rsidRDefault="00DB49E3" w:rsidP="00E66CA4">
      <w:pPr>
        <w:pStyle w:val="Kop1"/>
        <w:rPr>
          <w:rFonts w:ascii="Arial" w:hAnsi="Arial" w:cs="Arial"/>
          <w:lang w:val="nl-BE"/>
        </w:rPr>
      </w:pPr>
      <w:bookmarkStart w:id="0" w:name="_Toc502429105"/>
      <w:r w:rsidRPr="00DB49E3">
        <w:rPr>
          <w:rFonts w:ascii="Arial" w:hAnsi="Arial" w:cs="Arial"/>
          <w:lang w:val="nl-BE"/>
        </w:rPr>
        <w:lastRenderedPageBreak/>
        <w:t>Complexe g</w:t>
      </w:r>
      <w:r>
        <w:rPr>
          <w:rFonts w:ascii="Arial" w:hAnsi="Arial" w:cs="Arial"/>
          <w:lang w:val="nl-BE"/>
        </w:rPr>
        <w:t>etallen</w:t>
      </w:r>
      <w:bookmarkEnd w:id="0"/>
    </w:p>
    <w:p w14:paraId="5FD77657" w14:textId="6E21FE55" w:rsidR="00E66CA4" w:rsidRPr="00DB49E3" w:rsidRDefault="00DB49E3" w:rsidP="00E66CA4">
      <w:pPr>
        <w:pStyle w:val="Kop2"/>
        <w:rPr>
          <w:rFonts w:ascii="Arial" w:hAnsi="Arial" w:cs="Arial"/>
          <w:lang w:val="nl-BE"/>
        </w:rPr>
      </w:pPr>
      <w:bookmarkStart w:id="1" w:name="_Toc502429106"/>
      <w:r>
        <w:rPr>
          <w:rFonts w:ascii="Arial" w:hAnsi="Arial" w:cs="Arial"/>
          <w:lang w:val="nl-BE"/>
        </w:rPr>
        <w:t>Inleiding</w:t>
      </w:r>
      <w:bookmarkEnd w:id="1"/>
    </w:p>
    <w:p w14:paraId="1F935682" w14:textId="6E1D3636" w:rsidR="00E31402" w:rsidRPr="00DF3B15" w:rsidRDefault="00E31402" w:rsidP="00E66CA4">
      <w:pPr>
        <w:rPr>
          <w:rFonts w:cstheme="minorHAnsi"/>
          <w:lang w:val="nl-BE"/>
        </w:rPr>
      </w:pPr>
      <w:r w:rsidRPr="00DF3B15">
        <w:rPr>
          <w:rFonts w:cstheme="minorHAnsi"/>
          <w:lang w:val="nl-BE"/>
        </w:rPr>
        <w:t>Herhaling van de getallenverzamelingen</w:t>
      </w:r>
    </w:p>
    <w:p w14:paraId="28A245B4" w14:textId="42CB539A" w:rsidR="00E66CA4" w:rsidRPr="00DF3B15" w:rsidRDefault="00E66CA4" w:rsidP="00E66CA4">
      <w:pPr>
        <w:rPr>
          <w:rFonts w:eastAsiaTheme="minorEastAsia" w:cstheme="minorHAnsi"/>
          <w:lang w:val="nl-BE"/>
        </w:rPr>
      </w:pP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N</m:t>
        </m:r>
        <m:r>
          <w:rPr>
            <w:rFonts w:ascii="Cambria Math" w:hAnsi="Cambria Math" w:cstheme="minorHAnsi"/>
            <w:lang w:val="nl-BE"/>
          </w:rPr>
          <m:t>:{0, 1, 2, 3,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 w:rsidRPr="00DF3B15">
        <w:rPr>
          <w:rFonts w:eastAsiaTheme="minorEastAsia" w:cstheme="minorHAnsi"/>
          <w:lang w:val="nl-BE"/>
        </w:rPr>
        <w:t>De natuurli</w:t>
      </w:r>
      <w:r w:rsidR="00DF3B15">
        <w:rPr>
          <w:rFonts w:eastAsiaTheme="minorEastAsia" w:cstheme="minorHAnsi"/>
          <w:lang w:val="nl-BE"/>
        </w:rPr>
        <w:t>jke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Z</m:t>
        </m:r>
        <m:r>
          <w:rPr>
            <w:rFonts w:ascii="Cambria Math" w:hAnsi="Cambria Math" w:cstheme="minorHAnsi"/>
            <w:lang w:val="nl-BE"/>
          </w:rPr>
          <m:t>:{…, -2, -1, 0, 1, 2,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gehele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Q:{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1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3</m:t>
            </m:r>
          </m:den>
        </m:f>
        <m:r>
          <w:rPr>
            <w:rFonts w:ascii="Cambria Math" w:hAnsi="Cambria Math" w:cstheme="minorHAnsi"/>
            <w:lang w:val="nl-BE"/>
          </w:rPr>
          <m:t>,-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1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4</m:t>
            </m:r>
          </m:den>
        </m:f>
        <m:r>
          <w:rPr>
            <w:rFonts w:ascii="Cambria Math" w:hAnsi="Cambria Math" w:cstheme="minorHAnsi"/>
            <w:lang w:val="nl-BE"/>
          </w:rPr>
          <m:t xml:space="preserve">, 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7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2</m:t>
            </m:r>
          </m:den>
        </m:f>
        <m:r>
          <w:rPr>
            <w:rFonts w:ascii="Cambria Math" w:hAnsi="Cambria Math" w:cstheme="minorHAnsi"/>
            <w:lang w:val="nl-BE"/>
          </w:rPr>
          <m:t>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reële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R:{</m:t>
        </m:r>
        <m:r>
          <w:rPr>
            <w:rFonts w:ascii="Cambria Math" w:hAnsi="Cambria Math" w:cstheme="minorHAnsi"/>
          </w:rPr>
          <m:t>π</m:t>
        </m:r>
        <m:r>
          <w:rPr>
            <w:rFonts w:ascii="Cambria Math" w:hAnsi="Cambria Math" w:cstheme="minorHAnsi"/>
            <w:lang w:val="nl-BE"/>
          </w:rPr>
          <m:t xml:space="preserve">, </m:t>
        </m:r>
        <m:rad>
          <m:radPr>
            <m:degHide m:val="1"/>
            <m:ctrlPr>
              <w:rPr>
                <w:rFonts w:ascii="Cambria Math" w:eastAsiaTheme="minorHAnsi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nl-BE"/>
              </w:rPr>
              <m:t>2</m:t>
            </m:r>
          </m:e>
        </m:rad>
        <m:r>
          <w:rPr>
            <w:rFonts w:ascii="Cambria Math" w:hAnsi="Cambria Math" w:cstheme="minorHAnsi"/>
            <w:lang w:val="nl-BE"/>
          </w:rPr>
          <m:t>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irrationale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C:</m:t>
        </m:r>
        <m:sSup>
          <m:sSupPr>
            <m:ctrlPr>
              <w:rPr>
                <w:rFonts w:ascii="Cambria Math" w:eastAsiaTheme="minorHAnsi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j</m:t>
            </m:r>
          </m:e>
          <m:sup>
            <m:r>
              <w:rPr>
                <w:rFonts w:ascii="Cambria Math" w:hAnsi="Cambria Math" w:cstheme="minorHAnsi"/>
                <w:lang w:val="nl-BE"/>
              </w:rPr>
              <m:t>2</m:t>
            </m:r>
          </m:sup>
        </m:sSup>
        <m:r>
          <w:rPr>
            <w:rFonts w:ascii="Cambria Math" w:hAnsi="Cambria Math" w:cstheme="minorHAnsi"/>
            <w:lang w:val="nl-BE"/>
          </w:rPr>
          <m:t>=-1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Imaginaire eenheid; De complexe getallen</w:t>
      </w:r>
    </w:p>
    <w:p w14:paraId="5F01AADF" w14:textId="4B995E1B" w:rsidR="00814734" w:rsidRPr="00814734" w:rsidRDefault="00814734" w:rsidP="00814734">
      <w:pPr>
        <w:pStyle w:val="Kop2"/>
        <w:rPr>
          <w:lang w:val="nl-BE"/>
        </w:rPr>
      </w:pPr>
      <w:bookmarkStart w:id="2" w:name="_Toc502429107"/>
      <w:r w:rsidRPr="00814734">
        <w:rPr>
          <w:lang w:val="nl-BE"/>
        </w:rPr>
        <w:t>Definitie</w:t>
      </w:r>
      <w:bookmarkEnd w:id="2"/>
    </w:p>
    <w:p w14:paraId="55BC1B15" w14:textId="4A085B61" w:rsidR="00814734" w:rsidRDefault="00814734" w:rsidP="00814734">
      <w:pPr>
        <w:rPr>
          <w:rFonts w:eastAsiaTheme="minorEastAsia"/>
          <w:lang w:val="nl-BE"/>
        </w:rPr>
      </w:pP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nl-BE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hAnsi="Cambria Math"/>
            <w:color w:val="000000" w:themeColor="text1"/>
            <w:lang w:val="nl-BE"/>
          </w:rPr>
          <m:t>+</m:t>
        </m:r>
        <m:r>
          <w:rPr>
            <w:rFonts w:ascii="Cambria Math" w:hAnsi="Cambria Math"/>
            <w:color w:val="000000" w:themeColor="text1"/>
          </w:rPr>
          <m:t>bj</m:t>
        </m:r>
      </m:oMath>
      <w:r w:rsidRPr="000F10A8">
        <w:rPr>
          <w:rFonts w:eastAsiaTheme="minorEastAsia"/>
          <w:color w:val="000000" w:themeColor="text1"/>
          <w:lang w:val="nl-BE"/>
        </w:rPr>
        <w:t xml:space="preserve"> met </w:t>
      </w:r>
      <m:oMath>
        <m:r>
          <w:rPr>
            <w:rFonts w:ascii="Cambria Math" w:eastAsiaTheme="minorEastAsia" w:hAnsi="Cambria Math"/>
            <w:color w:val="000000" w:themeColor="text1"/>
          </w:rPr>
          <m:t>z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color w:val="000000" w:themeColor="text1"/>
            <w:lang w:val="nl-BE"/>
          </w:rPr>
          <m:t xml:space="preserve">C,  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color w:val="000000" w:themeColor="text1"/>
            <w:lang w:val="nl-BE"/>
          </w:rPr>
          <m:t xml:space="preserve">R,  </m:t>
        </m:r>
        <m:r>
          <w:rPr>
            <w:rFonts w:ascii="Cambria Math" w:hAnsi="Cambria Math"/>
            <w:color w:val="000000" w:themeColor="text1"/>
          </w:rPr>
          <m:t>b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lang w:val="nl-BE"/>
          </w:rPr>
          <m:t>R</m:t>
        </m:r>
        <m:r>
          <w:rPr>
            <w:rFonts w:ascii="Cambria Math" w:hAnsi="Cambria Math"/>
            <w:lang w:val="nl-BE"/>
          </w:rPr>
          <m:t xml:space="preserve"> </m:t>
        </m:r>
      </m:oMath>
      <w:r>
        <w:rPr>
          <w:rFonts w:eastAsiaTheme="minorEastAsia"/>
          <w:lang w:val="nl-BE"/>
        </w:rPr>
        <w:t>en</w:t>
      </w:r>
      <w:r w:rsidR="00BB0E89">
        <w:rPr>
          <w:rFonts w:eastAsiaTheme="minorEastAsia"/>
          <w:lang w:val="nl-BE"/>
        </w:rPr>
        <w:t xml:space="preserve"> </w:t>
      </w:r>
      <m:oMath>
        <m:r>
          <w:rPr>
            <w:rFonts w:ascii="Cambria Math" w:eastAsiaTheme="minorEastAsia" w:hAnsi="Cambria Math"/>
            <w:lang w:val="nl-BE"/>
          </w:rPr>
          <m:t xml:space="preserve">j=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nl-BE"/>
              </w:rPr>
              <m:t>-1</m:t>
            </m:r>
          </m:e>
        </m:rad>
      </m:oMath>
    </w:p>
    <w:p w14:paraId="01833A6E" w14:textId="6F254777" w:rsidR="006E7CF5" w:rsidRPr="006E7CF5" w:rsidRDefault="008B701A" w:rsidP="006E7CF5">
      <w:pPr>
        <w:pStyle w:val="Lijstalinea"/>
        <w:numPr>
          <w:ilvl w:val="0"/>
          <w:numId w:val="1"/>
        </w:numPr>
        <w:rPr>
          <w:rFonts w:eastAsiaTheme="minorHAnsi"/>
          <w:lang w:val="nl-BE"/>
        </w:rPr>
      </w:pPr>
      <w:r>
        <w:rPr>
          <w:rFonts w:eastAsiaTheme="minorEastAsia"/>
          <w:lang w:val="nl-BE"/>
        </w:rPr>
        <w:t xml:space="preserve">Het reële deel van </w:t>
      </w:r>
      <w:proofErr w:type="spellStart"/>
      <w:r>
        <w:rPr>
          <w:rFonts w:eastAsiaTheme="minorEastAsia"/>
          <w:lang w:val="nl-BE"/>
        </w:rPr>
        <w:t>z</w:t>
      </w:r>
      <w:proofErr w:type="spellEnd"/>
      <w:r>
        <w:rPr>
          <w:rFonts w:eastAsiaTheme="minorEastAsia"/>
          <w:lang w:val="nl-BE"/>
        </w:rPr>
        <w:t xml:space="preserve"> is </w:t>
      </w:r>
      <m:oMath>
        <m:r>
          <w:rPr>
            <w:rFonts w:ascii="Cambria Math" w:hAnsi="Cambria Math"/>
            <w:lang w:val="nl-BE"/>
          </w:rPr>
          <m:t>Re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z</m:t>
            </m:r>
          </m:e>
        </m:d>
        <m:r>
          <w:rPr>
            <w:rFonts w:ascii="Cambria Math" w:hAnsi="Cambria Math"/>
            <w:lang w:val="nl-BE"/>
          </w:rPr>
          <m:t>=a</m:t>
        </m:r>
      </m:oMath>
    </w:p>
    <w:p w14:paraId="3BD2FCD0" w14:textId="694C4B15" w:rsidR="006E7CF5" w:rsidRPr="006E7CF5" w:rsidRDefault="008B701A" w:rsidP="006E7CF5">
      <w:pPr>
        <w:pStyle w:val="Lijstalinea"/>
        <w:numPr>
          <w:ilvl w:val="0"/>
          <w:numId w:val="1"/>
        </w:numPr>
        <w:rPr>
          <w:rFonts w:eastAsiaTheme="minorHAnsi"/>
          <w:lang w:val="nl-BE"/>
        </w:rPr>
      </w:pPr>
      <w:r>
        <w:rPr>
          <w:rFonts w:eastAsiaTheme="minorEastAsia"/>
          <w:lang w:val="nl-BE"/>
        </w:rPr>
        <w:t xml:space="preserve">Het imaginaire deel van </w:t>
      </w:r>
      <w:proofErr w:type="spellStart"/>
      <w:r>
        <w:rPr>
          <w:rFonts w:eastAsiaTheme="minorEastAsia"/>
          <w:lang w:val="nl-BE"/>
        </w:rPr>
        <w:t>z</w:t>
      </w:r>
      <w:proofErr w:type="spellEnd"/>
      <w:r>
        <w:rPr>
          <w:rFonts w:eastAsiaTheme="minorEastAsia"/>
          <w:lang w:val="nl-BE"/>
        </w:rPr>
        <w:t xml:space="preserve"> is </w:t>
      </w:r>
      <m:oMath>
        <m:r>
          <w:rPr>
            <w:rFonts w:ascii="Cambria Math" w:hAnsi="Cambria Math"/>
            <w:lang w:val="nl-BE"/>
          </w:rPr>
          <m:t>Im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z</m:t>
            </m:r>
          </m:e>
        </m:d>
        <m:r>
          <w:rPr>
            <w:rFonts w:ascii="Cambria Math" w:hAnsi="Cambria Math"/>
            <w:lang w:val="nl-BE"/>
          </w:rPr>
          <m:t>=b</m:t>
        </m:r>
      </m:oMath>
    </w:p>
    <w:p w14:paraId="23176F97" w14:textId="02CCDEE0" w:rsidR="006E7CF5" w:rsidRDefault="006E7CF5" w:rsidP="006E7CF5">
      <w:pPr>
        <w:pStyle w:val="Kop2"/>
        <w:rPr>
          <w:lang w:val="nl-BE"/>
        </w:rPr>
      </w:pPr>
      <w:bookmarkStart w:id="3" w:name="_Toc502429108"/>
      <w:r>
        <w:rPr>
          <w:lang w:val="nl-BE"/>
        </w:rPr>
        <w:t>Vormen</w:t>
      </w:r>
      <w:bookmarkEnd w:id="3"/>
    </w:p>
    <w:p w14:paraId="088EF917" w14:textId="50EB8840" w:rsidR="006E7CF5" w:rsidRPr="006E7CF5" w:rsidRDefault="006E7CF5" w:rsidP="006E7CF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Cartesische vorm: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nl-BE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hAnsi="Cambria Math"/>
            <w:color w:val="000000" w:themeColor="text1"/>
            <w:lang w:val="nl-BE"/>
          </w:rPr>
          <m:t>+</m:t>
        </m:r>
        <m:r>
          <w:rPr>
            <w:rFonts w:ascii="Cambria Math" w:hAnsi="Cambria Math"/>
            <w:color w:val="000000" w:themeColor="text1"/>
          </w:rPr>
          <m:t>bj</m:t>
        </m:r>
      </m:oMath>
      <w:r w:rsidRPr="006E7CF5">
        <w:rPr>
          <w:color w:val="000000" w:themeColor="text1"/>
          <w:lang w:val="nl-BE"/>
        </w:rPr>
        <w:t xml:space="preserve"> </w:t>
      </w:r>
    </w:p>
    <w:p w14:paraId="76D6E227" w14:textId="4D2951A8" w:rsidR="006E7CF5" w:rsidRPr="006E7CF5" w:rsidRDefault="006E7CF5" w:rsidP="006E7CF5">
      <w:pPr>
        <w:pStyle w:val="Lijstalinea"/>
        <w:numPr>
          <w:ilvl w:val="0"/>
          <w:numId w:val="2"/>
        </w:numPr>
        <w:rPr>
          <w:rFonts w:eastAsiaTheme="minorHAnsi"/>
          <w:lang w:val="nl-BE"/>
        </w:rPr>
      </w:pPr>
      <w:r>
        <w:rPr>
          <w:lang w:val="nl-BE"/>
        </w:rPr>
        <w:t xml:space="preserve">Goniometrische vorm: </w:t>
      </w:r>
      <m:oMath>
        <m:r>
          <w:rPr>
            <w:rFonts w:ascii="Cambria Math" w:hAnsi="Cambria Math"/>
            <w:lang w:val="nl-BE"/>
          </w:rPr>
          <m:t>r[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</m:t>
            </m:r>
          </m:fName>
          <m:e>
            <m:r>
              <w:rPr>
                <w:rFonts w:ascii="Cambria Math" w:hAnsi="Cambria Math"/>
                <w:lang w:val="nl-BE"/>
              </w:rPr>
              <m:t>(θ)</m:t>
            </m:r>
          </m:e>
        </m:func>
        <m:r>
          <w:rPr>
            <w:rFonts w:ascii="Cambria Math" w:hAnsi="Cambria Math"/>
            <w:lang w:val="nl-BE"/>
          </w:rPr>
          <m:t>+j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sin</m:t>
            </m:r>
          </m:fName>
          <m:e>
            <m:r>
              <w:rPr>
                <w:rFonts w:ascii="Cambria Math" w:hAnsi="Cambria Math"/>
                <w:lang w:val="nl-BE"/>
              </w:rPr>
              <m:t>(θ)</m:t>
            </m:r>
          </m:e>
        </m:func>
        <m:r>
          <w:rPr>
            <w:rFonts w:ascii="Cambria Math" w:hAnsi="Cambria Math"/>
            <w:lang w:val="nl-BE"/>
          </w:rPr>
          <m:t>]</m:t>
        </m:r>
      </m:oMath>
    </w:p>
    <w:p w14:paraId="452E8900" w14:textId="71733BBC" w:rsidR="006E7CF5" w:rsidRPr="006E7CF5" w:rsidRDefault="006E7CF5" w:rsidP="006E7CF5">
      <w:pPr>
        <w:pStyle w:val="Lijstalinea"/>
        <w:numPr>
          <w:ilvl w:val="0"/>
          <w:numId w:val="2"/>
        </w:numPr>
        <w:rPr>
          <w:rFonts w:eastAsiaTheme="minorHAnsi"/>
          <w:lang w:val="nl-BE"/>
        </w:rPr>
      </w:pPr>
      <w:r>
        <w:rPr>
          <w:lang w:val="nl-BE"/>
        </w:rPr>
        <w:t xml:space="preserve">Exponentiële vorm: </w:t>
      </w:r>
      <m:oMath>
        <m:r>
          <w:rPr>
            <w:rFonts w:ascii="Cambria Math" w:hAnsi="Cambria Math"/>
            <w:lang w:val="nl-BE"/>
          </w:rPr>
          <m:t>r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jθ</m:t>
            </m:r>
          </m:sup>
        </m:sSup>
      </m:oMath>
    </w:p>
    <w:p w14:paraId="6CC797FA" w14:textId="0924E31B" w:rsidR="006E7CF5" w:rsidRDefault="006E7CF5" w:rsidP="006E7CF5">
      <w:pPr>
        <w:pStyle w:val="Kop2"/>
        <w:rPr>
          <w:lang w:val="nl-BE"/>
        </w:rPr>
      </w:pPr>
      <w:bookmarkStart w:id="4" w:name="_Toc502429109"/>
      <w:r>
        <w:rPr>
          <w:lang w:val="nl-BE"/>
        </w:rPr>
        <w:t>Omzetten</w:t>
      </w:r>
      <w:bookmarkEnd w:id="4"/>
    </w:p>
    <w:p w14:paraId="2BA39697" w14:textId="61DCFD0C" w:rsidR="007B28FD" w:rsidRPr="007B28FD" w:rsidRDefault="007B28FD" w:rsidP="007B28FD">
      <w:pPr>
        <w:pStyle w:val="Lijstalinea"/>
        <w:numPr>
          <w:ilvl w:val="0"/>
          <w:numId w:val="3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r>
                  <w:rPr>
                    <w:rFonts w:ascii="Cambria Math" w:hAnsi="Cambria Math"/>
                    <w:lang w:val="nl-BE"/>
                  </w:rPr>
                  <m:t xml:space="preserve">a=r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cos⁡</m:t>
                </m:r>
                <m:r>
                  <w:rPr>
                    <w:rFonts w:ascii="Cambria Math" w:hAnsi="Cambria Math"/>
                    <w:lang w:val="nl-BE"/>
                  </w:rPr>
                  <m:t>(θ)</m:t>
                </m:r>
              </m:e>
              <m:e>
                <m:r>
                  <w:rPr>
                    <w:rFonts w:ascii="Cambria Math" w:hAnsi="Cambria Math"/>
                    <w:lang w:val="nl-BE"/>
                  </w:rPr>
                  <m:t xml:space="preserve">b=r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sin⁡</m:t>
                </m:r>
                <m:r>
                  <w:rPr>
                    <w:rFonts w:ascii="Cambria Math" w:hAnsi="Cambria Math"/>
                    <w:lang w:val="nl-BE"/>
                  </w:rPr>
                  <m:t>(θ)</m:t>
                </m:r>
              </m:e>
            </m:eqArr>
          </m:e>
        </m:d>
      </m:oMath>
    </w:p>
    <w:p w14:paraId="75E4ABAB" w14:textId="5F3739BD" w:rsidR="007B28FD" w:rsidRPr="00893B42" w:rsidRDefault="00893B42" w:rsidP="007B28FD">
      <w:pPr>
        <w:pStyle w:val="Lijstalinea"/>
        <w:numPr>
          <w:ilvl w:val="0"/>
          <w:numId w:val="3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r>
                  <w:rPr>
                    <w:rFonts w:ascii="Cambria Math" w:hAnsi="Cambria Math"/>
                    <w:lang w:val="nl-BE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nl-BE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  <w:lang w:val="nl-BE"/>
                  </w:rPr>
                  <m:t>θ=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bgtg⁡</m:t>
                </m:r>
                <m:r>
                  <w:rPr>
                    <w:rFonts w:ascii="Cambria Math" w:hAnsi="Cambria Math"/>
                    <w:lang w:val="nl-BE"/>
                  </w:rPr>
                  <m:t>(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eqArr>
          </m:e>
        </m:d>
      </m:oMath>
    </w:p>
    <w:p w14:paraId="64AEFF8B" w14:textId="0152A5D5" w:rsidR="00893B42" w:rsidRDefault="00893B42" w:rsidP="00893B42">
      <w:pPr>
        <w:pStyle w:val="Kop2"/>
        <w:rPr>
          <w:lang w:val="nl-BE"/>
        </w:rPr>
      </w:pPr>
      <w:bookmarkStart w:id="5" w:name="_Toc502429110"/>
      <w:r>
        <w:rPr>
          <w:lang w:val="nl-BE"/>
        </w:rPr>
        <w:t>Complex toegevoegde</w:t>
      </w:r>
      <w:bookmarkEnd w:id="5"/>
    </w:p>
    <w:p w14:paraId="5AB09D0A" w14:textId="4338F9AE" w:rsidR="00893B42" w:rsidRPr="00893B42" w:rsidRDefault="00893B42" w:rsidP="00893B42">
      <w:pPr>
        <w:pStyle w:val="Lijstalinea"/>
        <w:numPr>
          <w:ilvl w:val="0"/>
          <w:numId w:val="4"/>
        </w:numPr>
        <w:rPr>
          <w:rFonts w:eastAsiaTheme="minorHAnsi"/>
          <w:lang w:val="nl-BE"/>
        </w:rPr>
      </w:pPr>
      <w:r>
        <w:rPr>
          <w:lang w:val="nl-BE"/>
        </w:rPr>
        <w:t xml:space="preserve">Cartesische vorm: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z</m:t>
            </m:r>
          </m:e>
        </m:acc>
        <m:r>
          <w:rPr>
            <w:rFonts w:ascii="Cambria Math" w:hAnsi="Cambria Math"/>
            <w:lang w:val="nl-BE"/>
          </w:rPr>
          <m:t>=a-bj</m:t>
        </m:r>
      </m:oMath>
    </w:p>
    <w:p w14:paraId="7BCF66C4" w14:textId="0DE4D43F" w:rsidR="00893B42" w:rsidRPr="00893B42" w:rsidRDefault="00893B42" w:rsidP="00893B42">
      <w:pPr>
        <w:pStyle w:val="Lijstalinea"/>
        <w:numPr>
          <w:ilvl w:val="0"/>
          <w:numId w:val="4"/>
        </w:numPr>
        <w:rPr>
          <w:rFonts w:eastAsiaTheme="minorHAnsi"/>
          <w:lang w:val="nl-BE"/>
        </w:rPr>
      </w:pPr>
      <w:r>
        <w:rPr>
          <w:lang w:val="nl-BE"/>
        </w:rPr>
        <w:t xml:space="preserve">Exponentiële vorm: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z</m:t>
            </m:r>
          </m:e>
        </m:acc>
        <m:r>
          <w:rPr>
            <w:rFonts w:ascii="Cambria Math" w:eastAsiaTheme="minorEastAsia" w:hAnsi="Cambria Math"/>
            <w:lang w:val="nl-BE"/>
          </w:rPr>
          <m:t>=r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-jθ</m:t>
            </m:r>
          </m:sup>
        </m:sSup>
      </m:oMath>
    </w:p>
    <w:p w14:paraId="1EAF37CD" w14:textId="6BE6BCD5" w:rsidR="00893B42" w:rsidRDefault="00B1253C" w:rsidP="00893B42">
      <w:pPr>
        <w:pStyle w:val="Kop2"/>
        <w:rPr>
          <w:lang w:val="nl-BE"/>
        </w:rPr>
      </w:pPr>
      <w:bookmarkStart w:id="6" w:name="_Toc502429111"/>
      <w:r>
        <w:rPr>
          <w:lang w:val="nl-BE"/>
        </w:rPr>
        <w:t>Bewerkingen</w:t>
      </w:r>
      <w:bookmarkEnd w:id="6"/>
    </w:p>
    <w:p w14:paraId="446021D6" w14:textId="106C0186" w:rsidR="00893B42" w:rsidRPr="00893B42" w:rsidRDefault="00893B42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+j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hAnsi="Cambria Math"/>
                <w:lang w:val="nl-BE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2</m:t>
                </m:r>
              </m:sub>
            </m:sSub>
          </m:e>
        </m:d>
      </m:oMath>
    </w:p>
    <w:p w14:paraId="1A832994" w14:textId="23403B5A" w:rsidR="00893B42" w:rsidRPr="00893B42" w:rsidRDefault="00893B42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·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=</m:t>
        </m:r>
        <m:r>
          <w:rPr>
            <w:rFonts w:ascii="Cambria Math" w:eastAsiaTheme="minorEastAsia" w:hAnsi="Cambria Math"/>
            <w:lang w:val="nl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1</m:t>
            </m:r>
          </m:sub>
        </m:sSub>
        <m:r>
          <w:rPr>
            <w:rFonts w:ascii="Cambria Math" w:eastAsiaTheme="minorEastAsia" w:hAnsi="Cambria Math"/>
            <w:lang w:val="nl-BE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2</m:t>
            </m:r>
          </m:sub>
        </m:sSub>
        <m:r>
          <w:rPr>
            <w:rFonts w:ascii="Cambria Math" w:eastAsiaTheme="minorEastAsia" w:hAnsi="Cambria Math"/>
            <w:lang w:val="nl-BE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>+</m:t>
            </m:r>
            <m:r>
              <w:rPr>
                <w:rFonts w:ascii="Cambria Math" w:eastAsiaTheme="minorEastAsia" w:hAnsi="Cambria Math"/>
                <w:lang w:val="nl-BE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>)</m:t>
            </m:r>
          </m:sup>
        </m:sSup>
      </m:oMath>
    </w:p>
    <w:p w14:paraId="548BD827" w14:textId="5C2C773E" w:rsidR="00893B42" w:rsidRPr="003405C7" w:rsidRDefault="00893B42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nl-B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BE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BE"/>
                      </w:rPr>
                      <m:t>2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>)</m:t>
            </m:r>
          </m:sup>
        </m:sSup>
      </m:oMath>
    </w:p>
    <w:p w14:paraId="30E77BD6" w14:textId="3017AC1D" w:rsidR="003405C7" w:rsidRPr="003405C7" w:rsidRDefault="003405C7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z</m:t>
            </m:r>
          </m:e>
          <m:sup>
            <m:r>
              <w:rPr>
                <w:rFonts w:ascii="Cambria Math" w:hAnsi="Cambria Math"/>
                <w:lang w:val="nl-BE"/>
              </w:rPr>
              <m:t>n</m:t>
            </m:r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r</m:t>
            </m:r>
          </m:e>
          <m:sup>
            <m:r>
              <w:rPr>
                <w:rFonts w:ascii="Cambria Math" w:hAnsi="Cambria Math"/>
                <w:lang w:val="nl-BE"/>
              </w:rPr>
              <m:t>n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jnθ</m:t>
            </m:r>
          </m:sup>
        </m:sSup>
      </m:oMath>
    </w:p>
    <w:p w14:paraId="1732AAEE" w14:textId="3378F2C6" w:rsidR="00A863D2" w:rsidRDefault="003405C7" w:rsidP="00893B42">
      <w:pPr>
        <w:pStyle w:val="Lijstalinea"/>
        <w:numPr>
          <w:ilvl w:val="0"/>
          <w:numId w:val="5"/>
        </w:numPr>
        <w:rPr>
          <w:rFonts w:eastAsiaTheme="minorEastAsia"/>
          <w:lang w:val="nl-BE"/>
        </w:rPr>
      </w:pPr>
      <m:oMath>
        <m:rad>
          <m:radPr>
            <m:ctrlPr>
              <w:rPr>
                <w:rFonts w:ascii="Cambria Math" w:eastAsiaTheme="minorHAnsi" w:hAnsi="Cambria Math"/>
                <w:i/>
                <w:lang w:val="nl-BE"/>
              </w:rPr>
            </m:ctrlPr>
          </m:radPr>
          <m:deg>
            <m:r>
              <w:rPr>
                <w:rFonts w:ascii="Cambria Math" w:hAnsi="Cambria Math"/>
                <w:lang w:val="nl-BE"/>
              </w:rPr>
              <m:t>n</m:t>
            </m:r>
          </m:deg>
          <m:e>
            <m:r>
              <w:rPr>
                <w:rFonts w:ascii="Cambria Math" w:hAnsi="Cambria Math"/>
                <w:lang w:val="nl-BE"/>
              </w:rPr>
              <m:t>z</m:t>
            </m:r>
          </m:e>
        </m:rad>
        <m:r>
          <w:rPr>
            <w:rFonts w:ascii="Cambria Math" w:eastAsiaTheme="minorEastAsia" w:hAnsi="Cambria Math"/>
            <w:lang w:val="nl-B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nl-BE"/>
                  </w:rPr>
                  <m:t>n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nl-BE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lang w:val="nl-BE"/>
              </w:rPr>
              <m:t>(θ+2kπ)</m:t>
            </m:r>
          </m:sup>
        </m:sSup>
      </m:oMath>
    </w:p>
    <w:p w14:paraId="4206753D" w14:textId="77777777" w:rsidR="00A863D2" w:rsidRDefault="00A863D2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br w:type="page"/>
      </w:r>
    </w:p>
    <w:p w14:paraId="17DA79A2" w14:textId="00DDB9A4" w:rsidR="003405C7" w:rsidRDefault="003168F1" w:rsidP="00A863D2">
      <w:pPr>
        <w:pStyle w:val="Kop1"/>
        <w:rPr>
          <w:lang w:val="nl-BE"/>
        </w:rPr>
      </w:pPr>
      <w:bookmarkStart w:id="7" w:name="_Toc502429112"/>
      <w:r>
        <w:rPr>
          <w:lang w:val="nl-BE"/>
        </w:rPr>
        <w:lastRenderedPageBreak/>
        <w:t>Limieten</w:t>
      </w:r>
      <w:bookmarkEnd w:id="7"/>
    </w:p>
    <w:p w14:paraId="5941ECFA" w14:textId="406E2F1B" w:rsidR="00A863D2" w:rsidRDefault="00361314" w:rsidP="00361314">
      <w:pPr>
        <w:pStyle w:val="Kop2"/>
        <w:rPr>
          <w:lang w:val="nl-BE"/>
        </w:rPr>
      </w:pPr>
      <w:bookmarkStart w:id="8" w:name="_Toc502429113"/>
      <w:r>
        <w:rPr>
          <w:lang w:val="nl-BE"/>
        </w:rPr>
        <w:t>Bijzondere Limieten</w:t>
      </w:r>
      <w:bookmarkEnd w:id="8"/>
    </w:p>
    <w:p w14:paraId="5E120785" w14:textId="4C8B6316" w:rsidR="00361314" w:rsidRPr="005D5608" w:rsidRDefault="00361314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p>
                </m:sSup>
              </m:den>
            </m:f>
          </m:e>
        </m:func>
      </m:oMath>
      <w:r w:rsidR="005354D7">
        <w:rPr>
          <w:rFonts w:eastAsiaTheme="minorEastAsia"/>
          <w:lang w:val="nl-BE"/>
        </w:rPr>
        <w:t xml:space="preserve"> (Enkel als de limit naar oneindig gaat)</w:t>
      </w:r>
    </w:p>
    <w:p w14:paraId="17E00D59" w14:textId="327D86BB" w:rsidR="005D5608" w:rsidRPr="005D5608" w:rsidRDefault="005D5608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eastAsiaTheme="minorHAnsi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nl-BE"/>
                      </w:rPr>
                      <m:t>(x)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  <m:r>
              <w:rPr>
                <w:rFonts w:ascii="Cambria Math" w:hAnsi="Cambria Math"/>
                <w:lang w:val="nl-BE"/>
              </w:rPr>
              <m:t>=1</m:t>
            </m:r>
          </m:e>
        </m:func>
      </m:oMath>
      <w:r w:rsidR="005354D7">
        <w:rPr>
          <w:rFonts w:eastAsiaTheme="minorEastAsia"/>
          <w:lang w:val="nl-BE"/>
        </w:rPr>
        <w:t xml:space="preserve">   (Enkel als de limiet naar 0 gaat)</w:t>
      </w:r>
    </w:p>
    <w:p w14:paraId="533FC834" w14:textId="6422315C" w:rsidR="005D5608" w:rsidRPr="005D5608" w:rsidRDefault="005D5608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eastAsiaTheme="minorHAnsi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  <w:lang w:val="nl-BE"/>
                      </w:rPr>
                      <m:t>(x)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</m:e>
        </m:func>
        <m:r>
          <w:rPr>
            <w:rFonts w:ascii="Cambria Math" w:hAnsi="Cambria Math"/>
            <w:lang w:val="nl-BE"/>
          </w:rPr>
          <m:t>=1</m:t>
        </m:r>
      </m:oMath>
      <w:r w:rsidR="005354D7">
        <w:rPr>
          <w:rFonts w:eastAsiaTheme="minorEastAsia"/>
          <w:lang w:val="nl-BE"/>
        </w:rPr>
        <w:t xml:space="preserve">     (Enkel als de limiet naar 0 gaat)</w:t>
      </w:r>
    </w:p>
    <w:p w14:paraId="1011F3D0" w14:textId="47BB94DD" w:rsidR="005D5608" w:rsidRPr="003D502E" w:rsidRDefault="003D502E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func>
              <m:func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x→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nl-BE"/>
                  </w:rPr>
                  <m:t>(1+x)</m:t>
                </m:r>
              </m:e>
            </m:func>
          </m:e>
          <m:sup>
            <m:f>
              <m:fPr>
                <m:type m:val="skw"/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func>
              <m:func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y→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nl-BE"/>
                  </w:rPr>
                  <m:t>(1+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func>
          </m:e>
          <m:sup>
            <m:r>
              <w:rPr>
                <w:rFonts w:ascii="Cambria Math" w:hAnsi="Cambria Math"/>
                <w:lang w:val="nl-BE"/>
              </w:rPr>
              <m:t>y</m:t>
            </m:r>
          </m:sup>
        </m:sSup>
        <m:r>
          <w:rPr>
            <w:rFonts w:ascii="Cambria Math" w:hAnsi="Cambria Math"/>
            <w:lang w:val="nl-BE"/>
          </w:rPr>
          <m:t>=e</m:t>
        </m:r>
      </m:oMath>
    </w:p>
    <w:p w14:paraId="024ACCC3" w14:textId="76A5ED47" w:rsidR="003D502E" w:rsidRDefault="003D502E" w:rsidP="003D502E">
      <w:pPr>
        <w:pStyle w:val="Kop2"/>
        <w:rPr>
          <w:lang w:val="nl-BE"/>
        </w:rPr>
      </w:pPr>
      <w:bookmarkStart w:id="9" w:name="_Toc502429114"/>
      <w:r>
        <w:rPr>
          <w:lang w:val="nl-BE"/>
        </w:rPr>
        <w:t>Onbepaaldheden</w:t>
      </w:r>
      <w:bookmarkEnd w:id="9"/>
    </w:p>
    <w:p w14:paraId="568CB414" w14:textId="4BA1A3CC" w:rsidR="003D502E" w:rsidRPr="003D502E" w:rsidRDefault="003D502E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f>
                  <m:fPr>
                    <m:type m:val="skw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∞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∞</m:t>
                    </m:r>
                  </m:den>
                </m:f>
              </m:e>
            </m:eqArr>
          </m:e>
        </m:d>
      </m:oMath>
    </w:p>
    <w:p w14:paraId="1315A19A" w14:textId="07D91BAF" w:rsidR="003D502E" w:rsidRPr="003D502E" w:rsidRDefault="003D502E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+∞-∞</m:t>
        </m:r>
      </m:oMath>
    </w:p>
    <w:p w14:paraId="2F07C425" w14:textId="0937D989" w:rsidR="003D502E" w:rsidRPr="003D502E" w:rsidRDefault="003D502E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0·∞</m:t>
        </m:r>
      </m:oMath>
    </w:p>
    <w:p w14:paraId="3EA10BAD" w14:textId="42B42600" w:rsidR="003D502E" w:rsidRPr="003D502E" w:rsidRDefault="003D502E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0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</m:oMath>
    </w:p>
    <w:p w14:paraId="098BB847" w14:textId="12E91BE2" w:rsidR="003D502E" w:rsidRPr="003D502E" w:rsidRDefault="003D502E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∞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</m:oMath>
    </w:p>
    <w:p w14:paraId="166D17E9" w14:textId="7C7E6CFB" w:rsidR="003D502E" w:rsidRPr="003D502E" w:rsidRDefault="003D502E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1</m:t>
            </m:r>
          </m:e>
          <m:sup>
            <m:r>
              <w:rPr>
                <w:rFonts w:ascii="Cambria Math" w:hAnsi="Cambria Math"/>
                <w:lang w:val="nl-BE"/>
              </w:rPr>
              <m:t>∞</m:t>
            </m:r>
          </m:sup>
        </m:sSup>
      </m:oMath>
    </w:p>
    <w:p w14:paraId="1422A119" w14:textId="30C928E6" w:rsidR="003D502E" w:rsidRDefault="003D502E" w:rsidP="00D16805">
      <w:pPr>
        <w:pStyle w:val="Kop2"/>
        <w:rPr>
          <w:lang w:val="nl-BE"/>
        </w:rPr>
      </w:pPr>
      <w:bookmarkStart w:id="10" w:name="_Toc502429115"/>
      <w:r>
        <w:rPr>
          <w:lang w:val="nl-BE"/>
        </w:rPr>
        <w:t>Wegwerken Onbepaaldheden</w:t>
      </w:r>
      <w:bookmarkEnd w:id="10"/>
    </w:p>
    <w:p w14:paraId="3032D6B3" w14:textId="0533B2F9" w:rsidR="00D16805" w:rsidRDefault="00D16805" w:rsidP="00D16805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Gemeenschappelijke factor van teller en noemer vinden</w:t>
      </w:r>
    </w:p>
    <w:p w14:paraId="2B65B786" w14:textId="6C1E426B" w:rsidR="00D16805" w:rsidRDefault="00D16805" w:rsidP="00D16805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Toegevoegde waarde van teller, noemer of beiden</w:t>
      </w:r>
    </w:p>
    <w:p w14:paraId="5FE6E34D" w14:textId="719FA4A4" w:rsidR="00D16805" w:rsidRPr="00D16805" w:rsidRDefault="00D16805" w:rsidP="00D16805">
      <w:pPr>
        <w:pStyle w:val="Lijstalinea"/>
        <w:numPr>
          <w:ilvl w:val="0"/>
          <w:numId w:val="9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f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>*g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f(x)</m:t>
            </m:r>
          </m:num>
          <m:den>
            <m:f>
              <m:fPr>
                <m:type m:val="skw"/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</m:den>
        </m:f>
      </m:oMath>
    </w:p>
    <w:p w14:paraId="147C2144" w14:textId="7F9B9AA6" w:rsidR="00D16805" w:rsidRPr="001F4BB6" w:rsidRDefault="00D16805" w:rsidP="00D16805">
      <w:pPr>
        <w:pStyle w:val="Lijstalinea"/>
        <w:numPr>
          <w:ilvl w:val="0"/>
          <w:numId w:val="9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f(x)</m:t>
            </m:r>
          </m:e>
          <m:sup>
            <m:r>
              <w:rPr>
                <w:rFonts w:ascii="Cambria Math" w:hAnsi="Cambria Math"/>
                <w:lang w:val="nl-BE"/>
              </w:rPr>
              <m:t>g(x)</m:t>
            </m:r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func>
          </m:sup>
        </m:sSup>
      </m:oMath>
    </w:p>
    <w:p w14:paraId="3F225C48" w14:textId="7B3BD37B" w:rsidR="001F4BB6" w:rsidRDefault="001F4BB6" w:rsidP="001F4BB6">
      <w:pPr>
        <w:pStyle w:val="Lijstalinea"/>
        <w:numPr>
          <w:ilvl w:val="1"/>
          <w:numId w:val="9"/>
        </w:numPr>
        <w:rPr>
          <w:lang w:val="nl-BE"/>
        </w:rPr>
      </w:pPr>
      <w:r>
        <w:rPr>
          <w:lang w:val="nl-BE"/>
        </w:rPr>
        <w:t xml:space="preserve">Nuttig bij: </w:t>
      </w: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0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  <m:r>
          <w:rPr>
            <w:rFonts w:ascii="Cambria Math" w:hAnsi="Cambria Math"/>
            <w:lang w:val="nl-BE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∞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  <m:r>
          <w:rPr>
            <w:rFonts w:ascii="Cambria Math" w:hAnsi="Cambria Math"/>
            <w:lang w:val="nl-BE"/>
          </w:rPr>
          <m:t xml:space="preserve"> en 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1</m:t>
            </m:r>
          </m:e>
          <m:sup>
            <m:r>
              <w:rPr>
                <w:rFonts w:ascii="Cambria Math" w:hAnsi="Cambria Math"/>
                <w:lang w:val="nl-BE"/>
              </w:rPr>
              <m:t>∞</m:t>
            </m:r>
          </m:sup>
        </m:sSup>
      </m:oMath>
    </w:p>
    <w:p w14:paraId="412D0B52" w14:textId="74ABAA40" w:rsidR="009D4A3F" w:rsidRDefault="009D4A3F" w:rsidP="009D4A3F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Regel van </w:t>
      </w:r>
      <w:proofErr w:type="spellStart"/>
      <w:r>
        <w:rPr>
          <w:lang w:val="nl-BE"/>
        </w:rPr>
        <w:t>L’Hopital</w:t>
      </w:r>
      <w:proofErr w:type="spellEnd"/>
      <w:r w:rsidR="00B53C26">
        <w:rPr>
          <w:lang w:val="nl-BE"/>
        </w:rPr>
        <w:t xml:space="preserve"> (zie afgeleiden)</w:t>
      </w:r>
    </w:p>
    <w:p w14:paraId="292F020F" w14:textId="6B59A6C0" w:rsidR="009D4A3F" w:rsidRPr="001F4BB6" w:rsidRDefault="009D4A3F" w:rsidP="009D4A3F">
      <w:pPr>
        <w:pStyle w:val="Lijstalinea"/>
        <w:numPr>
          <w:ilvl w:val="1"/>
          <w:numId w:val="9"/>
        </w:numPr>
        <w:rPr>
          <w:lang w:val="nl-BE"/>
        </w:rPr>
      </w:pPr>
      <w:r>
        <w:rPr>
          <w:lang w:val="nl-BE"/>
        </w:rPr>
        <w:t xml:space="preserve">Enkel mogelijk bij: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0</m:t>
            </m:r>
          </m:num>
          <m:den>
            <m:r>
              <w:rPr>
                <w:rFonts w:ascii="Cambria Math" w:hAnsi="Cambria Math"/>
                <w:lang w:val="nl-BE"/>
              </w:rPr>
              <m:t>0</m:t>
            </m:r>
          </m:den>
        </m:f>
        <m:r>
          <w:rPr>
            <w:rFonts w:ascii="Cambria Math" w:hAnsi="Cambria Math"/>
            <w:lang w:val="nl-BE"/>
          </w:rPr>
          <m:t xml:space="preserve"> en 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∞</m:t>
            </m:r>
          </m:num>
          <m:den>
            <m:r>
              <w:rPr>
                <w:rFonts w:ascii="Cambria Math" w:hAnsi="Cambria Math"/>
                <w:lang w:val="nl-BE"/>
              </w:rPr>
              <m:t>∞</m:t>
            </m:r>
          </m:den>
        </m:f>
      </m:oMath>
    </w:p>
    <w:p w14:paraId="6A41C107" w14:textId="42D60CEF" w:rsidR="001F4BB6" w:rsidRDefault="001F4BB6" w:rsidP="001F4BB6">
      <w:pPr>
        <w:ind w:left="1080"/>
        <w:rPr>
          <w:lang w:val="nl-BE"/>
        </w:rPr>
      </w:pPr>
    </w:p>
    <w:p w14:paraId="28BB1653" w14:textId="1267A40A" w:rsidR="00167F0E" w:rsidRDefault="00167F0E">
      <w:pPr>
        <w:rPr>
          <w:lang w:val="nl-BE"/>
        </w:rPr>
      </w:pPr>
      <w:r>
        <w:rPr>
          <w:lang w:val="nl-BE"/>
        </w:rPr>
        <w:br w:type="page"/>
      </w:r>
    </w:p>
    <w:p w14:paraId="2D0CD4E6" w14:textId="5947ED52" w:rsidR="001F4BB6" w:rsidRDefault="00167F0E" w:rsidP="00167F0E">
      <w:pPr>
        <w:pStyle w:val="Kop1"/>
        <w:rPr>
          <w:lang w:val="nl-BE"/>
        </w:rPr>
      </w:pPr>
      <w:bookmarkStart w:id="11" w:name="_Toc502429116"/>
      <w:r>
        <w:rPr>
          <w:lang w:val="nl-BE"/>
        </w:rPr>
        <w:lastRenderedPageBreak/>
        <w:t>Afgeleiden</w:t>
      </w:r>
      <w:bookmarkEnd w:id="11"/>
    </w:p>
    <w:p w14:paraId="37685881" w14:textId="14E5ACA2" w:rsidR="00167F0E" w:rsidRDefault="00167F0E" w:rsidP="00167F0E">
      <w:pPr>
        <w:pStyle w:val="Kop2"/>
        <w:rPr>
          <w:lang w:val="nl-BE"/>
        </w:rPr>
      </w:pPr>
      <w:bookmarkStart w:id="12" w:name="_Toc502429117"/>
      <w:r>
        <w:rPr>
          <w:lang w:val="nl-BE"/>
        </w:rPr>
        <w:t>Berekenen van Afgeleiden</w:t>
      </w:r>
      <w:bookmarkEnd w:id="12"/>
    </w:p>
    <w:p w14:paraId="4A1C6FA9" w14:textId="2ACAE3C7" w:rsidR="00167F0E" w:rsidRPr="00167F0E" w:rsidRDefault="00167F0E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nl-BE"/>
              </w:rPr>
              <m:t>·g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lang w:eastAsia="zh-CN"/>
          </w:rPr>
          <m:t>·</m:t>
        </m:r>
        <m:r>
          <w:rPr>
            <w:rFonts w:ascii="Cambria Math" w:eastAsiaTheme="minorEastAsia" w:hAnsi="Cambria Math" w:cs="Times New Roman"/>
            <w:lang w:eastAsia="zh-C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/>
                <w:lang w:val="nl-BE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lang w:eastAsia="zh-CN"/>
          </w:rPr>
          <m:t>·</m:t>
        </m:r>
        <m:r>
          <w:rPr>
            <w:rFonts w:ascii="Cambria Math" w:eastAsiaTheme="minorEastAsia" w:hAnsi="Cambria Math" w:cs="Times New Roman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 xml:space="preserve"> </m:t>
        </m:r>
      </m:oMath>
    </w:p>
    <w:p w14:paraId="44911C3D" w14:textId="4CE004CF" w:rsidR="00167F0E" w:rsidRDefault="00167F0E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  <m:r>
              <w:rPr>
                <w:rFonts w:ascii="Times New Roman" w:eastAsiaTheme="minorEastAsia" w:hAnsi="Times New Roman" w:cs="Times New Roman"/>
                <w:lang w:eastAsia="zh-CN"/>
              </w:rPr>
              <m:t>·</m:t>
            </m:r>
            <m:r>
              <w:rPr>
                <w:rFonts w:ascii="Cambria Math" w:eastAsiaTheme="minorEastAsia" w:hAnsi="Cambria Math" w:cs="Times New Roman"/>
                <w:lang w:eastAsia="zh-CN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eastAsia="zh-CN"/>
              </w:rPr>
              <m:t xml:space="preserve"> - </m:t>
            </m:r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  <m:r>
              <w:rPr>
                <w:rFonts w:ascii="Times New Roman" w:eastAsiaTheme="minorEastAsia" w:hAnsi="Times New Roman" w:cs="Times New Roman"/>
                <w:lang w:eastAsia="zh-CN"/>
              </w:rPr>
              <m:t>·</m:t>
            </m:r>
            <m:r>
              <w:rPr>
                <w:rFonts w:ascii="Cambria Math" w:eastAsiaTheme="minorEastAsia" w:hAnsi="Cambria Math" w:cs="Times New Roman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g(x)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49256086" w14:textId="235B2823" w:rsidR="00875980" w:rsidRDefault="00875980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f(x)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=n</m:t>
        </m:r>
        <m:r>
          <w:rPr>
            <w:rFonts w:ascii="Times New Roman" w:eastAsiaTheme="minorEastAsia" w:hAnsi="Times New Roman" w:cs="Times New Roman"/>
            <w:lang w:eastAsia="zh-CN"/>
          </w:rPr>
          <m:t>·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eastAsia="zh-CN"/>
              </w:rPr>
              <m:t>f(x)</m:t>
            </m:r>
          </m:e>
          <m:sup>
            <m:r>
              <w:rPr>
                <w:rFonts w:ascii="Cambria Math" w:eastAsiaTheme="minorEastAsia" w:hAnsi="Cambria Math" w:cs="Times New Roman"/>
                <w:lang w:eastAsia="zh-CN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>·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f(x)</m:t>
            </m:r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</m:oMath>
    </w:p>
    <w:p w14:paraId="7B1F97A2" w14:textId="0AE9CC08" w:rsidR="00875980" w:rsidRDefault="00875980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f(x)</m:t>
                </m:r>
              </m:e>
            </m:func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lang w:val="nl-BE"/>
              </w:rPr>
              <m:t>f(x)</m:t>
            </m:r>
          </m:den>
        </m:f>
      </m:oMath>
    </w:p>
    <w:p w14:paraId="64D58A99" w14:textId="6C71195D" w:rsidR="00460C0D" w:rsidRDefault="00460C0D" w:rsidP="00460C0D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f(x)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f(x)</m:t>
            </m:r>
          </m:sup>
        </m:sSup>
        <m:r>
          <w:rPr>
            <w:rFonts w:ascii="Cambria Math" w:hAnsi="Cambria Math" w:cs="Times New Roman"/>
            <w:lang w:val="nl-BE"/>
          </w:rPr>
          <m:t>·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</m:oMath>
    </w:p>
    <w:p w14:paraId="4644FE7C" w14:textId="73DDA9F9" w:rsidR="00460C0D" w:rsidRDefault="00B40A7C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bgtg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func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262AF376" w14:textId="1467042C" w:rsidR="00B40A7C" w:rsidRPr="00167F0E" w:rsidRDefault="00B40A7C" w:rsidP="00B40A7C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bgsin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func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nl-BE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nl-BE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</m:e>
            </m:rad>
          </m:den>
        </m:f>
      </m:oMath>
    </w:p>
    <w:p w14:paraId="19CE9B5D" w14:textId="2831EC34" w:rsidR="00B40A7C" w:rsidRDefault="009D4A3F" w:rsidP="009D4A3F">
      <w:pPr>
        <w:pStyle w:val="Kop2"/>
        <w:rPr>
          <w:lang w:val="nl-BE"/>
        </w:rPr>
      </w:pPr>
      <w:bookmarkStart w:id="13" w:name="_Toc502429118"/>
      <w:r>
        <w:rPr>
          <w:lang w:val="nl-BE"/>
        </w:rPr>
        <w:t>Regel van L’Hopital</w:t>
      </w:r>
      <w:bookmarkEnd w:id="13"/>
    </w:p>
    <w:p w14:paraId="1E3F3E0A" w14:textId="55EE88FF" w:rsidR="009D4A3F" w:rsidRDefault="00BD6CCC" w:rsidP="009D4A3F">
      <w:pPr>
        <w:rPr>
          <w:lang w:val="nl-BE"/>
        </w:rPr>
      </w:pPr>
      <w:r>
        <w:rPr>
          <w:lang w:val="nl-BE"/>
        </w:rPr>
        <w:t xml:space="preserve">Als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x→…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f(x)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0</m:t>
                </m:r>
              </m:den>
            </m:f>
            <m:r>
              <w:rPr>
                <w:rFonts w:ascii="Cambria Math" w:hAnsi="Cambria Math"/>
                <w:lang w:val="nl-BE"/>
              </w:rPr>
              <m:t xml:space="preserve">of 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∞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∞</m:t>
                </m:r>
              </m:den>
            </m:f>
          </m:e>
        </m:func>
      </m:oMath>
    </w:p>
    <w:p w14:paraId="3B0A897C" w14:textId="458DD1C9" w:rsidR="00BD6CCC" w:rsidRDefault="00BD6CCC" w:rsidP="009D4A3F">
      <w:pPr>
        <w:rPr>
          <w:lang w:val="nl-BE"/>
        </w:rPr>
      </w:pPr>
      <w:r>
        <w:rPr>
          <w:lang w:val="nl-BE"/>
        </w:rPr>
        <w:t xml:space="preserve">Dan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x→…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f(x)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x→…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lang w:val="nl-BE"/>
                      </w:rPr>
                      <m:t>[f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nl-BE"/>
                      </w:rPr>
                      <m:t>]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lang w:val="nl-BE"/>
                      </w:rPr>
                      <m:t>[g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nl-BE"/>
                      </w:rPr>
                      <m:t>]</m:t>
                    </m:r>
                  </m:den>
                </m:f>
              </m:e>
            </m:func>
          </m:e>
        </m:func>
      </m:oMath>
    </w:p>
    <w:p w14:paraId="6CB5F6A4" w14:textId="71E12324" w:rsidR="006C7F8E" w:rsidRDefault="006C7F8E" w:rsidP="006C7F8E">
      <w:pPr>
        <w:pStyle w:val="Kop2"/>
        <w:rPr>
          <w:lang w:val="nl-BE"/>
        </w:rPr>
      </w:pPr>
      <w:bookmarkStart w:id="14" w:name="_Toc502429119"/>
      <w:r>
        <w:rPr>
          <w:lang w:val="nl-BE"/>
        </w:rPr>
        <w:t>Raaklijn en Normaal</w:t>
      </w:r>
      <w:bookmarkEnd w:id="14"/>
    </w:p>
    <w:p w14:paraId="650E0906" w14:textId="3EDE6C69" w:rsidR="006C7F8E" w:rsidRDefault="006C7F8E" w:rsidP="006C7F8E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t xml:space="preserve">Raaklijn: </w:t>
      </w:r>
      <m:oMath>
        <m:r>
          <w:rPr>
            <w:rFonts w:ascii="Cambria Math" w:hAnsi="Cambria Math"/>
            <w:lang w:val="nl-BE"/>
          </w:rPr>
          <m:t xml:space="preserve">y-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(x-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55C7481C" w14:textId="2CCF38F4" w:rsidR="00EB4516" w:rsidRPr="006C7F8E" w:rsidRDefault="00EB4516" w:rsidP="00EB4516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t xml:space="preserve">Normaal: </w:t>
      </w:r>
      <m:oMath>
        <m:r>
          <w:rPr>
            <w:rFonts w:ascii="Cambria Math" w:hAnsi="Cambria Math"/>
            <w:lang w:val="nl-BE"/>
          </w:rPr>
          <m:t xml:space="preserve">y-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=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nl-BE"/>
          </w:rPr>
          <m:t>·</m:t>
        </m:r>
        <m:r>
          <w:rPr>
            <w:rFonts w:ascii="Cambria Math" w:hAnsi="Cambria Math"/>
            <w:lang w:val="nl-BE"/>
          </w:rPr>
          <m:t>(x-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75F1BC07" w14:textId="512BB05D" w:rsidR="002E3490" w:rsidRDefault="002E3490">
      <w:pPr>
        <w:rPr>
          <w:lang w:val="nl-BE"/>
        </w:rPr>
      </w:pPr>
      <w:r>
        <w:rPr>
          <w:lang w:val="nl-BE"/>
        </w:rPr>
        <w:br w:type="page"/>
      </w:r>
    </w:p>
    <w:p w14:paraId="1419C11F" w14:textId="75B99E08" w:rsidR="00EB4516" w:rsidRDefault="002E3490" w:rsidP="002E3490">
      <w:pPr>
        <w:pStyle w:val="Kop1"/>
        <w:rPr>
          <w:lang w:val="nl-BE"/>
        </w:rPr>
      </w:pPr>
      <w:bookmarkStart w:id="15" w:name="_Toc502429120"/>
      <w:r>
        <w:rPr>
          <w:lang w:val="nl-BE"/>
        </w:rPr>
        <w:lastRenderedPageBreak/>
        <w:t>Parameterkrommen</w:t>
      </w:r>
      <w:bookmarkEnd w:id="15"/>
    </w:p>
    <w:p w14:paraId="6CF0857A" w14:textId="6BA43D5B" w:rsidR="002E3490" w:rsidRDefault="002E3490" w:rsidP="002E3490">
      <w:pPr>
        <w:pStyle w:val="Kop2"/>
        <w:rPr>
          <w:lang w:val="nl-BE"/>
        </w:rPr>
      </w:pPr>
      <w:bookmarkStart w:id="16" w:name="_Toc502429121"/>
      <w:r>
        <w:rPr>
          <w:lang w:val="nl-BE"/>
        </w:rPr>
        <w:t>Notatie</w:t>
      </w:r>
      <w:bookmarkEnd w:id="16"/>
    </w:p>
    <w:p w14:paraId="16D2BCD4" w14:textId="482586CB" w:rsidR="002E3490" w:rsidRPr="002E3490" w:rsidRDefault="002E3490" w:rsidP="002E3490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K: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x(t)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y(t)</m:t>
                  </m:r>
                </m:e>
              </m:eqArr>
            </m:e>
          </m:d>
        </m:oMath>
      </m:oMathPara>
    </w:p>
    <w:p w14:paraId="62B0E2B9" w14:textId="78EC7DD1" w:rsidR="002E3490" w:rsidRDefault="002E3490" w:rsidP="002E3490">
      <w:pPr>
        <w:pStyle w:val="Kop2"/>
        <w:rPr>
          <w:lang w:val="nl-BE"/>
        </w:rPr>
      </w:pPr>
      <w:bookmarkStart w:id="17" w:name="_Toc502429122"/>
      <w:r>
        <w:rPr>
          <w:lang w:val="nl-BE"/>
        </w:rPr>
        <w:t>Afleiden</w:t>
      </w:r>
      <w:bookmarkEnd w:id="17"/>
    </w:p>
    <w:p w14:paraId="23A3C4DF" w14:textId="16AA9995" w:rsidR="002E3490" w:rsidRDefault="002E3490" w:rsidP="002E3490">
      <w:pPr>
        <w:rPr>
          <w:lang w:val="nl-BE"/>
        </w:rPr>
      </w:pPr>
      <w:r>
        <w:rPr>
          <w:lang w:val="nl-BE"/>
        </w:rPr>
        <w:t>1</w:t>
      </w:r>
      <w:r>
        <w:rPr>
          <w:vertAlign w:val="superscript"/>
          <w:lang w:val="nl-BE"/>
        </w:rPr>
        <w:t>ste</w:t>
      </w:r>
      <w:r>
        <w:rPr>
          <w:lang w:val="nl-BE"/>
        </w:rPr>
        <w:t xml:space="preserve"> orde afgeleide: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dy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'</m:t>
            </m:r>
          </m:sup>
        </m:sSup>
      </m:oMath>
    </w:p>
    <w:p w14:paraId="261BDDC3" w14:textId="464F0835" w:rsidR="00304CE9" w:rsidRDefault="002E3490" w:rsidP="002E3490">
      <w:pPr>
        <w:rPr>
          <w:lang w:val="nl-BE"/>
        </w:rPr>
      </w:pPr>
      <w:r>
        <w:rPr>
          <w:lang w:val="nl-BE"/>
        </w:rPr>
        <w:t>2</w:t>
      </w:r>
      <w:r>
        <w:rPr>
          <w:vertAlign w:val="superscript"/>
          <w:lang w:val="nl-BE"/>
        </w:rPr>
        <w:t>de</w:t>
      </w:r>
      <w:r>
        <w:rPr>
          <w:lang w:val="nl-BE"/>
        </w:rPr>
        <w:t xml:space="preserve"> orde afgeleide: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den>
                </m:f>
              </m:e>
            </m:d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''</m:t>
            </m:r>
          </m:sup>
        </m:sSup>
      </m:oMath>
    </w:p>
    <w:p w14:paraId="60FAB111" w14:textId="77777777" w:rsidR="00304CE9" w:rsidRDefault="00304CE9">
      <w:pPr>
        <w:rPr>
          <w:lang w:val="nl-BE"/>
        </w:rPr>
      </w:pPr>
      <w:r>
        <w:rPr>
          <w:lang w:val="nl-BE"/>
        </w:rPr>
        <w:br w:type="page"/>
      </w:r>
    </w:p>
    <w:p w14:paraId="066AB283" w14:textId="1922F367" w:rsidR="002E3490" w:rsidRPr="002E3490" w:rsidRDefault="00304CE9" w:rsidP="00304CE9">
      <w:pPr>
        <w:pStyle w:val="Kop1"/>
        <w:rPr>
          <w:lang w:val="nl-BE"/>
        </w:rPr>
      </w:pPr>
      <w:bookmarkStart w:id="18" w:name="_Toc502429123"/>
      <w:r>
        <w:rPr>
          <w:lang w:val="nl-BE"/>
        </w:rPr>
        <w:lastRenderedPageBreak/>
        <w:t>Poolcoördinaten</w:t>
      </w:r>
      <w:bookmarkEnd w:id="18"/>
    </w:p>
    <w:p w14:paraId="32168C94" w14:textId="6B249386" w:rsidR="002E3490" w:rsidRDefault="00AE3F86" w:rsidP="00AE3F86">
      <w:pPr>
        <w:pStyle w:val="Kop2"/>
        <w:rPr>
          <w:lang w:val="nl-BE"/>
        </w:rPr>
      </w:pPr>
      <w:bookmarkStart w:id="19" w:name="_Toc502429124"/>
      <w:r>
        <w:rPr>
          <w:lang w:val="nl-BE"/>
        </w:rPr>
        <w:t>Voorstelling</w:t>
      </w:r>
      <w:bookmarkEnd w:id="19"/>
    </w:p>
    <w:p w14:paraId="753C69E5" w14:textId="40B61D31" w:rsidR="00AE3F86" w:rsidRDefault="00AE3F86" w:rsidP="00AD17F7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8D530F8" wp14:editId="25C4A1F1">
            <wp:extent cx="2381250" cy="1828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AC55" w14:textId="1DAD4C03" w:rsidR="00E146CC" w:rsidRDefault="00E146CC" w:rsidP="00E146CC">
      <w:pPr>
        <w:pStyle w:val="Kop2"/>
        <w:rPr>
          <w:lang w:val="nl-BE"/>
        </w:rPr>
      </w:pPr>
      <w:bookmarkStart w:id="20" w:name="_Toc502429125"/>
      <w:r>
        <w:rPr>
          <w:lang w:val="nl-BE"/>
        </w:rPr>
        <w:t>Verloop Functieonderzoek</w:t>
      </w:r>
      <w:bookmarkEnd w:id="20"/>
    </w:p>
    <w:p w14:paraId="1C49DF31" w14:textId="1B762CBD" w:rsidR="00E146CC" w:rsidRDefault="00F551A5" w:rsidP="00E146CC">
      <w:pPr>
        <w:pStyle w:val="Lijstalinea"/>
        <w:numPr>
          <w:ilvl w:val="0"/>
          <w:numId w:val="13"/>
        </w:numPr>
        <w:rPr>
          <w:lang w:val="nl-BE"/>
        </w:rPr>
      </w:pPr>
      <w:r>
        <w:rPr>
          <w:lang w:val="nl-BE"/>
        </w:rPr>
        <w:t>Normaal onderzoek</w:t>
      </w:r>
    </w:p>
    <w:p w14:paraId="4448B7A6" w14:textId="1C94AEAF" w:rsidR="00E146CC" w:rsidRDefault="00E146CC" w:rsidP="00E146CC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Domein en beeld</w:t>
      </w:r>
    </w:p>
    <w:p w14:paraId="0EFE3C01" w14:textId="3CCDB247" w:rsidR="00E146CC" w:rsidRDefault="00E146CC" w:rsidP="00E146CC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Periode</w:t>
      </w:r>
    </w:p>
    <w:p w14:paraId="3A3D2456" w14:textId="2E1A48EB" w:rsidR="00E146CC" w:rsidRDefault="00E146CC" w:rsidP="00E146CC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Symmetrie</w:t>
      </w:r>
    </w:p>
    <w:p w14:paraId="416C39F6" w14:textId="4EB0B926" w:rsidR="00E146CC" w:rsidRDefault="00E146CC" w:rsidP="00E146CC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Symmetrie t.o.v. de poolas als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-θ</m:t>
            </m:r>
          </m:e>
        </m:d>
        <m:r>
          <w:rPr>
            <w:rFonts w:ascii="Cambria Math" w:hAnsi="Cambria Math"/>
            <w:lang w:val="nl-BE"/>
          </w:rPr>
          <m:t>=r(θ)</m:t>
        </m:r>
      </m:oMath>
    </w:p>
    <w:p w14:paraId="6CBBB3FA" w14:textId="11787152" w:rsidR="00E146CC" w:rsidRPr="00E146CC" w:rsidRDefault="00E146CC" w:rsidP="00E146CC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Symmetrie t.o.v. de pool als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π+ θ</m:t>
            </m:r>
          </m:e>
        </m:d>
        <m:r>
          <w:rPr>
            <w:rFonts w:ascii="Cambria Math" w:hAnsi="Cambria Math"/>
            <w:lang w:val="nl-BE"/>
          </w:rPr>
          <m:t>=r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θ</m:t>
            </m:r>
          </m:e>
        </m:d>
      </m:oMath>
    </w:p>
    <w:p w14:paraId="54A002FF" w14:textId="638694C3" w:rsidR="00E146CC" w:rsidRPr="00B04CC5" w:rsidRDefault="00E146CC" w:rsidP="00E146CC">
      <w:pPr>
        <w:pStyle w:val="Lijstalinea"/>
        <w:numPr>
          <w:ilvl w:val="2"/>
          <w:numId w:val="13"/>
        </w:numPr>
        <w:rPr>
          <w:lang w:val="nl-BE"/>
        </w:rPr>
      </w:pPr>
      <w:r w:rsidRPr="00B04CC5">
        <w:rPr>
          <w:lang w:val="nl-BE"/>
        </w:rPr>
        <w:t xml:space="preserve">Symmetrie t.o.v. de ‘y’-as </w:t>
      </w:r>
      <w:r w:rsidR="00B04CC5" w:rsidRPr="00B04CC5">
        <w:rPr>
          <w:lang w:val="nl-BE"/>
        </w:rPr>
        <w:t>al</w:t>
      </w:r>
      <w:r w:rsidR="00B04CC5">
        <w:rPr>
          <w:lang w:val="nl-BE"/>
        </w:rPr>
        <w:t xml:space="preserve">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π-θ</m:t>
            </m:r>
          </m:e>
        </m:d>
        <m:r>
          <w:rPr>
            <w:rFonts w:ascii="Cambria Math" w:hAnsi="Cambria Math"/>
            <w:lang w:val="nl-BE"/>
          </w:rPr>
          <m:t>=r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θ</m:t>
            </m:r>
          </m:e>
        </m:d>
      </m:oMath>
    </w:p>
    <w:p w14:paraId="3D05E836" w14:textId="5C20235E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Snijpunten met de poolas</w:t>
      </w:r>
    </w:p>
    <w:p w14:paraId="57F9B85F" w14:textId="1196867D" w:rsidR="00B04CC5" w:rsidRDefault="00B04CC5" w:rsidP="00B04CC5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Kijk welke waarde </w:t>
      </w:r>
      <m:oMath>
        <m:r>
          <w:rPr>
            <w:rFonts w:ascii="Cambria Math" w:hAnsi="Cambria Math"/>
            <w:lang w:val="nl-BE"/>
          </w:rPr>
          <m:t>r</m:t>
        </m:r>
      </m:oMath>
      <w:r>
        <w:rPr>
          <w:lang w:val="nl-BE"/>
        </w:rPr>
        <w:t xml:space="preserve"> heeft wanneer </w:t>
      </w:r>
      <m:oMath>
        <m:r>
          <w:rPr>
            <w:rFonts w:ascii="Cambria Math" w:hAnsi="Cambria Math"/>
            <w:lang w:val="nl-BE"/>
          </w:rPr>
          <m:t>θ</m:t>
        </m:r>
      </m:oMath>
      <w:r>
        <w:rPr>
          <w:lang w:val="nl-BE"/>
        </w:rPr>
        <w:t xml:space="preserve"> gelijk is aan 0</w:t>
      </w:r>
    </w:p>
    <w:p w14:paraId="7413E397" w14:textId="1A302C97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Gedrag in de pool</w:t>
      </w:r>
    </w:p>
    <w:p w14:paraId="452B6922" w14:textId="5BA2DAF8" w:rsidR="00B04CC5" w:rsidRDefault="00B04CC5" w:rsidP="00B04CC5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Kijk welke waarde </w:t>
      </w:r>
      <m:oMath>
        <m:r>
          <w:rPr>
            <w:rFonts w:ascii="Cambria Math" w:hAnsi="Cambria Math"/>
            <w:lang w:val="nl-BE"/>
          </w:rPr>
          <m:t>θ</m:t>
        </m:r>
      </m:oMath>
      <w:r>
        <w:rPr>
          <w:lang w:val="nl-BE"/>
        </w:rPr>
        <w:t xml:space="preserve"> heeft  wanneer </w:t>
      </w:r>
      <m:oMath>
        <m:r>
          <w:rPr>
            <w:rFonts w:ascii="Cambria Math" w:hAnsi="Cambria Math"/>
            <w:lang w:val="nl-BE"/>
          </w:rPr>
          <m:t>r</m:t>
        </m:r>
      </m:oMath>
      <w:r>
        <w:rPr>
          <w:lang w:val="nl-BE"/>
        </w:rPr>
        <w:t xml:space="preserve"> gelijk is aan 0</w:t>
      </w:r>
    </w:p>
    <w:p w14:paraId="11B74B5E" w14:textId="26794356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Raaklijnen pool</w:t>
      </w:r>
    </w:p>
    <w:p w14:paraId="15190360" w14:textId="6CE5144F" w:rsidR="00B04CC5" w:rsidRDefault="00B04CC5" w:rsidP="00B04CC5">
      <w:pPr>
        <w:pStyle w:val="Lijstalinea"/>
        <w:numPr>
          <w:ilvl w:val="0"/>
          <w:numId w:val="13"/>
        </w:numPr>
        <w:rPr>
          <w:lang w:val="nl-BE"/>
        </w:rPr>
      </w:pPr>
      <w:r>
        <w:rPr>
          <w:lang w:val="nl-BE"/>
        </w:rPr>
        <w:t>Afleiden</w:t>
      </w:r>
    </w:p>
    <w:p w14:paraId="2B48FB22" w14:textId="6136197B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&gt;0→r</m:t>
        </m:r>
      </m:oMath>
      <w:r>
        <w:rPr>
          <w:lang w:val="nl-BE"/>
        </w:rPr>
        <w:t xml:space="preserve"> stijgt enkel als </w:t>
      </w:r>
      <m:oMath>
        <m:r>
          <w:rPr>
            <w:rFonts w:ascii="Cambria Math" w:hAnsi="Cambria Math"/>
            <w:lang w:val="nl-BE"/>
          </w:rPr>
          <m:t>θ</m:t>
        </m:r>
      </m:oMath>
      <w:r>
        <w:rPr>
          <w:lang w:val="nl-BE"/>
        </w:rPr>
        <w:t xml:space="preserve"> stijgt</w:t>
      </w:r>
    </w:p>
    <w:p w14:paraId="081FA4D3" w14:textId="38215279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&lt;0→r</m:t>
        </m:r>
      </m:oMath>
      <w:r>
        <w:rPr>
          <w:lang w:val="nl-BE"/>
        </w:rPr>
        <w:t xml:space="preserve"> daalt enkel als </w:t>
      </w:r>
      <m:oMath>
        <m:r>
          <w:rPr>
            <w:rFonts w:ascii="Cambria Math" w:hAnsi="Cambria Math"/>
            <w:lang w:val="nl-BE"/>
          </w:rPr>
          <m:t>θ</m:t>
        </m:r>
      </m:oMath>
      <w:r>
        <w:rPr>
          <w:lang w:val="nl-BE"/>
        </w:rPr>
        <w:t xml:space="preserve"> stijgt</w:t>
      </w:r>
    </w:p>
    <w:p w14:paraId="7165AB1E" w14:textId="4611DE41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=0→</m:t>
        </m:r>
      </m:oMath>
      <w:r>
        <w:rPr>
          <w:lang w:val="nl-BE"/>
        </w:rPr>
        <w:t xml:space="preserve"> raaklijn </w:t>
      </w:r>
      <m:oMath>
        <m:r>
          <w:rPr>
            <w:rFonts w:ascii="Cambria Math" w:hAnsi="Cambria Math"/>
            <w:lang w:val="nl-BE"/>
          </w:rPr>
          <m:t>⊥</m:t>
        </m:r>
      </m:oMath>
      <w:r>
        <w:rPr>
          <w:lang w:val="nl-BE"/>
        </w:rPr>
        <w:t xml:space="preserve"> voerstraal. </w:t>
      </w:r>
      <m:oMath>
        <m:r>
          <w:rPr>
            <w:rFonts w:ascii="Cambria Math" w:hAnsi="Cambria Math"/>
            <w:lang w:val="nl-BE"/>
          </w:rPr>
          <m:t>r</m:t>
        </m:r>
      </m:oMath>
      <w:r>
        <w:rPr>
          <w:lang w:val="nl-BE"/>
        </w:rPr>
        <w:t xml:space="preserve"> moet verschillend zijn van 0</w:t>
      </w:r>
    </w:p>
    <w:p w14:paraId="777C09E2" w14:textId="3BC08FD1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=∞→</m:t>
        </m:r>
      </m:oMath>
      <w:r w:rsidRPr="00B04CC5">
        <w:rPr>
          <w:lang w:val="nl-BE"/>
        </w:rPr>
        <w:t xml:space="preserve"> </w:t>
      </w:r>
      <w:r>
        <w:rPr>
          <w:lang w:val="nl-BE"/>
        </w:rPr>
        <w:t xml:space="preserve">raaklijn = voerstraal. </w:t>
      </w:r>
      <m:oMath>
        <m:r>
          <w:rPr>
            <w:rFonts w:ascii="Cambria Math" w:hAnsi="Cambria Math"/>
            <w:lang w:val="nl-BE"/>
          </w:rPr>
          <m:t>r</m:t>
        </m:r>
      </m:oMath>
      <w:r>
        <w:rPr>
          <w:lang w:val="nl-BE"/>
        </w:rPr>
        <w:t xml:space="preserve"> moet verschillend zijn van 0</w:t>
      </w:r>
    </w:p>
    <w:p w14:paraId="737C7160" w14:textId="3A3EA708" w:rsidR="00B04CC5" w:rsidRDefault="00B04CC5" w:rsidP="00B04CC5">
      <w:pPr>
        <w:pStyle w:val="Lijstalinea"/>
        <w:numPr>
          <w:ilvl w:val="0"/>
          <w:numId w:val="13"/>
        </w:numPr>
        <w:rPr>
          <w:lang w:val="nl-BE"/>
        </w:rPr>
      </w:pPr>
      <w:r>
        <w:rPr>
          <w:lang w:val="nl-BE"/>
        </w:rPr>
        <w:t>Tabel en schets</w:t>
      </w:r>
    </w:p>
    <w:p w14:paraId="109ABC65" w14:textId="4290BB8C" w:rsidR="00B04CC5" w:rsidRDefault="000E75DB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Maak een tekentabel met de informatie uit deel 1 en 2</w:t>
      </w:r>
    </w:p>
    <w:p w14:paraId="4577C712" w14:textId="28228BA2" w:rsidR="000E75DB" w:rsidRDefault="000E75DB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Teken d</w:t>
      </w:r>
    </w:p>
    <w:p w14:paraId="7D7879C5" w14:textId="3D99725E" w:rsidR="00B04CC5" w:rsidRDefault="00B04CC5" w:rsidP="00B04CC5">
      <w:pPr>
        <w:rPr>
          <w:lang w:val="nl-BE"/>
        </w:rPr>
      </w:pPr>
    </w:p>
    <w:p w14:paraId="42C54F1F" w14:textId="53FE5C6A" w:rsidR="00277586" w:rsidRDefault="00277586">
      <w:pPr>
        <w:rPr>
          <w:lang w:val="nl-BE"/>
        </w:rPr>
      </w:pPr>
      <w:r>
        <w:rPr>
          <w:lang w:val="nl-BE"/>
        </w:rPr>
        <w:br w:type="page"/>
      </w:r>
    </w:p>
    <w:p w14:paraId="602C2E31" w14:textId="48B24DE9" w:rsidR="00B04CC5" w:rsidRDefault="00277586" w:rsidP="00277586">
      <w:pPr>
        <w:pStyle w:val="Kop1"/>
        <w:rPr>
          <w:lang w:val="nl-BE"/>
        </w:rPr>
      </w:pPr>
      <w:bookmarkStart w:id="21" w:name="_Toc502429126"/>
      <w:r>
        <w:rPr>
          <w:lang w:val="nl-BE"/>
        </w:rPr>
        <w:lastRenderedPageBreak/>
        <w:t>Onbepaalde integraal</w:t>
      </w:r>
      <w:r w:rsidR="00A24691">
        <w:rPr>
          <w:lang w:val="nl-BE"/>
        </w:rPr>
        <w:t>.</w:t>
      </w:r>
      <w:bookmarkEnd w:id="21"/>
    </w:p>
    <w:p w14:paraId="7B63B2B1" w14:textId="6EC0E4E1" w:rsidR="00A24691" w:rsidRDefault="00A24691" w:rsidP="00A24691">
      <w:pPr>
        <w:pStyle w:val="Kop2"/>
        <w:rPr>
          <w:lang w:val="nl-BE"/>
        </w:rPr>
      </w:pPr>
      <w:bookmarkStart w:id="22" w:name="_Toc502429127"/>
      <w:r>
        <w:rPr>
          <w:lang w:val="nl-BE"/>
        </w:rPr>
        <w:t>Standaardintegralen</w:t>
      </w:r>
      <w:bookmarkEnd w:id="22"/>
    </w:p>
    <w:p w14:paraId="79198BA3" w14:textId="49DA3568" w:rsidR="00A24691" w:rsidRPr="00786A6A" w:rsidRDefault="00786A6A" w:rsidP="00A24691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=x+C</m:t>
          </m:r>
        </m:oMath>
      </m:oMathPara>
    </w:p>
    <w:p w14:paraId="4DB531F1" w14:textId="590FAE44" w:rsidR="00786A6A" w:rsidRPr="00786A6A" w:rsidRDefault="00786A6A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lang w:val="nl-BE"/>
                </w:rPr>
                <m:t>n+1</m:t>
              </m:r>
            </m:den>
          </m:f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32ECAD36" w14:textId="1BDE7A8C" w:rsidR="00786A6A" w:rsidRPr="00786A6A" w:rsidRDefault="00786A6A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p>
              <m:r>
                <w:rPr>
                  <w:rFonts w:ascii="Cambria Math" w:hAnsi="Cambria Math"/>
                  <w:lang w:val="nl-BE"/>
                </w:rPr>
                <m:t>x</m:t>
              </m:r>
            </m:sup>
          </m:sSup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20005CDD" w14:textId="7CCFB731" w:rsidR="00786A6A" w:rsidRPr="00786A6A" w:rsidRDefault="00786A6A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r>
                <w:rPr>
                  <w:rFonts w:ascii="Cambria Math" w:hAnsi="Cambria Math"/>
                  <w:lang w:val="nl-BE"/>
                </w:rPr>
                <m:t>|x|</m:t>
              </m:r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A78E19A" w14:textId="2A9C5216" w:rsidR="00786A6A" w:rsidRPr="0082042F" w:rsidRDefault="00786A6A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611C2C8F" w14:textId="4C3B3713" w:rsidR="0082042F" w:rsidRPr="0082042F" w:rsidRDefault="0082042F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bgsin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E6AEED1" w14:textId="31C23C43" w:rsidR="0082042F" w:rsidRPr="0082042F" w:rsidRDefault="0082042F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r>
                <w:rPr>
                  <w:rFonts w:ascii="Cambria Math" w:hAnsi="Cambria Math"/>
                  <w:lang w:val="nl-BE"/>
                </w:rPr>
                <m:t>|x+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</m:t>
                  </m:r>
                </m:e>
              </m:rad>
              <m:r>
                <w:rPr>
                  <w:rFonts w:ascii="Cambria Math" w:hAnsi="Cambria Math"/>
                  <w:lang w:val="nl-BE"/>
                </w:rPr>
                <m:t>|</m:t>
              </m:r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14C75DDA" w14:textId="0556C306" w:rsidR="0082042F" w:rsidRPr="0082042F" w:rsidRDefault="0082042F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bgtg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31A8DA45" w14:textId="4BECB647" w:rsidR="0082042F" w:rsidRPr="000404E0" w:rsidRDefault="0082042F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2a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x+a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319AED0" w14:textId="69581791" w:rsidR="000404E0" w:rsidRPr="000404E0" w:rsidRDefault="000404E0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 dx= 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01406775" w14:textId="03F6A7EF" w:rsidR="000404E0" w:rsidRPr="0000177B" w:rsidRDefault="000404E0" w:rsidP="000404E0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7CBD803B" w14:textId="56679545" w:rsidR="0000177B" w:rsidRPr="00D26E23" w:rsidRDefault="0000177B" w:rsidP="0000177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nl-BE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BE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</m:func>
                    </m:den>
                  </m:f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 xml:space="preserve"> 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600DF792" w14:textId="3F7D810B" w:rsidR="00D26E23" w:rsidRPr="00786A6A" w:rsidRDefault="00D26E23" w:rsidP="00D26E23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nl-BE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BE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</m:func>
                    </m:den>
                  </m:f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 xml:space="preserve"> 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-cotg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5ED6587F" w14:textId="77777777" w:rsidR="00D26E23" w:rsidRPr="00786A6A" w:rsidRDefault="00D26E23" w:rsidP="0000177B">
      <w:pPr>
        <w:rPr>
          <w:lang w:val="nl-BE"/>
        </w:rPr>
      </w:pPr>
    </w:p>
    <w:p w14:paraId="2895251D" w14:textId="77777777" w:rsidR="0000177B" w:rsidRPr="00786A6A" w:rsidRDefault="0000177B" w:rsidP="000404E0">
      <w:pPr>
        <w:rPr>
          <w:lang w:val="nl-BE"/>
        </w:rPr>
      </w:pPr>
    </w:p>
    <w:p w14:paraId="738CF282" w14:textId="77777777" w:rsidR="000404E0" w:rsidRPr="00786A6A" w:rsidRDefault="000404E0" w:rsidP="0082042F">
      <w:pPr>
        <w:rPr>
          <w:lang w:val="nl-BE"/>
        </w:rPr>
      </w:pPr>
    </w:p>
    <w:p w14:paraId="6C847C7E" w14:textId="77777777" w:rsidR="0082042F" w:rsidRPr="00786A6A" w:rsidRDefault="0082042F" w:rsidP="0082042F">
      <w:pPr>
        <w:rPr>
          <w:lang w:val="nl-BE"/>
        </w:rPr>
      </w:pPr>
    </w:p>
    <w:p w14:paraId="038EB521" w14:textId="77777777" w:rsidR="0082042F" w:rsidRPr="00786A6A" w:rsidRDefault="0082042F" w:rsidP="0082042F">
      <w:pPr>
        <w:rPr>
          <w:lang w:val="nl-BE"/>
        </w:rPr>
      </w:pPr>
    </w:p>
    <w:p w14:paraId="556D4776" w14:textId="77777777" w:rsidR="00786A6A" w:rsidRPr="00786A6A" w:rsidRDefault="00786A6A" w:rsidP="00A24691">
      <w:pPr>
        <w:rPr>
          <w:lang w:val="nl-BE"/>
        </w:rPr>
      </w:pPr>
    </w:p>
    <w:p w14:paraId="27D95D7D" w14:textId="746200AD" w:rsidR="00A24691" w:rsidRDefault="00A24691" w:rsidP="00A24691">
      <w:pPr>
        <w:pStyle w:val="Kop2"/>
        <w:rPr>
          <w:lang w:val="nl-BE"/>
        </w:rPr>
      </w:pPr>
      <w:bookmarkStart w:id="23" w:name="_Toc502429128"/>
      <w:r>
        <w:rPr>
          <w:lang w:val="nl-BE"/>
        </w:rPr>
        <w:lastRenderedPageBreak/>
        <w:t>Algemene oplossingsmethoden</w:t>
      </w:r>
      <w:bookmarkEnd w:id="23"/>
    </w:p>
    <w:p w14:paraId="58FCC6C3" w14:textId="321A05E2" w:rsidR="00A24691" w:rsidRDefault="00A24691" w:rsidP="00A24691">
      <w:pPr>
        <w:pStyle w:val="Kop3"/>
        <w:rPr>
          <w:lang w:val="nl-BE"/>
        </w:rPr>
      </w:pPr>
      <w:bookmarkStart w:id="24" w:name="_Toc502429129"/>
      <w:r>
        <w:rPr>
          <w:lang w:val="nl-BE"/>
        </w:rPr>
        <w:t>Substitutie</w:t>
      </w:r>
      <w:bookmarkEnd w:id="24"/>
    </w:p>
    <w:p w14:paraId="24BFC1E8" w14:textId="3E022684" w:rsidR="00686A74" w:rsidRDefault="00686A74" w:rsidP="00A24691">
      <w:pPr>
        <w:rPr>
          <w:lang w:val="nl-BE"/>
        </w:rPr>
      </w:pPr>
      <w:r>
        <w:rPr>
          <w:lang w:val="nl-BE"/>
        </w:rPr>
        <w:t xml:space="preserve">Stel </w:t>
      </w:r>
      <m:oMath>
        <m:r>
          <w:rPr>
            <w:rFonts w:ascii="Cambria Math" w:hAnsi="Cambria Math"/>
            <w:lang w:val="nl-BE"/>
          </w:rPr>
          <m:t>x=φ(t)</m:t>
        </m:r>
      </m:oMath>
      <w:r>
        <w:rPr>
          <w:lang w:val="nl-BE"/>
        </w:rPr>
        <w:t xml:space="preserve"> met </w:t>
      </w:r>
      <m:oMath>
        <m:r>
          <w:rPr>
            <w:rFonts w:ascii="Cambria Math" w:hAnsi="Cambria Math"/>
            <w:lang w:val="nl-BE"/>
          </w:rPr>
          <m:t>φ</m:t>
        </m:r>
      </m:oMath>
      <w:r>
        <w:rPr>
          <w:lang w:val="nl-BE"/>
        </w:rPr>
        <w:t xml:space="preserve"> een afleidbare functie in t die voorkomt in de oorspronkelijke integraal</w:t>
      </w:r>
    </w:p>
    <w:p w14:paraId="6FDCF711" w14:textId="4FA66BD3" w:rsidR="00686A74" w:rsidRPr="003B2B7B" w:rsidRDefault="00686A74" w:rsidP="00686A74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f(x)</m:t>
              </m:r>
            </m:e>
          </m:nary>
          <m:r>
            <w:rPr>
              <w:rFonts w:ascii="Cambria Math" w:hAnsi="Cambria Math"/>
              <w:lang w:val="nl-BE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nl-BE"/>
            </w:rPr>
            <m:t xml:space="preserve">dx=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φ</m:t>
              </m:r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r>
            <w:rPr>
              <w:rFonts w:ascii="Cambria Math" w:hAnsi="Cambria Math"/>
              <w:lang w:val="nl-BE"/>
            </w:rPr>
            <m:t>(t)dt</m:t>
          </m:r>
        </m:oMath>
      </m:oMathPara>
    </w:p>
    <w:p w14:paraId="3E836547" w14:textId="5E46C0A5" w:rsidR="003B2B7B" w:rsidRDefault="003B2B7B" w:rsidP="00686A74">
      <w:pPr>
        <w:rPr>
          <w:lang w:val="nl-BE"/>
        </w:rPr>
      </w:pPr>
      <w:r>
        <w:rPr>
          <w:b/>
          <w:lang w:val="nl-BE"/>
        </w:rPr>
        <w:t>Voorbeeld</w:t>
      </w:r>
    </w:p>
    <w:p w14:paraId="5B5964F0" w14:textId="2B6E8032" w:rsidR="003B2B7B" w:rsidRPr="003B2B7B" w:rsidRDefault="003B2B7B" w:rsidP="00686A74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>dx</m:t>
          </m:r>
        </m:oMath>
      </m:oMathPara>
    </w:p>
    <w:p w14:paraId="535FF869" w14:textId="2C7C5B8D" w:rsidR="003B2B7B" w:rsidRDefault="003B2B7B" w:rsidP="003B2B7B">
      <w:pPr>
        <w:ind w:left="720"/>
        <w:rPr>
          <w:lang w:val="nl-BE"/>
        </w:rPr>
      </w:pPr>
      <w:r>
        <w:rPr>
          <w:lang w:val="nl-BE"/>
        </w:rPr>
        <w:t xml:space="preserve">Kies </w:t>
      </w:r>
      <m:oMath>
        <m:r>
          <w:rPr>
            <w:rFonts w:ascii="Cambria Math" w:hAnsi="Cambria Math"/>
            <w:lang w:val="nl-BE"/>
          </w:rPr>
          <m:t>t=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ln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→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dt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x</m:t>
            </m:r>
          </m:den>
        </m:f>
        <m:r>
          <w:rPr>
            <w:rFonts w:ascii="Cambria Math" w:hAnsi="Cambria Math"/>
            <w:lang w:val="nl-BE"/>
          </w:rPr>
          <m:t>→</m:t>
        </m:r>
        <m:r>
          <w:rPr>
            <w:rFonts w:ascii="Cambria Math" w:hAnsi="Cambria Math"/>
            <w:color w:val="00B0F0"/>
            <w:lang w:val="nl-BE"/>
          </w:rPr>
          <m:t>xdt</m:t>
        </m:r>
        <m:r>
          <w:rPr>
            <w:rFonts w:ascii="Cambria Math" w:hAnsi="Cambria Math"/>
            <w:lang w:val="nl-BE"/>
          </w:rPr>
          <m:t>=dx</m:t>
        </m:r>
      </m:oMath>
    </w:p>
    <w:p w14:paraId="670022D7" w14:textId="77777777" w:rsidR="003B2B7B" w:rsidRDefault="003B2B7B" w:rsidP="003B2B7B">
      <w:pPr>
        <w:ind w:left="720"/>
        <w:rPr>
          <w:lang w:val="nl-BE"/>
        </w:rPr>
      </w:pPr>
      <w:r>
        <w:rPr>
          <w:lang w:val="nl-BE"/>
        </w:rPr>
        <w:t>De integraal wordt nu:</w:t>
      </w:r>
    </w:p>
    <w:p w14:paraId="6A450E97" w14:textId="7867F2DE" w:rsidR="003B2B7B" w:rsidRPr="003B2B7B" w:rsidRDefault="003B2B7B" w:rsidP="003B2B7B">
      <w:pPr>
        <w:ind w:left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 xml:space="preserve"> </m:t>
              </m:r>
              <m:r>
                <w:rPr>
                  <w:rFonts w:ascii="Cambria Math" w:hAnsi="Cambria Math"/>
                  <w:color w:val="00B0F0"/>
                  <w:lang w:val="nl-BE"/>
                </w:rPr>
                <m:t>xdt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t 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t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+C=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ln</m:t>
              </m:r>
            </m:e>
            <m:sup>
              <m:r>
                <w:rPr>
                  <w:rFonts w:ascii="Cambria Math" w:hAnsi="Cambria Math"/>
                  <w:lang w:val="nl-BE"/>
                </w:rPr>
                <m:t xml:space="preserve"> 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738C7E7A" w14:textId="52DC9778" w:rsidR="00686A74" w:rsidRDefault="00BF10DB" w:rsidP="00BF10DB">
      <w:pPr>
        <w:pStyle w:val="Kop3"/>
        <w:rPr>
          <w:lang w:val="nl-BE"/>
        </w:rPr>
      </w:pPr>
      <w:bookmarkStart w:id="25" w:name="_Toc502429130"/>
      <w:r>
        <w:rPr>
          <w:lang w:val="nl-BE"/>
        </w:rPr>
        <w:t>Partiële integratie</w:t>
      </w:r>
      <w:bookmarkEnd w:id="25"/>
    </w:p>
    <w:p w14:paraId="5F9665DA" w14:textId="2B289118" w:rsidR="009315C1" w:rsidRPr="001F1B7C" w:rsidRDefault="00BF10DB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  <m:r>
                <w:rPr>
                  <w:rFonts w:ascii="Cambria Math" w:hAnsi="Cambria Math"/>
                  <w:lang w:val="nl-BE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 xml:space="preserve">= </m:t>
          </m:r>
          <m:r>
            <w:rPr>
              <w:rFonts w:ascii="Cambria Math" w:hAnsi="Cambria Math"/>
              <w:lang w:val="nl-BE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·g(x)</m:t>
          </m:r>
          <m:r>
            <w:rPr>
              <w:rFonts w:ascii="Cambria Math" w:hAnsi="Cambria Math"/>
              <w:lang w:val="nl-BE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·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nl-BE"/>
            </w:rPr>
            <m:t>dx</m:t>
          </m:r>
        </m:oMath>
      </m:oMathPara>
    </w:p>
    <w:p w14:paraId="4E53022F" w14:textId="7CE6D288" w:rsidR="001F1B7C" w:rsidRDefault="001F1B7C" w:rsidP="00BF10DB">
      <w:pPr>
        <w:rPr>
          <w:lang w:val="nl-BE"/>
        </w:rPr>
      </w:pPr>
      <w:r>
        <w:rPr>
          <w:lang w:val="nl-BE"/>
        </w:rPr>
        <w:t>Anders genoteerd:</w:t>
      </w:r>
    </w:p>
    <w:p w14:paraId="3E27AC95" w14:textId="12A26C81" w:rsidR="001F1B7C" w:rsidRPr="009D0E64" w:rsidRDefault="001F1B7C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u dv</m:t>
              </m:r>
            </m:e>
          </m:nary>
          <m:r>
            <w:rPr>
              <w:rFonts w:ascii="Cambria Math" w:hAnsi="Cambria Math"/>
              <w:lang w:val="nl-BE"/>
            </w:rPr>
            <m:t>=u</m:t>
          </m:r>
          <m:r>
            <w:rPr>
              <w:rFonts w:ascii="Cambria Math" w:hAnsi="Cambria Math"/>
              <w:lang w:val="nl-BE"/>
            </w:rPr>
            <m:t>·</m:t>
          </m:r>
          <m:r>
            <w:rPr>
              <w:rFonts w:ascii="Cambria Math" w:hAnsi="Cambria Math"/>
              <w:lang w:val="nl-BE"/>
            </w:rPr>
            <m:t>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v du</m:t>
              </m:r>
            </m:e>
          </m:nary>
        </m:oMath>
      </m:oMathPara>
    </w:p>
    <w:p w14:paraId="1E6EC8EB" w14:textId="107C7BB4" w:rsidR="00447DA5" w:rsidRDefault="00BA7E77" w:rsidP="00BF10DB">
      <w:pPr>
        <w:rPr>
          <w:lang w:val="nl-BE"/>
        </w:rPr>
      </w:pPr>
      <w:r>
        <w:rPr>
          <w:lang w:val="nl-BE"/>
        </w:rPr>
        <w:t xml:space="preserve">Kies </w:t>
      </w:r>
      <w:r>
        <w:rPr>
          <w:i/>
          <w:lang w:val="nl-BE"/>
        </w:rPr>
        <w:t>u</w:t>
      </w:r>
      <w:r>
        <w:rPr>
          <w:lang w:val="nl-BE"/>
        </w:rPr>
        <w:t xml:space="preserve"> als de functie die het moeilijkst te integreren is</w:t>
      </w:r>
      <w:r w:rsidR="00447DA5">
        <w:rPr>
          <w:lang w:val="nl-BE"/>
        </w:rPr>
        <w:t>.</w:t>
      </w:r>
      <w:r w:rsidR="003652CB">
        <w:rPr>
          <w:lang w:val="nl-BE"/>
        </w:rPr>
        <w:t xml:space="preserve"> </w:t>
      </w:r>
    </w:p>
    <w:p w14:paraId="35982C04" w14:textId="77777777" w:rsidR="00447DA5" w:rsidRDefault="00447DA5" w:rsidP="00BF10DB">
      <w:pPr>
        <w:rPr>
          <w:lang w:val="nl-BE"/>
        </w:rPr>
      </w:pPr>
      <w:r>
        <w:rPr>
          <w:b/>
          <w:lang w:val="nl-BE"/>
        </w:rPr>
        <w:t>Voorbeeld</w:t>
      </w:r>
    </w:p>
    <w:p w14:paraId="324747D7" w14:textId="2B00CE3F" w:rsidR="009D0E64" w:rsidRPr="00BA7E77" w:rsidRDefault="00447DA5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64AFA5A4" w14:textId="1AE007B5" w:rsidR="00BF10DB" w:rsidRDefault="005527BC" w:rsidP="005527BC">
      <w:pPr>
        <w:ind w:firstLine="720"/>
        <w:rPr>
          <w:lang w:val="nl-BE"/>
        </w:rPr>
      </w:pPr>
      <w:r>
        <w:rPr>
          <w:lang w:val="nl-BE"/>
        </w:rPr>
        <w:t xml:space="preserve">Kies </w:t>
      </w:r>
      <m:oMath>
        <m:r>
          <w:rPr>
            <w:rFonts w:ascii="Cambria Math" w:hAnsi="Cambria Math"/>
            <w:color w:val="00B0F0"/>
            <w:lang w:val="nl-BE"/>
          </w:rPr>
          <m:t>u</m:t>
        </m:r>
        <m:r>
          <w:rPr>
            <w:rFonts w:ascii="Cambria Math" w:hAnsi="Cambria Math"/>
            <w:lang w:val="nl-BE"/>
          </w:rPr>
          <m:t>=</m:t>
        </m:r>
        <m:r>
          <m:rPr>
            <m:sty m:val="p"/>
          </m:rPr>
          <w:rPr>
            <w:rFonts w:ascii="Cambria Math" w:hAnsi="Cambria Math"/>
            <w:lang w:val="nl-BE"/>
          </w:rPr>
          <m:t>ln⁡</m:t>
        </m:r>
        <m:r>
          <w:rPr>
            <w:rFonts w:ascii="Cambria Math" w:hAnsi="Cambria Math"/>
            <w:lang w:val="nl-BE"/>
          </w:rPr>
          <m:t>(x+1)</m:t>
        </m:r>
      </m:oMath>
      <w:r>
        <w:rPr>
          <w:lang w:val="nl-BE"/>
        </w:rPr>
        <w:t xml:space="preserve"> en </w:t>
      </w:r>
      <m:oMath>
        <m:r>
          <w:rPr>
            <w:rFonts w:ascii="Cambria Math" w:hAnsi="Cambria Math"/>
            <w:color w:val="00B050"/>
            <w:lang w:val="nl-BE"/>
          </w:rPr>
          <m:t>d</m:t>
        </m:r>
        <m:r>
          <w:rPr>
            <w:rFonts w:ascii="Cambria Math" w:hAnsi="Cambria Math"/>
            <w:color w:val="00B050"/>
            <w:lang w:val="nl-BE"/>
          </w:rPr>
          <m:t>v</m:t>
        </m:r>
        <m:r>
          <w:rPr>
            <w:rFonts w:ascii="Cambria Math" w:hAnsi="Cambria Math"/>
            <w:lang w:val="nl-BE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nl-BE"/>
              </w:rPr>
            </m:ctrlPr>
          </m:naryPr>
          <m:sub/>
          <m:sup/>
          <m:e>
            <m:r>
              <w:rPr>
                <w:rFonts w:ascii="Cambria Math" w:hAnsi="Cambria Math"/>
                <w:lang w:val="nl-BE"/>
              </w:rPr>
              <m:t>2x</m:t>
            </m:r>
          </m:e>
        </m:nary>
        <m:r>
          <w:rPr>
            <w:rFonts w:ascii="Cambria Math" w:hAnsi="Cambria Math"/>
            <w:lang w:val="nl-BE"/>
          </w:rPr>
          <m:t xml:space="preserve"> dx</m:t>
        </m:r>
      </m:oMath>
    </w:p>
    <w:p w14:paraId="6477BEEB" w14:textId="41E1AF34" w:rsidR="00B25621" w:rsidRDefault="00B25621" w:rsidP="005527BC">
      <w:pPr>
        <w:ind w:firstLine="720"/>
        <w:rPr>
          <w:lang w:val="nl-BE"/>
        </w:rPr>
      </w:pPr>
      <m:oMath>
        <m:r>
          <w:rPr>
            <w:rFonts w:ascii="Cambria Math" w:hAnsi="Cambria Math"/>
            <w:color w:val="0070C0"/>
            <w:lang w:val="nl-BE"/>
          </w:rPr>
          <m:t>du</m:t>
        </m:r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x+1</m:t>
            </m:r>
          </m:den>
        </m:f>
        <m:r>
          <w:rPr>
            <w:rFonts w:ascii="Cambria Math" w:hAnsi="Cambria Math"/>
            <w:lang w:val="nl-BE"/>
          </w:rPr>
          <m:t>dx</m:t>
        </m:r>
      </m:oMath>
      <w:r>
        <w:rPr>
          <w:lang w:val="nl-BE"/>
        </w:rPr>
        <w:t xml:space="preserve">  en </w:t>
      </w:r>
      <m:oMath>
        <m:r>
          <w:rPr>
            <w:rFonts w:ascii="Cambria Math" w:hAnsi="Cambria Math"/>
            <w:color w:val="92D050"/>
            <w:lang w:val="nl-BE"/>
          </w:rPr>
          <m:t>v</m:t>
        </m:r>
        <m:r>
          <w:rPr>
            <w:rFonts w:ascii="Cambria Math" w:hAnsi="Cambria Math"/>
            <w:lang w:val="nl-BE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</w:p>
    <w:p w14:paraId="261075FC" w14:textId="3AEED545" w:rsidR="00452414" w:rsidRPr="004E446D" w:rsidRDefault="003652CB" w:rsidP="00452414">
      <w:pPr>
        <w:rPr>
          <w:color w:val="0070C0"/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  <w:lang w:val="nl-BE"/>
                </w:rPr>
                <m:t>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color w:val="00B050"/>
                  <w:lang w:val="nl-BE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B0F0"/>
              <w:lang w:val="nl-BE"/>
            </w:rPr>
            <m:t>u</m:t>
          </m:r>
          <m:r>
            <w:rPr>
              <w:rFonts w:ascii="Cambria Math" w:hAnsi="Cambria Math"/>
              <w:color w:val="92D050"/>
              <w:lang w:val="nl-BE"/>
            </w:rPr>
            <m:t>v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92D050"/>
                  <w:lang w:val="nl-BE"/>
                </w:rPr>
                <m:t>v</m:t>
              </m:r>
              <m:r>
                <w:rPr>
                  <w:rFonts w:ascii="Cambria Math" w:hAnsi="Cambria Math"/>
                  <w:color w:val="00B050"/>
                </w:rPr>
                <m:t xml:space="preserve"> </m:t>
              </m:r>
              <m:r>
                <w:rPr>
                  <w:rFonts w:ascii="Cambria Math" w:hAnsi="Cambria Math"/>
                  <w:color w:val="0070C0"/>
                  <w:lang w:val="nl-BE"/>
                </w:rPr>
                <m:t>du</m:t>
              </m:r>
            </m:e>
          </m:nary>
          <m:r>
            <w:rPr>
              <w:rFonts w:ascii="Cambria Math" w:hAnsi="Cambria Math"/>
              <w:lang w:val="nl-BE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lang w:val="nl-B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  <w:lang w:val="nl-BE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color w:val="00B050"/>
                      <w:lang w:val="nl-BE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B050"/>
                      <w:lang w:val="nl-BE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color w:val="00B050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92D050"/>
                  <w:lang w:val="nl-BE"/>
                </w:rPr>
              </m:ctrlPr>
            </m:sSupPr>
            <m:e>
              <m:r>
                <w:rPr>
                  <w:rFonts w:ascii="Cambria Math" w:hAnsi="Cambria Math"/>
                  <w:color w:val="92D050"/>
                  <w:lang w:val="nl-BE"/>
                </w:rPr>
                <m:t>x</m:t>
              </m:r>
            </m:e>
            <m:sup>
              <m:r>
                <w:rPr>
                  <w:rFonts w:ascii="Cambria Math" w:hAnsi="Cambria Math"/>
                  <w:color w:val="92D050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·</m:t>
          </m:r>
          <m:func>
            <m:funcPr>
              <m:ctrlPr>
                <w:rPr>
                  <w:rFonts w:ascii="Cambria Math" w:hAnsi="Cambria Math"/>
                  <w:color w:val="00B0F0"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nl-BE"/>
                </w:rPr>
                <m:t>ln</m:t>
              </m:r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nl-BE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/>
              <w:lang w:val="nl-BE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nl-BE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70C0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  <w:lang w:val="nl-BE"/>
                </w:rPr>
                <m:t>x+1</m:t>
              </m:r>
            </m:den>
          </m:f>
          <m:r>
            <w:rPr>
              <w:rFonts w:ascii="Cambria Math" w:hAnsi="Cambria Math"/>
              <w:color w:val="0070C0"/>
              <w:lang w:val="nl-BE"/>
            </w:rPr>
            <m:t>dx</m:t>
          </m:r>
        </m:oMath>
      </m:oMathPara>
    </w:p>
    <w:p w14:paraId="77789905" w14:textId="415A6444" w:rsidR="004E446D" w:rsidRDefault="004E446D" w:rsidP="00452414">
      <w:pPr>
        <w:rPr>
          <w:lang w:val="nl-BE"/>
        </w:rPr>
      </w:pPr>
      <w:r>
        <w:rPr>
          <w:lang w:val="nl-BE"/>
        </w:rPr>
        <w:t>De integraal is nu vereenvoudigt en kan opgelost worden</w:t>
      </w:r>
      <w:r w:rsidR="00042ACD">
        <w:rPr>
          <w:lang w:val="nl-BE"/>
        </w:rPr>
        <w:t>. Soms moet partiële integratie meerdere malen toegepast worden</w:t>
      </w:r>
    </w:p>
    <w:p w14:paraId="43C554E0" w14:textId="0455FCDB" w:rsidR="00165A3B" w:rsidRDefault="00165A3B" w:rsidP="00452414">
      <w:pPr>
        <w:rPr>
          <w:lang w:val="nl-BE"/>
        </w:rPr>
      </w:pPr>
    </w:p>
    <w:p w14:paraId="71D20B1D" w14:textId="77777777" w:rsidR="00165A3B" w:rsidRPr="00BA7E77" w:rsidRDefault="00165A3B" w:rsidP="00452414">
      <w:pPr>
        <w:rPr>
          <w:lang w:val="nl-BE"/>
        </w:rPr>
      </w:pPr>
    </w:p>
    <w:p w14:paraId="4FC01A99" w14:textId="67346DCD" w:rsidR="003652CB" w:rsidRPr="004E446D" w:rsidRDefault="00452414" w:rsidP="00BC0D5A">
      <w:pPr>
        <w:pStyle w:val="Kop3"/>
        <w:rPr>
          <w:lang w:val="nl-BE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nl-BE"/>
            </w:rPr>
            <w:lastRenderedPageBreak/>
            <m:t xml:space="preserve"> </m:t>
          </m:r>
          <w:bookmarkStart w:id="26" w:name="_Toc502429131"/>
          <m:r>
            <m:rPr>
              <m:sty m:val="p"/>
            </m:rPr>
            <w:rPr>
              <w:rFonts w:ascii="Cambria Math" w:hAnsi="Cambria Math"/>
              <w:lang w:val="nl-BE"/>
            </w:rPr>
            <m:t>Integralen van rationale en irrationale functies</m:t>
          </m:r>
        </m:oMath>
      </m:oMathPara>
      <w:bookmarkEnd w:id="26"/>
    </w:p>
    <w:p w14:paraId="5027588A" w14:textId="77777777" w:rsidR="003652CB" w:rsidRPr="004E446D" w:rsidRDefault="003652CB" w:rsidP="003652CB">
      <w:pPr>
        <w:rPr>
          <w:lang w:val="nl-BE"/>
        </w:rPr>
      </w:pPr>
    </w:p>
    <w:p w14:paraId="6F0EC881" w14:textId="0A3400EF" w:rsidR="003652CB" w:rsidRPr="007771F1" w:rsidRDefault="00BC0D5A" w:rsidP="005527BC">
      <w:pPr>
        <w:ind w:firstLine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 xml:space="preserve"> of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+bx+c</m:t>
                      </m:r>
                    </m:e>
                  </m:rad>
                </m:den>
              </m:f>
            </m:e>
          </m:nary>
        </m:oMath>
      </m:oMathPara>
    </w:p>
    <w:p w14:paraId="08148D4C" w14:textId="56509EBC" w:rsidR="007771F1" w:rsidRDefault="007771F1" w:rsidP="00670694">
      <w:pPr>
        <w:ind w:left="720"/>
        <w:rPr>
          <w:lang w:val="nl-BE"/>
        </w:rPr>
      </w:pPr>
      <w:r>
        <w:rPr>
          <w:lang w:val="nl-BE"/>
        </w:rPr>
        <w:t xml:space="preserve">Herschrijf </w:t>
      </w:r>
      <m:oMath>
        <m:r>
          <w:rPr>
            <w:rFonts w:ascii="Cambria Math" w:hAnsi="Cambria Math"/>
            <w:lang w:val="nl-BE"/>
          </w:rPr>
          <m:t>a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+bx+c</m:t>
        </m:r>
      </m:oMath>
      <w:r>
        <w:rPr>
          <w:lang w:val="nl-BE"/>
        </w:rPr>
        <w:t xml:space="preserve"> tot een volkomen kwadraat en de integraal leidt zich om naar één van de standaardintegralen</w:t>
      </w:r>
    </w:p>
    <w:p w14:paraId="70EB8CF2" w14:textId="4EFA350B" w:rsidR="007771F1" w:rsidRPr="007771F1" w:rsidRDefault="007771F1" w:rsidP="007771F1">
      <w:pPr>
        <w:ind w:firstLine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ex+f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 xml:space="preserve"> of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ex+f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+bx+c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3B1B323A" w14:textId="77777777" w:rsidR="00670694" w:rsidRDefault="00670694" w:rsidP="00670694">
      <w:pPr>
        <w:rPr>
          <w:lang w:val="nl-BE"/>
        </w:rPr>
      </w:pPr>
      <w:r>
        <w:rPr>
          <w:lang w:val="nl-BE"/>
        </w:rPr>
        <w:tab/>
        <w:t>Gebruik substitutie</w:t>
      </w:r>
    </w:p>
    <w:p w14:paraId="6DE678B9" w14:textId="3248FA3A" w:rsidR="007771F1" w:rsidRDefault="00670694" w:rsidP="00670694">
      <w:pPr>
        <w:ind w:firstLine="720"/>
        <w:rPr>
          <w:lang w:val="nl-BE"/>
        </w:rPr>
      </w:pPr>
      <w:r>
        <w:rPr>
          <w:lang w:val="nl-BE"/>
        </w:rPr>
        <w:t xml:space="preserve">         </w:t>
      </w:r>
      <m:oMath>
        <m:r>
          <w:rPr>
            <w:rFonts w:ascii="Cambria Math" w:hAnsi="Cambria Math"/>
            <w:lang w:val="nl-BE"/>
          </w:rPr>
          <m:t>t= a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+bx+c</m:t>
        </m:r>
      </m:oMath>
    </w:p>
    <w:p w14:paraId="5E57D1D0" w14:textId="32A53C6F" w:rsidR="00670694" w:rsidRDefault="00670694" w:rsidP="007771F1">
      <w:pPr>
        <w:rPr>
          <w:lang w:val="nl-BE"/>
        </w:rPr>
      </w:pPr>
      <w:r>
        <w:rPr>
          <w:lang w:val="nl-BE"/>
        </w:rPr>
        <w:tab/>
        <w:t xml:space="preserve">        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dt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=2ax+b</m:t>
        </m:r>
      </m:oMath>
    </w:p>
    <w:p w14:paraId="1AE1534F" w14:textId="0DC56AF3" w:rsidR="005634A8" w:rsidRDefault="001D11BA" w:rsidP="007771F1">
      <w:pPr>
        <w:rPr>
          <w:lang w:val="nl-BE"/>
        </w:rPr>
      </w:pPr>
      <w:r>
        <w:rPr>
          <w:lang w:val="nl-BE"/>
        </w:rPr>
        <w:tab/>
        <w:t xml:space="preserve">        </w:t>
      </w:r>
      <m:oMath>
        <m:r>
          <w:rPr>
            <w:rFonts w:ascii="Cambria Math" w:hAnsi="Cambria Math"/>
            <w:lang w:val="nl-BE"/>
          </w:rPr>
          <m:t>ex+f</m:t>
        </m:r>
        <m:r>
          <w:rPr>
            <w:rFonts w:ascii="Cambria Math" w:hAnsi="Cambria Math"/>
            <w:lang w:val="nl-BE"/>
          </w:rPr>
          <m:t>=</m:t>
        </m:r>
        <m:r>
          <m:rPr>
            <m:sty m:val="p"/>
          </m:rPr>
          <w:rPr>
            <w:rFonts w:ascii="Cambria Math" w:hAnsi="Cambria Math"/>
            <w:lang w:val="nl-BE"/>
          </w:rPr>
          <m:t>n</m:t>
        </m:r>
        <m:d>
          <m:dPr>
            <m:ctrlPr>
              <w:rPr>
                <w:rFonts w:ascii="Cambria Math" w:hAnsi="Cambria Math"/>
                <w:lang w:val="nl-B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nl-BE"/>
              </w:rPr>
              <m:t>2ax + b</m:t>
            </m:r>
          </m:e>
        </m:d>
        <m:r>
          <m:rPr>
            <m:sty m:val="p"/>
          </m:rPr>
          <w:rPr>
            <w:rFonts w:ascii="Cambria Math" w:hAnsi="Cambria Math"/>
            <w:lang w:val="nl-BE"/>
          </w:rPr>
          <m:t>+ k = n</m:t>
        </m:r>
        <m:d>
          <m:dPr>
            <m:ctrlPr>
              <w:rPr>
                <w:rFonts w:ascii="Cambria Math" w:hAnsi="Cambria Math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dt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dx</m:t>
                </m:r>
              </m:den>
            </m:f>
            <m:ctrlPr>
              <w:rPr>
                <w:rFonts w:ascii="Cambria Math" w:hAnsi="Cambria Math"/>
                <w:i/>
                <w:lang w:val="nl-BE"/>
              </w:rPr>
            </m:ctrlPr>
          </m:e>
        </m:d>
        <m:r>
          <w:rPr>
            <w:rFonts w:ascii="Cambria Math" w:hAnsi="Cambria Math"/>
            <w:lang w:val="nl-BE"/>
          </w:rPr>
          <m:t>+k</m:t>
        </m:r>
      </m:oMath>
      <w:r>
        <w:rPr>
          <w:lang w:val="nl-BE"/>
        </w:rPr>
        <w:t xml:space="preserve"> </w:t>
      </w:r>
    </w:p>
    <w:p w14:paraId="39F6AF3A" w14:textId="4CC06961" w:rsidR="005634A8" w:rsidRDefault="005634A8" w:rsidP="007771F1">
      <w:pPr>
        <w:rPr>
          <w:lang w:val="nl-BE"/>
        </w:rPr>
      </w:pPr>
      <w:r>
        <w:rPr>
          <w:lang w:val="nl-BE"/>
        </w:rPr>
        <w:tab/>
        <w:t xml:space="preserve">De integraal wordt nu </w:t>
      </w:r>
    </w:p>
    <w:p w14:paraId="0C978E60" w14:textId="0514D812" w:rsidR="005634A8" w:rsidRPr="00CA3C8F" w:rsidRDefault="005634A8" w:rsidP="00D4747E">
      <w:pPr>
        <w:ind w:left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dx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+k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=n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>+k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</m:e>
          </m:nary>
        </m:oMath>
      </m:oMathPara>
    </w:p>
    <w:p w14:paraId="7FBC878F" w14:textId="7A7B2F97" w:rsidR="00670694" w:rsidRDefault="00CA3C8F" w:rsidP="00D4747E">
      <w:pPr>
        <w:ind w:left="720"/>
        <w:rPr>
          <w:lang w:val="nl-BE"/>
        </w:rPr>
      </w:pPr>
      <w:r>
        <w:rPr>
          <w:lang w:val="nl-BE"/>
        </w:rPr>
        <w:t xml:space="preserve">De eerste integraal is een standaard integraal en de tweede integraal is nu in de eerste vorm van </w:t>
      </w:r>
      <w:r w:rsidR="00670694">
        <w:rPr>
          <w:lang w:val="nl-BE"/>
        </w:rPr>
        <w:tab/>
      </w:r>
      <w:r w:rsidR="00C30B8F">
        <w:rPr>
          <w:lang w:val="nl-BE"/>
        </w:rPr>
        <w:t>een irrationale/rationale integraal.</w:t>
      </w:r>
    </w:p>
    <w:p w14:paraId="62DDB9D3" w14:textId="022F01C1" w:rsidR="00AC12B9" w:rsidRDefault="00AC12B9" w:rsidP="00AC12B9">
      <w:pPr>
        <w:pStyle w:val="Kop3"/>
        <w:rPr>
          <w:lang w:val="nl-BE"/>
        </w:rPr>
      </w:pPr>
      <w:bookmarkStart w:id="27" w:name="_Toc502429132"/>
      <w:r>
        <w:rPr>
          <w:lang w:val="nl-BE"/>
        </w:rPr>
        <w:t>Integralen van goniometrische functies</w:t>
      </w:r>
      <w:bookmarkEnd w:id="27"/>
    </w:p>
    <w:p w14:paraId="13820916" w14:textId="5B1046E6" w:rsidR="00D4747E" w:rsidRPr="00AC12B9" w:rsidRDefault="00AC12B9" w:rsidP="007771F1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</m:oMath>
      </m:oMathPara>
    </w:p>
    <w:p w14:paraId="3B1AEAC6" w14:textId="54F6527D" w:rsidR="00AC12B9" w:rsidRDefault="00AC12B9" w:rsidP="007771F1">
      <w:pPr>
        <w:rPr>
          <w:lang w:val="nl-BE"/>
        </w:rPr>
      </w:pPr>
      <w:r w:rsidRPr="00AC12B9">
        <w:rPr>
          <w:lang w:val="nl-BE"/>
        </w:rPr>
        <w:t xml:space="preserve">m oneven:   stel </w:t>
      </w:r>
      <m:oMath>
        <m:r>
          <w:rPr>
            <w:rFonts w:ascii="Cambria Math" w:hAnsi="Cambria Math"/>
            <w:lang w:val="nl-BE"/>
          </w:rPr>
          <m:t>t 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</m:oMath>
      <w:r w:rsidRPr="00AC12B9">
        <w:rPr>
          <w:lang w:val="nl-BE"/>
        </w:rPr>
        <w:br/>
        <w:t>n oneven : ste</w:t>
      </w:r>
      <w:r>
        <w:rPr>
          <w:lang w:val="nl-BE"/>
        </w:rPr>
        <w:t xml:space="preserve">l </w:t>
      </w:r>
      <m:oMath>
        <m:r>
          <w:rPr>
            <w:rFonts w:ascii="Cambria Math" w:hAnsi="Cambria Math"/>
            <w:lang w:val="nl-BE"/>
          </w:rPr>
          <m:t>t 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sin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</m:oMath>
      <w:r>
        <w:rPr>
          <w:lang w:val="nl-BE"/>
        </w:rPr>
        <w:br/>
        <w:t xml:space="preserve">m en n even: gebruik dubbelehoekformule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cos⁡</m:t>
            </m:r>
            <m:r>
              <w:rPr>
                <w:rFonts w:ascii="Cambria Math" w:hAnsi="Cambria Math"/>
                <w:lang w:val="nl-BE"/>
              </w:rPr>
              <m:t>(2x)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</m:oMath>
      <w:r w:rsidR="00812DD2">
        <w:rPr>
          <w:lang w:val="nl-BE"/>
        </w:rPr>
        <w:t xml:space="preserve"> en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cos⁡</m:t>
            </m:r>
            <m:r>
              <w:rPr>
                <w:rFonts w:ascii="Cambria Math" w:hAnsi="Cambria Math"/>
                <w:lang w:val="nl-BE"/>
              </w:rPr>
              <m:t>(2x)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</m:oMath>
      <w:r w:rsidR="00812DD2">
        <w:rPr>
          <w:lang w:val="nl-BE"/>
        </w:rPr>
        <w:t xml:space="preserve">  zodat de graad verlaagt</w:t>
      </w:r>
    </w:p>
    <w:p w14:paraId="6CBCA76B" w14:textId="77777777" w:rsidR="00AC12B9" w:rsidRPr="00AC12B9" w:rsidRDefault="00AC12B9" w:rsidP="007771F1">
      <w:pPr>
        <w:rPr>
          <w:lang w:val="nl-BE"/>
        </w:rPr>
      </w:pPr>
    </w:p>
    <w:p w14:paraId="7D8885C8" w14:textId="77777777" w:rsidR="007771F1" w:rsidRPr="00AC12B9" w:rsidRDefault="007771F1" w:rsidP="007771F1">
      <w:pPr>
        <w:rPr>
          <w:lang w:val="nl-BE"/>
        </w:rPr>
      </w:pPr>
    </w:p>
    <w:p w14:paraId="213954EE" w14:textId="63D9E67C" w:rsidR="00870152" w:rsidRDefault="00870152">
      <w:pPr>
        <w:rPr>
          <w:lang w:val="nl-BE"/>
        </w:rPr>
      </w:pPr>
      <w:r>
        <w:rPr>
          <w:lang w:val="nl-BE"/>
        </w:rPr>
        <w:br w:type="page"/>
      </w:r>
    </w:p>
    <w:p w14:paraId="396C0B33" w14:textId="52457360" w:rsidR="007771F1" w:rsidRDefault="00870152" w:rsidP="00870152">
      <w:pPr>
        <w:pStyle w:val="Kop1"/>
        <w:rPr>
          <w:lang w:val="nl-BE"/>
        </w:rPr>
      </w:pPr>
      <w:bookmarkStart w:id="28" w:name="_Toc502429133"/>
      <w:r>
        <w:rPr>
          <w:lang w:val="nl-BE"/>
        </w:rPr>
        <w:lastRenderedPageBreak/>
        <w:t>Bepaalde integralen</w:t>
      </w:r>
      <w:bookmarkEnd w:id="28"/>
    </w:p>
    <w:p w14:paraId="4D6810D3" w14:textId="73997668" w:rsidR="002E14A6" w:rsidRDefault="002E14A6" w:rsidP="002E14A6">
      <w:pPr>
        <w:pStyle w:val="Kop2"/>
        <w:rPr>
          <w:lang w:val="nl-BE"/>
        </w:rPr>
      </w:pPr>
      <w:bookmarkStart w:id="29" w:name="_Toc502429134"/>
      <w:r>
        <w:rPr>
          <w:lang w:val="nl-BE"/>
        </w:rPr>
        <w:t>Algemeen</w:t>
      </w:r>
      <w:bookmarkEnd w:id="29"/>
    </w:p>
    <w:p w14:paraId="61605902" w14:textId="7F5AB64F" w:rsidR="002E14A6" w:rsidRPr="000A531E" w:rsidRDefault="002E14A6" w:rsidP="002E14A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=[F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nl-BE"/>
                </w:rPr>
              </m:ctrlPr>
            </m:sSubSupPr>
            <m:e>
              <m:r>
                <w:rPr>
                  <w:rFonts w:ascii="Cambria Math" w:hAnsi="Cambria Math"/>
                  <w:lang w:val="nl-BE"/>
                </w:rPr>
                <m:t>]</m:t>
              </m:r>
            </m:e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</m:sSubSup>
          <m:r>
            <w:rPr>
              <w:rFonts w:ascii="Cambria Math" w:hAnsi="Cambria Math"/>
              <w:lang w:val="nl-BE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b</m:t>
              </m:r>
            </m:e>
          </m:d>
          <m:r>
            <w:rPr>
              <w:rFonts w:ascii="Cambria Math" w:hAnsi="Cambria Math"/>
              <w:lang w:val="nl-BE"/>
            </w:rPr>
            <m:t>-F(a)</m:t>
          </m:r>
        </m:oMath>
      </m:oMathPara>
    </w:p>
    <w:p w14:paraId="5610FBCB" w14:textId="410D6688" w:rsidR="000A531E" w:rsidRPr="000A531E" w:rsidRDefault="000A531E" w:rsidP="002E14A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a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=0</m:t>
          </m:r>
        </m:oMath>
      </m:oMathPara>
    </w:p>
    <w:p w14:paraId="74B85ED6" w14:textId="0D53B145" w:rsidR="000A531E" w:rsidRPr="000A531E" w:rsidRDefault="000A531E" w:rsidP="000A531E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b</m:t>
              </m:r>
            </m:sub>
            <m:sup>
              <m:r>
                <w:rPr>
                  <w:rFonts w:ascii="Cambria Math" w:hAnsi="Cambria Math"/>
                  <w:lang w:val="nl-BE"/>
                </w:rPr>
                <m:t>a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3A233BC2" w14:textId="0D55921B" w:rsidR="000A531E" w:rsidRDefault="005E74E7" w:rsidP="005E74E7">
      <w:pPr>
        <w:pStyle w:val="Kop2"/>
        <w:rPr>
          <w:lang w:val="nl-BE"/>
        </w:rPr>
      </w:pPr>
      <w:bookmarkStart w:id="30" w:name="_Toc502429135"/>
      <w:r>
        <w:rPr>
          <w:lang w:val="nl-BE"/>
        </w:rPr>
        <w:t>Oneigenlijke integralen</w:t>
      </w:r>
      <w:bookmarkEnd w:id="30"/>
    </w:p>
    <w:p w14:paraId="07D19DAB" w14:textId="77777777" w:rsidR="001D0EF4" w:rsidRPr="001D0EF4" w:rsidRDefault="001D0EF4" w:rsidP="001D0EF4">
      <w:pPr>
        <w:pStyle w:val="Lijstalinea"/>
        <w:numPr>
          <w:ilvl w:val="0"/>
          <w:numId w:val="15"/>
        </w:numPr>
        <w:rPr>
          <w:lang w:val="nl-BE"/>
        </w:rPr>
      </w:pPr>
      <w:r w:rsidRPr="001D0EF4">
        <w:rPr>
          <w:lang w:val="nl-BE"/>
        </w:rPr>
        <w:t>Wanneer één van de grenzen naar oneindig gaat:</w:t>
      </w:r>
    </w:p>
    <w:p w14:paraId="26D2C4B7" w14:textId="2BE4E929" w:rsidR="005E74E7" w:rsidRPr="001D0EF4" w:rsidRDefault="005E74E7" w:rsidP="001D0EF4">
      <w:pPr>
        <w:pStyle w:val="Lijstalinea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+∞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nl-BE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e>
              </m:nary>
            </m:e>
          </m:func>
        </m:oMath>
      </m:oMathPara>
    </w:p>
    <w:p w14:paraId="03C83231" w14:textId="7062404C" w:rsidR="001D0EF4" w:rsidRPr="001D0EF4" w:rsidRDefault="001D0EF4" w:rsidP="001D0EF4">
      <w:pPr>
        <w:pStyle w:val="Lijstalinea"/>
        <w:numPr>
          <w:ilvl w:val="0"/>
          <w:numId w:val="15"/>
        </w:numPr>
        <w:rPr>
          <w:lang w:val="nl-BE"/>
        </w:rPr>
      </w:pPr>
      <w:r w:rsidRPr="001D0EF4">
        <w:rPr>
          <w:lang w:val="nl-BE"/>
        </w:rPr>
        <w:t>Wanneer het punt c tussen b en a niet tot het domein van f(x) behoort:</w:t>
      </w:r>
    </w:p>
    <w:p w14:paraId="4F796265" w14:textId="681AFCC6" w:rsidR="000A531E" w:rsidRPr="000A531E" w:rsidRDefault="001D0EF4" w:rsidP="004C25FF">
      <w:pPr>
        <w:pStyle w:val="Lijstalinea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-c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+c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091591E9" w14:textId="453A6319" w:rsidR="00BE463C" w:rsidRDefault="00BE463C" w:rsidP="00BE463C">
      <w:pPr>
        <w:pStyle w:val="Kop2"/>
        <w:rPr>
          <w:lang w:val="nl-BE"/>
        </w:rPr>
      </w:pPr>
      <w:bookmarkStart w:id="31" w:name="_Toc502429136"/>
      <w:r>
        <w:rPr>
          <w:lang w:val="nl-BE"/>
        </w:rPr>
        <w:t>Booglengte</w:t>
      </w:r>
      <w:r w:rsidR="00B840D0">
        <w:rPr>
          <w:lang w:val="nl-BE"/>
        </w:rPr>
        <w:t xml:space="preserve"> van een vlakke kromme</w:t>
      </w:r>
      <w:bookmarkEnd w:id="31"/>
    </w:p>
    <w:p w14:paraId="4062B253" w14:textId="41F5607F" w:rsidR="00BE463C" w:rsidRPr="00301094" w:rsidRDefault="00BC6DFD" w:rsidP="00BE463C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 xml:space="preserve">L=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7D83C798" w14:textId="0BFE535D" w:rsidR="00301094" w:rsidRPr="00301094" w:rsidRDefault="00301094" w:rsidP="00BE463C">
      <w:pPr>
        <w:rPr>
          <w:lang w:val="nl-BE"/>
        </w:rPr>
      </w:pPr>
      <w:proofErr w:type="spellStart"/>
      <w:r>
        <w:rPr>
          <w:i/>
          <w:lang w:val="nl-BE"/>
        </w:rPr>
        <w:t>ds</w:t>
      </w:r>
      <w:proofErr w:type="spellEnd"/>
      <w:r>
        <w:rPr>
          <w:lang w:val="nl-BE"/>
        </w:rPr>
        <w:t xml:space="preserve"> is een stukje lengte van een boog.</w:t>
      </w:r>
      <w:r w:rsidR="00220802">
        <w:rPr>
          <w:lang w:val="nl-BE"/>
        </w:rPr>
        <w:t xml:space="preserve"> Deze </w:t>
      </w:r>
      <w:proofErr w:type="spellStart"/>
      <w:r w:rsidR="00220802">
        <w:rPr>
          <w:lang w:val="nl-BE"/>
        </w:rPr>
        <w:t>ds</w:t>
      </w:r>
      <w:proofErr w:type="spellEnd"/>
      <w:r w:rsidR="00220802">
        <w:rPr>
          <w:lang w:val="nl-BE"/>
        </w:rPr>
        <w:t xml:space="preserve"> is dezelfde dat gebruikt wordt bij traagheidsmoment, statisch moment en zwaartepunt</w:t>
      </w:r>
      <w:r w:rsidR="00715CC4">
        <w:rPr>
          <w:lang w:val="nl-BE"/>
        </w:rPr>
        <w:t>. q en p zijn punten op de boog</w:t>
      </w:r>
      <w:r w:rsidR="009940B8">
        <w:rPr>
          <w:lang w:val="nl-BE"/>
        </w:rPr>
        <w:t xml:space="preserve"> die geïntegreerd moeten worden</w:t>
      </w:r>
      <w:r w:rsidR="00715CC4">
        <w:rPr>
          <w:lang w:val="nl-BE"/>
        </w:rPr>
        <w:t>.</w:t>
      </w:r>
      <w:r w:rsidR="004B612E">
        <w:rPr>
          <w:lang w:val="nl-BE"/>
        </w:rPr>
        <w:t xml:space="preserve"> Het is belangrijk om de juiste uitdrukking voor </w:t>
      </w:r>
      <w:proofErr w:type="spellStart"/>
      <w:r w:rsidR="004B612E">
        <w:rPr>
          <w:lang w:val="nl-BE"/>
        </w:rPr>
        <w:t>ds</w:t>
      </w:r>
      <w:proofErr w:type="spellEnd"/>
      <w:r w:rsidR="004B612E">
        <w:rPr>
          <w:lang w:val="nl-BE"/>
        </w:rPr>
        <w:t xml:space="preserve"> te kiezen.</w:t>
      </w:r>
    </w:p>
    <w:p w14:paraId="1690DA99" w14:textId="3546128A" w:rsid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Als y een functie van x is: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 xml:space="preserve">dx </m:t>
        </m:r>
      </m:oMath>
    </w:p>
    <w:p w14:paraId="5C420C33" w14:textId="7813C047" w:rsid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Als x een functie van y is: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dy</m:t>
        </m:r>
      </m:oMath>
    </w:p>
    <w:p w14:paraId="28C46D5D" w14:textId="7A55C6AC" w:rsid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Bij een parameterkromme: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dt</m:t>
        </m:r>
      </m:oMath>
    </w:p>
    <w:p w14:paraId="47B3AE2B" w14:textId="1B6E72B8" w:rsidR="00BC6DFD" w:rsidRP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Bij poolcoördinaten: </w:t>
      </w:r>
      <m:oMath>
        <m:r>
          <w:rPr>
            <w:rFonts w:ascii="Cambria Math" w:hAnsi="Cambria Math"/>
            <w:lang w:val="nl-BE"/>
          </w:rPr>
          <m:t>ds=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dθ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</m:t>
        </m:r>
        <m:r>
          <w:rPr>
            <w:rFonts w:ascii="Cambria Math" w:hAnsi="Cambria Math"/>
            <w:lang w:val="nl-BE"/>
          </w:rPr>
          <m:t>θ</m:t>
        </m:r>
      </m:oMath>
    </w:p>
    <w:p w14:paraId="3155D0DC" w14:textId="1BABBD2F" w:rsidR="00870152" w:rsidRDefault="00870152" w:rsidP="00870152">
      <w:pPr>
        <w:pStyle w:val="Kop2"/>
        <w:rPr>
          <w:lang w:val="nl-BE"/>
        </w:rPr>
      </w:pPr>
      <w:bookmarkStart w:id="32" w:name="_Toc502429137"/>
      <w:r>
        <w:rPr>
          <w:lang w:val="nl-BE"/>
        </w:rPr>
        <w:t>Traagheidsmoment, statisch moment en zwaartepunt</w:t>
      </w:r>
      <w:bookmarkEnd w:id="32"/>
    </w:p>
    <w:p w14:paraId="26857EA1" w14:textId="129B7590" w:rsidR="00231014" w:rsidRDefault="00231014" w:rsidP="00231014">
      <w:pPr>
        <w:rPr>
          <w:lang w:val="nl-BE"/>
        </w:rPr>
      </w:pPr>
      <w:r>
        <w:rPr>
          <w:lang w:val="nl-BE"/>
        </w:rPr>
        <w:t xml:space="preserve">Er is sprake van een massadichtheid </w:t>
      </w:r>
      <m:oMath>
        <m:r>
          <w:rPr>
            <w:rFonts w:ascii="Cambria Math" w:hAnsi="Cambria Math"/>
            <w:lang w:val="nl-BE"/>
          </w:rPr>
          <m:t>ρ</m:t>
        </m:r>
      </m:oMath>
      <w:r>
        <w:rPr>
          <w:lang w:val="nl-BE"/>
        </w:rPr>
        <w:t>. De massadichtheid zal gegeven worden op een vraag. Indien die niet gegeven wordt is deze 1.</w:t>
      </w:r>
      <w:r w:rsidR="00115F26">
        <w:rPr>
          <w:lang w:val="nl-BE"/>
        </w:rPr>
        <w:t xml:space="preserve"> Deze massadichtheid is vooral nodig bij de fysica</w:t>
      </w:r>
      <w:r w:rsidR="00AB7E7E">
        <w:rPr>
          <w:lang w:val="nl-BE"/>
        </w:rPr>
        <w:t xml:space="preserve"> en de kans dat dit verschillend is van 1 is zeer klein op het examen</w:t>
      </w:r>
      <w:r w:rsidR="00115F26">
        <w:rPr>
          <w:lang w:val="nl-BE"/>
        </w:rPr>
        <w:t>.</w:t>
      </w:r>
      <w:r w:rsidR="00AB7E7E">
        <w:rPr>
          <w:lang w:val="nl-BE"/>
        </w:rPr>
        <w:t xml:space="preserve"> Hou er wel rekening mee dat deze overal aanwezig is in volgende integralen.</w:t>
      </w:r>
    </w:p>
    <w:p w14:paraId="6E769F59" w14:textId="263E2699" w:rsidR="00CA1395" w:rsidRPr="00733FB9" w:rsidRDefault="00CA1395" w:rsidP="00CA1395">
      <w:pPr>
        <w:pStyle w:val="Kop3"/>
      </w:pPr>
      <w:bookmarkStart w:id="33" w:name="_Toc502429138"/>
      <w:r w:rsidRPr="00733FB9">
        <w:t>Massa</w:t>
      </w:r>
      <w:bookmarkEnd w:id="33"/>
    </w:p>
    <w:p w14:paraId="395B84DD" w14:textId="728E9A23" w:rsidR="00CA1395" w:rsidRPr="00733FB9" w:rsidRDefault="00CA1395" w:rsidP="00CA1395">
      <m:oMath>
        <m:r>
          <w:rPr>
            <w:rFonts w:ascii="Cambria Math" w:hAnsi="Cambria Math"/>
            <w:lang w:val="nl-BE"/>
          </w:rPr>
          <m:t>M</m:t>
        </m:r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lang w:val="nl-BE"/>
              </w:rPr>
            </m:ctrlPr>
          </m:naryPr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nl-BE"/>
              </w:rPr>
              <m:t>p</m:t>
            </m:r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nl-BE"/>
              </w:rPr>
              <m:t>q</m:t>
            </m:r>
            <m:r>
              <w:rPr>
                <w:rFonts w:ascii="Cambria Math" w:hAnsi="Cambria Math"/>
              </w:rPr>
              <m:t>)</m:t>
            </m:r>
          </m:sup>
          <m:e>
            <m:r>
              <w:rPr>
                <w:rFonts w:ascii="Cambria Math" w:hAnsi="Cambria Math"/>
                <w:lang w:val="nl-BE"/>
              </w:rPr>
              <m:t>ρ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nl-BE"/>
              </w:rPr>
              <m:t>ds</m:t>
            </m:r>
          </m:e>
        </m:nary>
      </m:oMath>
      <w:r w:rsidR="00FF45D9" w:rsidRPr="00733FB9">
        <w:t xml:space="preserve"> </w:t>
      </w:r>
    </w:p>
    <w:p w14:paraId="63BC1AA9" w14:textId="6EE9B107" w:rsidR="00FF45D9" w:rsidRPr="00CA1395" w:rsidRDefault="00FF45D9" w:rsidP="00CA1395">
      <w:pPr>
        <w:rPr>
          <w:lang w:val="nl-BE"/>
        </w:rPr>
      </w:pPr>
      <w:r>
        <w:rPr>
          <w:lang w:val="nl-BE"/>
        </w:rPr>
        <w:lastRenderedPageBreak/>
        <w:t>Merk op dat indien de massadichtheid 1 is, dat M gelijk is aan de booglengte L.</w:t>
      </w:r>
      <w:r w:rsidR="00304530">
        <w:rPr>
          <w:lang w:val="nl-BE"/>
        </w:rPr>
        <w:t xml:space="preserve"> Dit wordt ook wel een homogene boog genoemd</w:t>
      </w:r>
      <w:bookmarkStart w:id="34" w:name="_GoBack"/>
      <w:bookmarkEnd w:id="34"/>
    </w:p>
    <w:p w14:paraId="681F4BFA" w14:textId="71EB8B89" w:rsidR="00B25621" w:rsidRDefault="00870152" w:rsidP="00D82674">
      <w:pPr>
        <w:pStyle w:val="Kop3"/>
        <w:rPr>
          <w:lang w:val="nl-BE"/>
        </w:rPr>
      </w:pPr>
      <w:bookmarkStart w:id="35" w:name="_Toc502429139"/>
      <w:r>
        <w:rPr>
          <w:lang w:val="nl-BE"/>
        </w:rPr>
        <w:t>Traagheidsmoment</w:t>
      </w:r>
      <w:bookmarkEnd w:id="35"/>
    </w:p>
    <w:p w14:paraId="7454EA32" w14:textId="32D1D8AD" w:rsidR="00D82674" w:rsidRPr="00D82674" w:rsidRDefault="00D82674" w:rsidP="00D82674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q</m:t>
                  </m:r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ρ·</m:t>
                  </m:r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5474392E" w14:textId="30BCC713" w:rsidR="00D82674" w:rsidRPr="00CB5FBB" w:rsidRDefault="00D82674" w:rsidP="00D82674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p</m:t>
                  </m:r>
                </m:e>
              </m:d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ρ·</m:t>
                  </m:r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33780CFA" w14:textId="234626DD" w:rsidR="00CB5FBB" w:rsidRDefault="00CB5FBB" w:rsidP="00CB5FBB">
      <w:pPr>
        <w:pStyle w:val="Kop3"/>
        <w:rPr>
          <w:lang w:val="nl-BE"/>
        </w:rPr>
      </w:pPr>
      <w:bookmarkStart w:id="36" w:name="_Toc502429140"/>
      <w:r>
        <w:rPr>
          <w:lang w:val="nl-BE"/>
        </w:rPr>
        <w:t>Statisch Moment</w:t>
      </w:r>
      <w:bookmarkEnd w:id="36"/>
    </w:p>
    <w:p w14:paraId="554DAEE5" w14:textId="5D0AFA9F" w:rsidR="00CB5FBB" w:rsidRPr="0080594D" w:rsidRDefault="00715CC4" w:rsidP="00CB5FBB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ρ·</m:t>
              </m:r>
              <m:r>
                <w:rPr>
                  <w:rFonts w:ascii="Cambria Math" w:hAnsi="Cambria Math"/>
                  <w:lang w:val="nl-BE"/>
                </w:rPr>
                <m:t>y ds</m:t>
              </m:r>
            </m:e>
          </m:nary>
        </m:oMath>
      </m:oMathPara>
    </w:p>
    <w:p w14:paraId="43AEC06C" w14:textId="247ADE0E" w:rsidR="0080594D" w:rsidRPr="00034603" w:rsidRDefault="0080594D" w:rsidP="0080594D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ρ·</m:t>
              </m:r>
              <m:r>
                <w:rPr>
                  <w:rFonts w:ascii="Cambria Math" w:hAnsi="Cambria Math"/>
                  <w:lang w:val="nl-BE"/>
                </w:rPr>
                <m:t>x ds</m:t>
              </m:r>
            </m:e>
          </m:nary>
        </m:oMath>
      </m:oMathPara>
    </w:p>
    <w:p w14:paraId="18A57CFB" w14:textId="1FB85E03" w:rsidR="00034603" w:rsidRDefault="00034603" w:rsidP="0080594D">
      <w:pPr>
        <w:rPr>
          <w:lang w:val="nl-BE"/>
        </w:rPr>
      </w:pPr>
    </w:p>
    <w:p w14:paraId="7EFB4EBC" w14:textId="77777777" w:rsidR="00034603" w:rsidRPr="004E0202" w:rsidRDefault="00034603" w:rsidP="0080594D">
      <w:pPr>
        <w:rPr>
          <w:lang w:val="nl-BE"/>
        </w:rPr>
      </w:pPr>
    </w:p>
    <w:p w14:paraId="77868641" w14:textId="77777777" w:rsidR="00FD040D" w:rsidRDefault="004E0202" w:rsidP="00FD040D">
      <w:pPr>
        <w:pStyle w:val="Kop3"/>
        <w:rPr>
          <w:lang w:val="nl-BE"/>
        </w:rPr>
      </w:pPr>
      <w:bookmarkStart w:id="37" w:name="_Toc502429141"/>
      <w:r>
        <w:rPr>
          <w:lang w:val="nl-BE"/>
        </w:rPr>
        <w:t>Zwaartepunt</w:t>
      </w:r>
      <w:bookmarkEnd w:id="37"/>
    </w:p>
    <w:p w14:paraId="10B53F9C" w14:textId="0AFD3D1A" w:rsidR="004E0202" w:rsidRDefault="00FD040D" w:rsidP="00FD040D">
      <w:pPr>
        <w:pStyle w:val="Kop3"/>
        <w:rPr>
          <w:color w:val="000000" w:themeColor="text1"/>
          <w:lang w:val="nl-BE"/>
        </w:rPr>
      </w:pPr>
      <w:bookmarkStart w:id="38" w:name="_Toc502429142"/>
      <w:r>
        <w:rPr>
          <w:caps w:val="0"/>
          <w:color w:val="auto"/>
          <w:spacing w:val="0"/>
          <w:lang w:val="nl-BE"/>
        </w:rPr>
        <w:t xml:space="preserve">Het zwaartepunt bestaat uit een x en y waarde: </w:t>
      </w:r>
      <m:oMath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z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 xml:space="preserve"> y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)</m:t>
        </m:r>
      </m:oMath>
      <w:bookmarkEnd w:id="38"/>
    </w:p>
    <w:p w14:paraId="301DB9E8" w14:textId="7B9D030A" w:rsidR="00231014" w:rsidRPr="000A5F6E" w:rsidRDefault="00231014" w:rsidP="00231014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M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 ds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 xml:space="preserve">ρ </m:t>
                  </m:r>
                  <m:r>
                    <w:rPr>
                      <w:rFonts w:ascii="Cambria Math" w:hAnsi="Cambria Math"/>
                      <w:lang w:val="nl-BE"/>
                    </w:rPr>
                    <m:t>ds</m:t>
                  </m:r>
                </m:e>
              </m:nary>
            </m:den>
          </m:f>
        </m:oMath>
      </m:oMathPara>
    </w:p>
    <w:p w14:paraId="498D86BC" w14:textId="53EA680C" w:rsidR="000A5F6E" w:rsidRPr="00231014" w:rsidRDefault="000A5F6E" w:rsidP="000A5F6E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y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M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y ds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ρ ds</m:t>
                  </m:r>
                </m:e>
              </m:nary>
            </m:den>
          </m:f>
        </m:oMath>
      </m:oMathPara>
    </w:p>
    <w:p w14:paraId="518A8141" w14:textId="77777777" w:rsidR="000A5F6E" w:rsidRPr="00231014" w:rsidRDefault="000A5F6E" w:rsidP="00231014">
      <w:pPr>
        <w:rPr>
          <w:lang w:val="nl-BE"/>
        </w:rPr>
      </w:pPr>
    </w:p>
    <w:p w14:paraId="2178CC1B" w14:textId="77777777" w:rsidR="00977F31" w:rsidRPr="004E0202" w:rsidRDefault="00977F31" w:rsidP="004E0202">
      <w:pPr>
        <w:rPr>
          <w:lang w:val="nl-BE"/>
        </w:rPr>
      </w:pPr>
    </w:p>
    <w:p w14:paraId="1D82F2F1" w14:textId="6D11AC7E" w:rsidR="009532E0" w:rsidRDefault="009532E0">
      <w:pPr>
        <w:rPr>
          <w:lang w:val="nl-BE"/>
        </w:rPr>
      </w:pPr>
      <w:r>
        <w:rPr>
          <w:lang w:val="nl-BE"/>
        </w:rPr>
        <w:br w:type="page"/>
      </w:r>
    </w:p>
    <w:p w14:paraId="5A134BC4" w14:textId="635DDE7E" w:rsidR="0080594D" w:rsidRDefault="009532E0" w:rsidP="009532E0">
      <w:pPr>
        <w:pStyle w:val="Kop1"/>
        <w:rPr>
          <w:lang w:val="nl-BE"/>
        </w:rPr>
      </w:pPr>
      <w:bookmarkStart w:id="39" w:name="_Toc502429143"/>
      <w:r>
        <w:rPr>
          <w:lang w:val="nl-BE"/>
        </w:rPr>
        <w:lastRenderedPageBreak/>
        <w:t>Functies van meerdere variabelen</w:t>
      </w:r>
      <w:bookmarkEnd w:id="39"/>
    </w:p>
    <w:p w14:paraId="232D649D" w14:textId="66FFA56B" w:rsidR="009532E0" w:rsidRDefault="0039699F" w:rsidP="00A55DE8">
      <w:pPr>
        <w:pStyle w:val="Kop2"/>
        <w:rPr>
          <w:lang w:val="nl-BE"/>
        </w:rPr>
      </w:pPr>
      <w:bookmarkStart w:id="40" w:name="_Toc502429144"/>
      <w:r>
        <w:rPr>
          <w:lang w:val="nl-BE"/>
        </w:rPr>
        <w:t>Partieël afleiden</w:t>
      </w:r>
      <w:bookmarkEnd w:id="40"/>
    </w:p>
    <w:p w14:paraId="7879F5E0" w14:textId="75B79C25" w:rsidR="0039699F" w:rsidRPr="0039699F" w:rsidRDefault="0039699F" w:rsidP="0039699F">
      <w:pPr>
        <w:rPr>
          <w:lang w:val="nl-B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r>
                <w:rPr>
                  <w:rFonts w:ascii="Cambria Math" w:hAnsi="Cambria Math"/>
                  <w:lang w:val="nl-BE"/>
                </w:rPr>
                <m:t>x</m:t>
              </m:r>
            </m:den>
          </m:f>
          <m:r>
            <w:rPr>
              <w:rFonts w:ascii="Cambria Math" w:hAnsi="Cambria Math"/>
              <w:lang w:val="nl-BE"/>
            </w:rPr>
            <m:t>→Enkel x wordt afgeleid en y kan beschouwd worden als een constante</m:t>
          </m:r>
        </m:oMath>
      </m:oMathPara>
    </w:p>
    <w:p w14:paraId="3F28569C" w14:textId="77792C53" w:rsidR="0039699F" w:rsidRPr="0064713E" w:rsidRDefault="005F1DD3" w:rsidP="0039699F">
      <w:pPr>
        <w:rPr>
          <w:lang w:val="nl-B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B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r>
                <w:rPr>
                  <w:rFonts w:ascii="Cambria Math" w:hAnsi="Cambria Math"/>
                  <w:lang w:val="nl-BE"/>
                </w:rPr>
                <m:t>y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x, y</m:t>
                  </m:r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r>
                <w:rPr>
                  <w:rFonts w:ascii="Cambria Math" w:hAnsi="Cambria Math"/>
                  <w:lang w:val="nl-BE"/>
                </w:rPr>
                <m:t>x</m:t>
              </m:r>
              <m:r>
                <w:rPr>
                  <w:rFonts w:ascii="Cambria Math" w:hAnsi="Cambria Math"/>
                  <w:lang w:val="nl-BE"/>
                </w:rPr>
                <m:t>∂</m:t>
              </m:r>
              <m:r>
                <w:rPr>
                  <w:rFonts w:ascii="Cambria Math" w:hAnsi="Cambria Math"/>
                  <w:lang w:val="nl-BE"/>
                </w:rPr>
                <m:t>y</m:t>
              </m:r>
            </m:den>
          </m:f>
          <m:r>
            <w:rPr>
              <w:rFonts w:ascii="Cambria Math" w:hAnsi="Cambria Math"/>
              <w:lang w:val="nl-BE"/>
            </w:rPr>
            <m:t>→Eerst x partieël afleiden, dan y partieël afleiden. Omgekeerde volgorde mag ook</m:t>
          </m:r>
        </m:oMath>
      </m:oMathPara>
    </w:p>
    <w:p w14:paraId="4791785D" w14:textId="1F6073E9" w:rsidR="0064713E" w:rsidRDefault="0064713E" w:rsidP="0064713E">
      <w:pPr>
        <w:pStyle w:val="Kop2"/>
        <w:rPr>
          <w:lang w:val="nl-BE"/>
        </w:rPr>
      </w:pPr>
      <w:bookmarkStart w:id="41" w:name="_Toc502429145"/>
      <w:r>
        <w:rPr>
          <w:lang w:val="nl-BE"/>
        </w:rPr>
        <w:t>Totale differentiaal</w:t>
      </w:r>
      <w:bookmarkEnd w:id="41"/>
    </w:p>
    <w:p w14:paraId="524B6A24" w14:textId="5DE79B63" w:rsidR="0064713E" w:rsidRPr="00FA20C3" w:rsidRDefault="00A77541" w:rsidP="0064713E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dz=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</m:t>
              </m:r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r>
                <w:rPr>
                  <w:rFonts w:ascii="Cambria Math" w:hAnsi="Cambria Math"/>
                  <w:lang w:val="nl-BE"/>
                </w:rPr>
                <m:t>x</m:t>
              </m:r>
            </m:den>
          </m:f>
          <m:r>
            <w:rPr>
              <w:rFonts w:ascii="Cambria Math" w:hAnsi="Cambria Math"/>
              <w:lang w:val="nl-BE"/>
            </w:rPr>
            <m:t>dx+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</m:t>
              </m:r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r>
                <w:rPr>
                  <w:rFonts w:ascii="Cambria Math" w:hAnsi="Cambria Math"/>
                  <w:lang w:val="nl-BE"/>
                </w:rPr>
                <m:t>y</m:t>
              </m:r>
            </m:den>
          </m:f>
          <m:r>
            <w:rPr>
              <w:rFonts w:ascii="Cambria Math" w:hAnsi="Cambria Math"/>
              <w:lang w:val="nl-BE"/>
            </w:rPr>
            <m:t>dy</m:t>
          </m:r>
        </m:oMath>
      </m:oMathPara>
    </w:p>
    <w:p w14:paraId="603E7828" w14:textId="64504262" w:rsidR="00FA20C3" w:rsidRPr="00F57058" w:rsidRDefault="00A52BCE" w:rsidP="00FA20C3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dz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d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nl-BE"/>
            </w:rPr>
            <m:t>dx+2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r>
                <w:rPr>
                  <w:rFonts w:ascii="Cambria Math" w:hAnsi="Cambria Math"/>
                  <w:lang w:val="nl-BE"/>
                </w:rPr>
                <m:t>x</m:t>
              </m:r>
              <m:r>
                <w:rPr>
                  <w:rFonts w:ascii="Cambria Math" w:hAnsi="Cambria Math"/>
                  <w:lang w:val="nl-BE"/>
                </w:rPr>
                <m:t>∂</m:t>
              </m:r>
              <m:r>
                <w:rPr>
                  <w:rFonts w:ascii="Cambria Math" w:hAnsi="Cambria Math"/>
                  <w:lang w:val="nl-BE"/>
                </w:rPr>
                <m:t>y</m:t>
              </m:r>
            </m:den>
          </m:f>
          <m:r>
            <w:rPr>
              <w:rFonts w:ascii="Cambria Math" w:hAnsi="Cambria Math"/>
              <w:lang w:val="nl-BE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nl-BE"/>
            </w:rPr>
            <m:t>dy</m:t>
          </m:r>
        </m:oMath>
      </m:oMathPara>
    </w:p>
    <w:p w14:paraId="2E36EB1D" w14:textId="5FBE1888" w:rsidR="00E9711B" w:rsidRDefault="00E9711B">
      <w:pPr>
        <w:rPr>
          <w:lang w:val="nl-BE"/>
        </w:rPr>
      </w:pPr>
      <w:r>
        <w:rPr>
          <w:lang w:val="nl-BE"/>
        </w:rPr>
        <w:br w:type="page"/>
      </w:r>
    </w:p>
    <w:p w14:paraId="1ABFFDBD" w14:textId="20F7B61A" w:rsidR="00F57058" w:rsidRDefault="00E9711B" w:rsidP="00E9711B">
      <w:pPr>
        <w:pStyle w:val="Kop1"/>
        <w:rPr>
          <w:lang w:val="nl-BE"/>
        </w:rPr>
      </w:pPr>
      <w:bookmarkStart w:id="42" w:name="_Toc502429146"/>
      <w:r>
        <w:rPr>
          <w:lang w:val="nl-BE"/>
        </w:rPr>
        <w:lastRenderedPageBreak/>
        <w:t>Vectoranalyse</w:t>
      </w:r>
      <w:bookmarkEnd w:id="42"/>
    </w:p>
    <w:p w14:paraId="5A11C90D" w14:textId="57DC5D4A" w:rsidR="00CA1C6C" w:rsidRPr="00CA1C6C" w:rsidRDefault="00CA1C6C" w:rsidP="00CA1C6C">
      <w:pPr>
        <w:pStyle w:val="Kop2"/>
        <w:rPr>
          <w:lang w:val="nl-BE"/>
        </w:rPr>
      </w:pPr>
      <w:bookmarkStart w:id="43" w:name="_Toc502429147"/>
      <w:r>
        <w:rPr>
          <w:lang w:val="nl-BE"/>
        </w:rPr>
        <w:t>Inleiding</w:t>
      </w:r>
      <w:bookmarkEnd w:id="43"/>
    </w:p>
    <w:p w14:paraId="462A4FA6" w14:textId="7F656B40" w:rsidR="00FA20C3" w:rsidRDefault="00B71B88" w:rsidP="0064713E">
      <w:pPr>
        <w:rPr>
          <w:lang w:val="nl-BE"/>
        </w:rPr>
      </w:pPr>
      <w:r>
        <w:rPr>
          <w:lang w:val="nl-BE"/>
        </w:rPr>
        <w:t xml:space="preserve">Een scalaire functie: </w:t>
      </w:r>
      <m:oMath>
        <m:r>
          <w:rPr>
            <w:rFonts w:ascii="Cambria Math" w:hAnsi="Cambria Math"/>
            <w:lang w:val="nl-BE"/>
          </w:rPr>
          <m:t>φ(x, y, z)</m:t>
        </m:r>
      </m:oMath>
      <w:r>
        <w:rPr>
          <w:lang w:val="nl-BE"/>
        </w:rPr>
        <w:t xml:space="preserve"> (bv. Temperatuur)</w:t>
      </w:r>
    </w:p>
    <w:p w14:paraId="70D0783F" w14:textId="11579B98" w:rsidR="00B71B88" w:rsidRDefault="00B71B88" w:rsidP="0064713E">
      <w:pPr>
        <w:rPr>
          <w:lang w:val="nl-BE"/>
        </w:rPr>
      </w:pPr>
      <w:r>
        <w:rPr>
          <w:lang w:val="nl-BE"/>
        </w:rPr>
        <w:t xml:space="preserve">Een vectorfunctie: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F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  <w:r>
        <w:rPr>
          <w:lang w:val="nl-BE"/>
        </w:rPr>
        <w:t xml:space="preserve"> (bv. Zwaartekracht)</w:t>
      </w:r>
    </w:p>
    <w:p w14:paraId="68F8D59B" w14:textId="504FFDFF" w:rsidR="00331876" w:rsidRPr="00B749BC" w:rsidRDefault="00B749BC" w:rsidP="0064713E">
      <w:pPr>
        <w:rPr>
          <w:lang w:val="nl-BE"/>
        </w:rPr>
      </w:pPr>
      <m:oMath>
        <m:r>
          <w:rPr>
            <w:rFonts w:ascii="Cambria Math" w:hAnsi="Cambria Math"/>
            <w:lang w:val="nl-BE"/>
          </w:rPr>
          <m:t>φ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x, y, z</m:t>
            </m:r>
          </m:e>
        </m:d>
        <m:r>
          <m:rPr>
            <m:sty m:val="p"/>
          </m:rPr>
          <w:rPr>
            <w:rFonts w:ascii="Cambria Math"/>
            <w:lang w:val="nl-BE"/>
          </w:rPr>
          <m:t>=C</m:t>
        </m:r>
      </m:oMath>
      <w:r>
        <w:rPr>
          <w:lang w:val="nl-BE"/>
        </w:rPr>
        <w:t xml:space="preserve"> (een niv</w:t>
      </w:r>
      <w:proofErr w:type="spellStart"/>
      <w:r>
        <w:rPr>
          <w:lang w:val="nl-BE"/>
        </w:rPr>
        <w:t>eauoppervlak</w:t>
      </w:r>
      <w:proofErr w:type="spellEnd"/>
      <w:r>
        <w:rPr>
          <w:lang w:val="nl-BE"/>
        </w:rPr>
        <w:t>)</w:t>
      </w:r>
    </w:p>
    <w:p w14:paraId="26F70708" w14:textId="7B41498E" w:rsidR="00B749BC" w:rsidRDefault="00B749BC" w:rsidP="00B749BC">
      <w:pPr>
        <w:rPr>
          <w:lang w:val="nl-BE"/>
        </w:rPr>
      </w:pPr>
      <m:oMath>
        <m:r>
          <w:rPr>
            <w:rFonts w:ascii="Cambria Math" w:hAnsi="Cambria Math"/>
            <w:lang w:val="nl-BE"/>
          </w:rPr>
          <m:t>φ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x, y</m:t>
            </m:r>
          </m:e>
        </m:d>
        <m:r>
          <m:rPr>
            <m:sty m:val="p"/>
          </m:rPr>
          <w:rPr>
            <w:rFonts w:ascii="Cambria Math"/>
            <w:lang w:val="nl-BE"/>
          </w:rPr>
          <m:t>=C</m:t>
        </m:r>
      </m:oMath>
      <w:r>
        <w:rPr>
          <w:lang w:val="nl-BE"/>
        </w:rPr>
        <w:t xml:space="preserve">  (een niveaulijn)</w:t>
      </w:r>
      <w:r w:rsidR="009C133B">
        <w:rPr>
          <w:lang w:val="nl-BE"/>
        </w:rPr>
        <w:t>.</w:t>
      </w:r>
    </w:p>
    <w:p w14:paraId="4BBCD9A9" w14:textId="77777777" w:rsidR="00B749BC" w:rsidRDefault="00B749BC" w:rsidP="0064713E">
      <w:pPr>
        <w:rPr>
          <w:lang w:val="nl-BE"/>
        </w:rPr>
      </w:pPr>
    </w:p>
    <w:p w14:paraId="1447B06B" w14:textId="0F5C0ADA" w:rsidR="00CA1C6C" w:rsidRDefault="00CA1C6C" w:rsidP="00CA1C6C">
      <w:pPr>
        <w:pStyle w:val="Kop2"/>
        <w:rPr>
          <w:lang w:val="nl-BE"/>
        </w:rPr>
      </w:pPr>
      <w:bookmarkStart w:id="44" w:name="_Toc502429148"/>
      <w:r>
        <w:rPr>
          <w:lang w:val="nl-BE"/>
        </w:rPr>
        <w:t>Afgeleide van een vectorfunctie</w:t>
      </w:r>
      <w:bookmarkEnd w:id="44"/>
    </w:p>
    <w:p w14:paraId="46408084" w14:textId="6AC048F2" w:rsidR="00072932" w:rsidRDefault="00072932" w:rsidP="00CA1C6C">
      <w:pPr>
        <w:rPr>
          <w:lang w:val="nl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φ</m:t>
              </m:r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r>
            <w:rPr>
              <w:rFonts w:ascii="Cambria Math" w:hAnsi="Cambria Math"/>
              <w:lang w:val="nl-BE"/>
            </w:rPr>
            <m:t>(t)=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dφ(t)</m:t>
              </m:r>
            </m:num>
            <m:den>
              <m:r>
                <w:rPr>
                  <w:rFonts w:ascii="Cambria Math" w:hAnsi="Cambria Math"/>
                  <w:lang w:val="nl-BE"/>
                </w:rPr>
                <m:t>dt</m:t>
              </m:r>
            </m:den>
          </m:f>
        </m:oMath>
      </m:oMathPara>
    </w:p>
    <w:p w14:paraId="5918FBE0" w14:textId="3E662653" w:rsidR="00CA1C6C" w:rsidRPr="00901636" w:rsidRDefault="00072932" w:rsidP="00CA1C6C">
      <w:pPr>
        <w:rPr>
          <w:lang w:val="nl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t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nl-BE"/>
                </w:rPr>
                <m:t>(t)</m:t>
              </m:r>
            </m:num>
            <m:den>
              <m:r>
                <w:rPr>
                  <w:rFonts w:ascii="Cambria Math" w:hAnsi="Cambria Math"/>
                  <w:lang w:val="nl-BE"/>
                </w:rPr>
                <m:t>dt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dy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dz</m:t>
                  </m:r>
                </m:den>
              </m:f>
            </m:e>
          </m:d>
        </m:oMath>
      </m:oMathPara>
    </w:p>
    <w:p w14:paraId="6FD91B23" w14:textId="7F63ABDD" w:rsidR="00901636" w:rsidRDefault="00901636" w:rsidP="00901636">
      <w:pPr>
        <w:pStyle w:val="Kop2"/>
        <w:rPr>
          <w:lang w:val="nl-BE"/>
        </w:rPr>
      </w:pPr>
      <w:bookmarkStart w:id="45" w:name="_Toc502429149"/>
      <w:r>
        <w:rPr>
          <w:lang w:val="nl-BE"/>
        </w:rPr>
        <w:t>Integraal van een vectorfunctie</w:t>
      </w:r>
      <w:bookmarkEnd w:id="45"/>
    </w:p>
    <w:p w14:paraId="2DC53CAA" w14:textId="1B838B4B" w:rsidR="00901636" w:rsidRPr="00164F79" w:rsidRDefault="00D0374F" w:rsidP="00901636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dt,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BE"/>
                        </w:rPr>
                        <m:t xml:space="preserve">dt, </m:t>
                      </m:r>
                    </m:e>
                  </m:nary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BE"/>
                        </w:rPr>
                        <m:t xml:space="preserve">dt </m:t>
                      </m:r>
                    </m:e>
                  </m:nary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  <w:lang w:val="nl-BE"/>
            </w:rPr>
            <m:t>=</m:t>
          </m:r>
          <m:r>
            <w:rPr>
              <w:rFonts w:ascii="Cambria Math" w:hAnsi="Cambria Math"/>
              <w:lang w:val="nl-BE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1</m:t>
              </m:r>
            </m:sub>
          </m:sSub>
          <m:r>
            <w:rPr>
              <w:rFonts w:ascii="Cambria Math" w:hAnsi="Cambria Math"/>
              <w:lang w:val="nl-BE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2</m:t>
              </m:r>
            </m:sub>
          </m:sSub>
          <m:r>
            <w:rPr>
              <w:rFonts w:ascii="Cambria Math" w:hAnsi="Cambria Math"/>
              <w:lang w:val="nl-BE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z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3</m:t>
              </m:r>
            </m:sub>
          </m:sSub>
          <m:r>
            <w:rPr>
              <w:rFonts w:ascii="Cambria Math" w:hAnsi="Cambria Math"/>
              <w:lang w:val="nl-BE"/>
            </w:rPr>
            <m:t>}=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accPr>
            <m:e>
              <m:r>
                <w:rPr>
                  <w:rFonts w:ascii="Cambria Math" w:hAnsi="Cambria Math"/>
                  <w:color w:val="00B0F0"/>
                  <w:lang w:val="nl-BE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nl-BE"/>
                </w:rPr>
                <m:t>t</m:t>
              </m:r>
            </m:e>
          </m:d>
          <m:r>
            <w:rPr>
              <w:rFonts w:ascii="Cambria Math" w:hAnsi="Cambria Math"/>
              <w:color w:val="00B0F0"/>
              <w:lang w:val="nl-BE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accPr>
            <m:e>
              <m:r>
                <w:rPr>
                  <w:rFonts w:ascii="Cambria Math" w:hAnsi="Cambria Math"/>
                  <w:color w:val="00B0F0"/>
                  <w:lang w:val="nl-BE"/>
                </w:rPr>
                <m:t>C</m:t>
              </m:r>
            </m:e>
          </m:acc>
        </m:oMath>
      </m:oMathPara>
    </w:p>
    <w:p w14:paraId="31ACD84B" w14:textId="0BB0B475" w:rsidR="00072932" w:rsidRPr="00CA1C6C" w:rsidRDefault="00164F79" w:rsidP="00CA1C6C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dt</m:t>
              </m:r>
              <m:r>
                <w:rPr>
                  <w:rFonts w:ascii="Cambria Math" w:hAnsi="Cambria Math"/>
                  <w:lang w:val="nl-BE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nl-BE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14:paraId="272C4CBA" w14:textId="2A00913F" w:rsidR="00366BEC" w:rsidRDefault="00A02DF7" w:rsidP="007C208B">
      <w:pPr>
        <w:pStyle w:val="Kop2"/>
        <w:rPr>
          <w:lang w:val="nl-BE"/>
        </w:rPr>
      </w:pPr>
      <w:bookmarkStart w:id="46" w:name="_Toc502429150"/>
      <w:r>
        <w:rPr>
          <w:lang w:val="nl-BE"/>
        </w:rPr>
        <w:t>Operatoren</w:t>
      </w:r>
      <w:bookmarkEnd w:id="46"/>
    </w:p>
    <w:p w14:paraId="06CA0935" w14:textId="4BBBE35F" w:rsidR="000F1801" w:rsidRDefault="000A1E23" w:rsidP="0064713E">
      <w:pPr>
        <w:rPr>
          <w:lang w:val="nl-BE"/>
        </w:rPr>
      </w:pPr>
      <w:r>
        <w:rPr>
          <w:lang w:val="nl-BE"/>
        </w:rPr>
        <w:t xml:space="preserve">De nabla-operator: </w:t>
      </w:r>
      <m:oMath>
        <m:acc>
          <m:accPr>
            <m:chr m:val="̅"/>
            <m:ctrlPr>
              <w:rPr>
                <w:rFonts w:ascii="Cambria Math" w:hAnsi="Cambria Math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nl-BE"/>
              </w:rPr>
              <m:t>∇</m:t>
            </m:r>
          </m:e>
        </m:acc>
        <m:r>
          <w:rPr>
            <w:rFonts w:ascii="Cambria Math" w:hAnsi="Cambria Math"/>
            <w:lang w:val="nl-BE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∂z</m:t>
                </m:r>
              </m:den>
            </m:f>
          </m:e>
        </m:d>
      </m:oMath>
      <w:r w:rsidR="005706DF">
        <w:rPr>
          <w:lang w:val="nl-BE"/>
        </w:rPr>
        <w:t xml:space="preserve">. Deze operator zal alles partieel afleiden. </w:t>
      </w:r>
      <w:r w:rsidR="006B1555">
        <w:rPr>
          <w:lang w:val="nl-BE"/>
        </w:rPr>
        <w:t>Het eindresultaat is ook een vector.</w:t>
      </w:r>
    </w:p>
    <w:p w14:paraId="3448A42A" w14:textId="2F51AFEF" w:rsidR="000408CA" w:rsidRDefault="00DF5865" w:rsidP="0064713E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Laplaciaan</w:t>
      </w:r>
      <w:proofErr w:type="spellEnd"/>
      <w:r>
        <w:rPr>
          <w:lang w:val="nl-BE"/>
        </w:rPr>
        <w:t xml:space="preserve">-operator: </w:t>
      </w:r>
      <m:oMath>
        <m:r>
          <w:rPr>
            <w:rFonts w:ascii="Cambria Math" w:hAnsi="Cambria Math"/>
            <w:lang w:val="nl-BE"/>
          </w:rPr>
          <m:t>∆</m:t>
        </m:r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lang w:val="nl-BE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lang w:val="nl-BE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∇</m:t>
                </m:r>
              </m:e>
            </m:acc>
            <m:r>
              <w:rPr>
                <w:rFonts w:ascii="Cambria Math" w:hAnsi="Cambria Math"/>
                <w:lang w:val="nl-BE"/>
              </w:rPr>
              <m:t xml:space="preserve"> 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6BD73B43" w14:textId="4B2FC1D0" w:rsidR="00D25968" w:rsidRDefault="00DB5A9A" w:rsidP="00DB5A9A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Gradiënt (enkel bij scalaire functies</w:t>
      </w:r>
      <w:r w:rsidR="00B06B93">
        <w:rPr>
          <w:lang w:val="nl-BE"/>
        </w:rPr>
        <w:t xml:space="preserve"> en geeft </w:t>
      </w:r>
      <w:r w:rsidR="00893F00">
        <w:rPr>
          <w:lang w:val="nl-BE"/>
        </w:rPr>
        <w:t>de richting van de grootste verandering in een scalaire functie</w:t>
      </w:r>
      <w:r>
        <w:rPr>
          <w:lang w:val="nl-BE"/>
        </w:rPr>
        <w:t xml:space="preserve">):  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>φ=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</m:e>
        </m:d>
      </m:oMath>
    </w:p>
    <w:p w14:paraId="49FF7DE9" w14:textId="117D9DB2" w:rsidR="00C819DA" w:rsidRDefault="00C819DA" w:rsidP="00DB5A9A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Divergentie (enkel bij vectorfuncties</w:t>
      </w:r>
      <w:r w:rsidR="003D7331">
        <w:rPr>
          <w:lang w:val="nl-BE"/>
        </w:rPr>
        <w:t xml:space="preserve"> en </w:t>
      </w:r>
      <w:r w:rsidR="00954DC4">
        <w:rPr>
          <w:lang w:val="nl-BE"/>
        </w:rPr>
        <w:t>geeft aan hoe snel de grootte van een vector wijzigt</w:t>
      </w:r>
      <w:r>
        <w:rPr>
          <w:lang w:val="nl-BE"/>
        </w:rPr>
        <w:t>):</w:t>
      </w:r>
      <w:r w:rsidR="00954DC4">
        <w:rPr>
          <w:lang w:val="nl-BE"/>
        </w:rPr>
        <w:t xml:space="preserve">                    </w:t>
      </w:r>
      <w:r>
        <w:rPr>
          <w:lang w:val="nl-BE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>·</m:t>
        </m:r>
        <m:acc>
          <m:accPr>
            <m:chr m:val="̅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accPr>
          <m:e>
            <m:r>
              <w:rPr>
                <w:rFonts w:ascii="Cambria Math" w:hAnsi="Cambria Math"/>
                <w:color w:val="00B0F0"/>
                <w:lang w:val="nl-BE"/>
              </w:rPr>
              <m:t>F</m:t>
            </m:r>
          </m:e>
        </m:acc>
        <m:r>
          <w:rPr>
            <w:rFonts w:ascii="Cambria Math" w:hAnsi="Cambria Math"/>
            <w:color w:val="00B0F0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∂x</m:t>
            </m:r>
          </m:den>
        </m:f>
        <m:r>
          <w:rPr>
            <w:rFonts w:ascii="Cambria Math" w:hAnsi="Cambria Math"/>
            <w:color w:val="00B0F0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∂y</m:t>
            </m:r>
          </m:den>
        </m:f>
        <m:r>
          <w:rPr>
            <w:rFonts w:ascii="Cambria Math" w:hAnsi="Cambria Math"/>
            <w:color w:val="00B0F0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∂z</m:t>
            </m:r>
          </m:den>
        </m:f>
      </m:oMath>
    </w:p>
    <w:p w14:paraId="70640F3E" w14:textId="32EA8EC7" w:rsidR="00604840" w:rsidRPr="00206D1C" w:rsidRDefault="00AA494C" w:rsidP="00206D1C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Rotor (enkel bij vectorfuncties</w:t>
      </w:r>
      <w:r w:rsidR="00332763">
        <w:rPr>
          <w:lang w:val="nl-BE"/>
        </w:rPr>
        <w:t xml:space="preserve"> en geeft aan hoeveel een vectorveld draait in een bepaald punt </w:t>
      </w:r>
      <w:r>
        <w:rPr>
          <w:lang w:val="nl-BE"/>
        </w:rPr>
        <w:t>):</w:t>
      </w:r>
      <w:r w:rsidR="00225B36">
        <w:rPr>
          <w:lang w:val="nl-BE"/>
        </w:rPr>
        <w:t xml:space="preserve">    </w:t>
      </w:r>
      <w:r>
        <w:rPr>
          <w:lang w:val="nl-BE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accPr>
          <m:e>
            <m:r>
              <w:rPr>
                <w:rFonts w:ascii="Cambria Math" w:hAnsi="Cambria Math"/>
                <w:color w:val="00B0F0"/>
                <w:lang w:val="nl-BE"/>
              </w:rPr>
              <m:t>F</m:t>
            </m:r>
          </m:e>
        </m:acc>
        <m:r>
          <w:rPr>
            <w:rFonts w:ascii="Cambria Math" w:hAnsi="Cambria Math"/>
            <w:color w:val="00B0F0"/>
            <w:lang w:val="nl-BE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</m:e>
        </m:d>
      </m:oMath>
      <w:r w:rsidR="00604840">
        <w:rPr>
          <w:lang w:val="nl-BE"/>
        </w:rPr>
        <w:br/>
        <w:t>Dit is het resultaat van de determinant van volgende matrix</w:t>
      </w:r>
      <w:r w:rsidR="00604840">
        <w:rPr>
          <w:lang w:val="nl-BE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6B74316C" w14:textId="48498F9D" w:rsidR="00206D1C" w:rsidRPr="00206D1C" w:rsidRDefault="00206D1C" w:rsidP="00206D1C">
      <w:pPr>
        <w:pStyle w:val="Kop1"/>
        <w:rPr>
          <w:lang w:val="nl-BE"/>
        </w:rPr>
      </w:pPr>
      <w:bookmarkStart w:id="47" w:name="_Toc502429151"/>
      <w:r>
        <w:rPr>
          <w:lang w:val="nl-BE"/>
        </w:rPr>
        <w:lastRenderedPageBreak/>
        <w:t>Dubbelintegralen</w:t>
      </w:r>
      <w:bookmarkEnd w:id="47"/>
    </w:p>
    <w:p w14:paraId="77B59505" w14:textId="6BA189E5" w:rsidR="00767F83" w:rsidRDefault="00A0199C" w:rsidP="00A24691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AD98B" wp14:editId="4301B4E1">
            <wp:simplePos x="0" y="0"/>
            <wp:positionH relativeFrom="column">
              <wp:posOffset>2221487</wp:posOffset>
            </wp:positionH>
            <wp:positionV relativeFrom="paragraph">
              <wp:posOffset>421372</wp:posOffset>
            </wp:positionV>
            <wp:extent cx="2276475" cy="1362075"/>
            <wp:effectExtent l="0" t="0" r="9525" b="9525"/>
            <wp:wrapThrough wrapText="bothSides">
              <wp:wrapPolygon edited="0">
                <wp:start x="2711" y="0"/>
                <wp:lineTo x="0" y="3323"/>
                <wp:lineTo x="0" y="7552"/>
                <wp:lineTo x="2711" y="9667"/>
                <wp:lineTo x="2711" y="21449"/>
                <wp:lineTo x="21510" y="21449"/>
                <wp:lineTo x="21510" y="0"/>
                <wp:lineTo x="2711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83">
        <w:rPr>
          <w:lang w:val="nl-BE"/>
        </w:rPr>
        <w:t xml:space="preserve">E is een rechthoekig gebied. G is een gesloten gebied binnen E. </w:t>
      </w:r>
      <w:r w:rsidR="00106389">
        <w:rPr>
          <w:lang w:val="nl-BE"/>
        </w:rPr>
        <w:t>binnen G wordt de functie F gelijkgesteld aan f, buiten G wordt F gelijkgesteld aan 0.</w:t>
      </w:r>
      <w:r w:rsidR="00E40F6E">
        <w:rPr>
          <w:lang w:val="nl-BE"/>
        </w:rPr>
        <w:t xml:space="preserve"> F(</w:t>
      </w:r>
      <w:proofErr w:type="spellStart"/>
      <w:r w:rsidR="00E40F6E">
        <w:rPr>
          <w:lang w:val="nl-BE"/>
        </w:rPr>
        <w:t>x,y</w:t>
      </w:r>
      <w:proofErr w:type="spellEnd"/>
      <w:r w:rsidR="00E40F6E">
        <w:rPr>
          <w:lang w:val="nl-BE"/>
        </w:rPr>
        <w:t>) kan geschreven worden als</w:t>
      </w:r>
      <w:r w:rsidR="007D1473">
        <w:rPr>
          <w:lang w:val="nl-BE"/>
        </w:rPr>
        <w:t>:</w:t>
      </w:r>
    </w:p>
    <w:p w14:paraId="208654A8" w14:textId="193BBA91" w:rsidR="00E40F6E" w:rsidRPr="00767F83" w:rsidRDefault="00E40F6E" w:rsidP="00A24691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  <m:r>
                <w:rPr>
                  <w:rFonts w:ascii="Cambria Math" w:hAnsi="Cambria Math"/>
                  <w:lang w:val="nl-BE"/>
                </w:rPr>
                <m:t>,y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f(x,y)</m:t>
                  </m:r>
                  <m:r>
                    <w:rPr>
                      <w:rFonts w:ascii="Cambria Math" w:hAnsi="Cambria Math"/>
                      <w:lang w:val="nl-BE"/>
                    </w:rPr>
                    <m:t>,  &amp;</m:t>
                  </m:r>
                  <m:r>
                    <w:rPr>
                      <w:rFonts w:ascii="Cambria Math" w:hAnsi="Cambria Math"/>
                      <w:lang w:val="nl-BE"/>
                    </w:rPr>
                    <m:t>binnen G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  <m:r>
                    <w:rPr>
                      <w:rFonts w:ascii="Cambria Math" w:hAnsi="Cambria Math"/>
                      <w:lang w:val="nl-BE"/>
                    </w:rPr>
                    <m:t>,  &amp;</m:t>
                  </m:r>
                  <m:r>
                    <w:rPr>
                      <w:rFonts w:ascii="Cambria Math" w:hAnsi="Cambria Math"/>
                      <w:lang w:val="nl-BE"/>
                    </w:rPr>
                    <m:t>buiten G</m:t>
                  </m:r>
                </m:e>
              </m:eqArr>
            </m:e>
          </m:d>
        </m:oMath>
      </m:oMathPara>
    </w:p>
    <w:p w14:paraId="7542B812" w14:textId="77777777" w:rsidR="00520BDC" w:rsidRPr="00767F83" w:rsidRDefault="00520BDC" w:rsidP="00520BDC">
      <w:pPr>
        <w:rPr>
          <w:lang w:val="nl-BE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E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F(x, y)dS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x, y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08115E83" w14:textId="14A7272F" w:rsidR="00FF38E9" w:rsidRDefault="000961D9" w:rsidP="00A24691">
      <w:pPr>
        <w:rPr>
          <w:lang w:val="nl-BE"/>
        </w:rPr>
      </w:pPr>
      <w:r>
        <w:rPr>
          <w:lang w:val="nl-BE"/>
        </w:rPr>
        <w:t>In de oefeningen zal</w:t>
      </w:r>
      <w:r w:rsidR="00FF38E9">
        <w:rPr>
          <w:lang w:val="nl-BE"/>
        </w:rPr>
        <w:t xml:space="preserve"> enkel G gegeven worden </w:t>
      </w:r>
      <w:r w:rsidR="00FF38E9">
        <w:rPr>
          <w:lang w:val="nl-BE"/>
        </w:rPr>
        <w:br/>
      </w:r>
      <w:r w:rsidR="00FF38E9">
        <w:rPr>
          <w:lang w:val="nl-BE"/>
        </w:rPr>
        <w:br/>
        <w:t>en zal dit een eenvoudig gebied zijn zoals</w:t>
      </w:r>
      <w:r w:rsidR="00FF38E9">
        <w:rPr>
          <w:lang w:val="nl-BE"/>
        </w:rPr>
        <w:br/>
      </w:r>
      <w:r w:rsidR="00FF38E9">
        <w:rPr>
          <w:lang w:val="nl-BE"/>
        </w:rPr>
        <w:br/>
        <w:t>een rechte, cirkel of el</w:t>
      </w:r>
      <w:r w:rsidR="000F6259">
        <w:rPr>
          <w:lang w:val="nl-BE"/>
        </w:rPr>
        <w:t>l</w:t>
      </w:r>
      <w:r w:rsidR="00FF38E9">
        <w:rPr>
          <w:lang w:val="nl-BE"/>
        </w:rPr>
        <w:t>ips.</w:t>
      </w:r>
      <w:r w:rsidR="00203BFA">
        <w:rPr>
          <w:lang w:val="nl-BE"/>
        </w:rPr>
        <w:t xml:space="preserve"> Er is in de cursus verder geen sprake meer van het gebied E.</w:t>
      </w:r>
      <w:r w:rsidR="0059619A">
        <w:rPr>
          <w:lang w:val="nl-BE"/>
        </w:rPr>
        <w:t xml:space="preserve"> De uitdrukking </w:t>
      </w:r>
      <w:proofErr w:type="spellStart"/>
      <w:r w:rsidR="0059619A">
        <w:rPr>
          <w:lang w:val="nl-BE"/>
        </w:rPr>
        <w:t>dS</w:t>
      </w:r>
      <w:proofErr w:type="spellEnd"/>
      <w:r w:rsidR="0059619A">
        <w:rPr>
          <w:lang w:val="nl-BE"/>
        </w:rPr>
        <w:t xml:space="preserve">  staat voor de integratievolgorde. In cartesische coördinaten is dit </w:t>
      </w:r>
      <m:oMath>
        <m:r>
          <w:rPr>
            <w:rFonts w:ascii="Cambria Math" w:hAnsi="Cambria Math"/>
            <w:lang w:val="nl-BE"/>
          </w:rPr>
          <m:t>dxdy</m:t>
        </m:r>
      </m:oMath>
      <w:r w:rsidR="0059619A">
        <w:rPr>
          <w:lang w:val="nl-BE"/>
        </w:rPr>
        <w:t xml:space="preserve"> of </w:t>
      </w:r>
      <m:oMath>
        <m:r>
          <w:rPr>
            <w:rFonts w:ascii="Cambria Math" w:hAnsi="Cambria Math"/>
            <w:lang w:val="nl-BE"/>
          </w:rPr>
          <m:t>dydx</m:t>
        </m:r>
      </m:oMath>
      <w:r w:rsidR="0059619A">
        <w:rPr>
          <w:lang w:val="nl-BE"/>
        </w:rPr>
        <w:t xml:space="preserve">. </w:t>
      </w:r>
      <w:r w:rsidR="004018C3">
        <w:rPr>
          <w:lang w:val="nl-BE"/>
        </w:rPr>
        <w:t xml:space="preserve">Kies </w:t>
      </w:r>
      <m:oMath>
        <m:r>
          <w:rPr>
            <w:rFonts w:ascii="Cambria Math" w:hAnsi="Cambria Math"/>
            <w:lang w:val="nl-BE"/>
          </w:rPr>
          <m:t>dxdy</m:t>
        </m:r>
      </m:oMath>
      <w:r w:rsidR="004018C3">
        <w:rPr>
          <w:lang w:val="nl-BE"/>
        </w:rPr>
        <w:t xml:space="preserve"> als je functies hebt van y, en </w:t>
      </w:r>
      <m:oMath>
        <m:r>
          <w:rPr>
            <w:rFonts w:ascii="Cambria Math" w:hAnsi="Cambria Math"/>
            <w:lang w:val="nl-BE"/>
          </w:rPr>
          <m:t>dydx</m:t>
        </m:r>
      </m:oMath>
      <w:r w:rsidR="004018C3">
        <w:rPr>
          <w:lang w:val="nl-BE"/>
        </w:rPr>
        <w:t xml:space="preserve"> als je functies hebt van x. </w:t>
      </w:r>
      <w:r w:rsidR="00C2123A">
        <w:rPr>
          <w:lang w:val="nl-BE"/>
        </w:rPr>
        <w:t>Bekijk volgend voorbeeld:</w:t>
      </w:r>
    </w:p>
    <w:p w14:paraId="77FF80C0" w14:textId="161D49C3" w:rsidR="006E2B89" w:rsidRDefault="006E2B89" w:rsidP="00A24691">
      <w:pPr>
        <w:rPr>
          <w:lang w:val="nl-BE"/>
        </w:rPr>
      </w:pPr>
      <w:r>
        <w:rPr>
          <w:noProof/>
        </w:rPr>
        <w:drawing>
          <wp:inline distT="0" distB="0" distL="0" distR="0" wp14:anchorId="6DAB5387" wp14:editId="110208EE">
            <wp:extent cx="5943600" cy="3910172"/>
            <wp:effectExtent l="0" t="0" r="0" b="0"/>
            <wp:docPr id="3" name="Afbeelding 3" descr="https://i.imgur.com/jdrWn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jdrWnn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7343" w14:textId="6E9620DC" w:rsidR="004B2DC1" w:rsidRDefault="006E2B89" w:rsidP="006E2B89">
      <w:pPr>
        <w:tabs>
          <w:tab w:val="left" w:pos="3540"/>
        </w:tabs>
        <w:jc w:val="both"/>
        <w:rPr>
          <w:lang w:val="nl-BE"/>
        </w:rPr>
      </w:pPr>
      <w:r>
        <w:rPr>
          <w:lang w:val="nl-BE"/>
        </w:rPr>
        <w:t xml:space="preserve">Dit is een voorbeeld van een functie </w:t>
      </w:r>
      <m:oMath>
        <m:r>
          <w:rPr>
            <w:rFonts w:ascii="Cambria Math" w:hAnsi="Cambria Math"/>
            <w:lang w:val="nl-BE"/>
          </w:rPr>
          <m:t>a(x,y) =</m:t>
        </m:r>
        <m:r>
          <w:rPr>
            <w:rFonts w:ascii="Cambria Math" w:hAnsi="Cambria Math"/>
            <w:lang w:val="nl-BE"/>
          </w:rPr>
          <m:t>x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>
        <w:rPr>
          <w:lang w:val="nl-BE"/>
        </w:rPr>
        <w:t xml:space="preserve">. We willen het volume berekenen van een bepaald gebied van deze functie. Er worden 4 grenzen gegeven: </w:t>
      </w:r>
      <m:oMath>
        <m:r>
          <w:rPr>
            <w:rFonts w:ascii="Cambria Math" w:hAnsi="Cambria Math"/>
            <w:lang w:val="nl-BE"/>
          </w:rPr>
          <m:t>x=</m:t>
        </m:r>
        <m:r>
          <w:rPr>
            <w:rFonts w:ascii="Cambria Math" w:hAnsi="Cambria Math"/>
            <w:lang w:val="nl-BE"/>
          </w:rPr>
          <m:t>0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groen</m:t>
            </m:r>
          </m:e>
        </m:d>
        <m:r>
          <w:rPr>
            <w:rFonts w:ascii="Cambria Math" w:hAnsi="Cambria Math"/>
            <w:lang w:val="nl-BE"/>
          </w:rPr>
          <m:t>, y=0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rood</m:t>
            </m:r>
          </m:e>
        </m:d>
        <m:r>
          <w:rPr>
            <w:rFonts w:ascii="Cambria Math" w:hAnsi="Cambria Math"/>
            <w:lang w:val="nl-BE"/>
          </w:rPr>
          <m:t>, x=2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paars</m:t>
            </m:r>
          </m:e>
        </m:d>
        <m:r>
          <w:rPr>
            <w:rFonts w:ascii="Cambria Math" w:hAnsi="Cambria Math"/>
            <w:lang w:val="nl-BE"/>
          </w:rPr>
          <m:t xml:space="preserve"> en y=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x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  <m:r>
          <w:rPr>
            <w:rFonts w:ascii="Cambria Math" w:hAnsi="Cambria Math"/>
            <w:lang w:val="nl-BE"/>
          </w:rPr>
          <m:t>(blauw)</m:t>
        </m:r>
      </m:oMath>
      <w:r w:rsidR="00174B66">
        <w:rPr>
          <w:lang w:val="nl-BE"/>
        </w:rPr>
        <w:t xml:space="preserve">. Het gebied </w:t>
      </w:r>
      <w:r w:rsidR="004E0244">
        <w:rPr>
          <w:lang w:val="nl-BE"/>
        </w:rPr>
        <w:t xml:space="preserve">G </w:t>
      </w:r>
      <w:r w:rsidR="00174B66">
        <w:rPr>
          <w:lang w:val="nl-BE"/>
        </w:rPr>
        <w:t>is dus een rechthoekige driehoek.</w:t>
      </w:r>
      <w:r w:rsidR="0059619A">
        <w:rPr>
          <w:lang w:val="nl-BE"/>
        </w:rPr>
        <w:t xml:space="preserve"> De integraal </w:t>
      </w:r>
      <w:r w:rsidR="00D642C6">
        <w:rPr>
          <w:lang w:val="nl-BE"/>
        </w:rPr>
        <w:t xml:space="preserve">wordt best in de vorm </w:t>
      </w:r>
      <m:oMath>
        <m:r>
          <w:rPr>
            <w:rFonts w:ascii="Cambria Math" w:hAnsi="Cambria Math"/>
            <w:lang w:val="nl-BE"/>
          </w:rPr>
          <m:t>dydx</m:t>
        </m:r>
      </m:oMath>
      <w:r w:rsidR="00D642C6">
        <w:rPr>
          <w:lang w:val="nl-BE"/>
        </w:rPr>
        <w:t xml:space="preserve"> geschreven aangezien je een functie van x hebt.</w:t>
      </w:r>
    </w:p>
    <w:p w14:paraId="1FBE45F4" w14:textId="2D8A0995" w:rsidR="00905D64" w:rsidRPr="003C6360" w:rsidRDefault="0059619A" w:rsidP="006E2B89">
      <w:pPr>
        <w:tabs>
          <w:tab w:val="left" w:pos="3540"/>
        </w:tabs>
        <w:jc w:val="both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  <w:lang w:val="nl-BE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  <m:e>
              <m:r>
                <w:rPr>
                  <w:rFonts w:ascii="Cambria Math" w:hAnsi="Cambria Math"/>
                  <w:lang w:val="nl-BE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lang w:val="nl-BE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nl-B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15</m:t>
                  </m:r>
                </m:den>
              </m:f>
            </m:e>
          </m:nary>
        </m:oMath>
      </m:oMathPara>
    </w:p>
    <w:p w14:paraId="239E72BF" w14:textId="23BE3BE3" w:rsidR="003C6360" w:rsidRDefault="003C6360" w:rsidP="006E2B89">
      <w:pPr>
        <w:tabs>
          <w:tab w:val="left" w:pos="3540"/>
        </w:tabs>
        <w:jc w:val="both"/>
        <w:rPr>
          <w:lang w:val="nl-BE"/>
        </w:rPr>
      </w:pPr>
      <w:r>
        <w:rPr>
          <w:lang w:val="nl-BE"/>
        </w:rPr>
        <w:lastRenderedPageBreak/>
        <w:t xml:space="preserve">Een dubbelintegraal is </w:t>
      </w:r>
      <w:proofErr w:type="spellStart"/>
      <w:r>
        <w:rPr>
          <w:lang w:val="nl-BE"/>
        </w:rPr>
        <w:t>factoriseerbaar</w:t>
      </w:r>
      <w:proofErr w:type="spellEnd"/>
      <w:r>
        <w:rPr>
          <w:lang w:val="nl-BE"/>
        </w:rPr>
        <w:t xml:space="preserve"> als de grenzen gewone getallen zijn</w:t>
      </w:r>
      <w:r w:rsidR="00F93D4C">
        <w:rPr>
          <w:lang w:val="nl-BE"/>
        </w:rPr>
        <w:t xml:space="preserve"> en dus geen FUNCTIES</w:t>
      </w:r>
    </w:p>
    <w:p w14:paraId="05022026" w14:textId="03E3E1E1" w:rsidR="003C6360" w:rsidRPr="00521147" w:rsidRDefault="003C6360" w:rsidP="006E2B89">
      <w:pPr>
        <w:tabs>
          <w:tab w:val="left" w:pos="3540"/>
        </w:tabs>
        <w:jc w:val="both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·g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</m:d>
            </m:e>
          </m:nary>
        </m:oMath>
      </m:oMathPara>
    </w:p>
    <w:p w14:paraId="585D36C0" w14:textId="6683309A" w:rsidR="00521147" w:rsidRDefault="00521147" w:rsidP="00521147">
      <w:pPr>
        <w:pStyle w:val="Kop2"/>
        <w:rPr>
          <w:lang w:val="nl-BE"/>
        </w:rPr>
      </w:pPr>
      <w:bookmarkStart w:id="48" w:name="_Toc502429152"/>
      <w:r>
        <w:rPr>
          <w:lang w:val="nl-BE"/>
        </w:rPr>
        <w:t>Verwisselen van integratievolgorde</w:t>
      </w:r>
      <w:bookmarkEnd w:id="48"/>
    </w:p>
    <w:p w14:paraId="51EC84BF" w14:textId="24BED513" w:rsidR="00DC4196" w:rsidRPr="00BA7529" w:rsidRDefault="00DC4196" w:rsidP="00DC419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dxdy</m:t>
                  </m:r>
                </m:e>
              </m:nary>
            </m:e>
          </m:nary>
        </m:oMath>
      </m:oMathPara>
    </w:p>
    <w:p w14:paraId="3323E61E" w14:textId="033FE5FE" w:rsidR="00BA7529" w:rsidRPr="00BA7529" w:rsidRDefault="00BA7529" w:rsidP="00DC4196">
      <w:pPr>
        <w:rPr>
          <w:lang w:val="nl-BE"/>
        </w:rPr>
      </w:pPr>
      <w:r>
        <w:rPr>
          <w:lang w:val="nl-BE"/>
        </w:rPr>
        <w:t>Grafische voorstelling:</w:t>
      </w:r>
    </w:p>
    <w:p w14:paraId="48C2B74E" w14:textId="43822A4E" w:rsidR="00BA7529" w:rsidRDefault="00D101AB" w:rsidP="00BF4CF3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39DBE16" wp14:editId="53DCC4D8">
            <wp:extent cx="5943600" cy="43326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01B5" w14:textId="09F3F114" w:rsidR="00BF4CF3" w:rsidRDefault="004A7C33" w:rsidP="004A7C33">
      <w:pPr>
        <w:rPr>
          <w:lang w:val="nl-BE"/>
        </w:rPr>
      </w:pPr>
      <w:r>
        <w:rPr>
          <w:lang w:val="nl-BE"/>
        </w:rPr>
        <w:t xml:space="preserve">We laten eerst </w:t>
      </w:r>
      <w:r w:rsidR="00941AA3">
        <w:rPr>
          <w:lang w:val="nl-BE"/>
        </w:rPr>
        <w:t xml:space="preserve">x variëren van e tot </w:t>
      </w:r>
      <w:r w:rsidR="00D101AB">
        <w:rPr>
          <w:lang w:val="nl-BE"/>
        </w:rPr>
        <w:t>1</w:t>
      </w:r>
      <w:r w:rsidR="00941AA3">
        <w:rPr>
          <w:lang w:val="nl-BE"/>
        </w:rPr>
        <w:t xml:space="preserve">, en dan y van 1 tot </w:t>
      </w:r>
      <w:proofErr w:type="spellStart"/>
      <w:r w:rsidR="00941AA3">
        <w:rPr>
          <w:lang w:val="nl-BE"/>
        </w:rPr>
        <w:t>ln</w:t>
      </w:r>
      <w:proofErr w:type="spellEnd"/>
      <w:r w:rsidR="00941AA3">
        <w:rPr>
          <w:lang w:val="nl-BE"/>
        </w:rPr>
        <w:t>(x)</w:t>
      </w:r>
    </w:p>
    <w:p w14:paraId="38AF9429" w14:textId="00C9EF1F" w:rsidR="00941AA3" w:rsidRPr="00AC4923" w:rsidRDefault="00941AA3" w:rsidP="00941AA3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1</m:t>
              </m:r>
            </m:sub>
            <m:sup>
              <m:r>
                <w:rPr>
                  <w:rFonts w:ascii="Cambria Math" w:hAnsi="Cambria Math"/>
                  <w:lang w:val="nl-BE"/>
                </w:rPr>
                <m:t>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ln⁡</m:t>
                  </m:r>
                  <m:r>
                    <w:rPr>
                      <w:rFonts w:ascii="Cambria Math" w:hAnsi="Cambria Math"/>
                      <w:lang w:val="nl-BE"/>
                    </w:rPr>
                    <m:t>(x)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dydx</m:t>
                  </m:r>
                </m:e>
              </m:nary>
            </m:e>
          </m:nary>
        </m:oMath>
      </m:oMathPara>
    </w:p>
    <w:p w14:paraId="5DE72EBC" w14:textId="3448129E" w:rsidR="00AC4923" w:rsidRDefault="00AC4923">
      <w:pPr>
        <w:rPr>
          <w:lang w:val="nl-BE"/>
        </w:rPr>
      </w:pPr>
      <w:r>
        <w:rPr>
          <w:lang w:val="nl-BE"/>
        </w:rPr>
        <w:br w:type="page"/>
      </w:r>
    </w:p>
    <w:p w14:paraId="4BFEFF08" w14:textId="393487FF" w:rsidR="00AC4923" w:rsidRDefault="00AC4923" w:rsidP="00AC4923">
      <w:pPr>
        <w:pStyle w:val="Kop2"/>
        <w:rPr>
          <w:lang w:val="nl-BE"/>
        </w:rPr>
      </w:pPr>
      <w:bookmarkStart w:id="49" w:name="_Toc502429153"/>
      <w:r>
        <w:rPr>
          <w:lang w:val="nl-BE"/>
        </w:rPr>
        <w:lastRenderedPageBreak/>
        <w:t>Coördinatentransformaties voor een dubbelintegraal</w:t>
      </w:r>
      <w:bookmarkEnd w:id="49"/>
    </w:p>
    <w:p w14:paraId="2F520958" w14:textId="380F50F4" w:rsidR="00AC4923" w:rsidRDefault="00A823A1" w:rsidP="00AC4923">
      <w:pPr>
        <w:rPr>
          <w:lang w:val="nl-BE"/>
        </w:rPr>
      </w:pPr>
      <w:r>
        <w:rPr>
          <w:lang w:val="nl-BE"/>
        </w:rPr>
        <w:t>Een coördinatentransformatie wordt gegeven op het examen</w:t>
      </w:r>
      <w:r w:rsidR="00612DFC">
        <w:rPr>
          <w:lang w:val="nl-BE"/>
        </w:rPr>
        <w:t xml:space="preserve"> en ziet er als volgt uit:</w:t>
      </w:r>
    </w:p>
    <w:p w14:paraId="3EA1765C" w14:textId="7C26C749" w:rsidR="00612DFC" w:rsidRPr="00255EC2" w:rsidRDefault="00612DFC" w:rsidP="00AC4923">
      <w:pPr>
        <w:rPr>
          <w:lang w:val="nl-B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x=g(u, v)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y=h(u, v)</m:t>
                  </m:r>
                </m:e>
              </m:eqArr>
            </m:e>
          </m:d>
        </m:oMath>
      </m:oMathPara>
    </w:p>
    <w:p w14:paraId="76B824DE" w14:textId="72CB7A6D" w:rsidR="00255EC2" w:rsidRDefault="00255EC2" w:rsidP="00AC4923">
      <w:pPr>
        <w:rPr>
          <w:color w:val="000000" w:themeColor="text1"/>
          <w:lang w:val="nl-BE"/>
        </w:rPr>
      </w:pPr>
      <w:r>
        <w:rPr>
          <w:lang w:val="nl-BE"/>
        </w:rPr>
        <w:t xml:space="preserve">Voor een transformatie uit te voeren moet de Jacobiaan </w:t>
      </w:r>
      <m:oMath>
        <m:r>
          <m:rPr>
            <m:scr m:val="script"/>
          </m:rPr>
          <w:rPr>
            <w:rFonts w:ascii="Cambria Math" w:hAnsi="Cambria Math"/>
            <w:color w:val="00B0F0"/>
            <w:lang w:val="nl-BE"/>
          </w:rPr>
          <m:t>I</m:t>
        </m:r>
      </m:oMath>
      <w:r>
        <w:rPr>
          <w:color w:val="00B0F0"/>
          <w:lang w:val="nl-BE"/>
        </w:rPr>
        <w:t xml:space="preserve"> </w:t>
      </w:r>
      <w:r>
        <w:rPr>
          <w:color w:val="000000" w:themeColor="text1"/>
          <w:lang w:val="nl-BE"/>
        </w:rPr>
        <w:t>berekent worden.</w:t>
      </w:r>
      <w:r w:rsidR="00470A73">
        <w:rPr>
          <w:color w:val="000000" w:themeColor="text1"/>
          <w:lang w:val="nl-BE"/>
        </w:rPr>
        <w:t xml:space="preserve"> Dit is de volgende determinant:</w:t>
      </w:r>
    </w:p>
    <w:p w14:paraId="4C9F3393" w14:textId="6B8DC0EC" w:rsidR="00F44F3F" w:rsidRPr="006610D2" w:rsidRDefault="00F44F3F" w:rsidP="00AC4923">
      <w:pPr>
        <w:rPr>
          <w:color w:val="000000" w:themeColor="text1"/>
          <w:lang w:val="nl-BE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lang w:val="nl-BE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∂u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∂v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∂y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∂u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∂v</m:t>
              </m:r>
            </m:den>
          </m:f>
        </m:oMath>
      </m:oMathPara>
    </w:p>
    <w:p w14:paraId="382F0523" w14:textId="770847E4" w:rsidR="006610D2" w:rsidRDefault="006610D2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Een dubbelintegraal wordt dan:</w:t>
      </w:r>
    </w:p>
    <w:p w14:paraId="13BAFF40" w14:textId="26A0FF4A" w:rsidR="006610D2" w:rsidRPr="00C21E14" w:rsidRDefault="006610D2" w:rsidP="00AC4923">
      <w:pPr>
        <w:rPr>
          <w:color w:val="000000" w:themeColor="text1"/>
          <w:lang w:val="nl-BE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 w:themeColor="text1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nl-BE"/>
                </w:rPr>
                <m:t>dxdy=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f(g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nl-BE"/>
                        </w:rPr>
                        <m:t>u, v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,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nl-BE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)</m:t>
                  </m:r>
                </m:e>
              </m:nary>
            </m:e>
          </m:nary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lang w:val="nl-BE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nl-BE"/>
            </w:rPr>
            <m:t>du dv</m:t>
          </m:r>
        </m:oMath>
      </m:oMathPara>
    </w:p>
    <w:p w14:paraId="096E8E41" w14:textId="4B298BF6" w:rsidR="00C21E14" w:rsidRDefault="00C21E14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Het komt erop neer dat je de x en y in de originele functie verandert door de gegeven transformatie, en dat de Jacobiaan als absolute waarde vermenigvuldigt wordt</w:t>
      </w:r>
      <w:r w:rsidR="004E26D8">
        <w:rPr>
          <w:color w:val="000000" w:themeColor="text1"/>
          <w:lang w:val="nl-BE"/>
        </w:rPr>
        <w:t xml:space="preserve"> met deze functie</w:t>
      </w:r>
      <w:r>
        <w:rPr>
          <w:color w:val="000000" w:themeColor="text1"/>
          <w:lang w:val="nl-BE"/>
        </w:rPr>
        <w:t>.</w:t>
      </w:r>
    </w:p>
    <w:p w14:paraId="13EB486B" w14:textId="711A15D0" w:rsidR="00564524" w:rsidRPr="00255EC2" w:rsidRDefault="00564524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De Jacobiaan om cartesische coördinaten om te zetten naar poolcoördinaten is </w:t>
      </w:r>
      <m:oMath>
        <m:r>
          <m:rPr>
            <m:scr m:val="script"/>
          </m:rPr>
          <w:rPr>
            <w:rFonts w:ascii="Cambria Math" w:hAnsi="Cambria Math"/>
            <w:color w:val="000000" w:themeColor="text1"/>
            <w:lang w:val="nl-BE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nl-BE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nl-BE"/>
              </w:rPr>
              <m:t>r,θ</m:t>
            </m:r>
          </m:e>
        </m:d>
        <m:r>
          <w:rPr>
            <w:rFonts w:ascii="Cambria Math" w:hAnsi="Cambria Math"/>
            <w:color w:val="000000" w:themeColor="text1"/>
            <w:lang w:val="nl-BE"/>
          </w:rPr>
          <m:t>=r drdθ</m:t>
        </m:r>
      </m:oMath>
    </w:p>
    <w:p w14:paraId="4148DD14" w14:textId="5C5FF6F2" w:rsidR="00941AA3" w:rsidRDefault="00F66666" w:rsidP="00F66666">
      <w:pPr>
        <w:pStyle w:val="Kop2"/>
        <w:rPr>
          <w:lang w:val="nl-BE"/>
        </w:rPr>
      </w:pPr>
      <w:bookmarkStart w:id="50" w:name="_Toc502429154"/>
      <w:r>
        <w:rPr>
          <w:lang w:val="nl-BE"/>
        </w:rPr>
        <w:t>Oppervlakte van een vlak gebied</w:t>
      </w:r>
      <w:bookmarkEnd w:id="50"/>
    </w:p>
    <w:p w14:paraId="68918D6F" w14:textId="0DFC77C8" w:rsidR="00F66666" w:rsidRDefault="00F66666" w:rsidP="00F66666">
      <w:pPr>
        <w:rPr>
          <w:lang w:val="nl-BE"/>
        </w:rPr>
      </w:pPr>
      <w:r>
        <w:rPr>
          <w:lang w:val="nl-BE"/>
        </w:rPr>
        <w:t xml:space="preserve">Met een dubbelintegraal kan ook de oppervlakte berekent worden door het </w:t>
      </w:r>
      <w:proofErr w:type="spellStart"/>
      <w:r>
        <w:rPr>
          <w:lang w:val="nl-BE"/>
        </w:rPr>
        <w:t>integrandum</w:t>
      </w:r>
      <w:proofErr w:type="spellEnd"/>
      <w:r>
        <w:rPr>
          <w:lang w:val="nl-BE"/>
        </w:rPr>
        <w:t xml:space="preserve"> gelijk te stellen aan 1.</w:t>
      </w:r>
    </w:p>
    <w:p w14:paraId="298BFBD0" w14:textId="6B86F7E1" w:rsidR="00F66666" w:rsidRPr="00F66666" w:rsidRDefault="00F66666" w:rsidP="00F66666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dxdy</m:t>
              </m:r>
            </m:e>
          </m:nary>
        </m:oMath>
      </m:oMathPara>
    </w:p>
    <w:sectPr w:rsidR="00F66666" w:rsidRPr="00F6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6FA"/>
    <w:multiLevelType w:val="hybridMultilevel"/>
    <w:tmpl w:val="64A8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304C"/>
    <w:multiLevelType w:val="hybridMultilevel"/>
    <w:tmpl w:val="75DE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1A8D"/>
    <w:multiLevelType w:val="hybridMultilevel"/>
    <w:tmpl w:val="9E34D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B52348"/>
    <w:multiLevelType w:val="hybridMultilevel"/>
    <w:tmpl w:val="62B6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7C74"/>
    <w:multiLevelType w:val="hybridMultilevel"/>
    <w:tmpl w:val="A158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261B4"/>
    <w:multiLevelType w:val="hybridMultilevel"/>
    <w:tmpl w:val="E90A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E6B80"/>
    <w:multiLevelType w:val="hybridMultilevel"/>
    <w:tmpl w:val="9AB0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51976"/>
    <w:multiLevelType w:val="hybridMultilevel"/>
    <w:tmpl w:val="0394A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45077"/>
    <w:multiLevelType w:val="hybridMultilevel"/>
    <w:tmpl w:val="4F64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E129E"/>
    <w:multiLevelType w:val="hybridMultilevel"/>
    <w:tmpl w:val="DB2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01BC1"/>
    <w:multiLevelType w:val="hybridMultilevel"/>
    <w:tmpl w:val="EC4A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C65D6"/>
    <w:multiLevelType w:val="hybridMultilevel"/>
    <w:tmpl w:val="23A8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46C62"/>
    <w:multiLevelType w:val="hybridMultilevel"/>
    <w:tmpl w:val="588E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56455"/>
    <w:multiLevelType w:val="hybridMultilevel"/>
    <w:tmpl w:val="D068E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7478E"/>
    <w:multiLevelType w:val="hybridMultilevel"/>
    <w:tmpl w:val="A494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60F7A"/>
    <w:multiLevelType w:val="hybridMultilevel"/>
    <w:tmpl w:val="FEFA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12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4"/>
  </w:num>
  <w:num w:numId="13">
    <w:abstractNumId w:val="7"/>
  </w:num>
  <w:num w:numId="14">
    <w:abstractNumId w:val="9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D9"/>
    <w:rsid w:val="0000177B"/>
    <w:rsid w:val="00034603"/>
    <w:rsid w:val="000404E0"/>
    <w:rsid w:val="000408CA"/>
    <w:rsid w:val="00042ACD"/>
    <w:rsid w:val="00046BA5"/>
    <w:rsid w:val="00072932"/>
    <w:rsid w:val="0009401D"/>
    <w:rsid w:val="000961D9"/>
    <w:rsid w:val="000A1E23"/>
    <w:rsid w:val="000A531E"/>
    <w:rsid w:val="000A5F6E"/>
    <w:rsid w:val="000B7022"/>
    <w:rsid w:val="000E75DB"/>
    <w:rsid w:val="000F10A8"/>
    <w:rsid w:val="000F1801"/>
    <w:rsid w:val="000F5DC9"/>
    <w:rsid w:val="000F6259"/>
    <w:rsid w:val="00106389"/>
    <w:rsid w:val="0011086A"/>
    <w:rsid w:val="00115F26"/>
    <w:rsid w:val="00145B71"/>
    <w:rsid w:val="00164F79"/>
    <w:rsid w:val="00165A3B"/>
    <w:rsid w:val="00167F0E"/>
    <w:rsid w:val="00174B66"/>
    <w:rsid w:val="001D0EF4"/>
    <w:rsid w:val="001D11BA"/>
    <w:rsid w:val="001F1B7C"/>
    <w:rsid w:val="001F4BB6"/>
    <w:rsid w:val="00203BFA"/>
    <w:rsid w:val="00206D1C"/>
    <w:rsid w:val="00213FCA"/>
    <w:rsid w:val="00220802"/>
    <w:rsid w:val="00225B36"/>
    <w:rsid w:val="00231014"/>
    <w:rsid w:val="00255EC2"/>
    <w:rsid w:val="00277586"/>
    <w:rsid w:val="002908F4"/>
    <w:rsid w:val="002E14A6"/>
    <w:rsid w:val="002E3490"/>
    <w:rsid w:val="00301094"/>
    <w:rsid w:val="00304530"/>
    <w:rsid w:val="00304CE9"/>
    <w:rsid w:val="003168F1"/>
    <w:rsid w:val="00331876"/>
    <w:rsid w:val="00332718"/>
    <w:rsid w:val="00332763"/>
    <w:rsid w:val="003405C7"/>
    <w:rsid w:val="00361314"/>
    <w:rsid w:val="00364A3D"/>
    <w:rsid w:val="003652CB"/>
    <w:rsid w:val="00366BEC"/>
    <w:rsid w:val="0039699F"/>
    <w:rsid w:val="003B2B7B"/>
    <w:rsid w:val="003C6360"/>
    <w:rsid w:val="003D502E"/>
    <w:rsid w:val="003D7331"/>
    <w:rsid w:val="003E44E7"/>
    <w:rsid w:val="004018C3"/>
    <w:rsid w:val="00447DA5"/>
    <w:rsid w:val="00450B9F"/>
    <w:rsid w:val="00452414"/>
    <w:rsid w:val="00452A2E"/>
    <w:rsid w:val="00460C0D"/>
    <w:rsid w:val="00470A73"/>
    <w:rsid w:val="00490D7F"/>
    <w:rsid w:val="004A7C33"/>
    <w:rsid w:val="004B2DC1"/>
    <w:rsid w:val="004B612E"/>
    <w:rsid w:val="004C25FF"/>
    <w:rsid w:val="004C54D9"/>
    <w:rsid w:val="004E0202"/>
    <w:rsid w:val="004E0244"/>
    <w:rsid w:val="004E26D8"/>
    <w:rsid w:val="004E446D"/>
    <w:rsid w:val="004F4F6F"/>
    <w:rsid w:val="00520BDC"/>
    <w:rsid w:val="00521147"/>
    <w:rsid w:val="005354D7"/>
    <w:rsid w:val="005527BC"/>
    <w:rsid w:val="005634A8"/>
    <w:rsid w:val="00564524"/>
    <w:rsid w:val="00566507"/>
    <w:rsid w:val="005706DF"/>
    <w:rsid w:val="005773F1"/>
    <w:rsid w:val="005946B0"/>
    <w:rsid w:val="0059619A"/>
    <w:rsid w:val="005B4CD9"/>
    <w:rsid w:val="005B74AB"/>
    <w:rsid w:val="005D5608"/>
    <w:rsid w:val="005E74E7"/>
    <w:rsid w:val="005F1DD3"/>
    <w:rsid w:val="00604840"/>
    <w:rsid w:val="00612DFC"/>
    <w:rsid w:val="006353EC"/>
    <w:rsid w:val="0064713E"/>
    <w:rsid w:val="006610D2"/>
    <w:rsid w:val="00670694"/>
    <w:rsid w:val="00686A74"/>
    <w:rsid w:val="006B1555"/>
    <w:rsid w:val="006B24C3"/>
    <w:rsid w:val="006C7F8E"/>
    <w:rsid w:val="006E2B89"/>
    <w:rsid w:val="006E7CF5"/>
    <w:rsid w:val="00715CC4"/>
    <w:rsid w:val="0073051C"/>
    <w:rsid w:val="00733FB9"/>
    <w:rsid w:val="00751AED"/>
    <w:rsid w:val="00767F83"/>
    <w:rsid w:val="007771F1"/>
    <w:rsid w:val="00780533"/>
    <w:rsid w:val="00786A6A"/>
    <w:rsid w:val="00796CFE"/>
    <w:rsid w:val="007B28FD"/>
    <w:rsid w:val="007B2C9F"/>
    <w:rsid w:val="007B4753"/>
    <w:rsid w:val="007C208B"/>
    <w:rsid w:val="007D1473"/>
    <w:rsid w:val="007D230A"/>
    <w:rsid w:val="00804C06"/>
    <w:rsid w:val="0080594D"/>
    <w:rsid w:val="00812DD2"/>
    <w:rsid w:val="00814734"/>
    <w:rsid w:val="0082042F"/>
    <w:rsid w:val="00842C10"/>
    <w:rsid w:val="00844A21"/>
    <w:rsid w:val="00870152"/>
    <w:rsid w:val="00875980"/>
    <w:rsid w:val="0087728A"/>
    <w:rsid w:val="00893B42"/>
    <w:rsid w:val="00893F00"/>
    <w:rsid w:val="008A5BCF"/>
    <w:rsid w:val="008B701A"/>
    <w:rsid w:val="008D6534"/>
    <w:rsid w:val="00901636"/>
    <w:rsid w:val="00905D64"/>
    <w:rsid w:val="009315C1"/>
    <w:rsid w:val="00941AA3"/>
    <w:rsid w:val="009474B9"/>
    <w:rsid w:val="009532E0"/>
    <w:rsid w:val="00954DC4"/>
    <w:rsid w:val="0096569A"/>
    <w:rsid w:val="00977F31"/>
    <w:rsid w:val="0098619E"/>
    <w:rsid w:val="009940B8"/>
    <w:rsid w:val="009C133B"/>
    <w:rsid w:val="009D0E64"/>
    <w:rsid w:val="009D4A3F"/>
    <w:rsid w:val="00A0199C"/>
    <w:rsid w:val="00A02DF7"/>
    <w:rsid w:val="00A24691"/>
    <w:rsid w:val="00A52BCE"/>
    <w:rsid w:val="00A54726"/>
    <w:rsid w:val="00A55DE8"/>
    <w:rsid w:val="00A77541"/>
    <w:rsid w:val="00A823A1"/>
    <w:rsid w:val="00A863D2"/>
    <w:rsid w:val="00AA01DF"/>
    <w:rsid w:val="00AA494C"/>
    <w:rsid w:val="00AB7E7E"/>
    <w:rsid w:val="00AC0B9E"/>
    <w:rsid w:val="00AC12B9"/>
    <w:rsid w:val="00AC4923"/>
    <w:rsid w:val="00AD17F7"/>
    <w:rsid w:val="00AE3F86"/>
    <w:rsid w:val="00B04CC5"/>
    <w:rsid w:val="00B06B93"/>
    <w:rsid w:val="00B1253C"/>
    <w:rsid w:val="00B13106"/>
    <w:rsid w:val="00B25621"/>
    <w:rsid w:val="00B40A7C"/>
    <w:rsid w:val="00B53C26"/>
    <w:rsid w:val="00B71B88"/>
    <w:rsid w:val="00B749BC"/>
    <w:rsid w:val="00B840D0"/>
    <w:rsid w:val="00BA7529"/>
    <w:rsid w:val="00BA7E77"/>
    <w:rsid w:val="00BB0E89"/>
    <w:rsid w:val="00BC0D5A"/>
    <w:rsid w:val="00BC6DFD"/>
    <w:rsid w:val="00BD6CCC"/>
    <w:rsid w:val="00BE463C"/>
    <w:rsid w:val="00BF10DB"/>
    <w:rsid w:val="00BF4CF3"/>
    <w:rsid w:val="00C2123A"/>
    <w:rsid w:val="00C21E14"/>
    <w:rsid w:val="00C30B8F"/>
    <w:rsid w:val="00C3282B"/>
    <w:rsid w:val="00C400F7"/>
    <w:rsid w:val="00C6459A"/>
    <w:rsid w:val="00C819DA"/>
    <w:rsid w:val="00CA1395"/>
    <w:rsid w:val="00CA1C6C"/>
    <w:rsid w:val="00CA3C8F"/>
    <w:rsid w:val="00CB5FBB"/>
    <w:rsid w:val="00D0374F"/>
    <w:rsid w:val="00D101AB"/>
    <w:rsid w:val="00D16605"/>
    <w:rsid w:val="00D16805"/>
    <w:rsid w:val="00D25968"/>
    <w:rsid w:val="00D26E23"/>
    <w:rsid w:val="00D44F3A"/>
    <w:rsid w:val="00D4747E"/>
    <w:rsid w:val="00D642C6"/>
    <w:rsid w:val="00D724CA"/>
    <w:rsid w:val="00D80B7B"/>
    <w:rsid w:val="00D82674"/>
    <w:rsid w:val="00DB49E3"/>
    <w:rsid w:val="00DB5A9A"/>
    <w:rsid w:val="00DC4196"/>
    <w:rsid w:val="00DF3B15"/>
    <w:rsid w:val="00DF5865"/>
    <w:rsid w:val="00E146CC"/>
    <w:rsid w:val="00E31402"/>
    <w:rsid w:val="00E35574"/>
    <w:rsid w:val="00E40F6E"/>
    <w:rsid w:val="00E66CA4"/>
    <w:rsid w:val="00E67D28"/>
    <w:rsid w:val="00E9711B"/>
    <w:rsid w:val="00EB4516"/>
    <w:rsid w:val="00F44F3F"/>
    <w:rsid w:val="00F46342"/>
    <w:rsid w:val="00F551A5"/>
    <w:rsid w:val="00F57058"/>
    <w:rsid w:val="00F66666"/>
    <w:rsid w:val="00F93D4C"/>
    <w:rsid w:val="00FA20C3"/>
    <w:rsid w:val="00FD040D"/>
    <w:rsid w:val="00FE63B7"/>
    <w:rsid w:val="00FF38E9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5F2F"/>
  <w15:chartTrackingRefBased/>
  <w15:docId w15:val="{E979DE59-A982-4F98-B9CF-660A4519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E44E7"/>
  </w:style>
  <w:style w:type="paragraph" w:styleId="Kop1">
    <w:name w:val="heading 1"/>
    <w:basedOn w:val="Standaard"/>
    <w:next w:val="Standaard"/>
    <w:link w:val="Kop1Char"/>
    <w:uiPriority w:val="9"/>
    <w:qFormat/>
    <w:rsid w:val="003E44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4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E44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44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44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44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44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44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44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4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3E44E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3E44E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44E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44E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E44E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E44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E44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44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44E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E44E7"/>
    <w:rPr>
      <w:b/>
      <w:bCs/>
    </w:rPr>
  </w:style>
  <w:style w:type="character" w:styleId="Nadruk">
    <w:name w:val="Emphasis"/>
    <w:uiPriority w:val="20"/>
    <w:qFormat/>
    <w:rsid w:val="003E44E7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E44E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E44E7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E44E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E44E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44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44E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E44E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E44E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E44E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E44E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E44E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44E7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E66CA4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DB49E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B49E3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DB49E3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686A7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31"/>
    <w:rsid w:val="00A4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44B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2D451-92BC-4A28-AD25-AA3E14E7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17</Pages>
  <Words>2506</Words>
  <Characters>14289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209</cp:revision>
  <dcterms:created xsi:type="dcterms:W3CDTF">2017-12-30T13:26:00Z</dcterms:created>
  <dcterms:modified xsi:type="dcterms:W3CDTF">2017-12-30T19:33:00Z</dcterms:modified>
</cp:coreProperties>
</file>