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归因分析 Agent 调试工作总结</w:t>
      </w:r>
    </w:p>
    <w:p>
      <w:r>
        <w:rPr>
          <w:b/>
        </w:rPr>
        <w:t>负责人：徐媛媛（归因分析 Agent）</w:t>
      </w:r>
    </w:p>
    <w:p>
      <w:r>
        <w:rPr>
          <w:b w:val="0"/>
        </w:rPr>
        <w:t>日期：2026-08-24</w:t>
      </w:r>
    </w:p>
    <w:p>
      <w:r>
        <w:rPr>
          <w:b w:val="0"/>
        </w:rPr>
        <w:t>演示目标：周二下午 · 离线数据 000004.SZ · 全页面正常可用</w:t>
      </w:r>
    </w:p>
    <w:p>
      <w:r>
        <w:rPr>
          <w:b w:val="0"/>
          <w:color w:val="800000"/>
        </w:rPr>
        <w:t>文档说明：本文件汇总归因分析 Agent 自框架搭建以来的全部调试改动、验证结果与提交记录。</w:t>
      </w:r>
    </w:p>
    <w:p/>
    <w:p>
      <w:pPr>
        <w:pStyle w:val="Heading1"/>
      </w:pPr>
      <w:r>
        <w:t>一、任务背景</w:t>
      </w:r>
    </w:p>
    <w:p>
      <w:r>
        <w:rPr>
          <w:b w:val="0"/>
        </w:rPr>
        <w:t>团队 7-Agent 扫雷预警系统进入调试阶段，模块分工如下：</w:t>
      </w:r>
    </w:p>
    <w:p>
      <w:pPr>
        <w:pStyle w:val="ListBullet"/>
      </w:pPr>
      <w:r>
        <w:t>公告研读 Agent —— 陈吉</w:t>
      </w:r>
    </w:p>
    <w:p>
      <w:pPr>
        <w:pStyle w:val="ListBullet"/>
      </w:pPr>
      <w:r>
        <w:t>财务异常 Agent —— 子萍</w:t>
      </w:r>
    </w:p>
    <w:p>
      <w:pPr>
        <w:pStyle w:val="ListBullet"/>
      </w:pPr>
      <w:r>
        <w:t>预测建模 Agent —— 万志</w:t>
      </w:r>
    </w:p>
    <w:p>
      <w:pPr>
        <w:pStyle w:val="ListBullet"/>
      </w:pPr>
      <w:r>
        <w:t>案例匹配 Agent —— 子鹏</w:t>
      </w:r>
    </w:p>
    <w:p>
      <w:pPr>
        <w:pStyle w:val="ListBullet"/>
      </w:pPr>
      <w:r>
        <w:t>归因分析 Agent —— 徐媛媛（本人）</w:t>
      </w:r>
    </w:p>
    <w:p>
      <w:r>
        <w:rPr>
          <w:b/>
        </w:rPr>
        <w:t>归因分析 Agent 的职责：把预测模型的概率与 SHAP 特征贡献，翻译成「可读风险因素 + 原文证据 + 相似案例」三元组，回答『为什么预测这家公司会被问询』。</w:t>
      </w:r>
    </w:p>
    <w:p>
      <w:pPr>
        <w:pStyle w:val="Heading1"/>
      </w:pPr>
      <w:r>
        <w:t>二、调试发现的问题（共 5 项）</w:t>
      </w:r>
    </w:p>
    <w:p>
      <w:pPr>
        <w:pStyle w:val="Heading2"/>
      </w:pPr>
      <w:r>
        <w:t>问题 1：特征映射表覆盖严重不足（最关键）</w:t>
      </w:r>
    </w:p>
    <w:p>
      <w:r>
        <w:rPr>
          <w:b w:val="0"/>
        </w:rPr>
        <w:t>归因 Agent 的 FEATURE_MAP 只覆盖 14 个模型特征，而预测模型 models_manifest.json 共 135 个特征。</w:t>
      </w:r>
    </w:p>
    <w:p>
      <w:pPr>
        <w:pStyle w:val="ListBullet"/>
      </w:pPr>
      <w:r>
        <w:t>89%（121 个）特征映射后显示为「其他/未知」，SHAP 归因基本失效</w:t>
      </w:r>
    </w:p>
    <w:p>
      <w:pPr>
        <w:pStyle w:val="ListBullet"/>
      </w:pPr>
      <w:r>
        <w:t>涉及 f2/f6/gov/mkt/sent/regulatory_inquiry_semantic 六大类</w:t>
      </w:r>
    </w:p>
    <w:p>
      <w:pPr>
        <w:pStyle w:val="ListBullet"/>
      </w:pPr>
      <w:r>
        <w:t>50 个问询函语义嵌入维度（regulatory_inquiry_semantic_*）无法逐条命名</w:t>
      </w:r>
    </w:p>
    <w:p>
      <w:pPr>
        <w:pStyle w:val="Heading2"/>
      </w:pPr>
      <w:r>
        <w:t>问题 2：无 LLM 叙事时证据引用为空</w:t>
      </w:r>
    </w:p>
    <w:p>
      <w:r>
        <w:rPr>
          <w:b w:val="0"/>
        </w:rPr>
        <w:t>evidence_citations 只保留「叙事中引用的证据」，use_llm=False 时叙事为空 → 页面「证据池」空白。</w:t>
      </w:r>
    </w:p>
    <w:p>
      <w:pPr>
        <w:pStyle w:val="Heading2"/>
      </w:pPr>
      <w:r>
        <w:t>问题 3：找不到证据的 SHAP 因素被直接剔除</w:t>
      </w:r>
    </w:p>
    <w:p>
      <w:r>
        <w:rPr>
          <w:b w:val="0"/>
        </w:rPr>
        <w:t>evidence_locate 只保留有证据绑定的因素，实测 8 个 SHAP 特征仅 1 个存活，演示观感极差。</w:t>
      </w:r>
    </w:p>
    <w:p>
      <w:pPr>
        <w:pStyle w:val="Heading2"/>
      </w:pPr>
      <w:r>
        <w:t>问题 4：归因页漏了案例匹配环节</w:t>
      </w:r>
    </w:p>
    <w:p>
      <w:r>
        <w:rPr>
          <w:b w:val="0"/>
        </w:rPr>
        <w:t>analyze_company 跑了「公告研读→财务→预测→归因」，但漏跑 CaseRetrieverAgent，导致归因的「相似案例链接」永远为空。</w:t>
      </w:r>
    </w:p>
    <w:p>
      <w:pPr>
        <w:pStyle w:val="Heading2"/>
      </w:pPr>
      <w:r>
        <w:t>问题 5：环境与数据路径</w:t>
      </w:r>
    </w:p>
    <w:p>
      <w:pPr>
        <w:pStyle w:val="ListBullet"/>
      </w:pPr>
      <w:r>
        <w:t>streamlit / langgraph / PyMuPDF / pdfplumber / python-dotenv 未安装</w:t>
      </w:r>
    </w:p>
    <w:p>
      <w:pPr>
        <w:pStyle w:val="ListBullet"/>
      </w:pPr>
      <w:r>
        <w:t>公告 PDF 实际在 C 盘（上市公司公告与定期报告数据集），配置默认指向不存在的 D:\BaiduNetdiskDownload</w:t>
      </w:r>
    </w:p>
    <w:p>
      <w:pPr>
        <w:pStyle w:val="ListBullet"/>
      </w:pPr>
      <w:r>
        <w:t>公告索引缓存（000004_SZ_index.json）仍是旧 D 盘路径</w:t>
      </w:r>
    </w:p>
    <w:p>
      <w:pPr>
        <w:pStyle w:val="Heading1"/>
      </w:pPr>
      <w:r>
        <w:t>三、代码修改明细</w:t>
      </w:r>
    </w:p>
    <w:p>
      <w:pPr>
        <w:pStyle w:val="Heading2"/>
      </w:pPr>
      <w:r>
        <w:t>1. backend/agents/attributor.py（归因核心逻辑）</w:t>
      </w:r>
    </w:p>
    <w:p>
      <w:pPr>
        <w:pStyle w:val="ListNumber"/>
      </w:pPr>
      <w:r>
        <w:t>FEATURE_MAP 从 14 个扩到 135 个：补齐 f2(12)/f6(11)/gov(13)/mkt(28)/sent(19)/基础指标，全部给出中文描述与标签引用</w:t>
      </w:r>
    </w:p>
    <w:p>
      <w:pPr>
        <w:pStyle w:val="ListNumber"/>
      </w:pPr>
      <w:r>
        <w:t>新增 PREFIX_MAP 前缀降级：50 个语义嵌入维度归为「语义信号」组，未命中特征按前缀归类，消除「其他/未知」</w:t>
      </w:r>
    </w:p>
    <w:p>
      <w:pPr>
        <w:pStyle w:val="ListNumber"/>
      </w:pPr>
      <w:r>
        <w:t>新增 _resolve_feature()：精确匹配 → 前缀匹配 → 未知 三级解析</w:t>
      </w:r>
    </w:p>
    <w:p>
      <w:pPr>
        <w:pStyle w:val="ListNumber"/>
      </w:pPr>
      <w:r>
        <w:t>map_factors() 统一 factor 结构（description / evidence_id / is_fallback）</w:t>
      </w:r>
    </w:p>
    <w:p>
      <w:pPr>
        <w:pStyle w:val="ListNumber"/>
      </w:pPr>
      <w:r>
        <w:t>evidence_locate()：无证据因素不再剔除，标记 no_evidence=True（模型侧信号）</w:t>
      </w:r>
    </w:p>
    <w:p>
      <w:pPr>
        <w:pStyle w:val="ListNumber"/>
      </w:pPr>
      <w:r>
        <w:t>evidence_citations 改为「诱因绑定证据 + 叙事引用证据」的白名单过滤，无 LLM 时不再为空</w:t>
      </w:r>
    </w:p>
    <w:p>
      <w:pPr>
        <w:pStyle w:val="ListNumber"/>
      </w:pPr>
      <w:r>
        <w:t>新增 _factor_tag() 展示标签：SHAP=xx/规则降级 + 证据状态</w:t>
      </w:r>
    </w:p>
    <w:p>
      <w:pPr>
        <w:pStyle w:val="Heading2"/>
      </w:pPr>
      <w:r>
        <w:t>2. 归因分析agent.py（Streamlit 页面）</w:t>
      </w:r>
    </w:p>
    <w:p>
      <w:pPr>
        <w:pStyle w:val="ListNumber"/>
      </w:pPr>
      <w:r>
        <w:t>analyze_company 尊重 ANNOUNCE_SOURCE=local 离线模式（离线时不再硬编码 Cninfo 在线源）</w:t>
      </w:r>
    </w:p>
    <w:p>
      <w:pPr>
        <w:pStyle w:val="ListNumber"/>
      </w:pPr>
      <w:r>
        <w:t>补上 CaseRetrieverAgent 环节（案例链接不再为空）</w:t>
      </w:r>
    </w:p>
    <w:p>
      <w:pPr>
        <w:pStyle w:val="ListNumber"/>
      </w:pPr>
      <w:r>
        <w:t>新增「相似历史案例」展示区 + 指标卡</w:t>
      </w:r>
    </w:p>
    <w:p>
      <w:pPr>
        <w:pStyle w:val="ListNumber"/>
      </w:pPr>
      <w:r>
        <w:t>factors_dataframe 对无证据因素显示「无直接证据」</w:t>
      </w:r>
    </w:p>
    <w:p>
      <w:pPr>
        <w:pStyle w:val="Heading2"/>
      </w:pPr>
      <w:r>
        <w:t>3. backend/tests/test_attributor.py（单元测试）</w:t>
      </w:r>
    </w:p>
    <w:p>
      <w:pPr>
        <w:pStyle w:val="ListNumber"/>
      </w:pPr>
      <w:r>
        <w:t>更新 evidence_citations 断言（无 LLM 时含诱因绑定证据）</w:t>
      </w:r>
    </w:p>
    <w:p>
      <w:pPr>
        <w:pStyle w:val="Heading2"/>
      </w:pPr>
      <w:r>
        <w:t>4. .env（本地配置，不入库）</w:t>
      </w:r>
    </w:p>
    <w:p>
      <w:pPr>
        <w:pStyle w:val="ListBullet"/>
      </w:pPr>
      <w:r>
        <w:t>DATA_RAW → C:/Users/18316/Desktop/比赛/金融比赛/上市公司公告与定期报告数据集</w:t>
      </w:r>
    </w:p>
    <w:p>
      <w:pPr>
        <w:pStyle w:val="ListBullet"/>
      </w:pPr>
      <w:r>
        <w:t>ANNOUNCE_SOURCE=local（离线 PDF 扫描）</w:t>
      </w:r>
    </w:p>
    <w:p>
      <w:pPr>
        <w:pStyle w:val="ListBullet"/>
      </w:pPr>
      <w:r>
        <w:t>ANNUAL_REPORT_DIR / INQUIRY_DATA_DIR 指向实际数据位置</w:t>
      </w:r>
    </w:p>
    <w:p>
      <w:pPr>
        <w:pStyle w:val="ListBullet"/>
      </w:pPr>
      <w:r>
        <w:t>EMBEDDING_BACKEND=fallback（未装 torch 时兜底）</w:t>
      </w:r>
    </w:p>
    <w:p>
      <w:pPr>
        <w:pStyle w:val="Heading1"/>
      </w:pPr>
      <w:r>
        <w:t>四、测试与验证结果</w:t>
      </w:r>
    </w:p>
    <w:p>
      <w:pPr>
        <w:pStyle w:val="ListBullet"/>
      </w:pPr>
      <w:r>
        <w:t>单元测试：31 个用例全部通过（backend/tests/）</w:t>
      </w:r>
    </w:p>
    <w:p>
      <w:pPr>
        <w:pStyle w:val="ListBullet"/>
      </w:pPr>
      <w:r>
        <w:t>完整离线流水线（7 节点 LangGraph）全部 done：公告研读→财务→预测→案例→chunk→归因→报告</w:t>
      </w:r>
    </w:p>
    <w:p>
      <w:pPr>
        <w:pStyle w:val="ListBullet"/>
      </w:pPr>
      <w:r>
        <w:t>000004.SZ 实测：13 份公告、28 风险要素、财务 3 异常（高）、60d 概率 0.117、归因 8 诱因、3 相似案例、3 证据引用，总耗时约 18 秒</w:t>
      </w:r>
    </w:p>
    <w:p>
      <w:pPr>
        <w:pStyle w:val="ListBullet"/>
      </w:pPr>
      <w:r>
        <w:t>Streamlit 页面正常启动（http://localhost:8506，HTTP 200）</w:t>
      </w:r>
    </w:p>
    <w:p>
      <w:pPr>
        <w:pStyle w:val="ListBullet"/>
      </w:pPr>
      <w:r>
        <w:t>已安装依赖：streamlit 1.62 / langgraph / PyMuPDF 1.28 / pdfplumber / python-dotenv / lightgbm / xgboost / shap</w:t>
      </w:r>
    </w:p>
    <w:p>
      <w:pPr>
        <w:pStyle w:val="Heading1"/>
      </w:pPr>
      <w:r>
        <w:t>五、Git 提交记录（分支 feature/attribution-agent-xyy，已推送 origin）</w:t>
      </w:r>
    </w:p>
    <w:p>
      <w:pPr>
        <w:pStyle w:val="ListBullet"/>
      </w:pPr>
      <w:r>
        <w:t>94e645f  fix(attributor): 归因页补上案例匹配环节 + 展示相似案例</w:t>
      </w:r>
    </w:p>
    <w:p>
      <w:pPr>
        <w:pStyle w:val="ListBullet"/>
      </w:pPr>
      <w:r>
        <w:t>82f257e  fix(attributor): 归因页尊重 ANNOUNCE_SOURCE=local 离线模式</w:t>
      </w:r>
    </w:p>
    <w:p>
      <w:pPr>
        <w:pStyle w:val="ListBullet"/>
      </w:pPr>
      <w:r>
        <w:t>0147d7b  fix(attributor): 补全特征映射表 + 优化证据定位</w:t>
      </w:r>
    </w:p>
    <w:p>
      <w:r>
        <w:rPr>
          <w:b/>
        </w:rPr>
        <w:t>改动文件：backend/agents/attributor.py、归因分析agent.py、backend/tests/test_attributor.py（均为归因模块，不影响其他 Agent）</w:t>
      </w:r>
    </w:p>
    <w:p>
      <w:pPr>
        <w:pStyle w:val="Heading1"/>
      </w:pPr>
      <w:r>
        <w:t>六、演示步骤（离线 000004.SZ）</w:t>
      </w:r>
    </w:p>
    <w:p>
      <w:pPr>
        <w:pStyle w:val="ListNumber"/>
      </w:pPr>
      <w:r>
        <w:t>cd E:\agent</w:t>
      </w:r>
    </w:p>
    <w:p>
      <w:pPr>
        <w:pStyle w:val="ListNumber"/>
      </w:pPr>
      <w:r>
        <w:t>python -m streamlit run 归因分析agent.py --server.port 8506</w:t>
      </w:r>
    </w:p>
    <w:p>
      <w:pPr>
        <w:pStyle w:val="ListNumber"/>
      </w:pPr>
      <w:r>
        <w:t>浏览器打开 http://localhost:8506</w:t>
      </w:r>
    </w:p>
    <w:p>
      <w:pPr>
        <w:pStyle w:val="ListNumber"/>
      </w:pPr>
      <w:r>
        <w:t>输入 000004.SZ → 点「开始归因」→ 等待约 20-60 秒</w:t>
      </w:r>
    </w:p>
    <w:p>
      <w:pPr>
        <w:pStyle w:val="ListNumber"/>
      </w:pPr>
      <w:r>
        <w:t>展示：概率/风险等级 → Top 8 诱因（SHAP+证据）→ 相似案例 → 审计追踪</w:t>
      </w:r>
    </w:p>
    <w:p>
      <w:pPr>
        <w:pStyle w:val="Heading1"/>
      </w:pPr>
      <w:r>
        <w:t>七、遗留事项与建议</w:t>
      </w:r>
    </w:p>
    <w:p>
      <w:pPr>
        <w:pStyle w:val="ListBullet"/>
      </w:pPr>
      <w:r>
        <w:t>torch 未安装：案例匹配 BGE 语义向量通道未启用（当前走标签通道），如需启用由案例匹配负责人协调安装（约 2GB）</w:t>
      </w:r>
    </w:p>
    <w:p>
      <w:pPr>
        <w:pStyle w:val="ListBullet"/>
      </w:pPr>
      <w:r>
        <w:t>.env 与公告索引为本地机器相关配置，未提交（避免影响队友的 D 盘路径）</w:t>
      </w:r>
    </w:p>
    <w:p>
      <w:pPr>
        <w:pStyle w:val="ListBullet"/>
      </w:pPr>
      <w:r>
        <w:t>演示话术建议：强调「特征映射 + 证据白名单 + 防幻觉校验」三个亮点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