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B22" w:rsidRPr="00010B96" w:rsidRDefault="00F22B22" w:rsidP="002155EA">
      <w:pPr>
        <w:rPr>
          <w:b/>
          <w:sz w:val="24"/>
          <w:szCs w:val="24"/>
        </w:rPr>
      </w:pPr>
      <w:r w:rsidRPr="00010B96">
        <w:rPr>
          <w:b/>
          <w:sz w:val="24"/>
          <w:szCs w:val="24"/>
        </w:rPr>
        <w:t>Changes made in updated C++ code in “Hiro_v2_CRN_Driver.cpp”</w:t>
      </w:r>
      <w:r w:rsidR="00902E17">
        <w:rPr>
          <w:b/>
          <w:sz w:val="24"/>
          <w:szCs w:val="24"/>
        </w:rPr>
        <w:t>, “Hiro.hpp” and “Hiro.cpp”</w:t>
      </w:r>
    </w:p>
    <w:p w:rsidR="00F22B22" w:rsidRDefault="00F22B22" w:rsidP="004F4692"/>
    <w:p w:rsidR="00980760" w:rsidRDefault="00C35363" w:rsidP="004F4692">
      <w:r>
        <w:t>1) In the updated model, wave height decay</w:t>
      </w:r>
      <w:r w:rsidR="004F4692">
        <w:t xml:space="preserve">s exponentially, similar to the way </w:t>
      </w:r>
      <w:r>
        <w:t xml:space="preserve">used in Trenhaile’s models. The updated model still considers unbroken, breaking, and broken waves and used </w:t>
      </w:r>
      <w:r w:rsidR="00980760">
        <w:t>different scaling</w:t>
      </w:r>
      <w:r>
        <w:t xml:space="preserve"> coefficients (of wave pressure) </w:t>
      </w:r>
      <w:r w:rsidR="00980760">
        <w:t xml:space="preserve">for these three waves. This is </w:t>
      </w:r>
      <w:r>
        <w:t>in order to</w:t>
      </w:r>
      <w:r w:rsidR="00980760">
        <w:t xml:space="preserve"> represent the force</w:t>
      </w:r>
      <w:r w:rsidR="004F4692">
        <w:t xml:space="preserve"> different of different</w:t>
      </w:r>
      <w:r w:rsidR="00980760">
        <w:t xml:space="preserve"> waves (i.e. breaking &gt; broken &gt; unbroken wave force). The other change regarding </w:t>
      </w:r>
      <w:r w:rsidR="004F4692">
        <w:t xml:space="preserve">different </w:t>
      </w:r>
      <w:r w:rsidR="00980760">
        <w:t xml:space="preserve">wave types is that breaking wave distance varies dynamically depending on </w:t>
      </w:r>
      <w:r w:rsidR="00140689">
        <w:t>a</w:t>
      </w:r>
      <w:r w:rsidR="00980760">
        <w:t xml:space="preserve"> submarine slope. </w:t>
      </w:r>
      <w:r w:rsidR="004F4692">
        <w:t>In general, steeper the submarine slope, shorter the breaking wave distance. Please see the</w:t>
      </w:r>
      <w:r>
        <w:t xml:space="preserve"> wave versus weathering </w:t>
      </w:r>
      <w:r w:rsidR="004F4692">
        <w:t>paper</w:t>
      </w:r>
      <w:r>
        <w:t>, in particular section 2.1 and Fig. 1.</w:t>
      </w:r>
    </w:p>
    <w:p w:rsidR="00980760" w:rsidRDefault="00980760" w:rsidP="00140689">
      <w:pPr>
        <w:spacing w:after="0"/>
      </w:pPr>
      <w:r>
        <w:t xml:space="preserve">In the C++ code, </w:t>
      </w:r>
      <w:r w:rsidR="00140689">
        <w:t xml:space="preserve">the </w:t>
      </w:r>
      <w:r>
        <w:t xml:space="preserve">following </w:t>
      </w:r>
      <w:r w:rsidR="00574F9B">
        <w:t>function</w:t>
      </w:r>
      <w:r>
        <w:t>s are added.</w:t>
      </w:r>
    </w:p>
    <w:p w:rsidR="00980760" w:rsidRDefault="00980760" w:rsidP="00140689">
      <w:pPr>
        <w:pStyle w:val="ListParagraph"/>
        <w:numPr>
          <w:ilvl w:val="0"/>
          <w:numId w:val="2"/>
        </w:numPr>
        <w:spacing w:after="0"/>
        <w:contextualSpacing w:val="0"/>
      </w:pPr>
      <w:r w:rsidRPr="00980760">
        <w:t>CalculateBackwearing_v1</w:t>
      </w:r>
      <w:r>
        <w:t>(</w:t>
      </w:r>
      <w:r w:rsidRPr="00980760">
        <w:t>WaveAttenuConst</w:t>
      </w:r>
      <w:r>
        <w:t>)</w:t>
      </w:r>
    </w:p>
    <w:p w:rsidR="00980760" w:rsidRDefault="00980760" w:rsidP="00140689">
      <w:pPr>
        <w:pStyle w:val="ListParagraph"/>
        <w:numPr>
          <w:ilvl w:val="0"/>
          <w:numId w:val="2"/>
        </w:numPr>
        <w:spacing w:after="0"/>
        <w:contextualSpacing w:val="0"/>
      </w:pPr>
      <w:r>
        <w:t>C</w:t>
      </w:r>
      <w:r w:rsidRPr="00980760">
        <w:t>alculateDownwearing_v1(WaveAttenuConst)</w:t>
      </w:r>
    </w:p>
    <w:p w:rsidR="004F4692" w:rsidRDefault="004F4692" w:rsidP="00140689">
      <w:pPr>
        <w:spacing w:after="0"/>
      </w:pPr>
      <w:r>
        <w:t>where WaveAttenuConst is a rate of exponential decay of breaking and broken waves.</w:t>
      </w:r>
    </w:p>
    <w:p w:rsidR="00A03F50" w:rsidRDefault="00A03F50" w:rsidP="00140689">
      <w:pPr>
        <w:spacing w:after="0"/>
      </w:pPr>
    </w:p>
    <w:p w:rsidR="004F4692" w:rsidRDefault="004F4692" w:rsidP="00980760">
      <w:pPr>
        <w:spacing w:after="0"/>
      </w:pPr>
    </w:p>
    <w:p w:rsidR="004F4692" w:rsidRDefault="00C35363" w:rsidP="004F4692">
      <w:r>
        <w:t xml:space="preserve">2) </w:t>
      </w:r>
      <w:r w:rsidR="004141FE">
        <w:t xml:space="preserve">The modified C++ code allows </w:t>
      </w:r>
      <w:r w:rsidR="004F4692">
        <w:t xml:space="preserve">to </w:t>
      </w:r>
      <w:r w:rsidR="004141FE">
        <w:t xml:space="preserve">us </w:t>
      </w:r>
      <w:r w:rsidR="004F4692">
        <w:t>change sea level rise/fall rates multiple times. Main variables added and controlling the new function are “SLRT” and “SLR”</w:t>
      </w:r>
      <w:r w:rsidR="00140689">
        <w:t xml:space="preserve"> (at Line 129 and 130 in Hiro_v2_CRN_Driver.ppt).</w:t>
      </w:r>
      <w:r w:rsidR="004F4692">
        <w:t xml:space="preserve"> SLRT contains a number of years at which sea level rise/fall rate change, </w:t>
      </w:r>
      <w:r w:rsidR="00140689">
        <w:t xml:space="preserve">and </w:t>
      </w:r>
      <w:r w:rsidR="004F4692">
        <w:t>SLR contains a number of rates at which sea level</w:t>
      </w:r>
      <w:r w:rsidR="00140689">
        <w:t xml:space="preserve"> rises or falls. </w:t>
      </w:r>
    </w:p>
    <w:p w:rsidR="00140689" w:rsidRDefault="00140689" w:rsidP="004F4692">
      <w:r>
        <w:t>For example, when SLRT = {50,100}, SLR={0.1,-0.1}, sea level rises at a rate of 0.1m/year between 0 and 50 years and sea level falls at a rate of 0.1m/year between 50 and 100 years. In Hiro_v2_CRN_Driver.ppt, a very small numbers (</w:t>
      </w:r>
      <w:r w:rsidRPr="00140689">
        <w:t>0.00000000001</w:t>
      </w:r>
      <w:r>
        <w:t>) are used in order to simulate situations where no sea level rise/fall rate change. This is because, when “0” is used results are strange. So I temporarily used a very small number.</w:t>
      </w:r>
    </w:p>
    <w:p w:rsidR="00140689" w:rsidRDefault="00140689" w:rsidP="00140689">
      <w:pPr>
        <w:spacing w:after="0"/>
      </w:pPr>
      <w:r>
        <w:t xml:space="preserve">In the C++ code, the </w:t>
      </w:r>
      <w:r w:rsidR="000511E4">
        <w:t>following function</w:t>
      </w:r>
      <w:r>
        <w:t xml:space="preserve"> is added.</w:t>
      </w:r>
    </w:p>
    <w:p w:rsidR="00980760" w:rsidRDefault="00732C07" w:rsidP="00140689">
      <w:pPr>
        <w:pStyle w:val="ListParagraph"/>
        <w:numPr>
          <w:ilvl w:val="0"/>
          <w:numId w:val="2"/>
        </w:numPr>
        <w:spacing w:after="0"/>
      </w:pPr>
      <w:r w:rsidRPr="00732C07">
        <w:t>UpdateSeaLevel_v1(double InputSeaLevel)</w:t>
      </w:r>
    </w:p>
    <w:p w:rsidR="00980760" w:rsidRDefault="00980760" w:rsidP="00980760">
      <w:pPr>
        <w:spacing w:after="0"/>
      </w:pPr>
    </w:p>
    <w:p w:rsidR="00A03F50" w:rsidRDefault="00A03F50" w:rsidP="00140689"/>
    <w:p w:rsidR="00140689" w:rsidRDefault="00980760" w:rsidP="00140689">
      <w:r>
        <w:t xml:space="preserve">3) </w:t>
      </w:r>
      <w:r w:rsidR="00140689">
        <w:t xml:space="preserve">The modified C++ code allows </w:t>
      </w:r>
      <w:r w:rsidR="004141FE">
        <w:t xml:space="preserve">us </w:t>
      </w:r>
      <w:r w:rsidR="00140689">
        <w:t>to consider tectonic uplift/</w:t>
      </w:r>
      <w:r w:rsidR="004141FE">
        <w:t>subsidence events</w:t>
      </w:r>
      <w:r w:rsidR="00140689">
        <w:t>. Main variables added and controlling the new function are “</w:t>
      </w:r>
      <w:r w:rsidR="004141FE">
        <w:t>TT</w:t>
      </w:r>
      <w:r w:rsidR="00140689">
        <w:t>” and “</w:t>
      </w:r>
      <w:r w:rsidR="004141FE" w:rsidRPr="004141FE">
        <w:t>UpliftAmplitude</w:t>
      </w:r>
      <w:r w:rsidR="00140689">
        <w:t>” (</w:t>
      </w:r>
      <w:r w:rsidR="008D1F73">
        <w:t>at Line 136 and 137</w:t>
      </w:r>
      <w:r w:rsidR="00140689">
        <w:t xml:space="preserve"> in Hiro_v2_CRN_Driver.ppt). </w:t>
      </w:r>
      <w:r w:rsidR="00BF1CCF">
        <w:t>TT</w:t>
      </w:r>
      <w:r w:rsidR="00140689">
        <w:t xml:space="preserve"> contains a number of years at which</w:t>
      </w:r>
      <w:r w:rsidR="00BF1CCF">
        <w:t xml:space="preserve"> a modeled profile is uplifted/downlifted</w:t>
      </w:r>
      <w:r w:rsidR="00140689">
        <w:t xml:space="preserve">, and </w:t>
      </w:r>
      <w:r w:rsidR="00BF1CCF" w:rsidRPr="004141FE">
        <w:t>UpliftAmplitude</w:t>
      </w:r>
      <w:r w:rsidR="00140689">
        <w:t xml:space="preserve"> contains a</w:t>
      </w:r>
      <w:r w:rsidR="00BF1CCF">
        <w:t>n</w:t>
      </w:r>
      <w:r w:rsidR="00140689">
        <w:t xml:space="preserve"> </w:t>
      </w:r>
      <w:r w:rsidR="00BF1CCF">
        <w:t>amount of tectonic uplift/downlift</w:t>
      </w:r>
      <w:r w:rsidR="00140689">
        <w:t xml:space="preserve">. </w:t>
      </w:r>
    </w:p>
    <w:p w:rsidR="00140689" w:rsidRDefault="00140689" w:rsidP="00140689">
      <w:pPr>
        <w:spacing w:after="0"/>
      </w:pPr>
      <w:r>
        <w:t xml:space="preserve">In the C++ code, the following </w:t>
      </w:r>
      <w:r w:rsidR="00A00C9F">
        <w:t xml:space="preserve">function </w:t>
      </w:r>
      <w:r>
        <w:t>is added.</w:t>
      </w:r>
    </w:p>
    <w:p w:rsidR="00140689" w:rsidRDefault="00BF1CCF" w:rsidP="00140689">
      <w:pPr>
        <w:pStyle w:val="ListParagraph"/>
        <w:numPr>
          <w:ilvl w:val="0"/>
          <w:numId w:val="2"/>
        </w:numPr>
        <w:spacing w:after="0"/>
      </w:pPr>
      <w:r w:rsidRPr="00BF1CCF">
        <w:t>TectonicUplift(double UpliftAmplitude)</w:t>
      </w:r>
    </w:p>
    <w:p w:rsidR="00980760" w:rsidRDefault="00980760" w:rsidP="00140689"/>
    <w:p w:rsidR="00C35363" w:rsidRDefault="00C35363"/>
    <w:sectPr w:rsidR="00C35363" w:rsidSect="00B0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56505"/>
    <w:multiLevelType w:val="hybridMultilevel"/>
    <w:tmpl w:val="8F681286"/>
    <w:lvl w:ilvl="0" w:tplc="A4EEBC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10C01"/>
    <w:multiLevelType w:val="hybridMultilevel"/>
    <w:tmpl w:val="C64CDE82"/>
    <w:lvl w:ilvl="0" w:tplc="A192E6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35363"/>
    <w:rsid w:val="00010B96"/>
    <w:rsid w:val="000511E4"/>
    <w:rsid w:val="00140689"/>
    <w:rsid w:val="00186989"/>
    <w:rsid w:val="002155EA"/>
    <w:rsid w:val="004141FE"/>
    <w:rsid w:val="004F4692"/>
    <w:rsid w:val="00574F9B"/>
    <w:rsid w:val="005C2CBB"/>
    <w:rsid w:val="00732C07"/>
    <w:rsid w:val="008D1F73"/>
    <w:rsid w:val="00902E17"/>
    <w:rsid w:val="00980760"/>
    <w:rsid w:val="00A00C9F"/>
    <w:rsid w:val="00A03F50"/>
    <w:rsid w:val="00B06D3D"/>
    <w:rsid w:val="00BF1CCF"/>
    <w:rsid w:val="00C35363"/>
    <w:rsid w:val="00E822CF"/>
    <w:rsid w:val="00F2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himatsumoto</dc:creator>
  <cp:keywords/>
  <dc:description/>
  <cp:lastModifiedBy>himatsumoto</cp:lastModifiedBy>
  <cp:revision>15</cp:revision>
  <dcterms:created xsi:type="dcterms:W3CDTF">2018-01-12T04:42:00Z</dcterms:created>
  <dcterms:modified xsi:type="dcterms:W3CDTF">2018-01-12T16:27:00Z</dcterms:modified>
</cp:coreProperties>
</file>