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6D" w:rsidRPr="00EC52F9" w:rsidRDefault="00CA0D6D" w:rsidP="00CA0D6D">
      <w:pPr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color w:val="000000" w:themeColor="text1"/>
        </w:rPr>
      </w:pPr>
      <w:r w:rsidRPr="00EC52F9">
        <w:rPr>
          <w:rFonts w:ascii="Times New Roman" w:hAnsi="Times New Roman" w:cs="Times New Roman" w:hint="eastAsia"/>
          <w:color w:val="000000" w:themeColor="text1"/>
        </w:rPr>
        <w:t>1996</w:t>
      </w:r>
      <w:r w:rsidRPr="00EC52F9">
        <w:rPr>
          <w:rFonts w:ascii="Times New Roman" w:hAnsi="Times New Roman" w:cs="Times New Roman" w:hint="eastAsia"/>
          <w:color w:val="000000" w:themeColor="text1"/>
        </w:rPr>
        <w:t>年</w:t>
      </w:r>
      <w:r w:rsidRPr="00EC52F9">
        <w:rPr>
          <w:rFonts w:ascii="Times New Roman" w:hAnsi="Times New Roman" w:cs="Times New Roman" w:hint="eastAsia"/>
          <w:color w:val="000000" w:themeColor="text1"/>
        </w:rPr>
        <w:t>Tibshirani</w:t>
      </w:r>
      <w:r w:rsidRPr="00EC52F9">
        <w:rPr>
          <w:rFonts w:ascii="Times New Roman" w:hAnsi="Times New Roman" w:cs="Times New Roman" w:hint="eastAsia"/>
          <w:color w:val="000000" w:themeColor="text1"/>
        </w:rPr>
        <w:t>提出套索</w:t>
      </w:r>
      <w:r w:rsidRPr="00EC52F9">
        <w:rPr>
          <w:rFonts w:ascii="Times New Roman" w:hAnsi="Times New Roman" w:cs="Times New Roman" w:hint="eastAsia"/>
          <w:color w:val="000000" w:themeColor="text1"/>
        </w:rPr>
        <w:t>(</w:t>
      </w:r>
      <w:r w:rsidRPr="00EC52F9">
        <w:rPr>
          <w:rFonts w:ascii="Times New Roman" w:hAnsi="Times New Roman" w:cs="Times New Roman"/>
          <w:color w:val="000000" w:themeColor="text1"/>
        </w:rPr>
        <w:t>L</w:t>
      </w:r>
      <w:r w:rsidRPr="00EC52F9">
        <w:rPr>
          <w:rFonts w:ascii="Times New Roman" w:hAnsi="Times New Roman" w:cs="Times New Roman" w:hint="eastAsia"/>
          <w:color w:val="000000" w:themeColor="text1"/>
        </w:rPr>
        <w:t xml:space="preserve">east </w:t>
      </w:r>
      <w:r w:rsidRPr="00EC52F9">
        <w:rPr>
          <w:rFonts w:ascii="Times New Roman" w:hAnsi="Times New Roman" w:cs="Times New Roman"/>
          <w:color w:val="000000" w:themeColor="text1"/>
        </w:rPr>
        <w:t>A</w:t>
      </w:r>
      <w:r w:rsidRPr="00EC52F9">
        <w:rPr>
          <w:rFonts w:ascii="Times New Roman" w:hAnsi="Times New Roman" w:cs="Times New Roman" w:hint="eastAsia"/>
          <w:color w:val="000000" w:themeColor="text1"/>
        </w:rPr>
        <w:t xml:space="preserve">bsolute </w:t>
      </w:r>
      <w:r w:rsidRPr="00EC52F9">
        <w:rPr>
          <w:rFonts w:ascii="Times New Roman" w:hAnsi="Times New Roman" w:cs="Times New Roman"/>
          <w:color w:val="000000" w:themeColor="text1"/>
        </w:rPr>
        <w:t>S</w:t>
      </w:r>
      <w:r w:rsidRPr="00EC52F9">
        <w:rPr>
          <w:rFonts w:ascii="Times New Roman" w:hAnsi="Times New Roman" w:cs="Times New Roman" w:hint="eastAsia"/>
          <w:color w:val="000000" w:themeColor="text1"/>
        </w:rPr>
        <w:t xml:space="preserve">hrinkage and </w:t>
      </w:r>
      <w:r w:rsidRPr="00EC52F9">
        <w:rPr>
          <w:rFonts w:ascii="Times New Roman" w:hAnsi="Times New Roman" w:cs="Times New Roman"/>
          <w:color w:val="000000" w:themeColor="text1"/>
        </w:rPr>
        <w:t>S</w:t>
      </w:r>
      <w:r w:rsidRPr="00EC52F9">
        <w:rPr>
          <w:rFonts w:ascii="Times New Roman" w:hAnsi="Times New Roman" w:cs="Times New Roman" w:hint="eastAsia"/>
          <w:color w:val="000000" w:themeColor="text1"/>
        </w:rPr>
        <w:t xml:space="preserve">election </w:t>
      </w:r>
      <w:r w:rsidRPr="00EC52F9">
        <w:rPr>
          <w:rFonts w:ascii="Times New Roman" w:hAnsi="Times New Roman" w:cs="Times New Roman"/>
          <w:color w:val="000000" w:themeColor="text1"/>
        </w:rPr>
        <w:t>O</w:t>
      </w:r>
      <w:r w:rsidRPr="00EC52F9">
        <w:rPr>
          <w:rFonts w:ascii="Times New Roman" w:hAnsi="Times New Roman" w:cs="Times New Roman" w:hint="eastAsia"/>
          <w:color w:val="000000" w:themeColor="text1"/>
        </w:rPr>
        <w:t xml:space="preserve">perator, </w:t>
      </w:r>
      <w:r w:rsidRPr="00EC52F9">
        <w:rPr>
          <w:rFonts w:ascii="Times New Roman" w:hAnsi="Times New Roman" w:cs="Times New Roman"/>
          <w:color w:val="000000" w:themeColor="text1"/>
        </w:rPr>
        <w:t>L</w:t>
      </w:r>
      <w:r w:rsidRPr="00EC52F9">
        <w:rPr>
          <w:rFonts w:ascii="Times New Roman" w:hAnsi="Times New Roman" w:cs="Times New Roman" w:hint="eastAsia"/>
          <w:color w:val="000000" w:themeColor="text1"/>
        </w:rPr>
        <w:t>asso)</w:t>
      </w:r>
      <w:r w:rsidRPr="00EC52F9">
        <w:rPr>
          <w:rFonts w:ascii="Times New Roman" w:hAnsi="Times New Roman" w:cs="Times New Roman" w:hint="eastAsia"/>
          <w:color w:val="000000" w:themeColor="text1"/>
        </w:rPr>
        <w:t>算法，</w:t>
      </w:r>
      <w:r w:rsidRPr="00EC52F9">
        <w:rPr>
          <w:rFonts w:ascii="Times New Roman" w:hAnsi="Times New Roman" w:cs="Times New Roman"/>
          <w:color w:val="000000" w:themeColor="text1"/>
        </w:rPr>
        <w:t>全称最小绝对值收缩和选择算</w:t>
      </w:r>
      <w:r w:rsidRPr="00EC52F9">
        <w:rPr>
          <w:rFonts w:ascii="Times New Roman" w:hAnsi="Times New Roman" w:cs="Times New Roman" w:hint="eastAsia"/>
          <w:color w:val="000000" w:themeColor="text1"/>
        </w:rPr>
        <w:t>子</w:t>
      </w:r>
      <w:r w:rsidRPr="00EC52F9">
        <w:rPr>
          <w:rFonts w:ascii="Times New Roman" w:hAnsi="Times New Roman" w:cs="Times New Roman"/>
          <w:color w:val="000000" w:themeColor="text1"/>
        </w:rPr>
        <w:t>，</w:t>
      </w:r>
      <w:r w:rsidRPr="00EC52F9">
        <w:rPr>
          <w:rFonts w:ascii="Times New Roman" w:hAnsi="Times New Roman" w:cs="Times New Roman" w:hint="eastAsia"/>
          <w:color w:val="000000" w:themeColor="text1"/>
        </w:rPr>
        <w:t>基本</w:t>
      </w:r>
      <w:r w:rsidRPr="00EC52F9">
        <w:rPr>
          <w:rFonts w:ascii="Times New Roman" w:hAnsi="Times New Roman" w:cs="Times New Roman"/>
          <w:color w:val="000000" w:themeColor="text1"/>
        </w:rPr>
        <w:t>思想是给最小二乘</w:t>
      </w:r>
      <w:r w:rsidRPr="00EC52F9">
        <w:rPr>
          <w:rFonts w:ascii="Times New Roman" w:hAnsi="Times New Roman" w:cs="Times New Roman" w:hint="eastAsia"/>
          <w:color w:val="000000" w:themeColor="text1"/>
        </w:rPr>
        <w:t>回归</w:t>
      </w:r>
      <w:r w:rsidRPr="00EC52F9">
        <w:rPr>
          <w:rFonts w:ascii="Times New Roman" w:hAnsi="Times New Roman" w:cs="Times New Roman"/>
          <w:color w:val="000000" w:themeColor="text1"/>
        </w:rPr>
        <w:t>添加</w:t>
      </w:r>
      <w:r w:rsidRPr="00EC52F9">
        <w:rPr>
          <w:rFonts w:ascii="Times New Roman" w:hAnsi="Times New Roman" w:cs="Times New Roman"/>
          <w:color w:val="000000" w:themeColor="text1"/>
        </w:rPr>
        <w:t>L1</w:t>
      </w:r>
      <w:r w:rsidRPr="00EC52F9">
        <w:rPr>
          <w:rFonts w:ascii="Times New Roman" w:hAnsi="Times New Roman" w:cs="Times New Roman" w:hint="eastAsia"/>
          <w:color w:val="000000" w:themeColor="text1"/>
        </w:rPr>
        <w:t>惩罚</w:t>
      </w:r>
      <w:r w:rsidRPr="00EC52F9">
        <w:rPr>
          <w:rFonts w:ascii="Times New Roman" w:hAnsi="Times New Roman" w:cs="Times New Roman"/>
          <w:color w:val="000000" w:themeColor="text1"/>
        </w:rPr>
        <w:t>项</w:t>
      </w:r>
      <w:r w:rsidRPr="00EC52F9">
        <w:rPr>
          <w:rFonts w:ascii="Times New Roman" w:hAnsi="Times New Roman" w:cs="Times New Roman" w:hint="eastAsia"/>
          <w:color w:val="000000" w:themeColor="text1"/>
        </w:rPr>
        <w:t>，</w:t>
      </w:r>
      <w:r w:rsidRPr="00EC52F9">
        <w:rPr>
          <w:rFonts w:ascii="Times New Roman" w:hAnsi="Times New Roman" w:cs="Times New Roman"/>
          <w:color w:val="000000" w:themeColor="text1"/>
        </w:rPr>
        <w:t>也即在满足回归系数</w:t>
      </w:r>
      <w:r w:rsidRPr="00EC52F9">
        <w:rPr>
          <w:rFonts w:ascii="Times New Roman" w:hAnsi="Times New Roman" w:cs="Times New Roman"/>
          <w:color w:val="000000" w:themeColor="text1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9.35pt" o:ole="">
            <v:imagedata r:id="rId6" o:title=""/>
          </v:shape>
          <o:OLEObject Type="Embed" ProgID="Equation.DSMT4" ShapeID="_x0000_i1025" DrawAspect="Content" ObjectID="_1638647119" r:id="rId7"/>
        </w:object>
      </w:r>
      <w:r w:rsidRPr="00EC52F9">
        <w:rPr>
          <w:rFonts w:ascii="Times New Roman" w:hAnsi="Times New Roman" w:cs="Times New Roman"/>
          <w:color w:val="000000" w:themeColor="text1"/>
        </w:rPr>
        <w:t>的绝对值之和小于或等于一个阈值的</w:t>
      </w:r>
      <w:r w:rsidRPr="00EC52F9">
        <w:rPr>
          <w:rFonts w:ascii="Times New Roman" w:hAnsi="Times New Roman" w:cs="Times New Roman" w:hint="eastAsia"/>
          <w:color w:val="000000" w:themeColor="text1"/>
        </w:rPr>
        <w:t>惩罚</w:t>
      </w:r>
      <w:r w:rsidRPr="00EC52F9">
        <w:rPr>
          <w:rFonts w:ascii="Times New Roman" w:hAnsi="Times New Roman" w:cs="Times New Roman"/>
          <w:color w:val="000000" w:themeColor="text1"/>
        </w:rPr>
        <w:t>条件下，其残差平方和最小化</w:t>
      </w:r>
      <w:r w:rsidRPr="00EC52F9">
        <w:rPr>
          <w:rFonts w:ascii="Times New Roman" w:hAnsi="Times New Roman" w:cs="Times New Roman" w:hint="eastAsia"/>
          <w:color w:val="000000" w:themeColor="text1"/>
        </w:rPr>
        <w:t>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object w:dxaOrig="2920" w:dyaOrig="660">
          <v:shape id="_x0000_i1026" type="#_x0000_t75" style="width:2in;height:36pt" o:ole="">
            <v:imagedata r:id="rId8" o:title=""/>
          </v:shape>
          <o:OLEObject Type="Embed" ProgID="Equation.DSMT4" ShapeID="_x0000_i1026" DrawAspect="Content" ObjectID="_1638647120" r:id="rId9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7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CA0D6D" w:rsidRPr="00EC52F9" w:rsidRDefault="00CA0D6D" w:rsidP="00CA0D6D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 w:themeColor="text1"/>
        </w:rPr>
      </w:pPr>
      <w:r w:rsidRPr="00EC52F9">
        <w:rPr>
          <w:rFonts w:ascii="Times New Roman" w:hAnsi="Times New Roman" w:cs="Times New Roman"/>
          <w:color w:val="000000" w:themeColor="text1"/>
        </w:rPr>
        <w:t>最小化残差平方和：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object w:dxaOrig="2320" w:dyaOrig="1260">
          <v:shape id="_x0000_i1027" type="#_x0000_t75" style="width:119.2pt;height:68.75pt" o:ole="">
            <v:imagedata r:id="rId10" o:title=""/>
          </v:shape>
          <o:OLEObject Type="Embed" ProgID="Equation.DSMT4" ShapeID="_x0000_i1027" DrawAspect="Content" ObjectID="_1638647121" r:id="rId11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65375F" w:rsidRDefault="00CA0D6D" w:rsidP="00CA0D6D">
      <w:pPr>
        <w:rPr>
          <w:rFonts w:ascii="Times New Roman" w:hAnsi="Times New Roman" w:cs="Times New Roman"/>
          <w:color w:val="000000" w:themeColor="text1"/>
        </w:rPr>
      </w:pPr>
      <w:r w:rsidRPr="00EC52F9">
        <w:rPr>
          <w:rFonts w:ascii="Times New Roman" w:hAnsi="Times New Roman" w:cs="Times New Roman"/>
          <w:color w:val="000000" w:themeColor="text1"/>
        </w:rPr>
        <w:t>其中，</w:t>
      </w:r>
      <w:r w:rsidRPr="00EC52F9">
        <w:rPr>
          <w:rFonts w:ascii="Times New Roman" w:hAnsi="Times New Roman" w:cs="Times New Roman"/>
          <w:color w:val="000000" w:themeColor="text1"/>
        </w:rPr>
        <w:object w:dxaOrig="180" w:dyaOrig="200">
          <v:shape id="_x0000_i1028" type="#_x0000_t75" style="width:9.35pt;height:10.3pt" o:ole="">
            <v:imagedata r:id="rId12" o:title=""/>
          </v:shape>
          <o:OLEObject Type="Embed" ProgID="Equation.DSMT4" ShapeID="_x0000_i1028" DrawAspect="Content" ObjectID="_1638647122" r:id="rId13"/>
        </w:object>
      </w:r>
      <w:r w:rsidRPr="00EC52F9">
        <w:rPr>
          <w:rFonts w:ascii="Times New Roman" w:hAnsi="Times New Roman" w:cs="Times New Roman"/>
          <w:color w:val="000000" w:themeColor="text1"/>
        </w:rPr>
        <w:t>为样本个数，</w:t>
      </w:r>
      <w:r w:rsidRPr="00EC52F9">
        <w:rPr>
          <w:rFonts w:ascii="Times New Roman" w:hAnsi="Times New Roman" w:cs="Times New Roman"/>
          <w:color w:val="000000" w:themeColor="text1"/>
        </w:rPr>
        <w:object w:dxaOrig="200" w:dyaOrig="240">
          <v:shape id="_x0000_i1029" type="#_x0000_t75" style="width:10.3pt;height:12.15pt" o:ole="">
            <v:imagedata r:id="rId14" o:title=""/>
          </v:shape>
          <o:OLEObject Type="Embed" ProgID="Equation.DSMT4" ShapeID="_x0000_i1029" DrawAspect="Content" ObjectID="_1638647123" r:id="rId15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为</w:t>
      </w:r>
      <w:r w:rsidRPr="00EC52F9">
        <w:rPr>
          <w:rFonts w:ascii="Times New Roman" w:hAnsi="Times New Roman" w:cs="Times New Roman"/>
          <w:color w:val="000000" w:themeColor="text1"/>
        </w:rPr>
        <w:t>特征个数，</w:t>
      </w:r>
      <w:r w:rsidRPr="00EC52F9">
        <w:rPr>
          <w:rFonts w:ascii="Times New Roman" w:hAnsi="Times New Roman" w:cs="Times New Roman"/>
          <w:color w:val="000000" w:themeColor="text1"/>
        </w:rPr>
        <w:object w:dxaOrig="160" w:dyaOrig="200">
          <v:shape id="_x0000_i1030" type="#_x0000_t75" style="width:7.95pt;height:10.3pt" o:ole="">
            <v:imagedata r:id="rId16" o:title=""/>
          </v:shape>
          <o:OLEObject Type="Embed" ProgID="Equation.DSMT4" ShapeID="_x0000_i1030" DrawAspect="Content" ObjectID="_1638647124" r:id="rId17"/>
        </w:object>
      </w:r>
      <w:r w:rsidRPr="00EC52F9">
        <w:rPr>
          <w:rFonts w:ascii="Times New Roman" w:hAnsi="Times New Roman" w:cs="Times New Roman"/>
          <w:color w:val="000000" w:themeColor="text1"/>
        </w:rPr>
        <w:t>为阈值</w:t>
      </w:r>
    </w:p>
    <w:p w:rsidR="00CA0D6D" w:rsidRPr="00EC52F9" w:rsidRDefault="00CA0D6D" w:rsidP="00CA0D6D">
      <w:pPr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color w:val="000000" w:themeColor="text1"/>
        </w:rPr>
      </w:pP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Lasso</w: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的目标函数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object w:dxaOrig="2960" w:dyaOrig="660">
          <v:shape id="_x0000_i1031" type="#_x0000_t75" style="width:145.85pt;height:36pt" o:ole="">
            <v:imagedata r:id="rId18" o:title=""/>
          </v:shape>
          <o:OLEObject Type="Embed" ProgID="Equation.DSMT4" ShapeID="_x0000_i1031" DrawAspect="Content" ObjectID="_1638647125" r:id="rId19"/>
        </w:objec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中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>带有绝对值，</w:t>
      </w:r>
      <w:r w:rsidRPr="00EC52F9">
        <w:rPr>
          <w:rFonts w:ascii="Times New Roman" w:hAnsi="Times New Roman" w:cs="Times New Roman"/>
          <w:color w:val="000000" w:themeColor="text1"/>
        </w:rPr>
        <w:t>使得该函数在零点处不可求导</w: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，但是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>可使用坐标下降法对每个回归系数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object w:dxaOrig="279" w:dyaOrig="300">
          <v:shape id="_x0000_i1032" type="#_x0000_t75" style="width:13.1pt;height:14.95pt" o:ole="">
            <v:imagedata r:id="rId20" o:title=""/>
          </v:shape>
          <o:OLEObject Type="Embed" ProgID="Equation.DSMT4" ShapeID="_x0000_i1032" DrawAspect="Content" ObjectID="_1638647126" r:id="rId21"/>
        </w:objec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单独求导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EC52F9">
        <w:rPr>
          <w:rFonts w:ascii="Times New Roman" w:hAnsi="Times New Roman" w:cs="Times New Roman"/>
          <w:color w:val="000000" w:themeColor="text1"/>
        </w:rPr>
        <w:t>将函数分为两部分</w:t>
      </w:r>
      <w:r w:rsidRPr="00EC52F9">
        <w:rPr>
          <w:rFonts w:ascii="Times New Roman" w:hAnsi="Times New Roman" w:cs="Times New Roman" w:hint="eastAsia"/>
          <w:color w:val="000000" w:themeColor="text1"/>
        </w:rPr>
        <w:t>，分别</w: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记为</w:t>
      </w:r>
      <w:r w:rsidRPr="00EC52F9">
        <w:rPr>
          <w:rFonts w:ascii="Times New Roman" w:hAnsi="Times New Roman" w:cs="Times New Roman"/>
          <w:color w:val="000000" w:themeColor="text1"/>
        </w:rPr>
        <w:object w:dxaOrig="2320" w:dyaOrig="660">
          <v:shape id="_x0000_i1033" type="#_x0000_t75" style="width:115.95pt;height:36pt" o:ole="">
            <v:imagedata r:id="rId22" o:title=""/>
          </v:shape>
          <o:OLEObject Type="Embed" ProgID="Equation.DSMT4" ShapeID="_x0000_i1033" DrawAspect="Content" ObjectID="_1638647127" r:id="rId23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，</w:t>
      </w:r>
      <w:r w:rsidRPr="00EC52F9">
        <w:rPr>
          <w:rFonts w:ascii="Times New Roman" w:hAnsi="Times New Roman" w:cs="Times New Roman"/>
          <w:color w:val="000000" w:themeColor="text1"/>
        </w:rPr>
        <w:object w:dxaOrig="1400" w:dyaOrig="620">
          <v:shape id="_x0000_i1034" type="#_x0000_t75" style="width:70.6pt;height:30.4pt" o:ole="">
            <v:imagedata r:id="rId24" o:title=""/>
          </v:shape>
          <o:OLEObject Type="Embed" ProgID="Equation.DSMT4" ShapeID="_x0000_i1034" DrawAspect="Content" ObjectID="_1638647128" r:id="rId25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。</w:t>
      </w:r>
    </w:p>
    <w:p w:rsidR="00CA0D6D" w:rsidRPr="00EC52F9" w:rsidRDefault="00CA0D6D" w:rsidP="00CA0D6D">
      <w:pPr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 w:hint="eastAsia"/>
          <w:color w:val="000000" w:themeColor="text1"/>
        </w:rPr>
        <w:t>首先</w:t>
      </w:r>
      <w:r w:rsidRPr="00EC52F9">
        <w:rPr>
          <w:rFonts w:ascii="Times New Roman" w:hAnsi="Times New Roman" w:cs="Times New Roman"/>
          <w:color w:val="000000" w:themeColor="text1"/>
        </w:rPr>
        <w:object w:dxaOrig="700" w:dyaOrig="300">
          <v:shape id="_x0000_i1035" type="#_x0000_t75" style="width:35.05pt;height:14.95pt" o:ole="">
            <v:imagedata r:id="rId26" o:title=""/>
          </v:shape>
          <o:OLEObject Type="Embed" ProgID="Equation.DSMT4" ShapeID="_x0000_i1035" DrawAspect="Content" ObjectID="_1638647129" r:id="rId27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对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object w:dxaOrig="279" w:dyaOrig="300">
          <v:shape id="_x0000_i1036" type="#_x0000_t75" style="width:13.1pt;height:14.95pt" o:ole="">
            <v:imagedata r:id="rId20" o:title=""/>
          </v:shape>
          <o:OLEObject Type="Embed" ProgID="Equation.DSMT4" ShapeID="_x0000_i1036" DrawAspect="Content" ObjectID="_1638647130" r:id="rId28"/>
        </w:objec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求偏导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position w:val="-94"/>
          <w:szCs w:val="21"/>
        </w:rPr>
        <w:object w:dxaOrig="4020" w:dyaOrig="1980">
          <v:shape id="_x0000_i1037" type="#_x0000_t75" style="width:201.05pt;height:100.05pt" o:ole="">
            <v:imagedata r:id="rId29" o:title=""/>
          </v:shape>
          <o:OLEObject Type="Embed" ProgID="Equation.DSMT4" ShapeID="_x0000_i1037" DrawAspect="Content" ObjectID="_1638647131" r:id="rId30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bookmarkStart w:id="0" w:name="ZEqnNum481098"/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9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bookmarkEnd w:id="0"/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CA0D6D" w:rsidRPr="00EC52F9" w:rsidRDefault="00CA0D6D" w:rsidP="00CA0D6D">
      <w:pPr>
        <w:snapToGrid w:val="0"/>
        <w:spacing w:line="360" w:lineRule="auto"/>
        <w:ind w:leftChars="72" w:left="151"/>
        <w:textAlignment w:val="center"/>
        <w:rPr>
          <w:rFonts w:ascii="Times New Roman" w:hAnsi="Times New Roman" w:cs="Times New Roman"/>
          <w:color w:val="000000" w:themeColor="text1"/>
        </w:rPr>
      </w:pPr>
      <w:r w:rsidRPr="00EC52F9">
        <w:rPr>
          <w:rFonts w:ascii="Times New Roman" w:hAnsi="Times New Roman" w:cs="Times New Roman" w:hint="eastAsia"/>
          <w:color w:val="000000" w:themeColor="text1"/>
        </w:rPr>
        <w:t>令</w:t>
      </w:r>
      <w:r w:rsidRPr="00EC52F9">
        <w:rPr>
          <w:rFonts w:ascii="Times New Roman" w:hAnsi="Times New Roman" w:cs="Times New Roman"/>
          <w:color w:val="000000" w:themeColor="text1"/>
        </w:rPr>
        <w:object w:dxaOrig="2360" w:dyaOrig="660">
          <v:shape id="_x0000_i1038" type="#_x0000_t75" style="width:116.9pt;height:33.2pt" o:ole="">
            <v:imagedata r:id="rId31" o:title=""/>
          </v:shape>
          <o:OLEObject Type="Embed" ProgID="Equation.DSMT4" ShapeID="_x0000_i1038" DrawAspect="Content" ObjectID="_1638647132" r:id="rId32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，</w:t>
      </w:r>
      <w:r w:rsidRPr="00EC52F9">
        <w:rPr>
          <w:rFonts w:ascii="Times New Roman" w:hAnsi="Times New Roman" w:cs="Times New Roman"/>
          <w:color w:val="000000" w:themeColor="text1"/>
        </w:rPr>
        <w:object w:dxaOrig="920" w:dyaOrig="600">
          <v:shape id="_x0000_i1039" type="#_x0000_t75" style="width:44.9pt;height:29.9pt" o:ole="">
            <v:imagedata r:id="rId33" o:title=""/>
          </v:shape>
          <o:OLEObject Type="Embed" ProgID="Equation.DSMT4" ShapeID="_x0000_i1039" DrawAspect="Content" ObjectID="_1638647133" r:id="rId34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，</w:t>
      </w:r>
      <w:r w:rsidRPr="00EC52F9">
        <w:rPr>
          <w:rFonts w:ascii="Times New Roman" w:hAnsi="Times New Roman" w:cs="Times New Roman"/>
          <w:color w:val="000000" w:themeColor="text1"/>
        </w:rPr>
        <w:t>可得：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position w:val="-26"/>
          <w:szCs w:val="21"/>
        </w:rPr>
        <w:object w:dxaOrig="2100" w:dyaOrig="600">
          <v:shape id="_x0000_i1040" type="#_x0000_t75" style="width:105.2pt;height:29.9pt" o:ole="">
            <v:imagedata r:id="rId35" o:title=""/>
          </v:shape>
          <o:OLEObject Type="Embed" ProgID="Equation.DSMT4" ShapeID="_x0000_i1040" DrawAspect="Content" ObjectID="_1638647134" r:id="rId36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bookmarkStart w:id="1" w:name="ZEqnNum669359"/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10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bookmarkEnd w:id="1"/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CA0D6D" w:rsidRPr="00EC52F9" w:rsidRDefault="00CA0D6D" w:rsidP="00CA0D6D">
      <w:pPr>
        <w:snapToGrid w:val="0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hint="eastAsia"/>
          <w:color w:val="000000" w:themeColor="text1"/>
        </w:rPr>
        <w:t>然后</w:t>
      </w:r>
      <w:r w:rsidRPr="00EC52F9">
        <w:rPr>
          <w:rFonts w:ascii="Times New Roman" w:hAnsi="Times New Roman"/>
          <w:color w:val="000000" w:themeColor="text1"/>
          <w:position w:val="-10"/>
        </w:rPr>
        <w:object w:dxaOrig="540" w:dyaOrig="300">
          <v:shape id="_x0000_i1041" type="#_x0000_t75" style="width:27.6pt;height:14.95pt" o:ole="">
            <v:imagedata r:id="rId37" o:title=""/>
          </v:shape>
          <o:OLEObject Type="Embed" ProgID="Equation.DSMT4" ShapeID="_x0000_i1041" DrawAspect="Content" ObjectID="_1638647135" r:id="rId38"/>
        </w:object>
      </w:r>
      <w:r w:rsidRPr="00EC52F9">
        <w:rPr>
          <w:rFonts w:ascii="Times New Roman" w:hAnsi="Times New Roman" w:cs="Times New Roman" w:hint="eastAsia"/>
          <w:color w:val="000000" w:themeColor="text1"/>
        </w:rPr>
        <w:t>对</w:t>
      </w:r>
      <w:r w:rsidRPr="00EC52F9"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279" w:dyaOrig="300">
          <v:shape id="_x0000_i1042" type="#_x0000_t75" style="width:13.1pt;height:14.95pt" o:ole="">
            <v:imagedata r:id="rId39" o:title=""/>
          </v:shape>
          <o:OLEObject Type="Embed" ProgID="Equation.DSMT4" ShapeID="_x0000_i1042" DrawAspect="Content" ObjectID="_1638647136" r:id="rId40"/>
        </w:object>
      </w:r>
      <w:r w:rsidRPr="00EC52F9">
        <w:rPr>
          <w:rFonts w:ascii="Times New Roman" w:hAnsi="Times New Roman" w:cs="Times New Roman" w:hint="eastAsia"/>
          <w:color w:val="000000" w:themeColor="text1"/>
          <w:szCs w:val="21"/>
        </w:rPr>
        <w:t>求偏导：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position w:val="-42"/>
          <w:szCs w:val="21"/>
        </w:rPr>
        <w:object w:dxaOrig="2160" w:dyaOrig="940">
          <v:shape id="_x0000_i1043" type="#_x0000_t75" style="width:108pt;height:47.2pt" o:ole="">
            <v:imagedata r:id="rId41" o:title=""/>
          </v:shape>
          <o:OLEObject Type="Embed" ProgID="Equation.DSMT4" ShapeID="_x0000_i1043" DrawAspect="Content" ObjectID="_1638647137" r:id="rId42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bookmarkStart w:id="2" w:name="ZEqnNum838107"/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11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bookmarkEnd w:id="2"/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CA0D6D" w:rsidRPr="00EC52F9" w:rsidRDefault="00CA0D6D" w:rsidP="00CA0D6D">
      <w:pPr>
        <w:snapToGrid w:val="0"/>
        <w:ind w:firstLine="435"/>
        <w:rPr>
          <w:rFonts w:ascii="Times New Roman" w:hAnsi="Times New Roman"/>
          <w:color w:val="000000" w:themeColor="text1"/>
        </w:rPr>
      </w:pPr>
      <w:r w:rsidRPr="00EC52F9">
        <w:rPr>
          <w:rFonts w:ascii="Times New Roman" w:hAnsi="Times New Roman" w:hint="eastAsia"/>
          <w:color w:val="000000" w:themeColor="text1"/>
        </w:rPr>
        <w:t>根据式</w:t>
      </w:r>
      <w:r w:rsidRPr="00EC52F9">
        <w:rPr>
          <w:rFonts w:ascii="Times New Roman" w:hAnsi="Times New Roman"/>
          <w:color w:val="000000" w:themeColor="text1"/>
        </w:rPr>
        <w:fldChar w:fldCharType="begin"/>
      </w:r>
      <w:r w:rsidRPr="00EC52F9">
        <w:rPr>
          <w:rFonts w:ascii="Times New Roman" w:hAnsi="Times New Roman"/>
          <w:color w:val="000000" w:themeColor="text1"/>
        </w:rPr>
        <w:instrText xml:space="preserve"> GOTOBUTTON ZEqnNum669359  \* MERGEFORMAT </w:instrText>
      </w:r>
      <w:r w:rsidRPr="00EC52F9">
        <w:rPr>
          <w:rFonts w:ascii="Times New Roman" w:hAnsi="Times New Roman"/>
          <w:color w:val="000000" w:themeColor="text1"/>
        </w:rPr>
        <w:fldChar w:fldCharType="begin"/>
      </w:r>
      <w:r w:rsidRPr="00EC52F9">
        <w:rPr>
          <w:rFonts w:ascii="Times New Roman" w:hAnsi="Times New Roman"/>
          <w:color w:val="000000" w:themeColor="text1"/>
        </w:rPr>
        <w:instrText xml:space="preserve"> REF ZEqnNum669359 \* Charformat \! \* MERGEFORMAT </w:instrText>
      </w:r>
      <w:r w:rsidRPr="00EC52F9">
        <w:rPr>
          <w:rFonts w:ascii="Times New Roman" w:hAnsi="Times New Roman"/>
          <w:color w:val="000000" w:themeColor="text1"/>
        </w:rPr>
        <w:fldChar w:fldCharType="separate"/>
      </w:r>
      <w:r w:rsidRPr="003719D4">
        <w:rPr>
          <w:rFonts w:ascii="Times New Roman" w:hAnsi="Times New Roman"/>
          <w:color w:val="000000" w:themeColor="text1"/>
        </w:rPr>
        <w:instrText>(8.10)</w:instrText>
      </w:r>
      <w:r w:rsidRPr="00EC52F9">
        <w:rPr>
          <w:rFonts w:ascii="Times New Roman" w:hAnsi="Times New Roman"/>
          <w:color w:val="000000" w:themeColor="text1"/>
        </w:rPr>
        <w:fldChar w:fldCharType="end"/>
      </w:r>
      <w:r w:rsidRPr="00EC52F9">
        <w:rPr>
          <w:rFonts w:ascii="Times New Roman" w:hAnsi="Times New Roman"/>
          <w:color w:val="000000" w:themeColor="text1"/>
        </w:rPr>
        <w:fldChar w:fldCharType="end"/>
      </w:r>
      <w:r w:rsidRPr="00EC52F9">
        <w:rPr>
          <w:rFonts w:ascii="Times New Roman" w:hAnsi="Times New Roman" w:hint="eastAsia"/>
          <w:color w:val="000000" w:themeColor="text1"/>
        </w:rPr>
        <w:t>和式</w:t>
      </w:r>
      <w:r w:rsidRPr="00EC52F9">
        <w:rPr>
          <w:rFonts w:ascii="Times New Roman" w:hAnsi="Times New Roman"/>
          <w:color w:val="000000" w:themeColor="text1"/>
        </w:rPr>
        <w:fldChar w:fldCharType="begin"/>
      </w:r>
      <w:r w:rsidRPr="00EC52F9">
        <w:rPr>
          <w:rFonts w:ascii="Times New Roman" w:hAnsi="Times New Roman"/>
          <w:color w:val="000000" w:themeColor="text1"/>
        </w:rPr>
        <w:instrText xml:space="preserve"> GOTOBUTTON ZEqnNum838107  \* MERGEFORMAT </w:instrText>
      </w:r>
      <w:r w:rsidRPr="00EC52F9">
        <w:rPr>
          <w:rFonts w:ascii="Times New Roman" w:hAnsi="Times New Roman"/>
          <w:color w:val="000000" w:themeColor="text1"/>
        </w:rPr>
        <w:fldChar w:fldCharType="begin"/>
      </w:r>
      <w:r w:rsidRPr="00EC52F9">
        <w:rPr>
          <w:rFonts w:ascii="Times New Roman" w:hAnsi="Times New Roman"/>
          <w:color w:val="000000" w:themeColor="text1"/>
        </w:rPr>
        <w:instrText xml:space="preserve"> REF ZEqnNum838107 \* Charformat \! \* MERGEFORMAT </w:instrText>
      </w:r>
      <w:r w:rsidRPr="00EC52F9">
        <w:rPr>
          <w:rFonts w:ascii="Times New Roman" w:hAnsi="Times New Roman"/>
          <w:color w:val="000000" w:themeColor="text1"/>
        </w:rPr>
        <w:fldChar w:fldCharType="separate"/>
      </w:r>
      <w:r w:rsidRPr="003719D4">
        <w:rPr>
          <w:rFonts w:ascii="Times New Roman" w:hAnsi="Times New Roman"/>
          <w:color w:val="000000" w:themeColor="text1"/>
        </w:rPr>
        <w:instrText>(8.11)</w:instrText>
      </w:r>
      <w:r w:rsidRPr="00EC52F9">
        <w:rPr>
          <w:rFonts w:ascii="Times New Roman" w:hAnsi="Times New Roman"/>
          <w:color w:val="000000" w:themeColor="text1"/>
        </w:rPr>
        <w:fldChar w:fldCharType="end"/>
      </w:r>
      <w:r w:rsidRPr="00EC52F9">
        <w:rPr>
          <w:rFonts w:ascii="Times New Roman" w:hAnsi="Times New Roman"/>
          <w:color w:val="000000" w:themeColor="text1"/>
        </w:rPr>
        <w:fldChar w:fldCharType="end"/>
      </w:r>
      <w:r w:rsidRPr="00EC52F9">
        <w:rPr>
          <w:rFonts w:ascii="Times New Roman" w:hAnsi="Times New Roman" w:hint="eastAsia"/>
          <w:color w:val="000000" w:themeColor="text1"/>
        </w:rPr>
        <w:t>可得</w:t>
      </w:r>
      <w:r w:rsidRPr="00EC52F9">
        <w:rPr>
          <w:rFonts w:ascii="Times New Roman" w:hAnsi="Times New Roman"/>
          <w:color w:val="000000" w:themeColor="text1"/>
          <w:position w:val="-10"/>
        </w:rPr>
        <w:object w:dxaOrig="480" w:dyaOrig="300">
          <v:shape id="_x0000_i1044" type="#_x0000_t75" style="width:24.3pt;height:14.95pt" o:ole="">
            <v:imagedata r:id="rId43" o:title=""/>
          </v:shape>
          <o:OLEObject Type="Embed" ProgID="Equation.DSMT4" ShapeID="_x0000_i1044" DrawAspect="Content" ObjectID="_1638647138" r:id="rId44"/>
        </w:object>
      </w:r>
      <w:r w:rsidRPr="00EC52F9">
        <w:rPr>
          <w:rFonts w:ascii="Times New Roman" w:hAnsi="Times New Roman" w:hint="eastAsia"/>
          <w:color w:val="000000" w:themeColor="text1"/>
        </w:rPr>
        <w:t>整体</w:t>
      </w:r>
      <w:r w:rsidRPr="00EC52F9">
        <w:rPr>
          <w:rFonts w:ascii="Times New Roman" w:hAnsi="Times New Roman"/>
          <w:color w:val="000000" w:themeColor="text1"/>
        </w:rPr>
        <w:t>的偏导数为：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lastRenderedPageBreak/>
        <w:tab/>
      </w:r>
      <w:r w:rsidRPr="00EC52F9">
        <w:rPr>
          <w:rFonts w:ascii="Times New Roman" w:hAnsi="Times New Roman" w:cs="Times New Roman"/>
          <w:color w:val="000000" w:themeColor="text1"/>
          <w:position w:val="-90"/>
          <w:szCs w:val="21"/>
        </w:rPr>
        <w:object w:dxaOrig="3360" w:dyaOrig="1900">
          <v:shape id="_x0000_i1045" type="#_x0000_t75" style="width:168.3pt;height:94.45pt" o:ole="">
            <v:imagedata r:id="rId45" o:title=""/>
          </v:shape>
          <o:OLEObject Type="Embed" ProgID="Equation.DSMT4" ShapeID="_x0000_i1045" DrawAspect="Content" ObjectID="_1638647139" r:id="rId46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12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CA0D6D" w:rsidRPr="00EC52F9" w:rsidRDefault="00CA0D6D" w:rsidP="00CA0D6D">
      <w:pPr>
        <w:snapToGrid w:val="0"/>
        <w:ind w:firstLine="435"/>
        <w:rPr>
          <w:rFonts w:ascii="Times New Roman" w:hAnsi="Times New Roman"/>
          <w:color w:val="000000" w:themeColor="text1"/>
        </w:rPr>
      </w:pPr>
      <w:r w:rsidRPr="00EC52F9">
        <w:rPr>
          <w:rFonts w:ascii="Times New Roman" w:hAnsi="Times New Roman" w:hint="eastAsia"/>
          <w:color w:val="000000" w:themeColor="text1"/>
        </w:rPr>
        <w:t>令</w:t>
      </w:r>
      <w:r w:rsidRPr="00EC52F9">
        <w:rPr>
          <w:rFonts w:ascii="Times New Roman" w:hAnsi="Times New Roman"/>
          <w:color w:val="000000" w:themeColor="text1"/>
          <w:position w:val="-26"/>
        </w:rPr>
        <w:object w:dxaOrig="900" w:dyaOrig="600">
          <v:shape id="_x0000_i1046" type="#_x0000_t75" style="width:44.4pt;height:29.9pt" o:ole="">
            <v:imagedata r:id="rId47" o:title=""/>
          </v:shape>
          <o:OLEObject Type="Embed" ProgID="Equation.DSMT4" ShapeID="_x0000_i1046" DrawAspect="Content" ObjectID="_1638647140" r:id="rId48"/>
        </w:object>
      </w:r>
      <w:r w:rsidRPr="00EC52F9">
        <w:rPr>
          <w:rFonts w:ascii="Times New Roman" w:hAnsi="Times New Roman" w:hint="eastAsia"/>
          <w:color w:val="000000" w:themeColor="text1"/>
        </w:rPr>
        <w:t>解得</w:t>
      </w:r>
      <w:r w:rsidRPr="00EC52F9">
        <w:rPr>
          <w:rFonts w:ascii="Times New Roman" w:hAnsi="Times New Roman"/>
          <w:color w:val="000000" w:themeColor="text1"/>
        </w:rPr>
        <w:t>：</w:t>
      </w:r>
    </w:p>
    <w:p w:rsidR="00CA0D6D" w:rsidRPr="00EC52F9" w:rsidRDefault="00CA0D6D" w:rsidP="00CA0D6D">
      <w:pPr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position w:val="-106"/>
          <w:szCs w:val="21"/>
        </w:rPr>
        <w:object w:dxaOrig="2460" w:dyaOrig="2220">
          <v:shape id="_x0000_i1047" type="#_x0000_t75" style="width:123.45pt;height:110.8pt" o:ole="">
            <v:imagedata r:id="rId49" o:title=""/>
          </v:shape>
          <o:OLEObject Type="Embed" ProgID="Equation.DSMT4" ShapeID="_x0000_i1047" DrawAspect="Content" ObjectID="_1638647141" r:id="rId50"/>
        </w:object>
      </w:r>
      <w:r w:rsidRPr="00EC52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C52F9">
        <w:rPr>
          <w:rFonts w:ascii="Times New Roman" w:hAnsi="Times New Roman" w:cs="Times New Roman"/>
          <w:color w:val="000000" w:themeColor="text1"/>
          <w:szCs w:val="21"/>
        </w:rPr>
        <w:tab/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MACROBUTTON MTPlaceRef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 xml:space="preserve"> SEQ MTEqn \h \* MERGEFORMAT 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(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MTChap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8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.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begin"/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instrText xml:space="preserve"> SEQ MTEqn \c \* Arabic \* MERGEFORMAT 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instrText>13</w:instrText>
      </w:r>
      <w:r w:rsidRPr="00EC52F9">
        <w:rPr>
          <w:rFonts w:ascii="Times New Roman" w:hAnsi="Times New Roman" w:cs="Times New Roman"/>
          <w:noProof/>
          <w:color w:val="000000" w:themeColor="text1"/>
          <w:szCs w:val="21"/>
        </w:rPr>
        <w:fldChar w:fldCharType="end"/>
      </w:r>
      <w:r w:rsidRPr="00EC52F9">
        <w:rPr>
          <w:rFonts w:ascii="Times New Roman" w:hAnsi="Times New Roman" w:cs="Times New Roman"/>
          <w:color w:val="000000" w:themeColor="text1"/>
          <w:szCs w:val="21"/>
        </w:rPr>
        <w:instrText>)</w:instrText>
      </w:r>
      <w:r w:rsidRPr="00EC52F9">
        <w:rPr>
          <w:rFonts w:ascii="Times New Roman" w:hAnsi="Times New Roman" w:cs="Times New Roman"/>
          <w:color w:val="000000" w:themeColor="text1"/>
          <w:szCs w:val="21"/>
        </w:rPr>
        <w:fldChar w:fldCharType="end"/>
      </w:r>
    </w:p>
    <w:p w:rsidR="00CA0D6D" w:rsidRPr="00EC52F9" w:rsidRDefault="00CA0D6D" w:rsidP="00CA0D6D">
      <w:pPr>
        <w:snapToGrid w:val="0"/>
        <w:spacing w:beforeLines="50" w:before="156" w:line="360" w:lineRule="auto"/>
        <w:ind w:firstLineChars="200" w:firstLine="420"/>
        <w:textAlignment w:val="center"/>
        <w:rPr>
          <w:rFonts w:ascii="Times New Roman" w:hAnsi="Times New Roman" w:cs="Times New Roman"/>
          <w:color w:val="000000" w:themeColor="text1"/>
        </w:rPr>
      </w:pPr>
      <w:r w:rsidRPr="00EC52F9">
        <w:rPr>
          <w:rFonts w:ascii="Times New Roman" w:hAnsi="Times New Roman" w:cs="Times New Roman"/>
          <w:color w:val="000000" w:themeColor="text1"/>
        </w:rPr>
        <w:t>坐标下降法</w:t>
      </w:r>
      <w:r w:rsidRPr="00EC52F9">
        <w:rPr>
          <w:rFonts w:ascii="Times New Roman" w:hAnsi="Times New Roman" w:cs="Times New Roman" w:hint="eastAsia"/>
          <w:color w:val="000000" w:themeColor="text1"/>
        </w:rPr>
        <w:t>求解</w:t>
      </w:r>
      <w:r w:rsidRPr="00EC52F9">
        <w:rPr>
          <w:rFonts w:ascii="Times New Roman" w:hAnsi="Times New Roman" w:cs="Times New Roman"/>
          <w:color w:val="000000" w:themeColor="text1"/>
        </w:rPr>
        <w:t>如算法</w:t>
      </w:r>
      <w:r w:rsidRPr="00EC52F9">
        <w:rPr>
          <w:rFonts w:ascii="Times New Roman" w:hAnsi="Times New Roman" w:cs="Times New Roman"/>
          <w:color w:val="000000" w:themeColor="text1"/>
        </w:rPr>
        <w:t>8</w:t>
      </w:r>
      <w:r w:rsidRPr="00EC52F9">
        <w:rPr>
          <w:rFonts w:ascii="Times New Roman" w:hAnsi="Times New Roman" w:cs="Times New Roman" w:hint="eastAsia"/>
          <w:color w:val="000000" w:themeColor="text1"/>
        </w:rPr>
        <w:t>.3</w:t>
      </w:r>
      <w:r w:rsidRPr="00EC52F9">
        <w:rPr>
          <w:rFonts w:ascii="Times New Roman" w:hAnsi="Times New Roman" w:cs="Times New Roman"/>
          <w:color w:val="000000" w:themeColor="text1"/>
        </w:rPr>
        <w:t>所示</w:t>
      </w:r>
      <w:r w:rsidRPr="00EC52F9">
        <w:rPr>
          <w:rFonts w:ascii="Times New Roman" w:hAnsi="Times New Roman" w:cs="Times New Roman" w:hint="eastAsia"/>
          <w:color w:val="000000" w:themeColor="text1"/>
        </w:rPr>
        <w:t>：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A0D6D" w:rsidRPr="00EC52F9" w:rsidTr="00A315FF">
        <w:trPr>
          <w:trHeight w:val="227"/>
          <w:jc w:val="center"/>
        </w:trPr>
        <w:tc>
          <w:tcPr>
            <w:tcW w:w="6663" w:type="dxa"/>
            <w:vAlign w:val="center"/>
          </w:tcPr>
          <w:p w:rsidR="00CA0D6D" w:rsidRPr="00EC52F9" w:rsidRDefault="00CA0D6D" w:rsidP="00A315FF">
            <w:pPr>
              <w:pBdr>
                <w:bottom w:val="single" w:sz="4" w:space="1" w:color="auto"/>
              </w:pBdr>
              <w:snapToGrid w:val="0"/>
              <w:spacing w:line="360" w:lineRule="auto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b/>
                <w:color w:val="000000" w:themeColor="text1"/>
              </w:rPr>
              <w:t>算法</w:t>
            </w:r>
            <w:r w:rsidRPr="00EC52F9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  <w:r w:rsidRPr="00EC52F9">
              <w:rPr>
                <w:rFonts w:ascii="Times New Roman" w:hAnsi="Times New Roman" w:cs="Times New Roman" w:hint="eastAsia"/>
                <w:b/>
                <w:color w:val="000000" w:themeColor="text1"/>
              </w:rPr>
              <w:t>.3</w:t>
            </w:r>
            <w:r w:rsidRPr="00EC52F9">
              <w:rPr>
                <w:rFonts w:ascii="Times New Roman" w:hAnsi="Times New Roman" w:cs="Times New Roman"/>
                <w:b/>
                <w:color w:val="000000" w:themeColor="text1"/>
              </w:rPr>
              <w:t>：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坐标下降法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left="703" w:hangingChars="350" w:hanging="703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b/>
                <w:color w:val="000000" w:themeColor="text1"/>
              </w:rPr>
              <w:t>输入：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数据集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100" w:dyaOrig="320">
                <v:shape id="_x0000_i1048" type="#_x0000_t75" style="width:105.2pt;height:14.95pt" o:ole="">
                  <v:imagedata r:id="rId51" o:title=""/>
                </v:shape>
                <o:OLEObject Type="Embed" ProgID="Equation.DSMT4" ShapeID="_x0000_i1048" DrawAspect="Content" ObjectID="_1638647142" r:id="rId52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180" w:dyaOrig="200">
                <v:shape id="_x0000_i1049" type="#_x0000_t75" style="width:9.35pt;height:10.3pt" o:ole="">
                  <v:imagedata r:id="rId53" o:title=""/>
                </v:shape>
                <o:OLEObject Type="Embed" ProgID="Equation.DSMT4" ShapeID="_x0000_i1049" DrawAspect="Content" ObjectID="_1638647143" r:id="rId54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个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样本，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00" w:dyaOrig="240">
                <v:shape id="_x0000_i1050" type="#_x0000_t75" style="width:10.3pt;height:12.15pt" o:ole="">
                  <v:imagedata r:id="rId55" o:title=""/>
                </v:shape>
                <o:OLEObject Type="Embed" ProgID="Equation.DSMT4" ShapeID="_x0000_i1050" DrawAspect="Content" ObjectID="_1638647144" r:id="rId56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个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特征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；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1640" w:dyaOrig="320">
                <v:shape id="_x0000_i1051" type="#_x0000_t75" style="width:82.3pt;height:14.95pt" o:ole="">
                  <v:imagedata r:id="rId57" o:title=""/>
                </v:shape>
                <o:OLEObject Type="Embed" ProgID="Equation.DSMT4" ShapeID="_x0000_i1051" DrawAspect="Content" ObjectID="_1638647145" r:id="rId58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；阈值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00" w:dyaOrig="240">
                <v:shape id="_x0000_i1052" type="#_x0000_t75" style="width:10.3pt;height:12.15pt" o:ole="">
                  <v:imagedata r:id="rId59" o:title=""/>
                </v:shape>
                <o:OLEObject Type="Embed" ProgID="Equation.DSMT4" ShapeID="_x0000_i1052" DrawAspect="Content" ObjectID="_1638647146" r:id="rId60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，惩罚强度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00" w:dyaOrig="240">
                <v:shape id="_x0000_i1053" type="#_x0000_t75" style="width:10.3pt;height:12.15pt" o:ole="">
                  <v:imagedata r:id="rId61" o:title=""/>
                </v:shape>
                <o:OLEObject Type="Embed" ProgID="Equation.DSMT4" ShapeID="_x0000_i1053" DrawAspect="Content" ObjectID="_1638647147" r:id="rId62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b/>
                <w:color w:val="000000" w:themeColor="text1"/>
              </w:rPr>
              <w:t>输出：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强相关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特征子集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20" w:dyaOrig="220">
                <v:shape id="_x0000_i1054" type="#_x0000_t75" style="width:10.75pt;height:11.7pt" o:ole="">
                  <v:imagedata r:id="rId63" o:title=""/>
                </v:shape>
                <o:OLEObject Type="Embed" ProgID="Equation.DSMT4" ShapeID="_x0000_i1054" DrawAspect="Content" ObjectID="_1638647148" r:id="rId64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（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初始化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：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回归系数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1340" w:dyaOrig="320">
                <v:shape id="_x0000_i1055" type="#_x0000_t75" style="width:67.8pt;height:15.45pt" o:ole="">
                  <v:imagedata r:id="rId65" o:title=""/>
                </v:shape>
                <o:OLEObject Type="Embed" ProgID="Equation.DSMT4" ShapeID="_x0000_i1055" DrawAspect="Content" ObjectID="_1638647149" r:id="rId66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残差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平方和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720" w:dyaOrig="320">
                <v:shape id="_x0000_i1056" type="#_x0000_t75" style="width:136.5pt;height:15.5pt" o:ole="">
                  <v:imagedata r:id="rId67" o:title=""/>
                </v:shape>
                <o:OLEObject Type="Embed" ProgID="Equation.DSMT4" ShapeID="_x0000_i1056" DrawAspect="Content" ObjectID="_1638647150" r:id="rId68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；</w:t>
            </w:r>
          </w:p>
        </w:tc>
      </w:tr>
      <w:tr w:rsidR="00CA0D6D" w:rsidRPr="00EC52F9" w:rsidTr="00A315FF">
        <w:trPr>
          <w:trHeight w:val="227"/>
          <w:jc w:val="center"/>
        </w:trPr>
        <w:tc>
          <w:tcPr>
            <w:tcW w:w="6663" w:type="dxa"/>
            <w:vAlign w:val="center"/>
          </w:tcPr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>（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）标准化数据集</w:t>
            </w:r>
            <w:r w:rsidRPr="00EC52F9">
              <w:rPr>
                <w:rFonts w:ascii="Times New Roman" w:hAnsi="Times New Roman" w:cs="Times New Roman"/>
                <w:i/>
                <w:color w:val="000000" w:themeColor="text1"/>
              </w:rPr>
              <w:object w:dxaOrig="240" w:dyaOrig="220">
                <v:shape id="_x0000_i1057" type="#_x0000_t75" style="width:12pt;height:11.5pt" o:ole="">
                  <v:imagedata r:id="rId69" o:title=""/>
                </v:shape>
                <o:OLEObject Type="Embed" ProgID="Equation.DSMT4" ShapeID="_x0000_i1057" DrawAspect="Content" ObjectID="_1638647151" r:id="rId70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，使得每个特征的均值为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，方差为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</w:p>
          <w:p w:rsidR="00CA0D6D" w:rsidRPr="00EC52F9" w:rsidRDefault="00CA0D6D" w:rsidP="00A315FF">
            <w:pPr>
              <w:tabs>
                <w:tab w:val="center" w:pos="4400"/>
                <w:tab w:val="right" w:pos="8800"/>
              </w:tabs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3200" w:dyaOrig="660">
                <v:shape id="_x0000_i1058" type="#_x0000_t75" style="width:159.5pt;height:34pt" o:ole="">
                  <v:imagedata r:id="rId71" o:title=""/>
                </v:shape>
                <o:OLEObject Type="Embed" ProgID="Equation.DSMT4" ShapeID="_x0000_i1058" DrawAspect="Content" ObjectID="_1638647152" r:id="rId72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CA0D6D" w:rsidRPr="00EC52F9" w:rsidRDefault="00CA0D6D" w:rsidP="00A315FF">
            <w:pPr>
              <w:tabs>
                <w:tab w:val="center" w:pos="4400"/>
                <w:tab w:val="right" w:pos="8800"/>
              </w:tabs>
              <w:snapToGrid w:val="0"/>
              <w:spacing w:line="360" w:lineRule="auto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>其中，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60" w:dyaOrig="279">
                <v:shape id="_x0000_i1059" type="#_x0000_t75" style="width:13pt;height:14.5pt" o:ole="">
                  <v:imagedata r:id="rId73" o:title=""/>
                </v:shape>
                <o:OLEObject Type="Embed" ProgID="Equation.DSMT4" ShapeID="_x0000_i1059" DrawAspect="Content" ObjectID="_1638647153" r:id="rId74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是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40" w:dyaOrig="279">
                <v:shape id="_x0000_i1060" type="#_x0000_t75" style="width:12pt;height:15pt" o:ole="">
                  <v:imagedata r:id="rId75" o:title=""/>
                </v:shape>
                <o:OLEObject Type="Embed" ProgID="Equation.DSMT4" ShapeID="_x0000_i1060" DrawAspect="Content" ObjectID="_1638647154" r:id="rId76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的均值，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20" w:dyaOrig="320">
                <v:shape id="_x0000_i1061" type="#_x0000_t75" style="width:11.5pt;height:15pt" o:ole="">
                  <v:imagedata r:id="rId77" o:title=""/>
                </v:shape>
                <o:OLEObject Type="Embed" ProgID="Equation.DSMT4" ShapeID="_x0000_i1061" DrawAspect="Content" ObjectID="_1638647155" r:id="rId78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是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40" w:dyaOrig="279">
                <v:shape id="_x0000_i1062" type="#_x0000_t75" style="width:12pt;height:15pt" o:ole="">
                  <v:imagedata r:id="rId75" o:title=""/>
                </v:shape>
                <o:OLEObject Type="Embed" ProgID="Equation.DSMT4" ShapeID="_x0000_i1062" DrawAspect="Content" ObjectID="_1638647156" r:id="rId79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的标准差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；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>（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）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使用坐标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下降法优化回归系数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>while true: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for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60" w:dyaOrig="279">
                <v:shape id="_x0000_i1063" type="#_x0000_t75" style="width:13pt;height:13pt" o:ole="">
                  <v:imagedata r:id="rId80" o:title=""/>
                </v:shape>
                <o:OLEObject Type="Embed" ProgID="Equation.DSMT4" ShapeID="_x0000_i1063" DrawAspect="Content" ObjectID="_1638647157" r:id="rId81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40" w:dyaOrig="220">
                <v:shape id="_x0000_i1064" type="#_x0000_t75" style="width:12pt;height:11.5pt" o:ole="">
                  <v:imagedata r:id="rId82" o:title=""/>
                </v:shape>
                <o:OLEObject Type="Embed" ProgID="Equation.DSMT4" ShapeID="_x0000_i1064" DrawAspect="Content" ObjectID="_1638647158" r:id="rId83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计算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920" w:dyaOrig="600">
                <v:shape id="_x0000_i1065" type="#_x0000_t75" style="width:45pt;height:30pt" o:ole="">
                  <v:imagedata r:id="rId33" o:title=""/>
                </v:shape>
                <o:OLEObject Type="Embed" ProgID="Equation.DSMT4" ShapeID="_x0000_i1065" DrawAspect="Content" ObjectID="_1638647159" r:id="rId84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for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20" w:dyaOrig="300">
                <v:shape id="_x0000_i1066" type="#_x0000_t75" style="width:11.5pt;height:15pt" o:ole="">
                  <v:imagedata r:id="rId85" o:title=""/>
                </v:shape>
                <o:OLEObject Type="Embed" ProgID="Equation.DSMT4" ShapeID="_x0000_i1066" DrawAspect="Content" ObjectID="_1638647160" r:id="rId86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40" w:dyaOrig="220">
                <v:shape id="_x0000_i1067" type="#_x0000_t75" style="width:12pt;height:11.5pt" o:ole="">
                  <v:imagedata r:id="rId82" o:title=""/>
                </v:shape>
                <o:OLEObject Type="Embed" ProgID="Equation.DSMT4" ShapeID="_x0000_i1067" DrawAspect="Content" ObjectID="_1638647161" r:id="rId87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计算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360" w:dyaOrig="660">
                <v:shape id="_x0000_i1068" type="#_x0000_t75" style="width:117pt;height:33pt" o:ole="">
                  <v:imagedata r:id="rId31" o:title=""/>
                </v:shape>
                <o:OLEObject Type="Embed" ProgID="Equation.DSMT4" ShapeID="_x0000_i1068" DrawAspect="Content" ObjectID="_1638647162" r:id="rId88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if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639" w:dyaOrig="540">
                <v:shape id="_x0000_i1069" type="#_x0000_t75" style="width:32pt;height:27.5pt" o:ole="">
                  <v:imagedata r:id="rId89" o:title=""/>
                </v:shape>
                <o:OLEObject Type="Embed" ProgID="Equation.DSMT4" ShapeID="_x0000_i1069" DrawAspect="Content" ObjectID="_1638647163" r:id="rId90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1160" w:dyaOrig="820">
                <v:shape id="_x0000_i1070" type="#_x0000_t75" style="width:59pt;height:40.5pt" o:ole="">
                  <v:imagedata r:id="rId91" o:title=""/>
                </v:shape>
                <o:OLEObject Type="Embed" ProgID="Equation.DSMT4" ShapeID="_x0000_i1070" DrawAspect="Content" ObjectID="_1638647164" r:id="rId92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else if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580" w:dyaOrig="540">
                <v:shape id="_x0000_i1071" type="#_x0000_t75" style="width:28pt;height:27.5pt" o:ole="">
                  <v:imagedata r:id="rId93" o:title=""/>
                </v:shape>
                <o:OLEObject Type="Embed" ProgID="Equation.DSMT4" ShapeID="_x0000_i1071" DrawAspect="Content" ObjectID="_1638647165" r:id="rId94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1160" w:dyaOrig="820">
                <v:shape id="_x0000_i1072" type="#_x0000_t75" style="width:59pt;height:40.5pt" o:ole="">
                  <v:imagedata r:id="rId95" o:title=""/>
                </v:shape>
                <o:OLEObject Type="Embed" ProgID="Equation.DSMT4" ShapeID="_x0000_i1072" DrawAspect="Content" ObjectID="_1638647166" r:id="rId96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else: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600" w:dyaOrig="300">
                <v:shape id="_x0000_i1073" type="#_x0000_t75" style="width:30pt;height:15pt" o:ole="">
                  <v:imagedata r:id="rId97" o:title=""/>
                </v:shape>
                <o:OLEObject Type="Embed" ProgID="Equation.DSMT4" ShapeID="_x0000_i1073" DrawAspect="Content" ObjectID="_1638647167" r:id="rId98"/>
              </w:objec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leftChars="200" w:left="820" w:hangingChars="200" w:hanging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重新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计算残差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880" w:dyaOrig="300">
                <v:shape id="_x0000_i1074" type="#_x0000_t75" style="width:44pt;height:15pt" o:ole="">
                  <v:imagedata r:id="rId99" o:title=""/>
                </v:shape>
                <o:OLEObject Type="Embed" ProgID="Equation.DSMT4" ShapeID="_x0000_i1074" DrawAspect="Content" ObjectID="_1638647168" r:id="rId100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，前后残差的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变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化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量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659" w:dyaOrig="340">
                <v:shape id="_x0000_i1075" type="#_x0000_t75" style="width:132pt;height:17pt" o:ole="">
                  <v:imagedata r:id="rId101" o:title=""/>
                </v:shape>
                <o:OLEObject Type="Embed" ProgID="Equation.DSMT4" ShapeID="_x0000_i1075" DrawAspect="Content" ObjectID="_1638647169" r:id="rId102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if 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800" w:dyaOrig="260">
                <v:shape id="_x0000_i1076" type="#_x0000_t75" style="width:40pt;height:13pt" o:ole="">
                  <v:imagedata r:id="rId103" o:title=""/>
                </v:shape>
                <o:OLEObject Type="Embed" ProgID="Equation.DSMT4" ShapeID="_x0000_i1076" DrawAspect="Content" ObjectID="_1638647170" r:id="rId104"/>
              </w:objec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 xml:space="preserve">        break</w:t>
            </w:r>
          </w:p>
          <w:p w:rsidR="00CA0D6D" w:rsidRPr="00EC52F9" w:rsidRDefault="00CA0D6D" w:rsidP="00A315FF">
            <w:pPr>
              <w:snapToGrid w:val="0"/>
              <w:spacing w:line="360" w:lineRule="auto"/>
              <w:ind w:firstLineChars="200" w:firstLine="400"/>
              <w:textAlignment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2F9">
              <w:rPr>
                <w:rFonts w:ascii="Times New Roman" w:hAnsi="Times New Roman" w:cs="Times New Roman"/>
                <w:color w:val="000000" w:themeColor="text1"/>
              </w:rPr>
              <w:t>（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t>）算法结束</w: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，返回</w:t>
            </w:r>
            <w:r w:rsidRPr="00EC52F9">
              <w:rPr>
                <w:rFonts w:ascii="Times New Roman" w:hAnsi="Times New Roman" w:cs="Times New Roman"/>
                <w:color w:val="000000" w:themeColor="text1"/>
              </w:rPr>
              <w:object w:dxaOrig="220" w:dyaOrig="200">
                <v:shape id="_x0000_i1077" type="#_x0000_t75" style="width:11.5pt;height:10.5pt" o:ole="">
                  <v:imagedata r:id="rId105" o:title=""/>
                </v:shape>
                <o:OLEObject Type="Embed" ProgID="Equation.DSMT4" ShapeID="_x0000_i1077" DrawAspect="Content" ObjectID="_1638647171" r:id="rId106"/>
              </w:object>
            </w:r>
            <w:r w:rsidRPr="00EC52F9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</w:tc>
      </w:tr>
    </w:tbl>
    <w:p w:rsidR="00CA0D6D" w:rsidRDefault="00CA0D6D" w:rsidP="00CA0D6D">
      <w:pPr>
        <w:rPr>
          <w:rFonts w:hint="eastAsia"/>
        </w:rPr>
      </w:pPr>
      <w:bookmarkStart w:id="3" w:name="_GoBack"/>
      <w:bookmarkEnd w:id="3"/>
    </w:p>
    <w:sectPr w:rsidR="00CA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B9D" w:rsidRDefault="00212B9D" w:rsidP="00CA0D6D">
      <w:r>
        <w:separator/>
      </w:r>
    </w:p>
  </w:endnote>
  <w:endnote w:type="continuationSeparator" w:id="0">
    <w:p w:rsidR="00212B9D" w:rsidRDefault="00212B9D" w:rsidP="00CA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B9D" w:rsidRDefault="00212B9D" w:rsidP="00CA0D6D">
      <w:r>
        <w:separator/>
      </w:r>
    </w:p>
  </w:footnote>
  <w:footnote w:type="continuationSeparator" w:id="0">
    <w:p w:rsidR="00212B9D" w:rsidRDefault="00212B9D" w:rsidP="00CA0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C7"/>
    <w:rsid w:val="001667CE"/>
    <w:rsid w:val="00212B9D"/>
    <w:rsid w:val="002A16B0"/>
    <w:rsid w:val="00336A02"/>
    <w:rsid w:val="00651F88"/>
    <w:rsid w:val="0065375F"/>
    <w:rsid w:val="006B7889"/>
    <w:rsid w:val="00706EC7"/>
    <w:rsid w:val="00BD19F7"/>
    <w:rsid w:val="00CA0D6D"/>
    <w:rsid w:val="00CB4D7A"/>
    <w:rsid w:val="00D67784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555342-A5FF-4768-B8F6-476B8423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D6D"/>
    <w:rPr>
      <w:sz w:val="18"/>
      <w:szCs w:val="18"/>
    </w:rPr>
  </w:style>
  <w:style w:type="table" w:styleId="a5">
    <w:name w:val="Table Grid"/>
    <w:basedOn w:val="a1"/>
    <w:qFormat/>
    <w:rsid w:val="00CA0D6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1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7.wmf"/><Relationship Id="rId10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2901</Characters>
  <Application>Microsoft Office Word</Application>
  <DocSecurity>0</DocSecurity>
  <Lines>24</Lines>
  <Paragraphs>6</Paragraphs>
  <ScaleCrop>false</ScaleCrop>
  <Company>Microsoft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2019-12-23T12:14:00Z</dcterms:created>
  <dcterms:modified xsi:type="dcterms:W3CDTF">2019-12-23T12:20:00Z</dcterms:modified>
</cp:coreProperties>
</file>