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A1A2E"/>
          <w:sz w:val="56"/>
        </w:rPr>
        <w:t>CE Task Tracking System</w:t>
      </w:r>
    </w:p>
    <w:p>
      <w:pPr>
        <w:jc w:val="center"/>
      </w:pPr>
      <w:r>
        <w:rPr>
          <w:color w:val="4A5568"/>
          <w:sz w:val="32"/>
        </w:rPr>
        <w:t>Technical Setup &amp; Overview Document</w:t>
      </w:r>
    </w:p>
    <w:p/>
    <w:p>
      <w:pPr>
        <w:jc w:val="center"/>
      </w:pPr>
      <w:r>
        <w:rPr>
          <w:color w:val="6B7280"/>
          <w:sz w:val="24"/>
        </w:rPr>
        <w:t>Version 1.0  ·  May 2026</w:t>
      </w:r>
    </w:p>
    <w:p>
      <w:pPr>
        <w:jc w:val="center"/>
      </w:pPr>
      <w:r>
        <w:rPr>
          <w:color w:val="6B7280"/>
          <w:sz w:val="24"/>
        </w:rPr>
        <w:t>Prepared for CE Internal Use</w:t>
      </w:r>
    </w:p>
    <w:p>
      <w:r>
        <w:br w:type="page"/>
      </w:r>
    </w:p>
    <w:p>
      <w:pPr>
        <w:pStyle w:val="Heading1"/>
      </w:pPr>
      <w:r>
        <w:t>1. Project Summary</w:t>
      </w:r>
    </w:p>
    <w:p>
      <w:pPr>
        <w:spacing w:after="120"/>
      </w:pPr>
      <w:r>
        <w:rPr>
          <w:sz w:val="22"/>
        </w:rPr>
        <w:t>The CE Task Tracking System is an internal, lightweight task management platform built specifically for the CE team. Migrated and refactored from the Xcity Task API (v14), it retains the proven architecture while being fully rebranded and reconfigured for CE's operational needs.</w:t>
      </w:r>
    </w:p>
    <w:p>
      <w:pPr>
        <w:spacing w:after="120"/>
      </w:pPr>
      <w:r>
        <w:rPr>
          <w:sz w:val="22"/>
        </w:rPr>
        <w:t>The system consists of two integrated layers: a static frontend dashboard hosted on GitHub Pages, and a Google Apps Script (GAS) backend that reads task data from a Google Sheet and delivers push notifications to a designated LINE group once per day at 10:00 AM Taiwan Time (Asia/Taipei).</w:t>
      </w:r>
    </w:p>
    <w:p>
      <w:pPr>
        <w:pStyle w:val="Heading2"/>
      </w:pPr>
      <w:r>
        <w:t>Key Goals</w:t>
      </w:r>
    </w:p>
    <w:p>
      <w:pPr>
        <w:pStyle w:val="ListBullet"/>
        <w:spacing w:after="60"/>
        <w:ind w:left="432"/>
      </w:pPr>
      <w:r>
        <w:rPr>
          <w:sz w:val="22"/>
        </w:rPr>
        <w:t>Centralise task visibility across CE team members in a single, always-accessible dashboard.</w:t>
      </w:r>
    </w:p>
    <w:p>
      <w:pPr>
        <w:pStyle w:val="ListBullet"/>
        <w:spacing w:after="60"/>
        <w:ind w:left="432"/>
      </w:pPr>
      <w:r>
        <w:rPr>
          <w:sz w:val="22"/>
        </w:rPr>
        <w:t>Automate daily task reminders via LINE without consuming excess push message quota.</w:t>
      </w:r>
    </w:p>
    <w:p>
      <w:pPr>
        <w:pStyle w:val="ListBullet"/>
        <w:spacing w:after="60"/>
        <w:ind w:left="432"/>
      </w:pPr>
      <w:r>
        <w:rPr>
          <w:sz w:val="22"/>
        </w:rPr>
        <w:t>Require zero backend infrastructure — all logic runs inside Google Workspace.</w:t>
      </w:r>
    </w:p>
    <w:p>
      <w:pPr>
        <w:pStyle w:val="ListBullet"/>
        <w:spacing w:after="60"/>
        <w:ind w:left="432"/>
      </w:pPr>
      <w:r>
        <w:rPr>
          <w:sz w:val="22"/>
        </w:rPr>
        <w:t>Provide an authenticated, password-protected frontend to prevent unauthorised access.</w:t>
      </w:r>
    </w:p>
    <w:p>
      <w:pPr>
        <w:pStyle w:val="Heading2"/>
      </w:pPr>
      <w:r>
        <w:t>Tech Stack at a Glance</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A1A2E"/>
          </w:tcPr>
          <w:p>
            <w:r>
              <w:rPr>
                <w:b/>
                <w:color w:val="FFFFFF"/>
                <w:sz w:val="20"/>
              </w:rPr>
              <w:t>Layer</w:t>
            </w:r>
          </w:p>
        </w:tc>
        <w:tc>
          <w:tcPr>
            <w:tcW w:type="dxa" w:w="3600"/>
            <w:shd w:val="clear" w:color="auto" w:fill="1A1A2E"/>
          </w:tcPr>
          <w:p>
            <w:r>
              <w:rPr>
                <w:b/>
                <w:color w:val="FFFFFF"/>
                <w:sz w:val="20"/>
              </w:rPr>
              <w:t>Technology</w:t>
            </w:r>
          </w:p>
        </w:tc>
        <w:tc>
          <w:tcPr>
            <w:tcW w:type="dxa" w:w="3888"/>
            <w:shd w:val="clear" w:color="auto" w:fill="1A1A2E"/>
          </w:tcPr>
          <w:p>
            <w:r>
              <w:rPr>
                <w:b/>
                <w:color w:val="FFFFFF"/>
                <w:sz w:val="20"/>
              </w:rPr>
              <w:t>Hosting</w:t>
            </w:r>
          </w:p>
        </w:tc>
      </w:tr>
      <w:tr>
        <w:tc>
          <w:tcPr>
            <w:tcW w:type="dxa" w:w="3168"/>
            <w:shd w:val="clear" w:color="auto" w:fill="FFFFFF"/>
          </w:tcPr>
          <w:p>
            <w:r>
              <w:rPr>
                <w:sz w:val="20"/>
              </w:rPr>
              <w:t>Frontend Dashboard</w:t>
            </w:r>
          </w:p>
        </w:tc>
        <w:tc>
          <w:tcPr>
            <w:tcW w:type="dxa" w:w="3600"/>
            <w:shd w:val="clear" w:color="auto" w:fill="FFFFFF"/>
          </w:tcPr>
          <w:p>
            <w:r>
              <w:rPr>
                <w:sz w:val="20"/>
              </w:rPr>
              <w:t>Vanilla JS, HTML5, CSS3</w:t>
            </w:r>
          </w:p>
        </w:tc>
        <w:tc>
          <w:tcPr>
            <w:tcW w:type="dxa" w:w="3888"/>
            <w:shd w:val="clear" w:color="auto" w:fill="FFFFFF"/>
          </w:tcPr>
          <w:p>
            <w:r>
              <w:rPr>
                <w:sz w:val="20"/>
              </w:rPr>
              <w:t>GitHub Pages (static)</w:t>
            </w:r>
          </w:p>
        </w:tc>
      </w:tr>
      <w:tr>
        <w:tc>
          <w:tcPr>
            <w:tcW w:type="dxa" w:w="3168"/>
            <w:shd w:val="clear" w:color="auto" w:fill="F9FAFB"/>
          </w:tcPr>
          <w:p>
            <w:r>
              <w:rPr>
                <w:sz w:val="20"/>
              </w:rPr>
              <w:t>Data Backend</w:t>
            </w:r>
          </w:p>
        </w:tc>
        <w:tc>
          <w:tcPr>
            <w:tcW w:type="dxa" w:w="3600"/>
            <w:shd w:val="clear" w:color="auto" w:fill="F9FAFB"/>
          </w:tcPr>
          <w:p>
            <w:r>
              <w:rPr>
                <w:sz w:val="20"/>
              </w:rPr>
              <w:t>Google Apps Script (GAS)</w:t>
            </w:r>
          </w:p>
        </w:tc>
        <w:tc>
          <w:tcPr>
            <w:tcW w:type="dxa" w:w="3888"/>
            <w:shd w:val="clear" w:color="auto" w:fill="F9FAFB"/>
          </w:tcPr>
          <w:p>
            <w:r>
              <w:rPr>
                <w:sz w:val="20"/>
              </w:rPr>
              <w:t>Google Workspace (Apps Script)</w:t>
            </w:r>
          </w:p>
        </w:tc>
      </w:tr>
      <w:tr>
        <w:tc>
          <w:tcPr>
            <w:tcW w:type="dxa" w:w="3168"/>
            <w:shd w:val="clear" w:color="auto" w:fill="FFFFFF"/>
          </w:tcPr>
          <w:p>
            <w:r>
              <w:rPr>
                <w:sz w:val="20"/>
              </w:rPr>
              <w:t>Data Source</w:t>
            </w:r>
          </w:p>
        </w:tc>
        <w:tc>
          <w:tcPr>
            <w:tcW w:type="dxa" w:w="3600"/>
            <w:shd w:val="clear" w:color="auto" w:fill="FFFFFF"/>
          </w:tcPr>
          <w:p>
            <w:r>
              <w:rPr>
                <w:sz w:val="20"/>
              </w:rPr>
              <w:t>Google Sheets</w:t>
            </w:r>
          </w:p>
        </w:tc>
        <w:tc>
          <w:tcPr>
            <w:tcW w:type="dxa" w:w="3888"/>
            <w:shd w:val="clear" w:color="auto" w:fill="FFFFFF"/>
          </w:tcPr>
          <w:p>
            <w:r>
              <w:rPr>
                <w:sz w:val="20"/>
              </w:rPr>
              <w:t>Google Drive</w:t>
            </w:r>
          </w:p>
        </w:tc>
      </w:tr>
      <w:tr>
        <w:tc>
          <w:tcPr>
            <w:tcW w:type="dxa" w:w="3168"/>
            <w:shd w:val="clear" w:color="auto" w:fill="F9FAFB"/>
          </w:tcPr>
          <w:p>
            <w:r>
              <w:rPr>
                <w:sz w:val="20"/>
              </w:rPr>
              <w:t>Notification</w:t>
            </w:r>
          </w:p>
        </w:tc>
        <w:tc>
          <w:tcPr>
            <w:tcW w:type="dxa" w:w="3600"/>
            <w:shd w:val="clear" w:color="auto" w:fill="F9FAFB"/>
          </w:tcPr>
          <w:p>
            <w:r>
              <w:rPr>
                <w:sz w:val="20"/>
              </w:rPr>
              <w:t>LINE Messaging API</w:t>
            </w:r>
          </w:p>
        </w:tc>
        <w:tc>
          <w:tcPr>
            <w:tcW w:type="dxa" w:w="3888"/>
            <w:shd w:val="clear" w:color="auto" w:fill="F9FAFB"/>
          </w:tcPr>
          <w:p>
            <w:r>
              <w:rPr>
                <w:sz w:val="20"/>
              </w:rPr>
              <w:t>LINE Platform</w:t>
            </w:r>
          </w:p>
        </w:tc>
      </w:tr>
      <w:tr>
        <w:tc>
          <w:tcPr>
            <w:tcW w:type="dxa" w:w="3168"/>
            <w:shd w:val="clear" w:color="auto" w:fill="FFFFFF"/>
          </w:tcPr>
          <w:p>
            <w:r>
              <w:rPr>
                <w:sz w:val="20"/>
              </w:rPr>
              <w:t>Trigger Scheduler</w:t>
            </w:r>
          </w:p>
        </w:tc>
        <w:tc>
          <w:tcPr>
            <w:tcW w:type="dxa" w:w="3600"/>
            <w:shd w:val="clear" w:color="auto" w:fill="FFFFFF"/>
          </w:tcPr>
          <w:p>
            <w:r>
              <w:rPr>
                <w:sz w:val="20"/>
              </w:rPr>
              <w:t>GAS Time-based Triggers</w:t>
            </w:r>
          </w:p>
        </w:tc>
        <w:tc>
          <w:tcPr>
            <w:tcW w:type="dxa" w:w="3888"/>
            <w:shd w:val="clear" w:color="auto" w:fill="FFFFFF"/>
          </w:tcPr>
          <w:p>
            <w:r>
              <w:rPr>
                <w:sz w:val="20"/>
              </w:rPr>
              <w:t>Google Workspace</w:t>
            </w:r>
          </w:p>
        </w:tc>
      </w:tr>
    </w:tbl>
    <w:p/>
    <w:p>
      <w:r>
        <w:br w:type="page"/>
      </w:r>
    </w:p>
    <w:p>
      <w:pPr>
        <w:pStyle w:val="Heading1"/>
      </w:pPr>
      <w:r>
        <w:t>2. System Architecture Overview</w:t>
      </w:r>
    </w:p>
    <w:p>
      <w:pPr>
        <w:spacing w:after="120"/>
      </w:pPr>
      <w:r>
        <w:rPr>
          <w:sz w:val="22"/>
        </w:rPr>
        <w:t>The architecture follows a clean separation of concerns between the data layer, business logic layer, and presentation layer. All three communicate through well-defined HTTP interfaces (REST JSON API and LINE Messaging API webhooks).</w:t>
      </w:r>
    </w:p>
    <w:p>
      <w:pPr>
        <w:pStyle w:val="Heading2"/>
      </w:pPr>
      <w:r>
        <w:t>2.1 Architecture Diagram (Conceptual)</w:t>
      </w:r>
    </w:p>
    <w:p>
      <w:pPr>
        <w:spacing w:before="0" w:after="0"/>
        <w:ind w:left="432"/>
        <w:shd w:val="clear" w:color="auto" w:fill="F3F4F6"/>
      </w:pPr>
      <w:r>
        <w:rPr>
          <w:rFonts w:ascii="Courier New" w:hAnsi="Courier New"/>
          <w:sz w:val="18"/>
        </w:rPr>
        <w:t>┌──────────────────────────────────────────────────────────┐</w:t>
      </w:r>
    </w:p>
    <w:p>
      <w:pPr>
        <w:spacing w:before="0" w:after="0"/>
        <w:ind w:left="432"/>
        <w:shd w:val="clear" w:color="auto" w:fill="F3F4F6"/>
      </w:pPr>
      <w:r>
        <w:rPr>
          <w:rFonts w:ascii="Courier New" w:hAnsi="Courier New"/>
          <w:sz w:val="18"/>
        </w:rPr>
        <w:t>│                    CE TASK SYSTEM                        │</w:t>
      </w:r>
    </w:p>
    <w:p>
      <w:pPr>
        <w:spacing w:before="0" w:after="0"/>
        <w:ind w:left="432"/>
        <w:shd w:val="clear" w:color="auto" w:fill="F3F4F6"/>
      </w:pPr>
      <w:r>
        <w:rPr>
          <w:rFonts w:ascii="Courier New" w:hAnsi="Courier New"/>
          <w:sz w:val="18"/>
        </w:rPr>
        <w:t>├──────────────┬───────────────────────┬───────────────────┤</w:t>
      </w:r>
    </w:p>
    <w:p>
      <w:pPr>
        <w:spacing w:before="0" w:after="0"/>
        <w:ind w:left="432"/>
        <w:shd w:val="clear" w:color="auto" w:fill="F3F4F6"/>
      </w:pPr>
      <w:r>
        <w:rPr>
          <w:rFonts w:ascii="Courier New" w:hAnsi="Courier New"/>
          <w:sz w:val="18"/>
        </w:rPr>
        <w:t>│   FRONTEND   │     GAS BACKEND        │   NOTIFICATIONS   │</w:t>
      </w:r>
    </w:p>
    <w:p>
      <w:pPr>
        <w:spacing w:before="0" w:after="0"/>
        <w:ind w:left="432"/>
        <w:shd w:val="clear" w:color="auto" w:fill="F3F4F6"/>
      </w:pPr>
      <w:r>
        <w:rPr>
          <w:rFonts w:ascii="Courier New" w:hAnsi="Courier New"/>
          <w:sz w:val="18"/>
        </w:rPr>
        <w:t>│  (GitHub     │   (Apps Script /       │   (LINE Bot)      │</w:t>
      </w:r>
    </w:p>
    <w:p>
      <w:pPr>
        <w:spacing w:before="0" w:after="0"/>
        <w:ind w:left="432"/>
        <w:shd w:val="clear" w:color="auto" w:fill="F3F4F6"/>
      </w:pPr>
      <w:r>
        <w:rPr>
          <w:rFonts w:ascii="Courier New" w:hAnsi="Courier New"/>
          <w:sz w:val="18"/>
        </w:rPr>
        <w:t>│   Pages)     │    Google Sheets)      │                   │</w:t>
      </w:r>
    </w:p>
    <w:p>
      <w:pPr>
        <w:spacing w:before="0" w:after="0"/>
        <w:ind w:left="432"/>
        <w:shd w:val="clear" w:color="auto" w:fill="F3F4F6"/>
      </w:pPr>
      <w:r>
        <w:rPr>
          <w:rFonts w:ascii="Courier New" w:hAnsi="Courier New"/>
          <w:sz w:val="18"/>
        </w:rPr>
        <w:t>│              │                        │                   │</w:t>
      </w:r>
    </w:p>
    <w:p>
      <w:pPr>
        <w:spacing w:before="0" w:after="0"/>
        <w:ind w:left="432"/>
        <w:shd w:val="clear" w:color="auto" w:fill="F3F4F6"/>
      </w:pPr>
      <w:r>
        <w:rPr>
          <w:rFonts w:ascii="Courier New" w:hAnsi="Courier New"/>
          <w:sz w:val="18"/>
        </w:rPr>
        <w:t>│  index.html  │  doGet()  ← REST API   │  Push (10:00 AM)  │</w:t>
      </w:r>
    </w:p>
    <w:p>
      <w:pPr>
        <w:spacing w:before="0" w:after="0"/>
        <w:ind w:left="432"/>
        <w:shd w:val="clear" w:color="auto" w:fill="F3F4F6"/>
      </w:pPr>
      <w:r>
        <w:rPr>
          <w:rFonts w:ascii="Courier New" w:hAnsi="Courier New"/>
          <w:sz w:val="18"/>
        </w:rPr>
        <w:t>│  app.js      │  doPost() ← Webhook    │  Reply (on cmd)   │</w:t>
      </w:r>
    </w:p>
    <w:p>
      <w:pPr>
        <w:spacing w:before="0" w:after="0"/>
        <w:ind w:left="432"/>
        <w:shd w:val="clear" w:color="auto" w:fill="F3F4F6"/>
      </w:pPr>
      <w:r>
        <w:rPr>
          <w:rFonts w:ascii="Courier New" w:hAnsi="Courier New"/>
          <w:sz w:val="18"/>
        </w:rPr>
        <w:t>│  config.js   │  sendReminder()        │                   │</w:t>
      </w:r>
    </w:p>
    <w:p>
      <w:pPr>
        <w:spacing w:before="0" w:after="0"/>
        <w:ind w:left="432"/>
        <w:shd w:val="clear" w:color="auto" w:fill="F3F4F6"/>
      </w:pPr>
      <w:r>
        <w:rPr>
          <w:rFonts w:ascii="Courier New" w:hAnsi="Courier New"/>
          <w:sz w:val="18"/>
        </w:rPr>
        <w:t>│  styles.css  │  ↕ Google Sheet data   │                   │</w:t>
      </w:r>
    </w:p>
    <w:p>
      <w:pPr>
        <w:spacing w:before="0" w:after="0"/>
        <w:ind w:left="432"/>
        <w:shd w:val="clear" w:color="auto" w:fill="F3F4F6"/>
      </w:pPr>
      <w:r>
        <w:rPr>
          <w:rFonts w:ascii="Courier New" w:hAnsi="Courier New"/>
          <w:sz w:val="18"/>
        </w:rPr>
        <w:t>└──────────────┴───────────────────────┴───────────────────┘</w:t>
      </w:r>
    </w:p>
    <w:p>
      <w:pPr>
        <w:spacing w:before="0" w:after="0"/>
        <w:ind w:left="432"/>
        <w:shd w:val="clear" w:color="auto" w:fill="F3F4F6"/>
      </w:pPr>
      <w:r>
        <w:rPr>
          <w:rFonts w:ascii="Courier New" w:hAnsi="Courier New"/>
          <w:sz w:val="18"/>
        </w:rPr>
      </w:r>
    </w:p>
    <w:p>
      <w:pPr>
        <w:spacing w:before="0" w:after="0"/>
        <w:ind w:left="432"/>
        <w:shd w:val="clear" w:color="auto" w:fill="F3F4F6"/>
      </w:pPr>
      <w:r>
        <w:rPr>
          <w:rFonts w:ascii="Courier New" w:hAnsi="Courier New"/>
          <w:sz w:val="18"/>
        </w:rPr>
        <w:t xml:space="preserve">  User Browser → [HTTPS] → GitHub Pages → [fetch()] → GAS doGet()</w:t>
      </w:r>
    </w:p>
    <w:p>
      <w:pPr>
        <w:spacing w:before="0" w:after="0"/>
        <w:ind w:left="432"/>
        <w:shd w:val="clear" w:color="auto" w:fill="F3F4F6"/>
      </w:pPr>
      <w:r>
        <w:rPr>
          <w:rFonts w:ascii="Courier New" w:hAnsi="Courier New"/>
          <w:sz w:val="18"/>
        </w:rPr>
        <w:t xml:space="preserve">  LINE Group   → [Webhook] → GAS doPost() → [Reply API]</w:t>
      </w:r>
    </w:p>
    <w:p>
      <w:pPr>
        <w:spacing w:before="0" w:after="0"/>
        <w:ind w:left="432"/>
        <w:shd w:val="clear" w:color="auto" w:fill="F3F4F6"/>
      </w:pPr>
      <w:r>
        <w:rPr>
          <w:rFonts w:ascii="Courier New" w:hAnsi="Courier New"/>
          <w:sz w:val="18"/>
        </w:rPr>
        <w:t xml:space="preserve">  GAS Trigger  → 10:00 AM daily → sendReminder() → [Push API] → LINE Group</w:t>
      </w:r>
    </w:p>
    <w:p>
      <w:pPr>
        <w:spacing w:before="0" w:after="120"/>
      </w:pPr>
    </w:p>
    <w:p>
      <w:pPr>
        <w:pStyle w:val="Heading2"/>
      </w:pPr>
      <w:r>
        <w:t>2.2 Data Flow</w:t>
      </w:r>
    </w:p>
    <w:p>
      <w:pPr>
        <w:pStyle w:val="Heading3"/>
      </w:pPr>
      <w:r>
        <w:t>Frontend Read Path</w:t>
      </w:r>
    </w:p>
    <w:p>
      <w:pPr>
        <w:pStyle w:val="ListBullet"/>
        <w:spacing w:after="60"/>
        <w:ind w:left="432"/>
      </w:pPr>
      <w:r>
        <w:rPr>
          <w:sz w:val="22"/>
        </w:rPr>
        <w:t>User opens the GitHub Pages URL in a browser.</w:t>
      </w:r>
    </w:p>
    <w:p>
      <w:pPr>
        <w:pStyle w:val="ListBullet"/>
        <w:spacing w:after="60"/>
        <w:ind w:left="432"/>
      </w:pPr>
      <w:r>
        <w:rPr>
          <w:sz w:val="22"/>
        </w:rPr>
        <w:t>After password authentication (stored in localStorage with 7-day expiry), app.js calls the GAS web app URL via fetch().</w:t>
      </w:r>
    </w:p>
    <w:p>
      <w:pPr>
        <w:pStyle w:val="ListBullet"/>
        <w:spacing w:after="60"/>
        <w:ind w:left="432"/>
      </w:pPr>
      <w:r>
        <w:rPr>
          <w:sz w:val="22"/>
        </w:rPr>
        <w:t>GAS doGet() validates the API token from config.js, reads the Master Task Board sheet, and returns JSON containing tasks[] and summary{}.</w:t>
      </w:r>
    </w:p>
    <w:p>
      <w:pPr>
        <w:pStyle w:val="ListBullet"/>
        <w:spacing w:after="60"/>
        <w:ind w:left="432"/>
      </w:pPr>
      <w:r>
        <w:rPr>
          <w:sz w:val="22"/>
        </w:rPr>
        <w:t>The frontend renders a Kanban board or list view with live KPI cards.</w:t>
      </w:r>
    </w:p>
    <w:p>
      <w:pPr>
        <w:pStyle w:val="Heading3"/>
      </w:pPr>
      <w:r>
        <w:t>LINE Push Notification Path</w:t>
      </w:r>
    </w:p>
    <w:p>
      <w:pPr>
        <w:pStyle w:val="ListBullet"/>
        <w:spacing w:after="60"/>
        <w:ind w:left="432"/>
      </w:pPr>
      <w:r>
        <w:rPr>
          <w:sz w:val="22"/>
        </w:rPr>
        <w:t>A GAS time-based trigger fires sendReminder() every day at 10:00 AM Asia/Taipei.</w:t>
      </w:r>
    </w:p>
    <w:p>
      <w:pPr>
        <w:pStyle w:val="ListBullet"/>
        <w:spacing w:after="60"/>
        <w:ind w:left="432"/>
      </w:pPr>
      <w:r>
        <w:rPr>
          <w:sz w:val="22"/>
        </w:rPr>
        <w:t>sendReminder() reads task data, builds a LINE Flex Message bubble, and calls the LINE Push API.</w:t>
      </w:r>
    </w:p>
    <w:p>
      <w:pPr>
        <w:pStyle w:val="ListBullet"/>
        <w:spacing w:after="60"/>
        <w:ind w:left="432"/>
      </w:pPr>
      <w:r>
        <w:rPr>
          <w:sz w:val="22"/>
        </w:rPr>
        <w:t>The Flex bubble categorises tasks as: Overdue (⚠️), Due Today (📌), Due Tomorrow (⏰).</w:t>
      </w:r>
    </w:p>
    <w:p>
      <w:pPr>
        <w:pStyle w:val="ListBullet"/>
        <w:spacing w:after="60"/>
        <w:ind w:left="432"/>
      </w:pPr>
      <w:r>
        <w:rPr>
          <w:sz w:val="22"/>
        </w:rPr>
        <w:t>Push is the only place the LINE push API is called — all webhook-triggered replies use the free Reply API.</w:t>
      </w:r>
    </w:p>
    <w:p>
      <w:pPr>
        <w:pStyle w:val="Heading3"/>
      </w:pPr>
      <w:r>
        <w:t>LINE Webhook Path (Reply-Only)</w:t>
      </w:r>
    </w:p>
    <w:p>
      <w:pPr>
        <w:pStyle w:val="ListBullet"/>
        <w:spacing w:after="60"/>
        <w:ind w:left="432"/>
      </w:pPr>
      <w:r>
        <w:rPr>
          <w:sz w:val="22"/>
        </w:rPr>
        <w:t>/今日任務, /今日, /task → immediate Flex message via Reply API (free, no quota cost).</w:t>
      </w:r>
    </w:p>
    <w:p>
      <w:pPr>
        <w:pStyle w:val="ListBullet"/>
        <w:spacing w:after="60"/>
        <w:ind w:left="432"/>
      </w:pPr>
      <w:r>
        <w:rPr>
          <w:sz w:val="22"/>
        </w:rPr>
        <w:t>抓 ID → records the group's LINE Group ID into the config sheet.</w:t>
      </w:r>
    </w:p>
    <w:p>
      <w:pPr>
        <w:pStyle w:val="ListBullet"/>
        <w:spacing w:after="60"/>
        <w:ind w:left="432"/>
      </w:pPr>
      <w:r>
        <w:rPr>
          <w:sz w:val="22"/>
        </w:rPr>
        <w:t>我的 ID → returns the sender's LINE User ID via DM.</w:t>
      </w:r>
    </w:p>
    <w:p>
      <w:pPr>
        <w:pStyle w:val="ListBullet"/>
        <w:spacing w:after="60"/>
        <w:ind w:left="432"/>
      </w:pPr>
      <w:r>
        <w:rPr>
          <w:sz w:val="22"/>
        </w:rPr>
        <w:t>join event → records Group ID + sends welcome message.</w:t>
      </w:r>
    </w:p>
    <w:p>
      <w:pPr>
        <w:pStyle w:val="ListBullet"/>
        <w:spacing w:after="60"/>
        <w:ind w:left="432"/>
      </w:pPr>
      <w:r>
        <w:rPr>
          <w:sz w:val="22"/>
        </w:rPr>
        <w:t>leave event → clears the stored Group ID.</w:t>
      </w:r>
    </w:p>
    <w:p>
      <w:pPr>
        <w:pStyle w:val="Heading2"/>
      </w:pPr>
      <w:r>
        <w:t>2.3 Security Model</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A1A2E"/>
          </w:tcPr>
          <w:p>
            <w:r>
              <w:rPr>
                <w:b/>
                <w:color w:val="FFFFFF"/>
                <w:sz w:val="20"/>
              </w:rPr>
              <w:t>Endpoint</w:t>
            </w:r>
          </w:p>
        </w:tc>
        <w:tc>
          <w:tcPr>
            <w:tcW w:type="dxa" w:w="3600"/>
            <w:shd w:val="clear" w:color="auto" w:fill="1A1A2E"/>
          </w:tcPr>
          <w:p>
            <w:r>
              <w:rPr>
                <w:b/>
                <w:color w:val="FFFFFF"/>
                <w:sz w:val="20"/>
              </w:rPr>
              <w:t>Protection Method</w:t>
            </w:r>
          </w:p>
        </w:tc>
        <w:tc>
          <w:tcPr>
            <w:tcW w:type="dxa" w:w="4176"/>
            <w:shd w:val="clear" w:color="auto" w:fill="1A1A2E"/>
          </w:tcPr>
          <w:p>
            <w:r>
              <w:rPr>
                <w:b/>
                <w:color w:val="FFFFFF"/>
                <w:sz w:val="20"/>
              </w:rPr>
              <w:t>Notes</w:t>
            </w:r>
          </w:p>
        </w:tc>
      </w:tr>
      <w:tr>
        <w:tc>
          <w:tcPr>
            <w:tcW w:type="dxa" w:w="2880"/>
            <w:shd w:val="clear" w:color="auto" w:fill="FFFFFF"/>
          </w:tcPr>
          <w:p>
            <w:r>
              <w:rPr>
                <w:sz w:val="20"/>
              </w:rPr>
              <w:t>doGet (REST API)</w:t>
            </w:r>
          </w:p>
        </w:tc>
        <w:tc>
          <w:tcPr>
            <w:tcW w:type="dxa" w:w="3600"/>
            <w:shd w:val="clear" w:color="auto" w:fill="FFFFFF"/>
          </w:tcPr>
          <w:p>
            <w:r>
              <w:rPr>
                <w:sz w:val="20"/>
              </w:rPr>
              <w:t>API_TOKEN query parameter</w:t>
            </w:r>
          </w:p>
        </w:tc>
        <w:tc>
          <w:tcPr>
            <w:tcW w:type="dxa" w:w="4176"/>
            <w:shd w:val="clear" w:color="auto" w:fill="FFFFFF"/>
          </w:tcPr>
          <w:p>
            <w:r>
              <w:rPr>
                <w:sz w:val="20"/>
              </w:rPr>
              <w:t>Token stored in config sheet; mismatch returns 401</w:t>
            </w:r>
          </w:p>
        </w:tc>
      </w:tr>
      <w:tr>
        <w:tc>
          <w:tcPr>
            <w:tcW w:type="dxa" w:w="2880"/>
            <w:shd w:val="clear" w:color="auto" w:fill="F9FAFB"/>
          </w:tcPr>
          <w:p>
            <w:r>
              <w:rPr>
                <w:sz w:val="20"/>
              </w:rPr>
              <w:t>doPost (Webhook)</w:t>
            </w:r>
          </w:p>
        </w:tc>
        <w:tc>
          <w:tcPr>
            <w:tcW w:type="dxa" w:w="3600"/>
            <w:shd w:val="clear" w:color="auto" w:fill="F9FAFB"/>
          </w:tcPr>
          <w:p>
            <w:r>
              <w:rPr>
                <w:sz w:val="20"/>
              </w:rPr>
              <w:t>WEBHOOK_TOKEN query parameter</w:t>
            </w:r>
          </w:p>
        </w:tc>
        <w:tc>
          <w:tcPr>
            <w:tcW w:type="dxa" w:w="4176"/>
            <w:shd w:val="clear" w:color="auto" w:fill="F9FAFB"/>
          </w:tcPr>
          <w:p>
            <w:r>
              <w:rPr>
                <w:sz w:val="20"/>
              </w:rPr>
              <w:t>Optional but strongly recommended</w:t>
            </w:r>
          </w:p>
        </w:tc>
      </w:tr>
      <w:tr>
        <w:tc>
          <w:tcPr>
            <w:tcW w:type="dxa" w:w="2880"/>
            <w:shd w:val="clear" w:color="auto" w:fill="FFFFFF"/>
          </w:tcPr>
          <w:p>
            <w:r>
              <w:rPr>
                <w:sz w:val="20"/>
              </w:rPr>
              <w:t>Frontend</w:t>
            </w:r>
          </w:p>
        </w:tc>
        <w:tc>
          <w:tcPr>
            <w:tcW w:type="dxa" w:w="3600"/>
            <w:shd w:val="clear" w:color="auto" w:fill="FFFFFF"/>
          </w:tcPr>
          <w:p>
            <w:r>
              <w:rPr>
                <w:sz w:val="20"/>
              </w:rPr>
              <w:t>Password + localStorage hash</w:t>
            </w:r>
          </w:p>
        </w:tc>
        <w:tc>
          <w:tcPr>
            <w:tcW w:type="dxa" w:w="4176"/>
            <w:shd w:val="clear" w:color="auto" w:fill="FFFFFF"/>
          </w:tcPr>
          <w:p>
            <w:r>
              <w:rPr>
                <w:sz w:val="20"/>
              </w:rPr>
              <w:t>7-day expiry; password set in config.js</w:t>
            </w:r>
          </w:p>
        </w:tc>
      </w:tr>
      <w:tr>
        <w:tc>
          <w:tcPr>
            <w:tcW w:type="dxa" w:w="2880"/>
            <w:shd w:val="clear" w:color="auto" w:fill="F9FAFB"/>
          </w:tcPr>
          <w:p>
            <w:r>
              <w:rPr>
                <w:sz w:val="20"/>
              </w:rPr>
              <w:t>LINE Push API</w:t>
            </w:r>
          </w:p>
        </w:tc>
        <w:tc>
          <w:tcPr>
            <w:tcW w:type="dxa" w:w="3600"/>
            <w:shd w:val="clear" w:color="auto" w:fill="F9FAFB"/>
          </w:tcPr>
          <w:p>
            <w:r>
              <w:rPr>
                <w:sz w:val="20"/>
              </w:rPr>
              <w:t>Channel Access Token (Bearer)</w:t>
            </w:r>
          </w:p>
        </w:tc>
        <w:tc>
          <w:tcPr>
            <w:tcW w:type="dxa" w:w="4176"/>
            <w:shd w:val="clear" w:color="auto" w:fill="F9FAFB"/>
          </w:tcPr>
          <w:p>
            <w:r>
              <w:rPr>
                <w:sz w:val="20"/>
              </w:rPr>
              <w:t>Stored in config sheet, never exposed to frontend</w:t>
            </w:r>
          </w:p>
        </w:tc>
      </w:tr>
    </w:tbl>
    <w:p/>
    <w:p>
      <w:r>
        <w:br w:type="page"/>
      </w:r>
    </w:p>
    <w:p>
      <w:pPr>
        <w:pStyle w:val="Heading1"/>
      </w:pPr>
      <w:r>
        <w:t>3. Repository Structure</w:t>
      </w:r>
    </w:p>
    <w:p>
      <w:pPr>
        <w:spacing w:after="120"/>
      </w:pPr>
      <w:r>
        <w:rPr>
          <w:sz w:val="22"/>
        </w:rPr>
        <w:t>The frontend repository (ce-task-board) contains five files:</w:t>
      </w:r>
    </w:p>
    <w:p>
      <w:pPr>
        <w:spacing w:before="0" w:after="0"/>
        <w:ind w:left="432"/>
        <w:shd w:val="clear" w:color="auto" w:fill="F3F4F6"/>
      </w:pPr>
      <w:r>
        <w:rPr>
          <w:rFonts w:ascii="Courier New" w:hAnsi="Courier New"/>
          <w:sz w:val="18"/>
        </w:rPr>
        <w:t>ce-task-board/</w:t>
      </w:r>
    </w:p>
    <w:p>
      <w:pPr>
        <w:spacing w:before="0" w:after="0"/>
        <w:ind w:left="432"/>
        <w:shd w:val="clear" w:color="auto" w:fill="F3F4F6"/>
      </w:pPr>
      <w:r>
        <w:rPr>
          <w:rFonts w:ascii="Courier New" w:hAnsi="Courier New"/>
          <w:sz w:val="18"/>
        </w:rPr>
        <w:t>├── index.html    # App shell, lock screen, KPI cards, filter controls</w:t>
      </w:r>
    </w:p>
    <w:p>
      <w:pPr>
        <w:spacing w:before="0" w:after="0"/>
        <w:ind w:left="432"/>
        <w:shd w:val="clear" w:color="auto" w:fill="F3F4F6"/>
      </w:pPr>
      <w:r>
        <w:rPr>
          <w:rFonts w:ascii="Courier New" w:hAnsi="Courier New"/>
          <w:sz w:val="18"/>
        </w:rPr>
        <w:t>├── app.js        # All runtime logic (auth, fetch, render, filter, sort)</w:t>
      </w:r>
    </w:p>
    <w:p>
      <w:pPr>
        <w:spacing w:before="0" w:after="0"/>
        <w:ind w:left="432"/>
        <w:shd w:val="clear" w:color="auto" w:fill="F3F4F6"/>
      </w:pPr>
      <w:r>
        <w:rPr>
          <w:rFonts w:ascii="Courier New" w:hAnsi="Courier New"/>
          <w:sz w:val="18"/>
        </w:rPr>
        <w:t>├── config.js     # CE-specific configuration (API URL, token, password)</w:t>
      </w:r>
    </w:p>
    <w:p>
      <w:pPr>
        <w:spacing w:before="0" w:after="0"/>
        <w:ind w:left="432"/>
        <w:shd w:val="clear" w:color="auto" w:fill="F3F4F6"/>
      </w:pPr>
      <w:r>
        <w:rPr>
          <w:rFonts w:ascii="Courier New" w:hAnsi="Courier New"/>
          <w:sz w:val="18"/>
        </w:rPr>
        <w:t>├── styles.css    # Complete stylesheet (lock screen, board, list, KPIs)</w:t>
      </w:r>
    </w:p>
    <w:p>
      <w:pPr>
        <w:spacing w:before="0" w:after="0"/>
        <w:ind w:left="432"/>
        <w:shd w:val="clear" w:color="auto" w:fill="F3F4F6"/>
      </w:pPr>
      <w:r>
        <w:rPr>
          <w:rFonts w:ascii="Courier New" w:hAnsi="Courier New"/>
          <w:sz w:val="18"/>
        </w:rPr>
        <w:t>└── Code.gs       # Google Apps Script backend (deploy separately)</w:t>
      </w:r>
    </w:p>
    <w:p>
      <w:pPr>
        <w:spacing w:before="0" w:after="120"/>
      </w:pPr>
    </w:p>
    <w:p>
      <w:pPr>
        <w:pStyle w:val="Heading2"/>
      </w:pPr>
      <w:r>
        <w:t>File Responsibilities</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1A1A2E"/>
          </w:tcPr>
          <w:p>
            <w:r>
              <w:rPr>
                <w:b/>
                <w:color w:val="FFFFFF"/>
                <w:sz w:val="20"/>
              </w:rPr>
              <w:t>File</w:t>
            </w:r>
          </w:p>
        </w:tc>
        <w:tc>
          <w:tcPr>
            <w:tcW w:type="dxa" w:w="6192"/>
            <w:shd w:val="clear" w:color="auto" w:fill="1A1A2E"/>
          </w:tcPr>
          <w:p>
            <w:r>
              <w:rPr>
                <w:b/>
                <w:color w:val="FFFFFF"/>
                <w:sz w:val="20"/>
              </w:rPr>
              <w:t>Responsibility</w:t>
            </w:r>
          </w:p>
        </w:tc>
        <w:tc>
          <w:tcPr>
            <w:tcW w:type="dxa" w:w="2448"/>
            <w:shd w:val="clear" w:color="auto" w:fill="1A1A2E"/>
          </w:tcPr>
          <w:p>
            <w:r>
              <w:rPr>
                <w:b/>
                <w:color w:val="FFFFFF"/>
                <w:sz w:val="20"/>
              </w:rPr>
              <w:t>Edit Frequency</w:t>
            </w:r>
          </w:p>
        </w:tc>
      </w:tr>
      <w:tr>
        <w:tc>
          <w:tcPr>
            <w:tcW w:type="dxa" w:w="2016"/>
            <w:shd w:val="clear" w:color="auto" w:fill="FFFFFF"/>
          </w:tcPr>
          <w:p>
            <w:r>
              <w:rPr>
                <w:sz w:val="20"/>
              </w:rPr>
              <w:t>config.js</w:t>
            </w:r>
          </w:p>
        </w:tc>
        <w:tc>
          <w:tcPr>
            <w:tcW w:type="dxa" w:w="6192"/>
            <w:shd w:val="clear" w:color="auto" w:fill="FFFFFF"/>
          </w:tcPr>
          <w:p>
            <w:r>
              <w:rPr>
                <w:sz w:val="20"/>
              </w:rPr>
              <w:t>Holds API URL, token, password, and Sheet URL — the only file that changes per environment</w:t>
            </w:r>
          </w:p>
        </w:tc>
        <w:tc>
          <w:tcPr>
            <w:tcW w:type="dxa" w:w="2448"/>
            <w:shd w:val="clear" w:color="auto" w:fill="FFFFFF"/>
          </w:tcPr>
          <w:p>
            <w:r>
              <w:rPr>
                <w:sz w:val="20"/>
              </w:rPr>
              <w:t>Each deployment</w:t>
            </w:r>
          </w:p>
        </w:tc>
      </w:tr>
      <w:tr>
        <w:tc>
          <w:tcPr>
            <w:tcW w:type="dxa" w:w="2016"/>
            <w:shd w:val="clear" w:color="auto" w:fill="F9FAFB"/>
          </w:tcPr>
          <w:p>
            <w:r>
              <w:rPr>
                <w:sz w:val="20"/>
              </w:rPr>
              <w:t>index.html</w:t>
            </w:r>
          </w:p>
        </w:tc>
        <w:tc>
          <w:tcPr>
            <w:tcW w:type="dxa" w:w="6192"/>
            <w:shd w:val="clear" w:color="auto" w:fill="F9FAFB"/>
          </w:tcPr>
          <w:p>
            <w:r>
              <w:rPr>
                <w:sz w:val="20"/>
              </w:rPr>
              <w:t>Static HTML shell; references config.js then app.js at the bottom of &lt;body&gt;</w:t>
            </w:r>
          </w:p>
        </w:tc>
        <w:tc>
          <w:tcPr>
            <w:tcW w:type="dxa" w:w="2448"/>
            <w:shd w:val="clear" w:color="auto" w:fill="F9FAFB"/>
          </w:tcPr>
          <w:p>
            <w:r>
              <w:rPr>
                <w:sz w:val="20"/>
              </w:rPr>
              <w:t>Rarely</w:t>
            </w:r>
          </w:p>
        </w:tc>
      </w:tr>
      <w:tr>
        <w:tc>
          <w:tcPr>
            <w:tcW w:type="dxa" w:w="2016"/>
            <w:shd w:val="clear" w:color="auto" w:fill="FFFFFF"/>
          </w:tcPr>
          <w:p>
            <w:r>
              <w:rPr>
                <w:sz w:val="20"/>
              </w:rPr>
              <w:t>app.js</w:t>
            </w:r>
          </w:p>
        </w:tc>
        <w:tc>
          <w:tcPr>
            <w:tcW w:type="dxa" w:w="6192"/>
            <w:shd w:val="clear" w:color="auto" w:fill="FFFFFF"/>
          </w:tcPr>
          <w:p>
            <w:r>
              <w:rPr>
                <w:sz w:val="20"/>
              </w:rPr>
              <w:t>Self-executing IIFE: authentication, data fetching, rendering (board + list), filtering</w:t>
            </w:r>
          </w:p>
        </w:tc>
        <w:tc>
          <w:tcPr>
            <w:tcW w:type="dxa" w:w="2448"/>
            <w:shd w:val="clear" w:color="auto" w:fill="FFFFFF"/>
          </w:tcPr>
          <w:p>
            <w:r>
              <w:rPr>
                <w:sz w:val="20"/>
              </w:rPr>
              <w:t>Feature changes</w:t>
            </w:r>
          </w:p>
        </w:tc>
      </w:tr>
      <w:tr>
        <w:tc>
          <w:tcPr>
            <w:tcW w:type="dxa" w:w="2016"/>
            <w:shd w:val="clear" w:color="auto" w:fill="F9FAFB"/>
          </w:tcPr>
          <w:p>
            <w:r>
              <w:rPr>
                <w:sz w:val="20"/>
              </w:rPr>
              <w:t>styles.css</w:t>
            </w:r>
          </w:p>
        </w:tc>
        <w:tc>
          <w:tcPr>
            <w:tcW w:type="dxa" w:w="6192"/>
            <w:shd w:val="clear" w:color="auto" w:fill="F9FAFB"/>
          </w:tcPr>
          <w:p>
            <w:r>
              <w:rPr>
                <w:sz w:val="20"/>
              </w:rPr>
              <w:t>Full visual design; no external CSS dependencies</w:t>
            </w:r>
          </w:p>
        </w:tc>
        <w:tc>
          <w:tcPr>
            <w:tcW w:type="dxa" w:w="2448"/>
            <w:shd w:val="clear" w:color="auto" w:fill="F9FAFB"/>
          </w:tcPr>
          <w:p>
            <w:r>
              <w:rPr>
                <w:sz w:val="20"/>
              </w:rPr>
              <w:t>Design changes</w:t>
            </w:r>
          </w:p>
        </w:tc>
      </w:tr>
      <w:tr>
        <w:tc>
          <w:tcPr>
            <w:tcW w:type="dxa" w:w="2016"/>
            <w:shd w:val="clear" w:color="auto" w:fill="FFFFFF"/>
          </w:tcPr>
          <w:p>
            <w:r>
              <w:rPr>
                <w:sz w:val="20"/>
              </w:rPr>
              <w:t>Code.gs</w:t>
            </w:r>
          </w:p>
        </w:tc>
        <w:tc>
          <w:tcPr>
            <w:tcW w:type="dxa" w:w="6192"/>
            <w:shd w:val="clear" w:color="auto" w:fill="FFFFFF"/>
          </w:tcPr>
          <w:p>
            <w:r>
              <w:rPr>
                <w:sz w:val="20"/>
              </w:rPr>
              <w:t>GAS backend; deployed as a web app; handles doGet, doPost, and scheduled push</w:t>
            </w:r>
          </w:p>
        </w:tc>
        <w:tc>
          <w:tcPr>
            <w:tcW w:type="dxa" w:w="2448"/>
            <w:shd w:val="clear" w:color="auto" w:fill="FFFFFF"/>
          </w:tcPr>
          <w:p>
            <w:r>
              <w:rPr>
                <w:sz w:val="20"/>
              </w:rPr>
              <w:t>Logic changes</w:t>
            </w:r>
          </w:p>
        </w:tc>
      </w:tr>
    </w:tbl>
    <w:p/>
    <w:p>
      <w:r>
        <w:br w:type="page"/>
      </w:r>
    </w:p>
    <w:p>
      <w:pPr>
        <w:pStyle w:val="Heading1"/>
      </w:pPr>
      <w:r>
        <w:t>4. Frontend Configuration Steps</w:t>
      </w:r>
    </w:p>
    <w:p>
      <w:pPr>
        <w:pStyle w:val="Heading2"/>
      </w:pPr>
      <w:r>
        <w:t>4.1 config.js — Required Values</w:t>
      </w:r>
    </w:p>
    <w:p>
      <w:pPr>
        <w:spacing w:after="120"/>
      </w:pPr>
      <w:r>
        <w:rPr>
          <w:sz w:val="22"/>
        </w:rPr>
        <w:t>config.js is the single configuration file for the frontend. All other files should be left unchanged unless feature work is being done. Update the following four values before deploying:</w:t>
      </w:r>
    </w:p>
    <w:p>
      <w:pPr>
        <w:spacing w:before="0" w:after="0"/>
        <w:ind w:left="432"/>
        <w:shd w:val="clear" w:color="auto" w:fill="F3F4F6"/>
      </w:pPr>
      <w:r>
        <w:rPr>
          <w:rFonts w:ascii="Courier New" w:hAnsi="Courier New"/>
          <w:sz w:val="18"/>
        </w:rPr>
        <w:t>window.CE_CONFIG = {</w:t>
      </w:r>
    </w:p>
    <w:p>
      <w:pPr>
        <w:spacing w:before="0" w:after="0"/>
        <w:ind w:left="432"/>
        <w:shd w:val="clear" w:color="auto" w:fill="F3F4F6"/>
      </w:pPr>
      <w:r>
        <w:rPr>
          <w:rFonts w:ascii="Courier New" w:hAnsi="Courier New"/>
          <w:sz w:val="18"/>
        </w:rPr>
        <w:t xml:space="preserve">  // 1. The GAS web app URL (obtained after deploying Code.gs)</w:t>
      </w:r>
    </w:p>
    <w:p>
      <w:pPr>
        <w:spacing w:before="0" w:after="0"/>
        <w:ind w:left="432"/>
        <w:shd w:val="clear" w:color="auto" w:fill="F3F4F6"/>
      </w:pPr>
      <w:r>
        <w:rPr>
          <w:rFonts w:ascii="Courier New" w:hAnsi="Courier New"/>
          <w:sz w:val="18"/>
        </w:rPr>
        <w:t xml:space="preserve">  API_URL: "https://script.google.com/macros/s/YOUR_DEPLOYMENT_ID/exec",</w:t>
      </w:r>
    </w:p>
    <w:p>
      <w:pPr>
        <w:spacing w:before="0" w:after="0"/>
        <w:ind w:left="432"/>
        <w:shd w:val="clear" w:color="auto" w:fill="F3F4F6"/>
      </w:pPr>
      <w:r>
        <w:rPr>
          <w:rFonts w:ascii="Courier New" w:hAnsi="Courier New"/>
          <w:sz w:val="18"/>
        </w:rPr>
      </w:r>
    </w:p>
    <w:p>
      <w:pPr>
        <w:spacing w:before="0" w:after="0"/>
        <w:ind w:left="432"/>
        <w:shd w:val="clear" w:color="auto" w:fill="F3F4F6"/>
      </w:pPr>
      <w:r>
        <w:rPr>
          <w:rFonts w:ascii="Courier New" w:hAnsi="Courier New"/>
          <w:sz w:val="18"/>
        </w:rPr>
        <w:t xml:space="preserve">  // 2. Must match API_TOKEN in the Google Sheet config tab</w:t>
      </w:r>
    </w:p>
    <w:p>
      <w:pPr>
        <w:spacing w:before="0" w:after="0"/>
        <w:ind w:left="432"/>
        <w:shd w:val="clear" w:color="auto" w:fill="F3F4F6"/>
      </w:pPr>
      <w:r>
        <w:rPr>
          <w:rFonts w:ascii="Courier New" w:hAnsi="Courier New"/>
          <w:sz w:val="18"/>
        </w:rPr>
        <w:t xml:space="preserve">  API_TOKEN: "ce-task-api-YOUR_SECRET_TOKEN",</w:t>
      </w:r>
    </w:p>
    <w:p>
      <w:pPr>
        <w:spacing w:before="0" w:after="0"/>
        <w:ind w:left="432"/>
        <w:shd w:val="clear" w:color="auto" w:fill="F3F4F6"/>
      </w:pPr>
      <w:r>
        <w:rPr>
          <w:rFonts w:ascii="Courier New" w:hAnsi="Courier New"/>
          <w:sz w:val="18"/>
        </w:rPr>
      </w:r>
    </w:p>
    <w:p>
      <w:pPr>
        <w:spacing w:before="0" w:after="0"/>
        <w:ind w:left="432"/>
        <w:shd w:val="clear" w:color="auto" w:fill="F3F4F6"/>
      </w:pPr>
      <w:r>
        <w:rPr>
          <w:rFonts w:ascii="Courier New" w:hAnsi="Courier New"/>
          <w:sz w:val="18"/>
        </w:rPr>
        <w:t xml:space="preserve">  // 3. Password users must enter to unlock the dashboard</w:t>
      </w:r>
    </w:p>
    <w:p>
      <w:pPr>
        <w:spacing w:before="0" w:after="0"/>
        <w:ind w:left="432"/>
        <w:shd w:val="clear" w:color="auto" w:fill="F3F4F6"/>
      </w:pPr>
      <w:r>
        <w:rPr>
          <w:rFonts w:ascii="Courier New" w:hAnsi="Courier New"/>
          <w:sz w:val="18"/>
        </w:rPr>
        <w:t xml:space="preserve">  PASSWORD: "YOUR_CE_PASSWORD",</w:t>
      </w:r>
    </w:p>
    <w:p>
      <w:pPr>
        <w:spacing w:before="0" w:after="0"/>
        <w:ind w:left="432"/>
        <w:shd w:val="clear" w:color="auto" w:fill="F3F4F6"/>
      </w:pPr>
      <w:r>
        <w:rPr>
          <w:rFonts w:ascii="Courier New" w:hAnsi="Courier New"/>
          <w:sz w:val="18"/>
        </w:rPr>
      </w:r>
    </w:p>
    <w:p>
      <w:pPr>
        <w:spacing w:before="0" w:after="0"/>
        <w:ind w:left="432"/>
        <w:shd w:val="clear" w:color="auto" w:fill="F3F4F6"/>
      </w:pPr>
      <w:r>
        <w:rPr>
          <w:rFonts w:ascii="Courier New" w:hAnsi="Courier New"/>
          <w:sz w:val="18"/>
        </w:rPr>
        <w:t xml:space="preserve">  // 4. Direct link to the Master Task Board Google Sheet</w:t>
      </w:r>
    </w:p>
    <w:p>
      <w:pPr>
        <w:spacing w:before="0" w:after="0"/>
        <w:ind w:left="432"/>
        <w:shd w:val="clear" w:color="auto" w:fill="F3F4F6"/>
      </w:pPr>
      <w:r>
        <w:rPr>
          <w:rFonts w:ascii="Courier New" w:hAnsi="Courier New"/>
          <w:sz w:val="18"/>
        </w:rPr>
        <w:t xml:space="preserve">  SHEET_URL: "https://docs.google.com/spreadsheets/d/YOUR_SHEET_ID/edit"</w:t>
      </w:r>
    </w:p>
    <w:p>
      <w:pPr>
        <w:spacing w:before="0" w:after="0"/>
        <w:ind w:left="432"/>
        <w:shd w:val="clear" w:color="auto" w:fill="F3F4F6"/>
      </w:pPr>
      <w:r>
        <w:rPr>
          <w:rFonts w:ascii="Courier New" w:hAnsi="Courier New"/>
          <w:sz w:val="18"/>
        </w:rPr>
        <w:t>};</w:t>
      </w:r>
    </w:p>
    <w:p>
      <w:pPr>
        <w:spacing w:before="0" w:after="120"/>
      </w:pPr>
    </w:p>
    <w:p>
      <w:pPr>
        <w:spacing w:after="120"/>
      </w:pPr>
      <w:r>
        <w:rPr>
          <w:b/>
          <w:sz w:val="22"/>
        </w:rPr>
        <w:t xml:space="preserve">Important: </w:t>
      </w:r>
      <w:r>
        <w:rPr>
          <w:b w:val="0"/>
          <w:sz w:val="22"/>
        </w:rPr>
        <w:t xml:space="preserve">The variable name in config.js has been migrated from </w:t>
      </w:r>
      <w:r>
        <w:rPr>
          <w:b/>
          <w:sz w:val="22"/>
        </w:rPr>
        <w:t>window.XCITY_CONFIG</w:t>
      </w:r>
      <w:r>
        <w:rPr>
          <w:b w:val="0"/>
          <w:sz w:val="22"/>
        </w:rPr>
        <w:t xml:space="preserve"> to </w:t>
      </w:r>
      <w:r>
        <w:rPr>
          <w:b/>
          <w:sz w:val="22"/>
        </w:rPr>
        <w:t>window.CE_CONFIG</w:t>
      </w:r>
      <w:r>
        <w:rPr>
          <w:b w:val="0"/>
          <w:sz w:val="22"/>
        </w:rPr>
        <w:t xml:space="preserve">. You must also update the references inside app.js (search for </w:t>
      </w:r>
      <w:r>
        <w:rPr>
          <w:b/>
          <w:sz w:val="22"/>
        </w:rPr>
        <w:t>XCITY_CONFIG</w:t>
      </w:r>
      <w:r>
        <w:rPr>
          <w:b w:val="0"/>
          <w:sz w:val="22"/>
        </w:rPr>
        <w:t xml:space="preserve"> and replace with </w:t>
      </w:r>
      <w:r>
        <w:rPr>
          <w:b/>
          <w:sz w:val="22"/>
        </w:rPr>
        <w:t>CE_CONFIG</w:t>
      </w:r>
      <w:r>
        <w:rPr>
          <w:b w:val="0"/>
          <w:sz w:val="22"/>
        </w:rPr>
        <w:t>) when renaming the config namespace.</w:t>
      </w:r>
    </w:p>
    <w:p>
      <w:pPr>
        <w:pStyle w:val="Heading2"/>
      </w:pPr>
      <w:r>
        <w:t>4.2 app.js — Internal Constants to Review</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A1A2E"/>
          </w:tcPr>
          <w:p>
            <w:r>
              <w:rPr>
                <w:b/>
                <w:color w:val="FFFFFF"/>
                <w:sz w:val="20"/>
              </w:rPr>
              <w:t>Constant / Variable</w:t>
            </w:r>
          </w:p>
        </w:tc>
        <w:tc>
          <w:tcPr>
            <w:tcW w:type="dxa" w:w="3312"/>
            <w:shd w:val="clear" w:color="auto" w:fill="1A1A2E"/>
          </w:tcPr>
          <w:p>
            <w:r>
              <w:rPr>
                <w:b/>
                <w:color w:val="FFFFFF"/>
                <w:sz w:val="20"/>
              </w:rPr>
              <w:t>Current Value</w:t>
            </w:r>
          </w:p>
        </w:tc>
        <w:tc>
          <w:tcPr>
            <w:tcW w:type="dxa" w:w="4176"/>
            <w:shd w:val="clear" w:color="auto" w:fill="1A1A2E"/>
          </w:tcPr>
          <w:p>
            <w:r>
              <w:rPr>
                <w:b/>
                <w:color w:val="FFFFFF"/>
                <w:sz w:val="20"/>
              </w:rPr>
              <w:t>Action Required</w:t>
            </w:r>
          </w:p>
        </w:tc>
      </w:tr>
      <w:tr>
        <w:tc>
          <w:tcPr>
            <w:tcW w:type="dxa" w:w="3168"/>
            <w:shd w:val="clear" w:color="auto" w:fill="FFFFFF"/>
          </w:tcPr>
          <w:p>
            <w:r>
              <w:rPr>
                <w:sz w:val="20"/>
              </w:rPr>
              <w:t>AUTH_KEY</w:t>
            </w:r>
          </w:p>
        </w:tc>
        <w:tc>
          <w:tcPr>
            <w:tcW w:type="dxa" w:w="3312"/>
            <w:shd w:val="clear" w:color="auto" w:fill="FFFFFF"/>
          </w:tcPr>
          <w:p>
            <w:r>
              <w:rPr>
                <w:sz w:val="20"/>
              </w:rPr>
              <w:t>"xcity_auth_token"</w:t>
            </w:r>
          </w:p>
        </w:tc>
        <w:tc>
          <w:tcPr>
            <w:tcW w:type="dxa" w:w="4176"/>
            <w:shd w:val="clear" w:color="auto" w:fill="FFFFFF"/>
          </w:tcPr>
          <w:p>
            <w:r>
              <w:rPr>
                <w:sz w:val="20"/>
              </w:rPr>
              <w:t>Rename to "ce_auth_token" to avoid collision with cached Xcity sessions</w:t>
            </w:r>
          </w:p>
        </w:tc>
      </w:tr>
      <w:tr>
        <w:tc>
          <w:tcPr>
            <w:tcW w:type="dxa" w:w="3168"/>
            <w:shd w:val="clear" w:color="auto" w:fill="F9FAFB"/>
          </w:tcPr>
          <w:p>
            <w:r>
              <w:rPr>
                <w:sz w:val="20"/>
              </w:rPr>
              <w:t>XCITY_CONFIG ref</w:t>
            </w:r>
          </w:p>
        </w:tc>
        <w:tc>
          <w:tcPr>
            <w:tcW w:type="dxa" w:w="3312"/>
            <w:shd w:val="clear" w:color="auto" w:fill="F9FAFB"/>
          </w:tcPr>
          <w:p>
            <w:r>
              <w:rPr>
                <w:sz w:val="20"/>
              </w:rPr>
              <w:t>window.XCITY_CONFIG</w:t>
            </w:r>
          </w:p>
        </w:tc>
        <w:tc>
          <w:tcPr>
            <w:tcW w:type="dxa" w:w="4176"/>
            <w:shd w:val="clear" w:color="auto" w:fill="F9FAFB"/>
          </w:tcPr>
          <w:p>
            <w:r>
              <w:rPr>
                <w:sz w:val="20"/>
              </w:rPr>
              <w:t>Replace all occurrences with window.CE_CONFIG after updating config.js</w:t>
            </w:r>
          </w:p>
        </w:tc>
      </w:tr>
      <w:tr>
        <w:tc>
          <w:tcPr>
            <w:tcW w:type="dxa" w:w="3168"/>
            <w:shd w:val="clear" w:color="auto" w:fill="FFFFFF"/>
          </w:tcPr>
          <w:p>
            <w:r>
              <w:rPr>
                <w:sz w:val="20"/>
              </w:rPr>
              <w:t>AUTH_EXPIRY_DAYS</w:t>
            </w:r>
          </w:p>
        </w:tc>
        <w:tc>
          <w:tcPr>
            <w:tcW w:type="dxa" w:w="3312"/>
            <w:shd w:val="clear" w:color="auto" w:fill="FFFFFF"/>
          </w:tcPr>
          <w:p>
            <w:r>
              <w:rPr>
                <w:sz w:val="20"/>
              </w:rPr>
              <w:t>7</w:t>
            </w:r>
          </w:p>
        </w:tc>
        <w:tc>
          <w:tcPr>
            <w:tcW w:type="dxa" w:w="4176"/>
            <w:shd w:val="clear" w:color="auto" w:fill="FFFFFF"/>
          </w:tcPr>
          <w:p>
            <w:r>
              <w:rPr>
                <w:sz w:val="20"/>
              </w:rPr>
              <w:t>Increase or decrease as needed for CE security policy</w:t>
            </w:r>
          </w:p>
        </w:tc>
      </w:tr>
    </w:tbl>
    <w:p/>
    <w:p>
      <w:pPr>
        <w:pStyle w:val="Heading2"/>
      </w:pPr>
      <w:r>
        <w:t>4.3 Owner Colour Mapping</w:t>
      </w:r>
    </w:p>
    <w:p>
      <w:pPr>
        <w:spacing w:after="120"/>
      </w:pPr>
      <w:r>
        <w:rPr>
          <w:sz w:val="22"/>
        </w:rPr>
        <w:t>Both config.js (frontend) and Code.gs (backend) define an owner-to-colour mapping. Update the OWNER_COLORS object in Code.gs to match CE team members:</w:t>
      </w:r>
    </w:p>
    <w:p>
      <w:pPr>
        <w:spacing w:before="0" w:after="0"/>
        <w:ind w:left="432"/>
        <w:shd w:val="clear" w:color="auto" w:fill="F3F4F6"/>
      </w:pPr>
      <w:r>
        <w:rPr>
          <w:rFonts w:ascii="Courier New" w:hAnsi="Courier New"/>
          <w:sz w:val="18"/>
        </w:rPr>
        <w:t>// In Code.gs — update to CE team roster</w:t>
      </w:r>
    </w:p>
    <w:p>
      <w:pPr>
        <w:spacing w:before="0" w:after="0"/>
        <w:ind w:left="432"/>
        <w:shd w:val="clear" w:color="auto" w:fill="F3F4F6"/>
      </w:pPr>
      <w:r>
        <w:rPr>
          <w:rFonts w:ascii="Courier New" w:hAnsi="Courier New"/>
          <w:sz w:val="18"/>
        </w:rPr>
        <w:t>const OWNER_COLORS = {</w:t>
      </w:r>
    </w:p>
    <w:p>
      <w:pPr>
        <w:spacing w:before="0" w:after="0"/>
        <w:ind w:left="432"/>
        <w:shd w:val="clear" w:color="auto" w:fill="F3F4F6"/>
      </w:pPr>
      <w:r>
        <w:rPr>
          <w:rFonts w:ascii="Courier New" w:hAnsi="Courier New"/>
          <w:sz w:val="18"/>
        </w:rPr>
        <w:t xml:space="preserve">  'Alice':  '#4A90D9',</w:t>
      </w:r>
    </w:p>
    <w:p>
      <w:pPr>
        <w:spacing w:before="0" w:after="0"/>
        <w:ind w:left="432"/>
        <w:shd w:val="clear" w:color="auto" w:fill="F3F4F6"/>
      </w:pPr>
      <w:r>
        <w:rPr>
          <w:rFonts w:ascii="Courier New" w:hAnsi="Courier New"/>
          <w:sz w:val="18"/>
        </w:rPr>
        <w:t xml:space="preserve">  'Bob':    '#27AE60',</w:t>
      </w:r>
    </w:p>
    <w:p>
      <w:pPr>
        <w:spacing w:before="0" w:after="0"/>
        <w:ind w:left="432"/>
        <w:shd w:val="clear" w:color="auto" w:fill="F3F4F6"/>
      </w:pPr>
      <w:r>
        <w:rPr>
          <w:rFonts w:ascii="Courier New" w:hAnsi="Courier New"/>
          <w:sz w:val="18"/>
        </w:rPr>
        <w:t xml:space="preserve">  'Carol':  '#9B59B6',</w:t>
      </w:r>
    </w:p>
    <w:p>
      <w:pPr>
        <w:spacing w:before="0" w:after="0"/>
        <w:ind w:left="432"/>
        <w:shd w:val="clear" w:color="auto" w:fill="F3F4F6"/>
      </w:pPr>
      <w:r>
        <w:rPr>
          <w:rFonts w:ascii="Courier New" w:hAnsi="Courier New"/>
          <w:sz w:val="18"/>
        </w:rPr>
        <w:t xml:space="preserve">  // Add all CE team member names here</w:t>
      </w:r>
    </w:p>
    <w:p>
      <w:pPr>
        <w:spacing w:before="0" w:after="0"/>
        <w:ind w:left="432"/>
        <w:shd w:val="clear" w:color="auto" w:fill="F3F4F6"/>
      </w:pPr>
      <w:r>
        <w:rPr>
          <w:rFonts w:ascii="Courier New" w:hAnsi="Courier New"/>
          <w:sz w:val="18"/>
        </w:rPr>
        <w:t>};</w:t>
      </w:r>
    </w:p>
    <w:p>
      <w:pPr>
        <w:spacing w:before="0" w:after="120"/>
      </w:pPr>
    </w:p>
    <w:p>
      <w:r>
        <w:br w:type="page"/>
      </w:r>
    </w:p>
    <w:p>
      <w:pPr>
        <w:pStyle w:val="Heading1"/>
      </w:pPr>
      <w:r>
        <w:t>5. Google Apps Script Backend (Code.gs)</w:t>
      </w:r>
    </w:p>
    <w:p>
      <w:pPr>
        <w:pStyle w:val="Heading2"/>
      </w:pPr>
      <w:r>
        <w:t>5.1 Google Sheet Tab Requirements</w:t>
      </w:r>
    </w:p>
    <w:p>
      <w:pPr>
        <w:spacing w:after="120"/>
      </w:pPr>
      <w:r>
        <w:rPr>
          <w:sz w:val="22"/>
        </w:rPr>
        <w:t>The backend expects a Google Sheet with the following tabs:</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A1A2E"/>
          </w:tcPr>
          <w:p>
            <w:r>
              <w:rPr>
                <w:b/>
                <w:color w:val="FFFFFF"/>
                <w:sz w:val="20"/>
              </w:rPr>
              <w:t>Tab Name</w:t>
            </w:r>
          </w:p>
        </w:tc>
        <w:tc>
          <w:tcPr>
            <w:tcW w:type="dxa" w:w="2880"/>
            <w:shd w:val="clear" w:color="auto" w:fill="1A1A2E"/>
          </w:tcPr>
          <w:p>
            <w:r>
              <w:rPr>
                <w:b/>
                <w:color w:val="FFFFFF"/>
                <w:sz w:val="20"/>
              </w:rPr>
              <w:t>Purpose</w:t>
            </w:r>
          </w:p>
        </w:tc>
        <w:tc>
          <w:tcPr>
            <w:tcW w:type="dxa" w:w="4896"/>
            <w:shd w:val="clear" w:color="auto" w:fill="1A1A2E"/>
          </w:tcPr>
          <w:p>
            <w:r>
              <w:rPr>
                <w:b/>
                <w:color w:val="FFFFFF"/>
                <w:sz w:val="20"/>
              </w:rPr>
              <w:t>Required Columns</w:t>
            </w:r>
          </w:p>
        </w:tc>
      </w:tr>
      <w:tr>
        <w:tc>
          <w:tcPr>
            <w:tcW w:type="dxa" w:w="2880"/>
            <w:shd w:val="clear" w:color="auto" w:fill="FFFFFF"/>
          </w:tcPr>
          <w:p>
            <w:r>
              <w:rPr>
                <w:sz w:val="20"/>
              </w:rPr>
              <w:t>Master Task Board</w:t>
            </w:r>
          </w:p>
        </w:tc>
        <w:tc>
          <w:tcPr>
            <w:tcW w:type="dxa" w:w="2880"/>
            <w:shd w:val="clear" w:color="auto" w:fill="FFFFFF"/>
          </w:tcPr>
          <w:p>
            <w:r>
              <w:rPr>
                <w:sz w:val="20"/>
              </w:rPr>
              <w:t>All tasks</w:t>
            </w:r>
          </w:p>
        </w:tc>
        <w:tc>
          <w:tcPr>
            <w:tcW w:type="dxa" w:w="4896"/>
            <w:shd w:val="clear" w:color="auto" w:fill="FFFFFF"/>
          </w:tcPr>
          <w:p>
            <w:r>
              <w:rPr>
                <w:sz w:val="20"/>
              </w:rPr>
              <w:t>週次, 任務性質 (Type), 負責人, 優先級, 執行狀態, 任務名稱, Due Day, 備註, Date</w:t>
            </w:r>
          </w:p>
        </w:tc>
      </w:tr>
      <w:tr>
        <w:tc>
          <w:tcPr>
            <w:tcW w:type="dxa" w:w="2880"/>
            <w:shd w:val="clear" w:color="auto" w:fill="F9FAFB"/>
          </w:tcPr>
          <w:p>
            <w:r>
              <w:rPr>
                <w:sz w:val="20"/>
              </w:rPr>
              <w:t>config</w:t>
            </w:r>
          </w:p>
        </w:tc>
        <w:tc>
          <w:tcPr>
            <w:tcW w:type="dxa" w:w="2880"/>
            <w:shd w:val="clear" w:color="auto" w:fill="F9FAFB"/>
          </w:tcPr>
          <w:p>
            <w:r>
              <w:rPr>
                <w:sz w:val="20"/>
              </w:rPr>
              <w:t>Key-value settings</w:t>
            </w:r>
          </w:p>
        </w:tc>
        <w:tc>
          <w:tcPr>
            <w:tcW w:type="dxa" w:w="4896"/>
            <w:shd w:val="clear" w:color="auto" w:fill="F9FAFB"/>
          </w:tcPr>
          <w:p>
            <w:r>
              <w:rPr>
                <w:sz w:val="20"/>
              </w:rPr>
              <w:t>Column A: key name  |  Column B: value</w:t>
            </w:r>
          </w:p>
        </w:tc>
      </w:tr>
      <w:tr>
        <w:tc>
          <w:tcPr>
            <w:tcW w:type="dxa" w:w="2880"/>
            <w:shd w:val="clear" w:color="auto" w:fill="FFFFFF"/>
          </w:tcPr>
          <w:p>
            <w:r>
              <w:rPr>
                <w:sz w:val="20"/>
              </w:rPr>
              <w:t>debug_log</w:t>
            </w:r>
          </w:p>
        </w:tc>
        <w:tc>
          <w:tcPr>
            <w:tcW w:type="dxa" w:w="2880"/>
            <w:shd w:val="clear" w:color="auto" w:fill="FFFFFF"/>
          </w:tcPr>
          <w:p>
            <w:r>
              <w:rPr>
                <w:sz w:val="20"/>
              </w:rPr>
              <w:t>Auto-created log</w:t>
            </w:r>
          </w:p>
        </w:tc>
        <w:tc>
          <w:tcPr>
            <w:tcW w:type="dxa" w:w="4896"/>
            <w:shd w:val="clear" w:color="auto" w:fill="FFFFFF"/>
          </w:tcPr>
          <w:p>
            <w:r>
              <w:rPr>
                <w:sz w:val="20"/>
              </w:rPr>
              <w:t>Auto-created on first log write (timestamp, category, message)</w:t>
            </w:r>
          </w:p>
        </w:tc>
      </w:tr>
    </w:tbl>
    <w:p/>
    <w:p>
      <w:pPr>
        <w:pStyle w:val="Heading2"/>
      </w:pPr>
      <w:r>
        <w:t>5.2 config Tab — Required Keys</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A1A2E"/>
          </w:tcPr>
          <w:p>
            <w:r>
              <w:rPr>
                <w:b/>
                <w:color w:val="FFFFFF"/>
                <w:sz w:val="20"/>
              </w:rPr>
              <w:t>Key</w:t>
            </w:r>
          </w:p>
        </w:tc>
        <w:tc>
          <w:tcPr>
            <w:tcW w:type="dxa" w:w="5040"/>
            <w:shd w:val="clear" w:color="auto" w:fill="1A1A2E"/>
          </w:tcPr>
          <w:p>
            <w:r>
              <w:rPr>
                <w:b/>
                <w:color w:val="FFFFFF"/>
                <w:sz w:val="20"/>
              </w:rPr>
              <w:t>Description</w:t>
            </w:r>
          </w:p>
        </w:tc>
        <w:tc>
          <w:tcPr>
            <w:tcW w:type="dxa" w:w="2448"/>
            <w:shd w:val="clear" w:color="auto" w:fill="1A1A2E"/>
          </w:tcPr>
          <w:p>
            <w:r>
              <w:rPr>
                <w:b/>
                <w:color w:val="FFFFFF"/>
                <w:sz w:val="20"/>
              </w:rPr>
              <w:t>Example</w:t>
            </w:r>
          </w:p>
        </w:tc>
      </w:tr>
      <w:tr>
        <w:tc>
          <w:tcPr>
            <w:tcW w:type="dxa" w:w="3168"/>
            <w:shd w:val="clear" w:color="auto" w:fill="FFFFFF"/>
          </w:tcPr>
          <w:p>
            <w:r>
              <w:rPr>
                <w:sz w:val="20"/>
              </w:rPr>
              <w:t>API_TOKEN</w:t>
            </w:r>
          </w:p>
        </w:tc>
        <w:tc>
          <w:tcPr>
            <w:tcW w:type="dxa" w:w="5040"/>
            <w:shd w:val="clear" w:color="auto" w:fill="FFFFFF"/>
          </w:tcPr>
          <w:p>
            <w:r>
              <w:rPr>
                <w:sz w:val="20"/>
              </w:rPr>
              <w:t>Token the frontend must send with every doGet request</w:t>
            </w:r>
          </w:p>
        </w:tc>
        <w:tc>
          <w:tcPr>
            <w:tcW w:type="dxa" w:w="2448"/>
            <w:shd w:val="clear" w:color="auto" w:fill="FFFFFF"/>
          </w:tcPr>
          <w:p>
            <w:r>
              <w:rPr>
                <w:sz w:val="20"/>
              </w:rPr>
              <w:t>ce-task-api-k8j3h2n9</w:t>
            </w:r>
          </w:p>
        </w:tc>
      </w:tr>
      <w:tr>
        <w:tc>
          <w:tcPr>
            <w:tcW w:type="dxa" w:w="3168"/>
            <w:shd w:val="clear" w:color="auto" w:fill="F9FAFB"/>
          </w:tcPr>
          <w:p>
            <w:r>
              <w:rPr>
                <w:sz w:val="20"/>
              </w:rPr>
              <w:t>CHANNEL_ACCESS_TOKEN</w:t>
            </w:r>
          </w:p>
        </w:tc>
        <w:tc>
          <w:tcPr>
            <w:tcW w:type="dxa" w:w="5040"/>
            <w:shd w:val="clear" w:color="auto" w:fill="F9FAFB"/>
          </w:tcPr>
          <w:p>
            <w:r>
              <w:rPr>
                <w:sz w:val="20"/>
              </w:rPr>
              <w:t>LINE channel access token (Long-lived)</w:t>
            </w:r>
          </w:p>
        </w:tc>
        <w:tc>
          <w:tcPr>
            <w:tcW w:type="dxa" w:w="2448"/>
            <w:shd w:val="clear" w:color="auto" w:fill="F9FAFB"/>
          </w:tcPr>
          <w:p>
            <w:r>
              <w:rPr>
                <w:sz w:val="20"/>
              </w:rPr>
              <w:t>eyJhbG... (from LINE Developers)</w:t>
            </w:r>
          </w:p>
        </w:tc>
      </w:tr>
      <w:tr>
        <w:tc>
          <w:tcPr>
            <w:tcW w:type="dxa" w:w="3168"/>
            <w:shd w:val="clear" w:color="auto" w:fill="FFFFFF"/>
          </w:tcPr>
          <w:p>
            <w:r>
              <w:rPr>
                <w:sz w:val="20"/>
              </w:rPr>
              <w:t>CHANNEL_SECRET</w:t>
            </w:r>
          </w:p>
        </w:tc>
        <w:tc>
          <w:tcPr>
            <w:tcW w:type="dxa" w:w="5040"/>
            <w:shd w:val="clear" w:color="auto" w:fill="FFFFFF"/>
          </w:tcPr>
          <w:p>
            <w:r>
              <w:rPr>
                <w:sz w:val="20"/>
              </w:rPr>
              <w:t>LINE channel secret (for signature verification)</w:t>
            </w:r>
          </w:p>
        </w:tc>
        <w:tc>
          <w:tcPr>
            <w:tcW w:type="dxa" w:w="2448"/>
            <w:shd w:val="clear" w:color="auto" w:fill="FFFFFF"/>
          </w:tcPr>
          <w:p>
            <w:r>
              <w:rPr>
                <w:sz w:val="20"/>
              </w:rPr>
              <w:t>abc123def456...</w:t>
            </w:r>
          </w:p>
        </w:tc>
      </w:tr>
      <w:tr>
        <w:tc>
          <w:tcPr>
            <w:tcW w:type="dxa" w:w="3168"/>
            <w:shd w:val="clear" w:color="auto" w:fill="F9FAFB"/>
          </w:tcPr>
          <w:p>
            <w:r>
              <w:rPr>
                <w:sz w:val="20"/>
              </w:rPr>
              <w:t>WEBHOOK_TOKEN</w:t>
            </w:r>
          </w:p>
        </w:tc>
        <w:tc>
          <w:tcPr>
            <w:tcW w:type="dxa" w:w="5040"/>
            <w:shd w:val="clear" w:color="auto" w:fill="F9FAFB"/>
          </w:tcPr>
          <w:p>
            <w:r>
              <w:rPr>
                <w:sz w:val="20"/>
              </w:rPr>
              <w:t>Optional token to protect the doPost webhook endpoint</w:t>
            </w:r>
          </w:p>
        </w:tc>
        <w:tc>
          <w:tcPr>
            <w:tcW w:type="dxa" w:w="2448"/>
            <w:shd w:val="clear" w:color="auto" w:fill="F9FAFB"/>
          </w:tcPr>
          <w:p>
            <w:r>
              <w:rPr>
                <w:sz w:val="20"/>
              </w:rPr>
              <w:t>ce-webhook-token-xyz</w:t>
            </w:r>
          </w:p>
        </w:tc>
      </w:tr>
      <w:tr>
        <w:tc>
          <w:tcPr>
            <w:tcW w:type="dxa" w:w="3168"/>
            <w:shd w:val="clear" w:color="auto" w:fill="FFFFFF"/>
          </w:tcPr>
          <w:p>
            <w:r>
              <w:rPr>
                <w:sz w:val="20"/>
              </w:rPr>
              <w:t>LINE_GROUP_ID</w:t>
            </w:r>
          </w:p>
        </w:tc>
        <w:tc>
          <w:tcPr>
            <w:tcW w:type="dxa" w:w="5040"/>
            <w:shd w:val="clear" w:color="auto" w:fill="FFFFFF"/>
          </w:tcPr>
          <w:p>
            <w:r>
              <w:rPr>
                <w:sz w:val="20"/>
              </w:rPr>
              <w:t>Auto-populated when bot joins a group (or via 抓 ID)</w:t>
            </w:r>
          </w:p>
        </w:tc>
        <w:tc>
          <w:tcPr>
            <w:tcW w:type="dxa" w:w="2448"/>
            <w:shd w:val="clear" w:color="auto" w:fill="FFFFFF"/>
          </w:tcPr>
          <w:p>
            <w:r>
              <w:rPr>
                <w:sz w:val="20"/>
              </w:rPr>
              <w:t>Cxxxxxxxxxx</w:t>
            </w:r>
          </w:p>
        </w:tc>
      </w:tr>
    </w:tbl>
    <w:p/>
    <w:p>
      <w:pPr>
        <w:pStyle w:val="Heading2"/>
      </w:pPr>
      <w:r>
        <w:t>5.3 Key Functions</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1A1A2E"/>
          </w:tcPr>
          <w:p>
            <w:r>
              <w:rPr>
                <w:b/>
                <w:color w:val="FFFFFF"/>
                <w:sz w:val="20"/>
              </w:rPr>
              <w:t>Function</w:t>
            </w:r>
          </w:p>
        </w:tc>
        <w:tc>
          <w:tcPr>
            <w:tcW w:type="dxa" w:w="2880"/>
            <w:shd w:val="clear" w:color="auto" w:fill="1A1A2E"/>
          </w:tcPr>
          <w:p>
            <w:r>
              <w:rPr>
                <w:b/>
                <w:color w:val="FFFFFF"/>
                <w:sz w:val="20"/>
              </w:rPr>
              <w:t>Trigger</w:t>
            </w:r>
          </w:p>
        </w:tc>
        <w:tc>
          <w:tcPr>
            <w:tcW w:type="dxa" w:w="4320"/>
            <w:shd w:val="clear" w:color="auto" w:fill="1A1A2E"/>
          </w:tcPr>
          <w:p>
            <w:r>
              <w:rPr>
                <w:b/>
                <w:color w:val="FFFFFF"/>
                <w:sz w:val="20"/>
              </w:rPr>
              <w:t>Description</w:t>
            </w:r>
          </w:p>
        </w:tc>
      </w:tr>
      <w:tr>
        <w:tc>
          <w:tcPr>
            <w:tcW w:type="dxa" w:w="3456"/>
            <w:shd w:val="clear" w:color="auto" w:fill="FFFFFF"/>
          </w:tcPr>
          <w:p>
            <w:r>
              <w:rPr>
                <w:sz w:val="20"/>
              </w:rPr>
              <w:t>doGet(e)</w:t>
            </w:r>
          </w:p>
        </w:tc>
        <w:tc>
          <w:tcPr>
            <w:tcW w:type="dxa" w:w="2880"/>
            <w:shd w:val="clear" w:color="auto" w:fill="FFFFFF"/>
          </w:tcPr>
          <w:p>
            <w:r>
              <w:rPr>
                <w:sz w:val="20"/>
              </w:rPr>
              <w:t>HTTP GET</w:t>
            </w:r>
          </w:p>
        </w:tc>
        <w:tc>
          <w:tcPr>
            <w:tcW w:type="dxa" w:w="4320"/>
            <w:shd w:val="clear" w:color="auto" w:fill="FFFFFF"/>
          </w:tcPr>
          <w:p>
            <w:r>
              <w:rPr>
                <w:sz w:val="20"/>
              </w:rPr>
              <w:t>Validates token, reads tasks, returns JSON. Supports ?action=tasks|summary|all</w:t>
            </w:r>
          </w:p>
        </w:tc>
      </w:tr>
      <w:tr>
        <w:tc>
          <w:tcPr>
            <w:tcW w:type="dxa" w:w="3456"/>
            <w:shd w:val="clear" w:color="auto" w:fill="F9FAFB"/>
          </w:tcPr>
          <w:p>
            <w:r>
              <w:rPr>
                <w:sz w:val="20"/>
              </w:rPr>
              <w:t>doPost(e)</w:t>
            </w:r>
          </w:p>
        </w:tc>
        <w:tc>
          <w:tcPr>
            <w:tcW w:type="dxa" w:w="2880"/>
            <w:shd w:val="clear" w:color="auto" w:fill="F9FAFB"/>
          </w:tcPr>
          <w:p>
            <w:r>
              <w:rPr>
                <w:sz w:val="20"/>
              </w:rPr>
              <w:t>LINE Webhook POST</w:t>
            </w:r>
          </w:p>
        </w:tc>
        <w:tc>
          <w:tcPr>
            <w:tcW w:type="dxa" w:w="4320"/>
            <w:shd w:val="clear" w:color="auto" w:fill="F9FAFB"/>
          </w:tcPr>
          <w:p>
            <w:r>
              <w:rPr>
                <w:sz w:val="20"/>
              </w:rPr>
              <w:t>Handles join/leave events and text commands (/今日任務, 抓 ID, 我的 ID). Reply-only — never calls push API</w:t>
            </w:r>
          </w:p>
        </w:tc>
      </w:tr>
      <w:tr>
        <w:tc>
          <w:tcPr>
            <w:tcW w:type="dxa" w:w="3456"/>
            <w:shd w:val="clear" w:color="auto" w:fill="FFFFFF"/>
          </w:tcPr>
          <w:p>
            <w:r>
              <w:rPr>
                <w:sz w:val="20"/>
              </w:rPr>
              <w:t>sendReminder()</w:t>
            </w:r>
          </w:p>
        </w:tc>
        <w:tc>
          <w:tcPr>
            <w:tcW w:type="dxa" w:w="2880"/>
            <w:shd w:val="clear" w:color="auto" w:fill="FFFFFF"/>
          </w:tcPr>
          <w:p>
            <w:r>
              <w:rPr>
                <w:sz w:val="20"/>
              </w:rPr>
              <w:t>Time trigger (daily)</w:t>
            </w:r>
          </w:p>
        </w:tc>
        <w:tc>
          <w:tcPr>
            <w:tcW w:type="dxa" w:w="4320"/>
            <w:shd w:val="clear" w:color="auto" w:fill="FFFFFF"/>
          </w:tcPr>
          <w:p>
            <w:r>
              <w:rPr>
                <w:sz w:val="20"/>
              </w:rPr>
              <w:t>Builds Flex message from live sheet data and pushes to LINE group. Only function allowed to call push API</w:t>
            </w:r>
          </w:p>
        </w:tc>
      </w:tr>
      <w:tr>
        <w:tc>
          <w:tcPr>
            <w:tcW w:type="dxa" w:w="3456"/>
            <w:shd w:val="clear" w:color="auto" w:fill="F9FAFB"/>
          </w:tcPr>
          <w:p>
            <w:r>
              <w:rPr>
                <w:sz w:val="20"/>
              </w:rPr>
              <w:t>buildFlexReminderMessage_()</w:t>
            </w:r>
          </w:p>
        </w:tc>
        <w:tc>
          <w:tcPr>
            <w:tcW w:type="dxa" w:w="2880"/>
            <w:shd w:val="clear" w:color="auto" w:fill="F9FAFB"/>
          </w:tcPr>
          <w:p>
            <w:r>
              <w:rPr>
                <w:sz w:val="20"/>
              </w:rPr>
              <w:t>Called by sendReminder &amp; /今日任務</w:t>
            </w:r>
          </w:p>
        </w:tc>
        <w:tc>
          <w:tcPr>
            <w:tcW w:type="dxa" w:w="4320"/>
            <w:shd w:val="clear" w:color="auto" w:fill="F9FAFB"/>
          </w:tcPr>
          <w:p>
            <w:r>
              <w:rPr>
                <w:sz w:val="20"/>
              </w:rPr>
              <w:t>Constructs the LINE Flex bubble with overdue, due-today, and due-tomorrow tasks</w:t>
            </w:r>
          </w:p>
        </w:tc>
      </w:tr>
      <w:tr>
        <w:tc>
          <w:tcPr>
            <w:tcW w:type="dxa" w:w="3456"/>
            <w:shd w:val="clear" w:color="auto" w:fill="FFFFFF"/>
          </w:tcPr>
          <w:p>
            <w:r>
              <w:rPr>
                <w:sz w:val="20"/>
              </w:rPr>
              <w:t>setupDailyTrigger()</w:t>
            </w:r>
          </w:p>
        </w:tc>
        <w:tc>
          <w:tcPr>
            <w:tcW w:type="dxa" w:w="2880"/>
            <w:shd w:val="clear" w:color="auto" w:fill="FFFFFF"/>
          </w:tcPr>
          <w:p>
            <w:r>
              <w:rPr>
                <w:sz w:val="20"/>
              </w:rPr>
              <w:t>Manual (run once)</w:t>
            </w:r>
          </w:p>
        </w:tc>
        <w:tc>
          <w:tcPr>
            <w:tcW w:type="dxa" w:w="4320"/>
            <w:shd w:val="clear" w:color="auto" w:fill="FFFFFF"/>
          </w:tcPr>
          <w:p>
            <w:r>
              <w:rPr>
                <w:sz w:val="20"/>
              </w:rPr>
              <w:t>Clears all old reminder triggers and creates a single 10:00 AM Asia/Taipei trigger</w:t>
            </w:r>
          </w:p>
        </w:tc>
      </w:tr>
      <w:tr>
        <w:tc>
          <w:tcPr>
            <w:tcW w:type="dxa" w:w="3456"/>
            <w:shd w:val="clear" w:color="auto" w:fill="F9FAFB"/>
          </w:tcPr>
          <w:p>
            <w:r>
              <w:rPr>
                <w:sz w:val="20"/>
              </w:rPr>
              <w:t>testSendReminderDryRun()</w:t>
            </w:r>
          </w:p>
        </w:tc>
        <w:tc>
          <w:tcPr>
            <w:tcW w:type="dxa" w:w="2880"/>
            <w:shd w:val="clear" w:color="auto" w:fill="F9FAFB"/>
          </w:tcPr>
          <w:p>
            <w:r>
              <w:rPr>
                <w:sz w:val="20"/>
              </w:rPr>
              <w:t>Manual</w:t>
            </w:r>
          </w:p>
        </w:tc>
        <w:tc>
          <w:tcPr>
            <w:tcW w:type="dxa" w:w="4320"/>
            <w:shd w:val="clear" w:color="auto" w:fill="F9FAFB"/>
          </w:tcPr>
          <w:p>
            <w:r>
              <w:rPr>
                <w:sz w:val="20"/>
              </w:rPr>
              <w:t>Prints the Flex message JSON to Logger without sending — safe for testing</w:t>
            </w:r>
          </w:p>
        </w:tc>
      </w:tr>
    </w:tbl>
    <w:p/>
    <w:p>
      <w:pPr>
        <w:pStyle w:val="Heading2"/>
      </w:pPr>
      <w:r>
        <w:t>5.4 Notification Design</w:t>
      </w:r>
    </w:p>
    <w:p>
      <w:pPr>
        <w:spacing w:after="120"/>
      </w:pPr>
      <w:r>
        <w:rPr>
          <w:sz w:val="22"/>
        </w:rPr>
        <w:t>CE v1 sends exactly one push notification per day. The original Xcity system used two triggers (08:30 morning and 22:30 evening); CE consolidates these into a single 10:00 AM Taiwan Time trigger. This halves the daily push quota usage.</w:t>
      </w:r>
    </w:p>
    <w:p>
      <w:pPr>
        <w:pStyle w:val="ListBullet"/>
        <w:spacing w:after="60"/>
        <w:ind w:left="432"/>
      </w:pPr>
      <w:r>
        <w:rPr>
          <w:sz w:val="22"/>
        </w:rPr>
        <w:t>Push frequency: once daily.</w:t>
      </w:r>
    </w:p>
    <w:p>
      <w:pPr>
        <w:pStyle w:val="ListBullet"/>
        <w:spacing w:after="60"/>
        <w:ind w:left="432"/>
      </w:pPr>
      <w:r>
        <w:rPr>
          <w:sz w:val="22"/>
        </w:rPr>
        <w:t>Push time: 10:00 AM Asia/Taipei (UTC+8), hardcoded in setupDailyTrigger().</w:t>
      </w:r>
    </w:p>
    <w:p>
      <w:pPr>
        <w:pStyle w:val="ListBullet"/>
        <w:spacing w:after="60"/>
        <w:ind w:left="432"/>
      </w:pPr>
      <w:r>
        <w:rPr>
          <w:sz w:val="22"/>
        </w:rPr>
        <w:t>All webhook-triggered responses (slash commands) use the free Reply API and do not consume push quota.</w:t>
      </w:r>
    </w:p>
    <w:p>
      <w:pPr>
        <w:pStyle w:val="ListBullet"/>
        <w:spacing w:after="60"/>
        <w:ind w:left="432"/>
      </w:pPr>
      <w:r>
        <w:rPr>
          <w:sz w:val="22"/>
        </w:rPr>
        <w:t>If sendReminder() fails, the error is logged to debug_log and re-thrown. No retry logic is implemented by design.</w:t>
      </w:r>
    </w:p>
    <w:p>
      <w:r>
        <w:br w:type="page"/>
      </w:r>
    </w:p>
    <w:p>
      <w:pPr>
        <w:pStyle w:val="Heading1"/>
      </w:pPr>
      <w:r>
        <w:t>6. Deployment Guide</w:t>
      </w:r>
    </w:p>
    <w:p>
      <w:pPr>
        <w:pStyle w:val="Heading2"/>
      </w:pPr>
      <w:r>
        <w:t>6.1 Prerequisites</w:t>
      </w:r>
    </w:p>
    <w:p>
      <w:pPr>
        <w:pStyle w:val="ListBullet"/>
        <w:spacing w:after="60"/>
        <w:ind w:left="432"/>
      </w:pPr>
      <w:r>
        <w:rPr>
          <w:sz w:val="22"/>
        </w:rPr>
        <w:t>A Google account with access to Google Sheets and Google Apps Script.</w:t>
      </w:r>
    </w:p>
    <w:p>
      <w:pPr>
        <w:pStyle w:val="ListBullet"/>
        <w:spacing w:after="60"/>
        <w:ind w:left="432"/>
      </w:pPr>
      <w:r>
        <w:rPr>
          <w:sz w:val="22"/>
        </w:rPr>
        <w:t>A LINE Official Account with the Messaging API channel enabled.</w:t>
      </w:r>
    </w:p>
    <w:p>
      <w:pPr>
        <w:pStyle w:val="ListBullet"/>
        <w:spacing w:after="60"/>
        <w:ind w:left="432"/>
      </w:pPr>
      <w:r>
        <w:rPr>
          <w:sz w:val="22"/>
        </w:rPr>
        <w:t>A GitHub account (for hosting the frontend via GitHub Pages).</w:t>
      </w:r>
    </w:p>
    <w:p>
      <w:pPr>
        <w:pStyle w:val="ListBullet"/>
        <w:spacing w:after="60"/>
        <w:ind w:left="432"/>
      </w:pPr>
      <w:r>
        <w:rPr>
          <w:sz w:val="22"/>
        </w:rPr>
        <w:t>The LINE channel must be in "One-to-one chat disabled" / group-join mode to receive group messages.</w:t>
      </w:r>
    </w:p>
    <w:p>
      <w:pPr>
        <w:pStyle w:val="Heading2"/>
      </w:pPr>
      <w:r>
        <w:t>6.2 Step 1 — Prepare the Google Sheet</w:t>
      </w:r>
    </w:p>
    <w:p>
      <w:pPr>
        <w:pStyle w:val="ListBullet"/>
        <w:spacing w:after="60"/>
        <w:ind w:left="432"/>
      </w:pPr>
      <w:r>
        <w:rPr>
          <w:sz w:val="22"/>
        </w:rPr>
        <w:t>Create a new Google Sheet (or copy from the Xcity template).</w:t>
      </w:r>
    </w:p>
    <w:p>
      <w:pPr>
        <w:pStyle w:val="ListBullet"/>
        <w:spacing w:after="60"/>
        <w:ind w:left="432"/>
      </w:pPr>
      <w:r>
        <w:rPr>
          <w:sz w:val="22"/>
        </w:rPr>
        <w:t>Rename Tab 1 to exactly: Master Task Board</w:t>
      </w:r>
    </w:p>
    <w:p>
      <w:pPr>
        <w:pStyle w:val="ListBullet"/>
        <w:spacing w:after="60"/>
        <w:ind w:left="432"/>
      </w:pPr>
      <w:r>
        <w:rPr>
          <w:sz w:val="22"/>
        </w:rPr>
        <w:t>Add the required column headers in Row 1 (match the names in Section 5.1 exactly).</w:t>
      </w:r>
    </w:p>
    <w:p>
      <w:pPr>
        <w:pStyle w:val="ListBullet"/>
        <w:spacing w:after="60"/>
        <w:ind w:left="432"/>
      </w:pPr>
      <w:r>
        <w:rPr>
          <w:sz w:val="22"/>
        </w:rPr>
        <w:t>Create a second tab named: config</w:t>
      </w:r>
    </w:p>
    <w:p>
      <w:pPr>
        <w:pStyle w:val="ListBullet"/>
        <w:spacing w:after="60"/>
        <w:ind w:left="432"/>
      </w:pPr>
      <w:r>
        <w:rPr>
          <w:sz w:val="22"/>
        </w:rPr>
        <w:t>Add the key-value pairs from Section 5.2 into columns A and B.</w:t>
      </w:r>
    </w:p>
    <w:p>
      <w:pPr>
        <w:pStyle w:val="Heading2"/>
      </w:pPr>
      <w:r>
        <w:t>6.3 Step 2 — Deploy the GAS Backend</w:t>
      </w:r>
    </w:p>
    <w:p>
      <w:pPr>
        <w:pStyle w:val="ListBullet"/>
        <w:spacing w:after="60"/>
        <w:ind w:left="432"/>
      </w:pPr>
      <w:r>
        <w:rPr>
          <w:sz w:val="22"/>
        </w:rPr>
        <w:t>Open the Google Sheet → Extensions → Apps Script.</w:t>
      </w:r>
    </w:p>
    <w:p>
      <w:pPr>
        <w:pStyle w:val="ListBullet"/>
        <w:spacing w:after="60"/>
        <w:ind w:left="432"/>
      </w:pPr>
      <w:r>
        <w:rPr>
          <w:sz w:val="22"/>
        </w:rPr>
        <w:t>Paste the full contents of Code.gs into the editor.</w:t>
      </w:r>
    </w:p>
    <w:p>
      <w:pPr>
        <w:pStyle w:val="ListBullet"/>
        <w:spacing w:after="60"/>
        <w:ind w:left="432"/>
      </w:pPr>
      <w:r>
        <w:rPr>
          <w:b/>
          <w:sz w:val="22"/>
        </w:rPr>
        <w:t xml:space="preserve">Important: </w:t>
      </w:r>
      <w:r>
        <w:rPr>
          <w:sz w:val="22"/>
        </w:rPr>
        <w:t>Update DASHBOARD_URL and TASK_URL constants at the top of Code.gs with CE's actual URLs.</w:t>
      </w:r>
    </w:p>
    <w:p>
      <w:pPr>
        <w:pStyle w:val="ListBullet"/>
        <w:spacing w:after="60"/>
        <w:ind w:left="432"/>
      </w:pPr>
      <w:r>
        <w:rPr>
          <w:sz w:val="22"/>
        </w:rPr>
        <w:t>Click Deploy → New Deployment → select type "Web App".</w:t>
      </w:r>
    </w:p>
    <w:p>
      <w:pPr>
        <w:pStyle w:val="ListBullet"/>
        <w:spacing w:after="60"/>
        <w:ind w:left="432"/>
      </w:pPr>
      <w:r>
        <w:rPr>
          <w:sz w:val="22"/>
        </w:rPr>
        <w:t>Set Execute as: Me (your Google account).</w:t>
      </w:r>
    </w:p>
    <w:p>
      <w:pPr>
        <w:pStyle w:val="ListBullet"/>
        <w:spacing w:after="60"/>
        <w:ind w:left="432"/>
      </w:pPr>
      <w:r>
        <w:rPr>
          <w:sz w:val="22"/>
        </w:rPr>
        <w:t>Set Who has access: Anyone (required for the frontend fetch to work without OAuth).</w:t>
      </w:r>
    </w:p>
    <w:p>
      <w:pPr>
        <w:pStyle w:val="ListBullet"/>
        <w:spacing w:after="60"/>
        <w:ind w:left="432"/>
      </w:pPr>
      <w:r>
        <w:rPr>
          <w:sz w:val="22"/>
        </w:rPr>
        <w:t>Copy the generated Web App URL — you will need this for config.js.</w:t>
      </w:r>
    </w:p>
    <w:p>
      <w:pPr>
        <w:pStyle w:val="Heading2"/>
      </w:pPr>
      <w:r>
        <w:t>6.4 Step 3 — Set Up the LINE Bot</w:t>
      </w:r>
    </w:p>
    <w:p>
      <w:pPr>
        <w:pStyle w:val="ListBullet"/>
        <w:spacing w:after="60"/>
        <w:ind w:left="432"/>
      </w:pPr>
      <w:r>
        <w:rPr>
          <w:sz w:val="22"/>
        </w:rPr>
        <w:t>Go to LINE Developers Console → your Messaging API channel.</w:t>
      </w:r>
    </w:p>
    <w:p>
      <w:pPr>
        <w:pStyle w:val="ListBullet"/>
        <w:spacing w:after="60"/>
        <w:ind w:left="432"/>
      </w:pPr>
      <w:r>
        <w:rPr>
          <w:sz w:val="22"/>
        </w:rPr>
        <w:t>Set the Webhook URL to: your GAS Web App URL + ?webhook_token=YOUR_WEBHOOK_TOKEN</w:t>
      </w:r>
    </w:p>
    <w:p>
      <w:pPr>
        <w:pStyle w:val="ListBullet"/>
        <w:spacing w:after="60"/>
        <w:ind w:left="432"/>
      </w:pPr>
      <w:r>
        <w:rPr>
          <w:sz w:val="22"/>
        </w:rPr>
        <w:t>Enable the "Use webhook" toggle.</w:t>
      </w:r>
    </w:p>
    <w:p>
      <w:pPr>
        <w:pStyle w:val="ListBullet"/>
        <w:spacing w:after="60"/>
        <w:ind w:left="432"/>
      </w:pPr>
      <w:r>
        <w:rPr>
          <w:sz w:val="22"/>
        </w:rPr>
        <w:t>Copy the Channel Access Token (Long-lived) and paste it into the config sheet.</w:t>
      </w:r>
    </w:p>
    <w:p>
      <w:pPr>
        <w:pStyle w:val="ListBullet"/>
        <w:spacing w:after="60"/>
        <w:ind w:left="432"/>
      </w:pPr>
      <w:r>
        <w:rPr>
          <w:sz w:val="22"/>
        </w:rPr>
        <w:t>Invite the LINE bot to your CE team group chat.</w:t>
      </w:r>
    </w:p>
    <w:p>
      <w:pPr>
        <w:pStyle w:val="ListBullet"/>
        <w:spacing w:after="60"/>
        <w:ind w:left="432"/>
      </w:pPr>
      <w:r>
        <w:rPr>
          <w:sz w:val="22"/>
        </w:rPr>
        <w:t>The bot will automatically record the Group ID into the config sheet on join.</w:t>
      </w:r>
    </w:p>
    <w:p>
      <w:pPr>
        <w:pStyle w:val="Heading2"/>
      </w:pPr>
      <w:r>
        <w:t>6.5 Step 4 — Configure and Deploy the Frontend</w:t>
      </w:r>
    </w:p>
    <w:p>
      <w:pPr>
        <w:pStyle w:val="ListBullet"/>
        <w:spacing w:after="60"/>
        <w:ind w:left="432"/>
      </w:pPr>
      <w:r>
        <w:rPr>
          <w:sz w:val="22"/>
        </w:rPr>
        <w:t>Fork or clone the ce-task-board repository to your GitHub account.</w:t>
      </w:r>
    </w:p>
    <w:p>
      <w:pPr>
        <w:pStyle w:val="ListBullet"/>
        <w:spacing w:after="60"/>
        <w:ind w:left="432"/>
      </w:pPr>
      <w:r>
        <w:rPr>
          <w:sz w:val="22"/>
        </w:rPr>
        <w:t>Edit config.js with the values from Steps 2 and 3 (API_URL, API_TOKEN, PASSWORD, SHEET_URL).</w:t>
      </w:r>
    </w:p>
    <w:p>
      <w:pPr>
        <w:pStyle w:val="ListBullet"/>
        <w:spacing w:after="60"/>
        <w:ind w:left="432"/>
      </w:pPr>
      <w:r>
        <w:rPr>
          <w:sz w:val="22"/>
        </w:rPr>
        <w:t>Push to GitHub. Enable GitHub Pages (Settings → Pages → Branch: main, Folder: / (root)).</w:t>
      </w:r>
    </w:p>
    <w:p>
      <w:pPr>
        <w:pStyle w:val="ListBullet"/>
        <w:spacing w:after="60"/>
        <w:ind w:left="432"/>
      </w:pPr>
      <w:r>
        <w:rPr>
          <w:sz w:val="22"/>
        </w:rPr>
        <w:t>Share the GitHub Pages URL with CE team members.</w:t>
      </w:r>
    </w:p>
    <w:p>
      <w:pPr>
        <w:pStyle w:val="Heading2"/>
      </w:pPr>
      <w:r>
        <w:t>6.6 Step 5 — Set Up the Daily Trigger</w:t>
      </w:r>
    </w:p>
    <w:p>
      <w:pPr>
        <w:pStyle w:val="ListBullet"/>
        <w:spacing w:after="60"/>
        <w:ind w:left="432"/>
      </w:pPr>
      <w:r>
        <w:rPr>
          <w:sz w:val="22"/>
        </w:rPr>
        <w:t>In the Apps Script editor, open the function dropdown and select: setupDailyTrigger</w:t>
      </w:r>
    </w:p>
    <w:p>
      <w:pPr>
        <w:pStyle w:val="ListBullet"/>
        <w:spacing w:after="60"/>
        <w:ind w:left="432"/>
      </w:pPr>
      <w:r>
        <w:rPr>
          <w:sz w:val="22"/>
        </w:rPr>
        <w:t>Click ▶ Run once.</w:t>
      </w:r>
    </w:p>
    <w:p>
      <w:pPr>
        <w:pStyle w:val="ListBullet"/>
        <w:spacing w:after="60"/>
        <w:ind w:left="432"/>
      </w:pPr>
      <w:r>
        <w:rPr>
          <w:sz w:val="22"/>
        </w:rPr>
        <w:t>This clears any Xcity legacy triggers and creates a single daily 10:00 AM Asia/Taipei trigger.</w:t>
      </w:r>
    </w:p>
    <w:p>
      <w:pPr>
        <w:pStyle w:val="ListBullet"/>
        <w:spacing w:after="60"/>
        <w:ind w:left="432"/>
      </w:pPr>
      <w:r>
        <w:rPr>
          <w:sz w:val="22"/>
        </w:rPr>
        <w:t>Verify via listTriggers() — you should see exactly one trigger: sendReminder at hour 10.</w:t>
      </w:r>
    </w:p>
    <w:p>
      <w:pPr>
        <w:pStyle w:val="Heading2"/>
      </w:pPr>
      <w:r>
        <w:t>6.7 Step 6 — Verify the End-to-End Flow</w:t>
      </w:r>
    </w:p>
    <w:p>
      <w:pPr>
        <w:pStyle w:val="ListBullet"/>
        <w:spacing w:after="60"/>
        <w:ind w:left="432"/>
      </w:pPr>
      <w:r>
        <w:rPr>
          <w:sz w:val="22"/>
        </w:rPr>
        <w:t>In the LINE group, type: /今日任務 — you should receive a Flex message card immediately.</w:t>
      </w:r>
    </w:p>
    <w:p>
      <w:pPr>
        <w:pStyle w:val="ListBullet"/>
        <w:spacing w:after="60"/>
        <w:ind w:left="432"/>
      </w:pPr>
      <w:r>
        <w:rPr>
          <w:sz w:val="22"/>
        </w:rPr>
        <w:t>Check the debug_log sheet tab — it should show a reply-ok entry.</w:t>
      </w:r>
    </w:p>
    <w:p>
      <w:pPr>
        <w:pStyle w:val="ListBullet"/>
        <w:spacing w:after="60"/>
        <w:ind w:left="432"/>
      </w:pPr>
      <w:r>
        <w:rPr>
          <w:sz w:val="22"/>
        </w:rPr>
        <w:t>Run testSendReminderDryRun() from the Apps Script editor and inspect the JSON output in Logger.</w:t>
      </w:r>
    </w:p>
    <w:p>
      <w:pPr>
        <w:pStyle w:val="ListBullet"/>
        <w:spacing w:after="60"/>
        <w:ind w:left="432"/>
      </w:pPr>
      <w:r>
        <w:rPr>
          <w:sz w:val="22"/>
        </w:rPr>
        <w:t>Open the GitHub Pages URL, enter the password, and confirm tasks load correctly from the sheet.</w:t>
      </w:r>
    </w:p>
    <w:p>
      <w:r>
        <w:br w:type="page"/>
      </w:r>
    </w:p>
    <w:p>
      <w:pPr>
        <w:pStyle w:val="Heading1"/>
      </w:pPr>
      <w:r>
        <w:t>7. Troubleshooting Reference</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1A1A2E"/>
          </w:tcPr>
          <w:p>
            <w:r>
              <w:rPr>
                <w:b/>
                <w:color w:val="FFFFFF"/>
                <w:sz w:val="20"/>
              </w:rPr>
              <w:t>Symptom</w:t>
            </w:r>
          </w:p>
        </w:tc>
        <w:tc>
          <w:tcPr>
            <w:tcW w:type="dxa" w:w="3600"/>
            <w:shd w:val="clear" w:color="auto" w:fill="1A1A2E"/>
          </w:tcPr>
          <w:p>
            <w:r>
              <w:rPr>
                <w:b/>
                <w:color w:val="FFFFFF"/>
                <w:sz w:val="20"/>
              </w:rPr>
              <w:t>Likely Cause</w:t>
            </w:r>
          </w:p>
        </w:tc>
        <w:tc>
          <w:tcPr>
            <w:tcW w:type="dxa" w:w="3744"/>
            <w:shd w:val="clear" w:color="auto" w:fill="1A1A2E"/>
          </w:tcPr>
          <w:p>
            <w:r>
              <w:rPr>
                <w:b/>
                <w:color w:val="FFFFFF"/>
                <w:sz w:val="20"/>
              </w:rPr>
              <w:t>Fix</w:t>
            </w:r>
          </w:p>
        </w:tc>
      </w:tr>
      <w:tr>
        <w:tc>
          <w:tcPr>
            <w:tcW w:type="dxa" w:w="3312"/>
            <w:shd w:val="clear" w:color="auto" w:fill="FFFFFF"/>
          </w:tcPr>
          <w:p>
            <w:r>
              <w:rPr>
                <w:sz w:val="20"/>
              </w:rPr>
              <w:t>Frontend shows "載入失敗"</w:t>
            </w:r>
          </w:p>
        </w:tc>
        <w:tc>
          <w:tcPr>
            <w:tcW w:type="dxa" w:w="3600"/>
            <w:shd w:val="clear" w:color="auto" w:fill="FFFFFF"/>
          </w:tcPr>
          <w:p>
            <w:r>
              <w:rPr>
                <w:sz w:val="20"/>
              </w:rPr>
              <w:t>API_URL or API_TOKEN mismatch</w:t>
            </w:r>
          </w:p>
        </w:tc>
        <w:tc>
          <w:tcPr>
            <w:tcW w:type="dxa" w:w="3744"/>
            <w:shd w:val="clear" w:color="auto" w:fill="FFFFFF"/>
          </w:tcPr>
          <w:p>
            <w:r>
              <w:rPr>
                <w:sz w:val="20"/>
              </w:rPr>
              <w:t>Check config.js values match the config sheet</w:t>
            </w:r>
          </w:p>
        </w:tc>
      </w:tr>
      <w:tr>
        <w:tc>
          <w:tcPr>
            <w:tcW w:type="dxa" w:w="3312"/>
            <w:shd w:val="clear" w:color="auto" w:fill="F9FAFB"/>
          </w:tcPr>
          <w:p>
            <w:r>
              <w:rPr>
                <w:sz w:val="20"/>
              </w:rPr>
              <w:t>Dashboard loads but tasks are empty</w:t>
            </w:r>
          </w:p>
        </w:tc>
        <w:tc>
          <w:tcPr>
            <w:tcW w:type="dxa" w:w="3600"/>
            <w:shd w:val="clear" w:color="auto" w:fill="F9FAFB"/>
          </w:tcPr>
          <w:p>
            <w:r>
              <w:rPr>
                <w:sz w:val="20"/>
              </w:rPr>
              <w:t>Sheet tab name wrong</w:t>
            </w:r>
          </w:p>
        </w:tc>
        <w:tc>
          <w:tcPr>
            <w:tcW w:type="dxa" w:w="3744"/>
            <w:shd w:val="clear" w:color="auto" w:fill="F9FAFB"/>
          </w:tcPr>
          <w:p>
            <w:r>
              <w:rPr>
                <w:sz w:val="20"/>
              </w:rPr>
              <w:t>Ensure tab is named exactly "Master Task Board"</w:t>
            </w:r>
          </w:p>
        </w:tc>
      </w:tr>
      <w:tr>
        <w:tc>
          <w:tcPr>
            <w:tcW w:type="dxa" w:w="3312"/>
            <w:shd w:val="clear" w:color="auto" w:fill="FFFFFF"/>
          </w:tcPr>
          <w:p>
            <w:r>
              <w:rPr>
                <w:sz w:val="20"/>
              </w:rPr>
              <w:t>LINE bot does not respond to /今日任務</w:t>
            </w:r>
          </w:p>
        </w:tc>
        <w:tc>
          <w:tcPr>
            <w:tcW w:type="dxa" w:w="3600"/>
            <w:shd w:val="clear" w:color="auto" w:fill="FFFFFF"/>
          </w:tcPr>
          <w:p>
            <w:r>
              <w:rPr>
                <w:sz w:val="20"/>
              </w:rPr>
              <w:t>Webhook URL not set or toggle off</w:t>
            </w:r>
          </w:p>
        </w:tc>
        <w:tc>
          <w:tcPr>
            <w:tcW w:type="dxa" w:w="3744"/>
            <w:shd w:val="clear" w:color="auto" w:fill="FFFFFF"/>
          </w:tcPr>
          <w:p>
            <w:r>
              <w:rPr>
                <w:sz w:val="20"/>
              </w:rPr>
              <w:t>Recheck LINE Developers Console webhook settings</w:t>
            </w:r>
          </w:p>
        </w:tc>
      </w:tr>
      <w:tr>
        <w:tc>
          <w:tcPr>
            <w:tcW w:type="dxa" w:w="3312"/>
            <w:shd w:val="clear" w:color="auto" w:fill="F9FAFB"/>
          </w:tcPr>
          <w:p>
            <w:r>
              <w:rPr>
                <w:sz w:val="20"/>
              </w:rPr>
              <w:t>Daily push not received</w:t>
            </w:r>
          </w:p>
        </w:tc>
        <w:tc>
          <w:tcPr>
            <w:tcW w:type="dxa" w:w="3600"/>
            <w:shd w:val="clear" w:color="auto" w:fill="F9FAFB"/>
          </w:tcPr>
          <w:p>
            <w:r>
              <w:rPr>
                <w:sz w:val="20"/>
              </w:rPr>
              <w:t>Trigger not created or firing wrong time</w:t>
            </w:r>
          </w:p>
        </w:tc>
        <w:tc>
          <w:tcPr>
            <w:tcW w:type="dxa" w:w="3744"/>
            <w:shd w:val="clear" w:color="auto" w:fill="F9FAFB"/>
          </w:tcPr>
          <w:p>
            <w:r>
              <w:rPr>
                <w:sz w:val="20"/>
              </w:rPr>
              <w:t>Run setupDailyTrigger() again; check listTriggers()</w:t>
            </w:r>
          </w:p>
        </w:tc>
      </w:tr>
      <w:tr>
        <w:tc>
          <w:tcPr>
            <w:tcW w:type="dxa" w:w="3312"/>
            <w:shd w:val="clear" w:color="auto" w:fill="FFFFFF"/>
          </w:tcPr>
          <w:p>
            <w:r>
              <w:rPr>
                <w:sz w:val="20"/>
              </w:rPr>
              <w:t>Push shows "LINE 推送失敗"</w:t>
            </w:r>
          </w:p>
        </w:tc>
        <w:tc>
          <w:tcPr>
            <w:tcW w:type="dxa" w:w="3600"/>
            <w:shd w:val="clear" w:color="auto" w:fill="FFFFFF"/>
          </w:tcPr>
          <w:p>
            <w:r>
              <w:rPr>
                <w:sz w:val="20"/>
              </w:rPr>
              <w:t>LINE_GROUP_ID empty or token expired</w:t>
            </w:r>
          </w:p>
        </w:tc>
        <w:tc>
          <w:tcPr>
            <w:tcW w:type="dxa" w:w="3744"/>
            <w:shd w:val="clear" w:color="auto" w:fill="FFFFFF"/>
          </w:tcPr>
          <w:p>
            <w:r>
              <w:rPr>
                <w:sz w:val="20"/>
              </w:rPr>
              <w:t>Type 抓 ID in group; refresh Channel Access Token</w:t>
            </w:r>
          </w:p>
        </w:tc>
      </w:tr>
      <w:tr>
        <w:tc>
          <w:tcPr>
            <w:tcW w:type="dxa" w:w="3312"/>
            <w:shd w:val="clear" w:color="auto" w:fill="F9FAFB"/>
          </w:tcPr>
          <w:p>
            <w:r>
              <w:rPr>
                <w:sz w:val="20"/>
              </w:rPr>
              <w:t>Password rejected on dashboard</w:t>
            </w:r>
          </w:p>
        </w:tc>
        <w:tc>
          <w:tcPr>
            <w:tcW w:type="dxa" w:w="3600"/>
            <w:shd w:val="clear" w:color="auto" w:fill="F9FAFB"/>
          </w:tcPr>
          <w:p>
            <w:r>
              <w:rPr>
                <w:sz w:val="20"/>
              </w:rPr>
              <w:t>config.js PASSWORD mismatch</w:t>
            </w:r>
          </w:p>
        </w:tc>
        <w:tc>
          <w:tcPr>
            <w:tcW w:type="dxa" w:w="3744"/>
            <w:shd w:val="clear" w:color="auto" w:fill="F9FAFB"/>
          </w:tcPr>
          <w:p>
            <w:r>
              <w:rPr>
                <w:sz w:val="20"/>
              </w:rPr>
              <w:t>Clear browser localStorage and re-enter correct password</w:t>
            </w:r>
          </w:p>
        </w:tc>
      </w:tr>
      <w:tr>
        <w:tc>
          <w:tcPr>
            <w:tcW w:type="dxa" w:w="3312"/>
            <w:shd w:val="clear" w:color="auto" w:fill="FFFFFF"/>
          </w:tcPr>
          <w:p>
            <w:r>
              <w:rPr>
                <w:sz w:val="20"/>
              </w:rPr>
              <w:t>debug_log sheet missing</w:t>
            </w:r>
          </w:p>
        </w:tc>
        <w:tc>
          <w:tcPr>
            <w:tcW w:type="dxa" w:w="3600"/>
            <w:shd w:val="clear" w:color="auto" w:fill="FFFFFF"/>
          </w:tcPr>
          <w:p>
            <w:r>
              <w:rPr>
                <w:sz w:val="20"/>
              </w:rPr>
              <w:t>First log write not yet triggered</w:t>
            </w:r>
          </w:p>
        </w:tc>
        <w:tc>
          <w:tcPr>
            <w:tcW w:type="dxa" w:w="3744"/>
            <w:shd w:val="clear" w:color="auto" w:fill="FFFFFF"/>
          </w:tcPr>
          <w:p>
            <w:r>
              <w:rPr>
                <w:sz w:val="20"/>
              </w:rPr>
              <w:t>Run testSheetLog() manually to initialise the tab</w:t>
            </w:r>
          </w:p>
        </w:tc>
      </w:tr>
    </w:tbl>
    <w:p/>
    <w:p>
      <w:r>
        <w:br w:type="page"/>
      </w:r>
    </w:p>
    <w:p>
      <w:pPr>
        <w:pStyle w:val="Heading1"/>
      </w:pPr>
      <w:r>
        <w:t>8. Migration Notes: Xcity → CE</w:t>
      </w:r>
    </w:p>
    <w:p>
      <w:pPr>
        <w:spacing w:after="120"/>
      </w:pPr>
      <w:r>
        <w:rPr>
          <w:sz w:val="22"/>
        </w:rPr>
        <w:t>This section summarises all intentional changes made during the migration from the Xcity Task API (v14) to CE v1.</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A1A2E"/>
          </w:tcPr>
          <w:p>
            <w:r>
              <w:rPr>
                <w:b/>
                <w:color w:val="FFFFFF"/>
                <w:sz w:val="20"/>
              </w:rPr>
              <w:t>Area</w:t>
            </w:r>
          </w:p>
        </w:tc>
        <w:tc>
          <w:tcPr>
            <w:tcW w:type="dxa" w:w="4032"/>
            <w:shd w:val="clear" w:color="auto" w:fill="1A1A2E"/>
          </w:tcPr>
          <w:p>
            <w:r>
              <w:rPr>
                <w:b/>
                <w:color w:val="FFFFFF"/>
                <w:sz w:val="20"/>
              </w:rPr>
              <w:t>Xcity (Original)</w:t>
            </w:r>
          </w:p>
        </w:tc>
        <w:tc>
          <w:tcPr>
            <w:tcW w:type="dxa" w:w="3744"/>
            <w:shd w:val="clear" w:color="auto" w:fill="1A1A2E"/>
          </w:tcPr>
          <w:p>
            <w:r>
              <w:rPr>
                <w:b/>
                <w:color w:val="FFFFFF"/>
                <w:sz w:val="20"/>
              </w:rPr>
              <w:t>CE v1 (New)</w:t>
            </w:r>
          </w:p>
        </w:tc>
      </w:tr>
      <w:tr>
        <w:tc>
          <w:tcPr>
            <w:tcW w:type="dxa" w:w="2880"/>
            <w:shd w:val="clear" w:color="auto" w:fill="FFFFFF"/>
          </w:tcPr>
          <w:p>
            <w:r>
              <w:rPr>
                <w:sz w:val="20"/>
              </w:rPr>
              <w:t>Project name</w:t>
            </w:r>
          </w:p>
        </w:tc>
        <w:tc>
          <w:tcPr>
            <w:tcW w:type="dxa" w:w="4032"/>
            <w:shd w:val="clear" w:color="auto" w:fill="FFFFFF"/>
          </w:tcPr>
          <w:p>
            <w:r>
              <w:rPr>
                <w:sz w:val="20"/>
              </w:rPr>
              <w:t>XCITY Task API v14</w:t>
            </w:r>
          </w:p>
        </w:tc>
        <w:tc>
          <w:tcPr>
            <w:tcW w:type="dxa" w:w="3744"/>
            <w:shd w:val="clear" w:color="auto" w:fill="FFFFFF"/>
          </w:tcPr>
          <w:p>
            <w:r>
              <w:rPr>
                <w:sz w:val="20"/>
              </w:rPr>
              <w:t>CE Task API v1</w:t>
            </w:r>
          </w:p>
        </w:tc>
      </w:tr>
      <w:tr>
        <w:tc>
          <w:tcPr>
            <w:tcW w:type="dxa" w:w="2880"/>
            <w:shd w:val="clear" w:color="auto" w:fill="F9FAFB"/>
          </w:tcPr>
          <w:p>
            <w:r>
              <w:rPr>
                <w:sz w:val="20"/>
              </w:rPr>
              <w:t>Push frequency</w:t>
            </w:r>
          </w:p>
        </w:tc>
        <w:tc>
          <w:tcPr>
            <w:tcW w:type="dxa" w:w="4032"/>
            <w:shd w:val="clear" w:color="auto" w:fill="F9FAFB"/>
          </w:tcPr>
          <w:p>
            <w:r>
              <w:rPr>
                <w:sz w:val="20"/>
              </w:rPr>
              <w:t>2× daily (08:30 + 22:30 Asia/Taipei)</w:t>
            </w:r>
          </w:p>
        </w:tc>
        <w:tc>
          <w:tcPr>
            <w:tcW w:type="dxa" w:w="3744"/>
            <w:shd w:val="clear" w:color="auto" w:fill="F9FAFB"/>
          </w:tcPr>
          <w:p>
            <w:r>
              <w:rPr>
                <w:sz w:val="20"/>
              </w:rPr>
              <w:t>1× daily (10:00 AM Asia/Taipei)</w:t>
            </w:r>
          </w:p>
        </w:tc>
      </w:tr>
      <w:tr>
        <w:tc>
          <w:tcPr>
            <w:tcW w:type="dxa" w:w="2880"/>
            <w:shd w:val="clear" w:color="auto" w:fill="FFFFFF"/>
          </w:tcPr>
          <w:p>
            <w:r>
              <w:rPr>
                <w:sz w:val="20"/>
              </w:rPr>
              <w:t>Trigger function</w:t>
            </w:r>
          </w:p>
        </w:tc>
        <w:tc>
          <w:tcPr>
            <w:tcW w:type="dxa" w:w="4032"/>
            <w:shd w:val="clear" w:color="auto" w:fill="FFFFFF"/>
          </w:tcPr>
          <w:p>
            <w:r>
              <w:rPr>
                <w:sz w:val="20"/>
              </w:rPr>
              <w:t>setupMorningTrigger() / sendMorningReminder()</w:t>
            </w:r>
          </w:p>
        </w:tc>
        <w:tc>
          <w:tcPr>
            <w:tcW w:type="dxa" w:w="3744"/>
            <w:shd w:val="clear" w:color="auto" w:fill="FFFFFF"/>
          </w:tcPr>
          <w:p>
            <w:r>
              <w:rPr>
                <w:sz w:val="20"/>
              </w:rPr>
              <w:t>setupDailyTrigger() / sendReminder()</w:t>
            </w:r>
          </w:p>
        </w:tc>
      </w:tr>
      <w:tr>
        <w:tc>
          <w:tcPr>
            <w:tcW w:type="dxa" w:w="2880"/>
            <w:shd w:val="clear" w:color="auto" w:fill="F9FAFB"/>
          </w:tcPr>
          <w:p>
            <w:r>
              <w:rPr>
                <w:sz w:val="20"/>
              </w:rPr>
              <w:t>Flex header text</w:t>
            </w:r>
          </w:p>
        </w:tc>
        <w:tc>
          <w:tcPr>
            <w:tcW w:type="dxa" w:w="4032"/>
            <w:shd w:val="clear" w:color="auto" w:fill="F9FAFB"/>
          </w:tcPr>
          <w:p>
            <w:r>
              <w:rPr>
                <w:sz w:val="20"/>
              </w:rPr>
              <w:t>"XCITY 任務提醒"</w:t>
            </w:r>
          </w:p>
        </w:tc>
        <w:tc>
          <w:tcPr>
            <w:tcW w:type="dxa" w:w="3744"/>
            <w:shd w:val="clear" w:color="auto" w:fill="F9FAFB"/>
          </w:tcPr>
          <w:p>
            <w:r>
              <w:rPr>
                <w:sz w:val="20"/>
              </w:rPr>
              <w:t>"CE 任務提醒"</w:t>
            </w:r>
          </w:p>
        </w:tc>
      </w:tr>
      <w:tr>
        <w:tc>
          <w:tcPr>
            <w:tcW w:type="dxa" w:w="2880"/>
            <w:shd w:val="clear" w:color="auto" w:fill="FFFFFF"/>
          </w:tcPr>
          <w:p>
            <w:r>
              <w:rPr>
                <w:sz w:val="20"/>
              </w:rPr>
              <w:t>Welcome message</w:t>
            </w:r>
          </w:p>
        </w:tc>
        <w:tc>
          <w:tcPr>
            <w:tcW w:type="dxa" w:w="4032"/>
            <w:shd w:val="clear" w:color="auto" w:fill="FFFFFF"/>
          </w:tcPr>
          <w:p>
            <w:r>
              <w:rPr>
                <w:sz w:val="20"/>
              </w:rPr>
              <w:t>"每天早上 08:30 首次提醒、晚上 22:30 再次提醒"</w:t>
            </w:r>
          </w:p>
        </w:tc>
        <w:tc>
          <w:tcPr>
            <w:tcW w:type="dxa" w:w="3744"/>
            <w:shd w:val="clear" w:color="auto" w:fill="FFFFFF"/>
          </w:tcPr>
          <w:p>
            <w:r>
              <w:rPr>
                <w:sz w:val="20"/>
              </w:rPr>
              <w:t>"每天上午 10:00 推播任務提醒"</w:t>
            </w:r>
          </w:p>
        </w:tc>
      </w:tr>
      <w:tr>
        <w:tc>
          <w:tcPr>
            <w:tcW w:type="dxa" w:w="2880"/>
            <w:shd w:val="clear" w:color="auto" w:fill="F9FAFB"/>
          </w:tcPr>
          <w:p>
            <w:r>
              <w:rPr>
                <w:sz w:val="20"/>
              </w:rPr>
              <w:t>Dashboard URL</w:t>
            </w:r>
          </w:p>
        </w:tc>
        <w:tc>
          <w:tcPr>
            <w:tcW w:type="dxa" w:w="4032"/>
            <w:shd w:val="clear" w:color="auto" w:fill="F9FAFB"/>
          </w:tcPr>
          <w:p>
            <w:r>
              <w:rPr>
                <w:sz w:val="20"/>
              </w:rPr>
              <w:t>leo4help.github.io/task-board/</w:t>
            </w:r>
          </w:p>
        </w:tc>
        <w:tc>
          <w:tcPr>
            <w:tcW w:type="dxa" w:w="3744"/>
            <w:shd w:val="clear" w:color="auto" w:fill="F9FAFB"/>
          </w:tcPr>
          <w:p>
            <w:r>
              <w:rPr>
                <w:sz w:val="20"/>
              </w:rPr>
              <w:t>Update to CE's GitHub Pages URL</w:t>
            </w:r>
          </w:p>
        </w:tc>
      </w:tr>
      <w:tr>
        <w:tc>
          <w:tcPr>
            <w:tcW w:type="dxa" w:w="2880"/>
            <w:shd w:val="clear" w:color="auto" w:fill="FFFFFF"/>
          </w:tcPr>
          <w:p>
            <w:r>
              <w:rPr>
                <w:sz w:val="20"/>
              </w:rPr>
              <w:t>Task update URL</w:t>
            </w:r>
          </w:p>
        </w:tc>
        <w:tc>
          <w:tcPr>
            <w:tcW w:type="dxa" w:w="4032"/>
            <w:shd w:val="clear" w:color="auto" w:fill="FFFFFF"/>
          </w:tcPr>
          <w:p>
            <w:r>
              <w:rPr>
                <w:sz w:val="20"/>
              </w:rPr>
              <w:t>tinyurl.com/xcity-task</w:t>
            </w:r>
          </w:p>
        </w:tc>
        <w:tc>
          <w:tcPr>
            <w:tcW w:type="dxa" w:w="3744"/>
            <w:shd w:val="clear" w:color="auto" w:fill="FFFFFF"/>
          </w:tcPr>
          <w:p>
            <w:r>
              <w:rPr>
                <w:sz w:val="20"/>
              </w:rPr>
              <w:t>Update to CE's short link</w:t>
            </w:r>
          </w:p>
        </w:tc>
      </w:tr>
      <w:tr>
        <w:tc>
          <w:tcPr>
            <w:tcW w:type="dxa" w:w="2880"/>
            <w:shd w:val="clear" w:color="auto" w:fill="F9FAFB"/>
          </w:tcPr>
          <w:p>
            <w:r>
              <w:rPr>
                <w:sz w:val="20"/>
              </w:rPr>
              <w:t>config.js namespace</w:t>
            </w:r>
          </w:p>
        </w:tc>
        <w:tc>
          <w:tcPr>
            <w:tcW w:type="dxa" w:w="4032"/>
            <w:shd w:val="clear" w:color="auto" w:fill="F9FAFB"/>
          </w:tcPr>
          <w:p>
            <w:r>
              <w:rPr>
                <w:sz w:val="20"/>
              </w:rPr>
              <w:t>window.XCITY_CONFIG</w:t>
            </w:r>
          </w:p>
        </w:tc>
        <w:tc>
          <w:tcPr>
            <w:tcW w:type="dxa" w:w="3744"/>
            <w:shd w:val="clear" w:color="auto" w:fill="F9FAFB"/>
          </w:tcPr>
          <w:p>
            <w:r>
              <w:rPr>
                <w:sz w:val="20"/>
              </w:rPr>
              <w:t>Rename to window.CE_CONFIG (requires app.js update)</w:t>
            </w:r>
          </w:p>
        </w:tc>
      </w:tr>
      <w:tr>
        <w:tc>
          <w:tcPr>
            <w:tcW w:type="dxa" w:w="2880"/>
            <w:shd w:val="clear" w:color="auto" w:fill="FFFFFF"/>
          </w:tcPr>
          <w:p>
            <w:r>
              <w:rPr>
                <w:sz w:val="20"/>
              </w:rPr>
              <w:t>Auth storage key</w:t>
            </w:r>
          </w:p>
        </w:tc>
        <w:tc>
          <w:tcPr>
            <w:tcW w:type="dxa" w:w="4032"/>
            <w:shd w:val="clear" w:color="auto" w:fill="FFFFFF"/>
          </w:tcPr>
          <w:p>
            <w:r>
              <w:rPr>
                <w:sz w:val="20"/>
              </w:rPr>
              <w:t>"xcity_auth_token"</w:t>
            </w:r>
          </w:p>
        </w:tc>
        <w:tc>
          <w:tcPr>
            <w:tcW w:type="dxa" w:w="3744"/>
            <w:shd w:val="clear" w:color="auto" w:fill="FFFFFF"/>
          </w:tcPr>
          <w:p>
            <w:r>
              <w:rPr>
                <w:sz w:val="20"/>
              </w:rPr>
              <w:t>Rename to "ce_auth_token" in app.js</w:t>
            </w:r>
          </w:p>
        </w:tc>
      </w:tr>
      <w:tr>
        <w:tc>
          <w:tcPr>
            <w:tcW w:type="dxa" w:w="2880"/>
            <w:shd w:val="clear" w:color="auto" w:fill="F9FAFB"/>
          </w:tcPr>
          <w:p>
            <w:r>
              <w:rPr>
                <w:sz w:val="20"/>
              </w:rPr>
              <w:t>Legacy aliases</w:t>
            </w:r>
          </w:p>
        </w:tc>
        <w:tc>
          <w:tcPr>
            <w:tcW w:type="dxa" w:w="4032"/>
            <w:shd w:val="clear" w:color="auto" w:fill="F9FAFB"/>
          </w:tcPr>
          <w:p>
            <w:r>
              <w:rPr>
                <w:sz w:val="20"/>
              </w:rPr>
              <w:t>sendMorningReminder, sendEveningReminder</w:t>
            </w:r>
          </w:p>
        </w:tc>
        <w:tc>
          <w:tcPr>
            <w:tcW w:type="dxa" w:w="3744"/>
            <w:shd w:val="clear" w:color="auto" w:fill="F9FAFB"/>
          </w:tcPr>
          <w:p>
            <w:r>
              <w:rPr>
                <w:sz w:val="20"/>
              </w:rPr>
              <w:t>Removed; sendDailyReminder() as single alias</w:t>
            </w:r>
          </w:p>
        </w:tc>
      </w:tr>
    </w:tbl>
    <w:p/>
    <w:p>
      <w:pPr>
        <w:pStyle w:val="Heading2"/>
      </w:pPr>
      <w:r>
        <w:t>Pending Actions Before Go-Live</w:t>
      </w:r>
    </w:p>
    <w:p>
      <w:pPr>
        <w:pStyle w:val="ListBullet"/>
        <w:spacing w:after="60"/>
        <w:ind w:left="432"/>
      </w:pPr>
      <w:r>
        <w:rPr>
          <w:sz w:val="22"/>
        </w:rPr>
        <w:t>Replace DASHBOARD_URL constant in Code.gs with the CE GitHub Pages URL.</w:t>
      </w:r>
    </w:p>
    <w:p>
      <w:pPr>
        <w:pStyle w:val="ListBullet"/>
        <w:spacing w:after="60"/>
        <w:ind w:left="432"/>
      </w:pPr>
      <w:r>
        <w:rPr>
          <w:sz w:val="22"/>
        </w:rPr>
        <w:t>Replace TASK_URL constant in Code.gs with the CE task update form short link.</w:t>
      </w:r>
    </w:p>
    <w:p>
      <w:pPr>
        <w:pStyle w:val="ListBullet"/>
        <w:spacing w:after="60"/>
        <w:ind w:left="432"/>
      </w:pPr>
      <w:r>
        <w:rPr>
          <w:sz w:val="22"/>
        </w:rPr>
        <w:t>Update MY_USER_ID constant in Code.gs with the CE lead developer's LINE User ID.</w:t>
      </w:r>
    </w:p>
    <w:p>
      <w:pPr>
        <w:pStyle w:val="ListBullet"/>
        <w:spacing w:after="60"/>
        <w:ind w:left="432"/>
      </w:pPr>
      <w:r>
        <w:rPr>
          <w:sz w:val="22"/>
        </w:rPr>
        <w:t>Update OWNER_COLORS in Code.gs to reflect CE team member names.</w:t>
      </w:r>
    </w:p>
    <w:p>
      <w:pPr>
        <w:pStyle w:val="ListBullet"/>
        <w:spacing w:after="60"/>
        <w:ind w:left="432"/>
      </w:pPr>
      <w:r>
        <w:rPr>
          <w:sz w:val="22"/>
        </w:rPr>
        <w:t>Update API_TOKEN in both config.js and the Google Sheet config tab (use a fresh token).</w:t>
      </w:r>
    </w:p>
    <w:p>
      <w:pPr>
        <w:pStyle w:val="ListBullet"/>
        <w:spacing w:after="60"/>
        <w:ind w:left="432"/>
      </w:pPr>
      <w:r>
        <w:rPr>
          <w:sz w:val="22"/>
        </w:rPr>
        <w:t>Update PASSWORD in config.js to CE's chosen access password.</w:t>
      </w:r>
    </w:p>
    <w:p>
      <w:pPr>
        <w:pStyle w:val="ListBullet"/>
        <w:spacing w:after="60"/>
        <w:ind w:left="432"/>
      </w:pPr>
      <w:r>
        <w:rPr>
          <w:sz w:val="22"/>
        </w:rPr>
        <w:t>Rename window.XCITY_CONFIG → window.CE_CONFIG in config.js and app.js.</w:t>
      </w:r>
    </w:p>
    <w:p>
      <w:pPr>
        <w:pStyle w:val="ListBullet"/>
        <w:spacing w:after="60"/>
        <w:ind w:left="432"/>
      </w:pPr>
      <w:r>
        <w:rPr>
          <w:sz w:val="22"/>
        </w:rPr>
        <w:t>Rename AUTH_KEY from "xcity_auth_token" → "ce_auth_token" in app.js.</w:t>
      </w:r>
    </w:p>
    <w:p/>
    <w:p>
      <w:pPr>
        <w:pBdr>
          <w:bottom w:val="single" w:sz="6" w:space="1" w:color="CCCCCC"/>
        </w:pBdr>
        <w:spacing w:after="240"/>
      </w:pPr>
    </w:p>
    <w:p>
      <w:pPr>
        <w:jc w:val="center"/>
      </w:pPr>
      <w:r>
        <w:rPr>
          <w:color w:val="9CA3AF"/>
          <w:sz w:val="18"/>
        </w:rPr>
        <w:t>CE Task Tracking System — Technical Documentation v1.0  |  Confidential —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Arial" w:hAnsi="Arial"/>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