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C92C7">
      <w:pPr>
        <w:pStyle w:val="2"/>
        <w:bidi w:val="0"/>
        <w:jc w:val="center"/>
      </w:pPr>
      <w:r>
        <w:t>项目化实习</w:t>
      </w:r>
    </w:p>
    <w:p w14:paraId="39F0C290">
      <w:r>
        <w:t>无碳小车装调</w:t>
      </w:r>
    </w:p>
    <w:p w14:paraId="08364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 w14:paraId="732A6986"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增加 时间安排+内容+表格</w:t>
      </w:r>
    </w:p>
    <w:p w14:paraId="7DA5DCFE"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具体概要：</w:t>
      </w:r>
    </w:p>
    <w:p w14:paraId="1F6C5D2F"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整体设计，详细设计，加工设备的介绍。</w:t>
      </w:r>
    </w:p>
    <w:p w14:paraId="47A08F8F">
      <w:pPr>
        <w:rPr>
          <w:rFonts w:hint="default"/>
          <w:lang w:val="en-US" w:eastAsia="zh-CN"/>
        </w:rPr>
      </w:pPr>
    </w:p>
    <w:p w14:paraId="7B081DF3">
      <w:pPr>
        <w:numPr>
          <w:ilvl w:val="0"/>
          <w:numId w:val="1"/>
        </w:numPr>
      </w:pPr>
      <w:r>
        <w:t>项目化教学的目的和要求</w:t>
      </w:r>
    </w:p>
    <w:p w14:paraId="3A002746">
      <w:pPr>
        <w:numPr>
          <w:ilvl w:val="0"/>
          <w:numId w:val="2"/>
        </w:numPr>
        <w:ind w:left="425" w:leftChars="0" w:hanging="425" w:firstLineChars="0"/>
      </w:pPr>
      <w:r>
        <w:t>项目化教学趋势</w:t>
      </w:r>
    </w:p>
    <w:p w14:paraId="3BF323B8">
      <w:pPr>
        <w:numPr>
          <w:ilvl w:val="0"/>
          <w:numId w:val="2"/>
        </w:numPr>
        <w:ind w:left="425" w:leftChars="0" w:hanging="425" w:firstLineChars="0"/>
      </w:pPr>
      <w:r>
        <w:t>项目化教学工程意识培养</w:t>
      </w:r>
    </w:p>
    <w:p w14:paraId="1B4B0B0B">
      <w:pPr>
        <w:numPr>
          <w:ilvl w:val="0"/>
          <w:numId w:val="2"/>
        </w:numPr>
        <w:ind w:left="425" w:leftChars="0" w:hanging="425" w:firstLineChars="0"/>
      </w:pPr>
      <w:r>
        <w:t>无碳小车装调</w:t>
      </w:r>
      <w:bookmarkStart w:id="0" w:name="_GoBack"/>
      <w:bookmarkEnd w:id="0"/>
      <w:r>
        <w:t>教学目的和要求</w:t>
      </w:r>
    </w:p>
    <w:p w14:paraId="61949627">
      <w:pPr>
        <w:numPr>
          <w:ilvl w:val="0"/>
          <w:numId w:val="1"/>
        </w:numPr>
      </w:pPr>
      <w:r>
        <w:t>无碳小车</w:t>
      </w:r>
      <w:r>
        <w:rPr>
          <w:rFonts w:hint="eastAsia"/>
          <w:lang w:val="en-US" w:eastAsia="zh-CN"/>
        </w:rPr>
        <w:t>装调</w:t>
      </w:r>
      <w:r>
        <w:t>涵盖的主要内容简介</w:t>
      </w:r>
    </w:p>
    <w:p w14:paraId="4B2226C9">
      <w:pPr>
        <w:numPr>
          <w:ilvl w:val="0"/>
          <w:numId w:val="3"/>
        </w:numPr>
        <w:ind w:left="425" w:leftChars="0" w:hanging="425" w:firstLineChars="0"/>
      </w:pPr>
      <w:r>
        <w:t>小车结构设计（建模）</w:t>
      </w:r>
    </w:p>
    <w:p w14:paraId="6CE34E3D">
      <w:pPr>
        <w:numPr>
          <w:ilvl w:val="0"/>
          <w:numId w:val="3"/>
        </w:numPr>
        <w:ind w:left="425" w:leftChars="0" w:hanging="425" w:firstLineChars="0"/>
      </w:pPr>
      <w:r>
        <w:t>小车加工</w:t>
      </w:r>
    </w:p>
    <w:p w14:paraId="72C01A49">
      <w:pPr>
        <w:numPr>
          <w:ilvl w:val="0"/>
          <w:numId w:val="3"/>
        </w:numPr>
        <w:ind w:left="425" w:leftChars="0" w:hanging="425" w:firstLineChars="0"/>
      </w:pPr>
      <w:r>
        <w:t>3D打印技术</w:t>
      </w:r>
    </w:p>
    <w:p w14:paraId="618B0D38">
      <w:pPr>
        <w:numPr>
          <w:ilvl w:val="0"/>
          <w:numId w:val="3"/>
        </w:numPr>
        <w:ind w:left="425" w:leftChars="0" w:hanging="425" w:firstLineChars="0"/>
      </w:pPr>
      <w:r>
        <w:t>激光加工技术</w:t>
      </w:r>
    </w:p>
    <w:p w14:paraId="6445946F">
      <w:pPr>
        <w:numPr>
          <w:ilvl w:val="0"/>
          <w:numId w:val="3"/>
        </w:numPr>
        <w:ind w:left="425" w:leftChars="0" w:hanging="425" w:firstLineChars="0"/>
      </w:pPr>
      <w:r>
        <w:t>钳工基础</w:t>
      </w:r>
    </w:p>
    <w:p w14:paraId="6660FC40">
      <w:pPr>
        <w:numPr>
          <w:ilvl w:val="0"/>
          <w:numId w:val="3"/>
        </w:numPr>
        <w:ind w:left="425" w:leftChars="0" w:hanging="425" w:firstLineChars="0"/>
      </w:pPr>
      <w:r>
        <w:t>装调技术</w:t>
      </w:r>
    </w:p>
    <w:p w14:paraId="17637C97">
      <w:pPr>
        <w:numPr>
          <w:ilvl w:val="0"/>
          <w:numId w:val="0"/>
        </w:numPr>
      </w:pPr>
    </w:p>
    <w:p w14:paraId="0BC59E29">
      <w:pPr>
        <w:numPr>
          <w:ilvl w:val="0"/>
          <w:numId w:val="1"/>
        </w:numPr>
      </w:pPr>
      <w:r>
        <w:t>小车详细加工</w:t>
      </w:r>
    </w:p>
    <w:p w14:paraId="778AD178">
      <w:pPr>
        <w:numPr>
          <w:ilvl w:val="0"/>
          <w:numId w:val="4"/>
        </w:numPr>
        <w:ind w:left="425" w:leftChars="0" w:hanging="425" w:firstLineChars="0"/>
      </w:pPr>
      <w:r>
        <w:t>3D打印</w:t>
      </w:r>
    </w:p>
    <w:p w14:paraId="5344FEDB">
      <w:pPr>
        <w:numPr>
          <w:ilvl w:val="0"/>
          <w:numId w:val="4"/>
        </w:numPr>
        <w:ind w:left="425" w:leftChars="0" w:hanging="425" w:firstLineChars="0"/>
      </w:pPr>
      <w:r>
        <w:t>激光加工</w:t>
      </w:r>
    </w:p>
    <w:p w14:paraId="3B4C26ED">
      <w:pPr>
        <w:numPr>
          <w:ilvl w:val="0"/>
          <w:numId w:val="4"/>
        </w:numPr>
        <w:ind w:left="425" w:leftChars="0" w:hanging="425" w:firstLineChars="0"/>
      </w:pPr>
      <w:r>
        <w:t>装配</w:t>
      </w:r>
    </w:p>
    <w:p w14:paraId="75A131F8">
      <w:pPr>
        <w:numPr>
          <w:ilvl w:val="0"/>
          <w:numId w:val="4"/>
        </w:numPr>
        <w:ind w:left="425" w:leftChars="0" w:hanging="425" w:firstLineChars="0"/>
      </w:pPr>
      <w:r>
        <w:t>调试</w:t>
      </w:r>
    </w:p>
    <w:p w14:paraId="14B27947">
      <w:pPr>
        <w:numPr>
          <w:ilvl w:val="0"/>
          <w:numId w:val="1"/>
        </w:numPr>
      </w:pPr>
      <w:r>
        <w:t>教学预期效果</w:t>
      </w:r>
    </w:p>
    <w:p w14:paraId="5326AAFE">
      <w:pPr>
        <w:numPr>
          <w:ilvl w:val="0"/>
          <w:numId w:val="0"/>
        </w:numPr>
      </w:pPr>
    </w:p>
    <w:p w14:paraId="3996AD72">
      <w:pPr>
        <w:numPr>
          <w:ilvl w:val="0"/>
          <w:numId w:val="1"/>
        </w:numPr>
      </w:pPr>
      <w:r>
        <w:t>教学一周期间安排</w:t>
      </w:r>
    </w:p>
    <w:p w14:paraId="2CB7C757">
      <w:pPr>
        <w:widowControl w:val="0"/>
        <w:numPr>
          <w:ilvl w:val="0"/>
          <w:numId w:val="0"/>
        </w:numPr>
        <w:jc w:val="both"/>
      </w:pPr>
    </w:p>
    <w:p w14:paraId="10889CD2">
      <w:pPr>
        <w:widowControl w:val="0"/>
        <w:numPr>
          <w:ilvl w:val="0"/>
          <w:numId w:val="0"/>
        </w:numPr>
        <w:jc w:val="both"/>
      </w:pPr>
    </w:p>
    <w:p w14:paraId="61CF6051">
      <w:pPr>
        <w:widowControl w:val="0"/>
        <w:numPr>
          <w:ilvl w:val="0"/>
          <w:numId w:val="0"/>
        </w:numPr>
        <w:jc w:val="both"/>
      </w:pPr>
    </w:p>
    <w:p w14:paraId="07308B65">
      <w:r>
        <w:br w:type="page"/>
      </w:r>
    </w:p>
    <w:p w14:paraId="00DA925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项目化教学的目的和要求</w:t>
      </w:r>
    </w:p>
    <w:p w14:paraId="6396E8B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1. 项目化教学趋势</w:t>
      </w:r>
    </w:p>
    <w:p w14:paraId="1D97B64F">
      <w:pPr>
        <w:rPr>
          <w:rFonts w:hint="eastAsia"/>
        </w:rPr>
      </w:pPr>
      <w:r>
        <w:rPr>
          <w:rFonts w:hint="eastAsia"/>
        </w:rPr>
        <w:t>• 适应新工科教育需求，以产品全生命周期为载体构建教学体系</w:t>
      </w:r>
    </w:p>
    <w:p w14:paraId="4605CA17">
      <w:pPr>
        <w:rPr>
          <w:rFonts w:hint="eastAsia"/>
        </w:rPr>
      </w:pPr>
      <w:r>
        <w:rPr>
          <w:rFonts w:hint="eastAsia"/>
        </w:rPr>
        <w:t>• 实现"做中学"教育理念，培养跨学科知识整合能力</w:t>
      </w:r>
    </w:p>
    <w:p w14:paraId="129386CC">
      <w:pPr>
        <w:rPr>
          <w:rFonts w:hint="eastAsia"/>
        </w:rPr>
      </w:pPr>
      <w:r>
        <w:rPr>
          <w:rFonts w:hint="eastAsia"/>
        </w:rPr>
        <w:t>• 响应智能制造发展趋势，融合传统工艺与先进制造技术</w:t>
      </w:r>
    </w:p>
    <w:p w14:paraId="01BF7260">
      <w:pPr>
        <w:rPr>
          <w:rFonts w:hint="eastAsia"/>
        </w:rPr>
      </w:pPr>
      <w:r>
        <w:rPr>
          <w:rFonts w:hint="eastAsia"/>
        </w:rPr>
        <w:t>• 典型应用案例：全国大学生工程训练综合能力竞赛项目载体</w:t>
      </w:r>
    </w:p>
    <w:p w14:paraId="11B2CF3F">
      <w:pPr>
        <w:rPr>
          <w:rFonts w:hint="eastAsia"/>
        </w:rPr>
      </w:pPr>
      <w:r>
        <w:rPr>
          <w:rFonts w:hint="eastAsia"/>
        </w:rPr>
        <w:t xml:space="preserve">  2. 工程意识培养维度</w:t>
      </w:r>
    </w:p>
    <w:p w14:paraId="5F85475D">
      <w:pPr>
        <w:rPr>
          <w:rFonts w:hint="eastAsia"/>
        </w:rPr>
      </w:pPr>
      <w:r>
        <w:rPr>
          <w:rFonts w:hint="eastAsia"/>
        </w:rPr>
        <w:t>• 系统性思维：从概念设计到产品落地的全流程认知</w:t>
      </w:r>
    </w:p>
    <w:p w14:paraId="3A83C672">
      <w:pPr>
        <w:rPr>
          <w:rFonts w:hint="eastAsia"/>
        </w:rPr>
      </w:pPr>
      <w:r>
        <w:rPr>
          <w:rFonts w:hint="eastAsia"/>
        </w:rPr>
        <w:t>• 质量意识：公差配合与装配精度的控制要求</w:t>
      </w:r>
    </w:p>
    <w:p w14:paraId="7636D6EB">
      <w:pPr>
        <w:rPr>
          <w:rFonts w:hint="eastAsia"/>
        </w:rPr>
      </w:pPr>
      <w:r>
        <w:rPr>
          <w:rFonts w:hint="eastAsia"/>
        </w:rPr>
        <w:t>• 成本意识：材料选择与加工工艺的经济性分析</w:t>
      </w:r>
    </w:p>
    <w:p w14:paraId="793A02A9">
      <w:pPr>
        <w:rPr>
          <w:rFonts w:hint="eastAsia"/>
        </w:rPr>
      </w:pPr>
      <w:r>
        <w:rPr>
          <w:rFonts w:hint="eastAsia"/>
        </w:rPr>
        <w:t>• 创新意识：结构优化与性能提升的迭代改进</w:t>
      </w:r>
    </w:p>
    <w:p w14:paraId="2D7F44AE">
      <w:pPr>
        <w:rPr>
          <w:rFonts w:hint="eastAsia"/>
        </w:rPr>
      </w:pPr>
      <w:r>
        <w:rPr>
          <w:rFonts w:hint="eastAsia"/>
        </w:rPr>
        <w:t xml:space="preserve">• 安全规范：机床操作与电动工具使用的安全规程 </w:t>
      </w:r>
    </w:p>
    <w:p w14:paraId="1650E2D4">
      <w:pPr>
        <w:rPr>
          <w:rFonts w:hint="eastAsia"/>
        </w:rPr>
      </w:pPr>
      <w:r>
        <w:rPr>
          <w:rFonts w:hint="eastAsia"/>
        </w:rPr>
        <w:t xml:space="preserve"> 3. 无碳小车装调教学要求</w:t>
      </w:r>
    </w:p>
    <w:p w14:paraId="7CD0C2EA">
      <w:pPr>
        <w:rPr>
          <w:rFonts w:hint="eastAsia"/>
        </w:rPr>
      </w:pPr>
      <w:r>
        <w:rPr>
          <w:rFonts w:hint="eastAsia"/>
        </w:rPr>
        <w:t>• 掌握机械原理：重力势能转化、齿轮传动、转向机构等核心知识</w:t>
      </w:r>
    </w:p>
    <w:p w14:paraId="3DEC4C1A">
      <w:pPr>
        <w:rPr>
          <w:rFonts w:hint="eastAsia"/>
        </w:rPr>
      </w:pPr>
      <w:r>
        <w:rPr>
          <w:rFonts w:hint="eastAsia"/>
        </w:rPr>
        <w:t>• 熟练使用现代加工设备（3D打印机、激光切割机等）</w:t>
      </w:r>
    </w:p>
    <w:p w14:paraId="46792DD8">
      <w:pPr>
        <w:rPr>
          <w:rFonts w:hint="eastAsia"/>
        </w:rPr>
      </w:pPr>
      <w:r>
        <w:rPr>
          <w:rFonts w:hint="eastAsia"/>
        </w:rPr>
        <w:t>• 完成装配精度控制（轴系配合±0.05mm，轮组平行度≤0.3mm）</w:t>
      </w:r>
    </w:p>
    <w:p w14:paraId="76070251">
      <w:pPr>
        <w:rPr>
          <w:rFonts w:hint="eastAsia"/>
        </w:rPr>
      </w:pPr>
      <w:r>
        <w:rPr>
          <w:rFonts w:hint="eastAsia"/>
        </w:rPr>
        <w:t xml:space="preserve">• 实现运动性能调试（直线行驶偏差率＜15%，续航距离＞8m） </w:t>
      </w:r>
    </w:p>
    <w:p w14:paraId="3D6BA95C">
      <w:pPr>
        <w:rPr>
          <w:rFonts w:hint="eastAsia"/>
        </w:rPr>
      </w:pPr>
      <w:r>
        <w:rPr>
          <w:rFonts w:hint="eastAsia"/>
        </w:rPr>
        <w:t xml:space="preserve">  二、无碳小车技术体系详解</w:t>
      </w:r>
    </w:p>
    <w:p w14:paraId="584B3A0E">
      <w:pPr>
        <w:rPr>
          <w:rFonts w:hint="eastAsia"/>
        </w:rPr>
      </w:pPr>
      <w:r>
        <w:rPr>
          <w:rFonts w:hint="eastAsia"/>
        </w:rPr>
        <w:t>[结构设计]</w:t>
      </w:r>
    </w:p>
    <w:p w14:paraId="77C5AB84">
      <w:pPr>
        <w:rPr>
          <w:rFonts w:hint="eastAsia"/>
        </w:rPr>
      </w:pPr>
      <w:r>
        <w:rPr>
          <w:rFonts w:hint="eastAsia"/>
        </w:rPr>
        <w:t>• 拓扑优化设计：运用SolidWorks/UG进行轻量化建模</w:t>
      </w:r>
    </w:p>
    <w:p w14:paraId="62854B01">
      <w:pPr>
        <w:rPr>
          <w:rFonts w:hint="eastAsia"/>
        </w:rPr>
      </w:pPr>
      <w:r>
        <w:rPr>
          <w:rFonts w:hint="eastAsia"/>
        </w:rPr>
        <w:t>• 运动学仿真：ADAMS软件验证传动系统合理性</w:t>
      </w:r>
    </w:p>
    <w:p w14:paraId="265C7354">
      <w:pPr>
        <w:rPr>
          <w:rFonts w:hint="eastAsia"/>
        </w:rPr>
      </w:pPr>
      <w:r>
        <w:rPr>
          <w:rFonts w:hint="eastAsia"/>
        </w:rPr>
        <w:t>• 模块化设计：动力模块、传动模块、转向模块的接口标准化 [先进制造技术]</w:t>
      </w:r>
    </w:p>
    <w:p w14:paraId="15B8CB22">
      <w:pPr>
        <w:rPr>
          <w:rFonts w:hint="eastAsia"/>
        </w:rPr>
      </w:pPr>
      <w:r>
        <w:rPr>
          <w:rFonts w:hint="eastAsia"/>
        </w:rPr>
        <w:t>3D打印技术：</w:t>
      </w:r>
    </w:p>
    <w:p w14:paraId="1C4ACC1D">
      <w:pPr>
        <w:rPr>
          <w:rFonts w:hint="eastAsia"/>
        </w:rPr>
      </w:pPr>
      <w:r>
        <w:rPr>
          <w:rFonts w:hint="eastAsia"/>
        </w:rPr>
        <w:t>• FDM工艺参数优化（层厚0.15mm，填充率20%-40%）</w:t>
      </w:r>
    </w:p>
    <w:p w14:paraId="41F499A9">
      <w:pPr>
        <w:rPr>
          <w:rFonts w:hint="eastAsia"/>
        </w:rPr>
      </w:pPr>
      <w:r>
        <w:rPr>
          <w:rFonts w:hint="eastAsia"/>
        </w:rPr>
        <w:t>• 支撑结构设计与后处理技术</w:t>
      </w:r>
    </w:p>
    <w:p w14:paraId="34853483">
      <w:pPr>
        <w:rPr>
          <w:rFonts w:hint="eastAsia"/>
        </w:rPr>
      </w:pPr>
      <w:r>
        <w:rPr>
          <w:rFonts w:hint="eastAsia"/>
        </w:rPr>
        <w:t>激光加工：</w:t>
      </w:r>
    </w:p>
    <w:p w14:paraId="422C05C4">
      <w:pPr>
        <w:rPr>
          <w:rFonts w:hint="eastAsia"/>
        </w:rPr>
      </w:pPr>
      <w:r>
        <w:rPr>
          <w:rFonts w:hint="eastAsia"/>
        </w:rPr>
        <w:t>• 亚克力板材的切割参数（功率60W，速度15mm/s）</w:t>
      </w:r>
    </w:p>
    <w:p w14:paraId="4B8F8919">
      <w:pPr>
        <w:rPr>
          <w:rFonts w:hint="eastAsia"/>
        </w:rPr>
      </w:pPr>
      <w:r>
        <w:rPr>
          <w:rFonts w:hint="eastAsia"/>
        </w:rPr>
        <w:t>• 矢量雕刻在标牌制作中的应用 [装配工艺]</w:t>
      </w:r>
    </w:p>
    <w:p w14:paraId="6299667F">
      <w:pPr>
        <w:rPr>
          <w:rFonts w:hint="eastAsia"/>
        </w:rPr>
      </w:pPr>
      <w:r>
        <w:rPr>
          <w:rFonts w:hint="eastAsia"/>
        </w:rPr>
        <w:t>• 过盈配合装配（轴承压装工装设计）</w:t>
      </w:r>
    </w:p>
    <w:p w14:paraId="24C029BE">
      <w:pPr>
        <w:rPr>
          <w:rFonts w:hint="eastAsia"/>
        </w:rPr>
      </w:pPr>
      <w:r>
        <w:rPr>
          <w:rFonts w:hint="eastAsia"/>
        </w:rPr>
        <w:t>• 螺纹防松处理（乐泰243胶应用）</w:t>
      </w:r>
    </w:p>
    <w:p w14:paraId="3820D3B5">
      <w:pPr>
        <w:rPr>
          <w:rFonts w:hint="eastAsia"/>
        </w:rPr>
      </w:pPr>
      <w:r>
        <w:rPr>
          <w:rFonts w:hint="eastAsia"/>
        </w:rPr>
        <w:t xml:space="preserve">• 运动副润滑方案（锂基脂与石墨粉的选用） </w:t>
      </w:r>
    </w:p>
    <w:p w14:paraId="67BA7C80"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实施流程与技术规范 </w:t>
      </w:r>
    </w:p>
    <w:p w14:paraId="323C08BA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1.  3D打印实施要点</w:t>
      </w:r>
    </w:p>
    <w:p w14:paraId="2BFCF218">
      <w:pPr>
        <w:rPr>
          <w:rFonts w:hint="eastAsia"/>
        </w:rPr>
      </w:pPr>
      <w:r>
        <w:rPr>
          <w:rFonts w:hint="eastAsia"/>
        </w:rPr>
        <w:t>• 模型预处理：Mesh修复与支撑生成（使用Cura软件）</w:t>
      </w:r>
    </w:p>
    <w:p w14:paraId="0AD18638">
      <w:pPr>
        <w:rPr>
          <w:rFonts w:hint="eastAsia"/>
        </w:rPr>
      </w:pPr>
      <w:r>
        <w:rPr>
          <w:rFonts w:hint="eastAsia"/>
        </w:rPr>
        <w:t>• 成型方向优化：降低Z轴方向受力</w:t>
      </w:r>
    </w:p>
    <w:p w14:paraId="62759767">
      <w:pPr>
        <w:rPr>
          <w:rFonts w:hint="eastAsia"/>
        </w:rPr>
      </w:pPr>
      <w:r>
        <w:rPr>
          <w:rFonts w:hint="eastAsia"/>
        </w:rPr>
        <w:t xml:space="preserve">• 后处理：丙酮蒸汽抛光（针对ABS材料） </w:t>
      </w:r>
    </w:p>
    <w:p w14:paraId="3B55E5BA">
      <w:pPr>
        <w:rPr>
          <w:rFonts w:hint="eastAsia"/>
        </w:rPr>
      </w:pPr>
      <w:r>
        <w:rPr>
          <w:rFonts w:hint="eastAsia"/>
        </w:rPr>
        <w:t xml:space="preserve"> 2.  激光加工质量控制</w:t>
      </w:r>
    </w:p>
    <w:p w14:paraId="50C700AE">
      <w:pPr>
        <w:rPr>
          <w:rFonts w:hint="eastAsia"/>
        </w:rPr>
      </w:pPr>
      <w:r>
        <w:rPr>
          <w:rFonts w:hint="eastAsia"/>
        </w:rPr>
        <w:t>• 焦点位置校准（自动对焦系统使用）</w:t>
      </w:r>
    </w:p>
    <w:p w14:paraId="0C4DCEF3">
      <w:pPr>
        <w:rPr>
          <w:rFonts w:hint="eastAsia"/>
        </w:rPr>
      </w:pPr>
      <w:r>
        <w:rPr>
          <w:rFonts w:hint="eastAsia"/>
        </w:rPr>
        <w:t>• 切割面质量评估（碳化痕迹控制）</w:t>
      </w:r>
    </w:p>
    <w:p w14:paraId="541FC90B">
      <w:pPr>
        <w:rPr>
          <w:rFonts w:hint="eastAsia"/>
        </w:rPr>
      </w:pPr>
      <w:r>
        <w:rPr>
          <w:rFonts w:hint="eastAsia"/>
        </w:rPr>
        <w:t xml:space="preserve">• 安全防护：Class 1激光防护标准执行  </w:t>
      </w:r>
    </w:p>
    <w:p w14:paraId="6CE7D356">
      <w:pPr>
        <w:rPr>
          <w:rFonts w:hint="eastAsia"/>
        </w:rPr>
      </w:pPr>
      <w:r>
        <w:rPr>
          <w:rFonts w:hint="eastAsia"/>
        </w:rPr>
        <w:t>3.  装配工艺规程</w:t>
      </w:r>
    </w:p>
    <w:p w14:paraId="519C97E9">
      <w:pPr>
        <w:rPr>
          <w:rFonts w:hint="eastAsia"/>
        </w:rPr>
      </w:pPr>
      <w:r>
        <w:rPr>
          <w:rFonts w:hint="eastAsia"/>
        </w:rPr>
        <w:t>• 装配基准选择原则（基准统一原则）</w:t>
      </w:r>
    </w:p>
    <w:p w14:paraId="7CA59E19">
      <w:pPr>
        <w:rPr>
          <w:rFonts w:hint="eastAsia"/>
        </w:rPr>
      </w:pPr>
      <w:r>
        <w:rPr>
          <w:rFonts w:hint="eastAsia"/>
        </w:rPr>
        <w:t>• 装配序列规划（由内向外、先主后辅）</w:t>
      </w:r>
    </w:p>
    <w:p w14:paraId="0952B7B2">
      <w:pPr>
        <w:rPr>
          <w:rFonts w:hint="eastAsia"/>
        </w:rPr>
      </w:pPr>
      <w:r>
        <w:rPr>
          <w:rFonts w:hint="eastAsia"/>
        </w:rPr>
        <w:t>• 防错设计（防呆定位销应用）</w:t>
      </w:r>
    </w:p>
    <w:p w14:paraId="373D30C3">
      <w:pPr>
        <w:rPr>
          <w:rFonts w:hint="eastAsia"/>
        </w:rPr>
      </w:pPr>
      <w:r>
        <w:rPr>
          <w:rFonts w:hint="eastAsia"/>
        </w:rPr>
        <w:t xml:space="preserve">  4.  调试方法论</w:t>
      </w:r>
    </w:p>
    <w:p w14:paraId="258C13C7">
      <w:pPr>
        <w:rPr>
          <w:rFonts w:hint="eastAsia"/>
        </w:rPr>
      </w:pPr>
      <w:r>
        <w:rPr>
          <w:rFonts w:hint="eastAsia"/>
        </w:rPr>
        <w:t>• 分段调试法：动力模块→传动系统→转向机构</w:t>
      </w:r>
    </w:p>
    <w:p w14:paraId="08DA7E33">
      <w:pPr>
        <w:rPr>
          <w:rFonts w:hint="eastAsia"/>
        </w:rPr>
      </w:pPr>
      <w:r>
        <w:rPr>
          <w:rFonts w:hint="eastAsia"/>
        </w:rPr>
        <w:t>• 参数化调试：配重位置（h）与行驶距离（S）的数学关系式</w:t>
      </w:r>
    </w:p>
    <w:p w14:paraId="02CBE3BC">
      <w:pPr>
        <w:rPr>
          <w:rFonts w:hint="eastAsia"/>
        </w:rPr>
      </w:pPr>
      <w:r>
        <w:rPr>
          <w:rFonts w:hint="eastAsia"/>
        </w:rPr>
        <w:t xml:space="preserve">• 故障树分析：跑偏问题的17种可能因素排查法 </w:t>
      </w:r>
    </w:p>
    <w:p w14:paraId="6EA74A98">
      <w:pPr>
        <w:rPr>
          <w:rFonts w:hint="eastAsia"/>
        </w:rPr>
      </w:pPr>
      <w:r>
        <w:rPr>
          <w:rFonts w:hint="eastAsia"/>
        </w:rPr>
        <w:t xml:space="preserve">  四、教学成效评估体系</w:t>
      </w:r>
    </w:p>
    <w:p w14:paraId="6B57969E">
      <w:pPr>
        <w:rPr>
          <w:rFonts w:hint="eastAsia"/>
        </w:rPr>
      </w:pPr>
      <w:r>
        <w:rPr>
          <w:rFonts w:hint="eastAsia"/>
        </w:rPr>
        <w:t xml:space="preserve"> 1.  过程性评价（40%）</w:t>
      </w:r>
    </w:p>
    <w:p w14:paraId="53916DD4">
      <w:pPr>
        <w:rPr>
          <w:rFonts w:hint="eastAsia"/>
        </w:rPr>
      </w:pPr>
      <w:r>
        <w:rPr>
          <w:rFonts w:hint="eastAsia"/>
        </w:rPr>
        <w:t>• 工艺文件质量（工艺流程卡、装配作业指导书）</w:t>
      </w:r>
    </w:p>
    <w:p w14:paraId="3A9C6C52">
      <w:pPr>
        <w:rPr>
          <w:rFonts w:hint="eastAsia"/>
        </w:rPr>
      </w:pPr>
      <w:r>
        <w:rPr>
          <w:rFonts w:hint="eastAsia"/>
        </w:rPr>
        <w:t xml:space="preserve">• 加工过程规范性（设备使用记录、安全操作）  </w:t>
      </w:r>
    </w:p>
    <w:p w14:paraId="2554C43A">
      <w:pPr>
        <w:rPr>
          <w:rFonts w:hint="eastAsia"/>
        </w:rPr>
      </w:pPr>
      <w:r>
        <w:rPr>
          <w:rFonts w:hint="eastAsia"/>
        </w:rPr>
        <w:t>2.  成果性评价（60%）</w:t>
      </w:r>
    </w:p>
    <w:p w14:paraId="10A1BB4E">
      <w:pPr>
        <w:rPr>
          <w:rFonts w:hint="eastAsia"/>
        </w:rPr>
      </w:pPr>
      <w:r>
        <w:rPr>
          <w:rFonts w:hint="eastAsia"/>
        </w:rPr>
        <w:t>• 静态指标：整车质量≤500g，质心位置合理性</w:t>
      </w:r>
    </w:p>
    <w:p w14:paraId="4DB00F6F">
      <w:pPr>
        <w:rPr>
          <w:rFonts w:hint="eastAsia"/>
        </w:rPr>
      </w:pPr>
      <w:r>
        <w:rPr>
          <w:rFonts w:hint="eastAsia"/>
        </w:rPr>
        <w:t>• 动态指标：8J势能下的有效行驶距离</w:t>
      </w:r>
    </w:p>
    <w:p w14:paraId="4B9F12CF">
      <w:pPr>
        <w:rPr>
          <w:rFonts w:hint="eastAsia"/>
        </w:rPr>
      </w:pPr>
      <w:r>
        <w:rPr>
          <w:rFonts w:hint="eastAsia"/>
        </w:rPr>
        <w:t xml:space="preserve">• 创新性加分：转向机构优化方案（阿克曼几何改进等） </w:t>
      </w:r>
    </w:p>
    <w:p w14:paraId="658AF899">
      <w:pPr>
        <w:rPr>
          <w:rFonts w:hint="eastAsia"/>
        </w:rPr>
      </w:pPr>
      <w:r>
        <w:rPr>
          <w:rFonts w:hint="eastAsia"/>
        </w:rPr>
        <w:t xml:space="preserve">  </w:t>
      </w:r>
    </w:p>
    <w:p w14:paraId="38F97043">
      <w:pPr>
        <w:rPr>
          <w:rFonts w:hint="eastAsia"/>
        </w:rPr>
      </w:pPr>
      <w:r>
        <w:rPr>
          <w:rFonts w:hint="eastAsia"/>
        </w:rPr>
        <w:t>五、教学实施计划（5日版）</w:t>
      </w:r>
    </w:p>
    <w:p w14:paraId="00125925">
      <w:pPr>
        <w:rPr>
          <w:rFonts w:hint="eastAsia"/>
        </w:rPr>
      </w:pPr>
      <w:r>
        <w:rPr>
          <w:rFonts w:hint="eastAsia"/>
        </w:rPr>
        <w:t>Day1：项目导入</w:t>
      </w:r>
    </w:p>
    <w:p w14:paraId="3561F5AE">
      <w:pPr>
        <w:rPr>
          <w:rFonts w:hint="eastAsia"/>
        </w:rPr>
      </w:pPr>
      <w:r>
        <w:rPr>
          <w:rFonts w:hint="eastAsia"/>
        </w:rPr>
        <w:t>• 上午：工程安全教育+往届作品逆向解析</w:t>
      </w:r>
    </w:p>
    <w:p w14:paraId="691E1148">
      <w:pPr>
        <w:rPr>
          <w:rFonts w:hint="eastAsia"/>
        </w:rPr>
      </w:pPr>
      <w:r>
        <w:rPr>
          <w:rFonts w:hint="eastAsia"/>
        </w:rPr>
        <w:t xml:space="preserve">• 下午：SolidWorks参数化建模实训 </w:t>
      </w:r>
    </w:p>
    <w:p w14:paraId="4B40C927">
      <w:pPr>
        <w:rPr>
          <w:rFonts w:hint="eastAsia"/>
        </w:rPr>
      </w:pPr>
      <w:r>
        <w:rPr>
          <w:rFonts w:hint="eastAsia"/>
        </w:rPr>
        <w:t>Day2：加工技术实训</w:t>
      </w:r>
    </w:p>
    <w:p w14:paraId="3D2D9AD4">
      <w:pPr>
        <w:rPr>
          <w:rFonts w:hint="eastAsia"/>
        </w:rPr>
      </w:pPr>
      <w:r>
        <w:rPr>
          <w:rFonts w:hint="eastAsia"/>
        </w:rPr>
        <w:t>• 上午：激光切割实践（完成车架制作）</w:t>
      </w:r>
    </w:p>
    <w:p w14:paraId="754AA3CF">
      <w:pPr>
        <w:rPr>
          <w:rFonts w:hint="eastAsia"/>
        </w:rPr>
      </w:pPr>
      <w:r>
        <w:rPr>
          <w:rFonts w:hint="eastAsia"/>
        </w:rPr>
        <w:t>• 下午：3D打印操作（齿轮箱体制作）</w:t>
      </w:r>
    </w:p>
    <w:p w14:paraId="488A1810">
      <w:pPr>
        <w:rPr>
          <w:rFonts w:hint="eastAsia"/>
        </w:rPr>
      </w:pPr>
      <w:r>
        <w:rPr>
          <w:rFonts w:hint="eastAsia"/>
        </w:rPr>
        <w:t xml:space="preserve"> Day3：精密装配</w:t>
      </w:r>
    </w:p>
    <w:p w14:paraId="4FE431DB">
      <w:pPr>
        <w:rPr>
          <w:rFonts w:hint="eastAsia"/>
        </w:rPr>
      </w:pPr>
      <w:r>
        <w:rPr>
          <w:rFonts w:hint="eastAsia"/>
        </w:rPr>
        <w:t>• 全天：轴系装配（含轴承温装法实训）</w:t>
      </w:r>
    </w:p>
    <w:p w14:paraId="2919AF09">
      <w:pPr>
        <w:rPr>
          <w:rFonts w:hint="eastAsia"/>
        </w:rPr>
      </w:pPr>
      <w:r>
        <w:rPr>
          <w:rFonts w:hint="eastAsia"/>
        </w:rPr>
        <w:t>       转向机构调校（间隙调整垫片选配）</w:t>
      </w:r>
    </w:p>
    <w:p w14:paraId="431E25B4">
      <w:pPr>
        <w:rPr>
          <w:rFonts w:hint="eastAsia"/>
        </w:rPr>
      </w:pPr>
      <w:r>
        <w:rPr>
          <w:rFonts w:hint="eastAsia"/>
        </w:rPr>
        <w:t xml:space="preserve"> Day4：系统调试</w:t>
      </w:r>
    </w:p>
    <w:p w14:paraId="237F630E">
      <w:pPr>
        <w:rPr>
          <w:rFonts w:hint="eastAsia"/>
        </w:rPr>
      </w:pPr>
      <w:r>
        <w:rPr>
          <w:rFonts w:hint="eastAsia"/>
        </w:rPr>
        <w:t>• 上午：空载测试（传动系统阻力矩检测）</w:t>
      </w:r>
    </w:p>
    <w:p w14:paraId="0E3644F5">
      <w:pPr>
        <w:rPr>
          <w:rFonts w:hint="eastAsia"/>
        </w:rPr>
      </w:pPr>
      <w:r>
        <w:rPr>
          <w:rFonts w:hint="eastAsia"/>
        </w:rPr>
        <w:t xml:space="preserve">• 下午：负载测试（不同配重下的运动分析） </w:t>
      </w:r>
    </w:p>
    <w:p w14:paraId="155CEB05">
      <w:pPr>
        <w:rPr>
          <w:rFonts w:hint="eastAsia"/>
        </w:rPr>
      </w:pPr>
      <w:r>
        <w:rPr>
          <w:rFonts w:hint="eastAsia"/>
        </w:rPr>
        <w:t>Day5：成果验收</w:t>
      </w:r>
    </w:p>
    <w:p w14:paraId="4B0B8B64">
      <w:pPr>
        <w:rPr>
          <w:rFonts w:hint="eastAsia"/>
        </w:rPr>
      </w:pPr>
      <w:r>
        <w:rPr>
          <w:rFonts w:hint="eastAsia"/>
        </w:rPr>
        <w:t>• 上午：障碍挑战赛（S型赛道通过性测试）</w:t>
      </w:r>
    </w:p>
    <w:p w14:paraId="69370CBD">
      <w:r>
        <w:rPr>
          <w:rFonts w:hint="eastAsia"/>
        </w:rPr>
        <w:t xml:space="preserve">• 下午：技术答辩（故障分析报告陈述） </w:t>
      </w:r>
    </w:p>
    <w:p w14:paraId="58E62141"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E8CA9"/>
    <w:multiLevelType w:val="singleLevel"/>
    <w:tmpl w:val="627E8C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A1DAD0"/>
    <w:multiLevelType w:val="singleLevel"/>
    <w:tmpl w:val="67A1DAD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7A1DBB5"/>
    <w:multiLevelType w:val="singleLevel"/>
    <w:tmpl w:val="67A1DB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7A1DBC6"/>
    <w:multiLevelType w:val="singleLevel"/>
    <w:tmpl w:val="67A1DB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7A1DBDA"/>
    <w:multiLevelType w:val="singleLevel"/>
    <w:tmpl w:val="67A1DBD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DEB2D"/>
    <w:rsid w:val="00824069"/>
    <w:rsid w:val="03B261FC"/>
    <w:rsid w:val="1AD82DAC"/>
    <w:rsid w:val="1B886580"/>
    <w:rsid w:val="2AD5AEDC"/>
    <w:rsid w:val="2CEF61EB"/>
    <w:rsid w:val="2FC55B9D"/>
    <w:rsid w:val="380D6333"/>
    <w:rsid w:val="5A343275"/>
    <w:rsid w:val="5A4C2893"/>
    <w:rsid w:val="78FB3AD8"/>
    <w:rsid w:val="7F10538E"/>
    <w:rsid w:val="8FEF17E8"/>
    <w:rsid w:val="B277B31E"/>
    <w:rsid w:val="D9FB42D9"/>
    <w:rsid w:val="FF5DE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1366</Words>
  <Characters>1476</Characters>
  <Lines>0</Lines>
  <Paragraphs>0</Paragraphs>
  <TotalTime>54</TotalTime>
  <ScaleCrop>false</ScaleCrop>
  <LinksUpToDate>false</LinksUpToDate>
  <CharactersWithSpaces>1581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2025-02-04T17:10:00Z</dcterms:created>
  <dc:creator>chy</dc:creator>
  <cp:lastModifiedBy>WPS_1615428640</cp:lastModifiedBy>
  <dcterms:modified xsi:type="dcterms:W3CDTF">2025-02-18T02:45:51Z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eyJoZGlkIjoiZWZmOGJmOTlkMGMwMDM1NmNiZjQ0OTY1YzIxYjUzY2UiLCJ1c2VySWQiOiIxMTc4NzgyNTY0In0=</vt:lpwstr>
  </property>
  <property fmtid="{D5CDD505-2E9C-101B-9397-08002B2CF9AE}" pid="4" name="ICV">
    <vt:lpwstr>04E136C1ED354EB09CACDA0C815E91A3_12</vt:lpwstr>
  </property>
</Properties>
</file>