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53E97" w14:textId="77777777" w:rsidR="00681053" w:rsidRDefault="00681053">
      <w:pPr>
        <w:pStyle w:val="BodyText"/>
        <w:rPr>
          <w:rFonts w:ascii="Times New Roman"/>
          <w:sz w:val="20"/>
        </w:rPr>
      </w:pPr>
    </w:p>
    <w:p w14:paraId="037EFCE1" w14:textId="77777777" w:rsidR="00681053" w:rsidRDefault="00681053">
      <w:pPr>
        <w:pStyle w:val="BodyText"/>
        <w:rPr>
          <w:rFonts w:ascii="Times New Roman"/>
          <w:sz w:val="20"/>
        </w:rPr>
      </w:pPr>
    </w:p>
    <w:p w14:paraId="39B7E4EF" w14:textId="77777777" w:rsidR="00681053" w:rsidRDefault="00681053">
      <w:pPr>
        <w:pStyle w:val="BodyText"/>
        <w:rPr>
          <w:rFonts w:ascii="Times New Roman"/>
          <w:sz w:val="20"/>
        </w:rPr>
      </w:pPr>
    </w:p>
    <w:p w14:paraId="5ED66A35" w14:textId="77777777" w:rsidR="00681053" w:rsidRDefault="00681053">
      <w:pPr>
        <w:pStyle w:val="BodyText"/>
        <w:rPr>
          <w:rFonts w:ascii="Times New Roman"/>
          <w:sz w:val="20"/>
        </w:rPr>
      </w:pPr>
    </w:p>
    <w:p w14:paraId="62B554BC" w14:textId="77777777" w:rsidR="00681053" w:rsidRDefault="00681053">
      <w:pPr>
        <w:pStyle w:val="BodyText"/>
        <w:rPr>
          <w:rFonts w:ascii="Times New Roman"/>
          <w:sz w:val="20"/>
        </w:rPr>
      </w:pPr>
    </w:p>
    <w:p w14:paraId="61809633" w14:textId="77777777" w:rsidR="00681053" w:rsidRDefault="00681053">
      <w:pPr>
        <w:pStyle w:val="BodyText"/>
        <w:rPr>
          <w:rFonts w:ascii="Times New Roman"/>
          <w:sz w:val="20"/>
        </w:rPr>
      </w:pPr>
    </w:p>
    <w:p w14:paraId="1D0EFD91" w14:textId="77777777" w:rsidR="00681053" w:rsidRDefault="00681053">
      <w:pPr>
        <w:pStyle w:val="BodyText"/>
        <w:rPr>
          <w:rFonts w:ascii="Times New Roman"/>
          <w:sz w:val="20"/>
        </w:rPr>
      </w:pPr>
    </w:p>
    <w:p w14:paraId="632271C0" w14:textId="77777777" w:rsidR="00681053" w:rsidRDefault="00681053">
      <w:pPr>
        <w:pStyle w:val="BodyText"/>
        <w:rPr>
          <w:rFonts w:ascii="Times New Roman"/>
          <w:sz w:val="20"/>
        </w:rPr>
      </w:pPr>
    </w:p>
    <w:p w14:paraId="3B72B6EE" w14:textId="77777777" w:rsidR="00681053" w:rsidRDefault="00681053">
      <w:pPr>
        <w:pStyle w:val="BodyText"/>
        <w:rPr>
          <w:rFonts w:ascii="Times New Roman"/>
          <w:sz w:val="20"/>
        </w:rPr>
      </w:pPr>
    </w:p>
    <w:p w14:paraId="3AE09CAE" w14:textId="77777777" w:rsidR="00681053" w:rsidRDefault="00681053">
      <w:pPr>
        <w:pStyle w:val="BodyText"/>
        <w:rPr>
          <w:rFonts w:ascii="Times New Roman"/>
          <w:sz w:val="20"/>
        </w:rPr>
      </w:pPr>
    </w:p>
    <w:p w14:paraId="55E79F58" w14:textId="77777777" w:rsidR="00681053" w:rsidRDefault="00681053">
      <w:pPr>
        <w:pStyle w:val="BodyText"/>
        <w:rPr>
          <w:rFonts w:ascii="Times New Roman"/>
          <w:sz w:val="20"/>
        </w:rPr>
      </w:pPr>
    </w:p>
    <w:p w14:paraId="31D8CE88" w14:textId="77777777" w:rsidR="00681053" w:rsidRDefault="00681053">
      <w:pPr>
        <w:pStyle w:val="BodyText"/>
        <w:rPr>
          <w:rFonts w:ascii="Times New Roman"/>
          <w:sz w:val="20"/>
        </w:rPr>
      </w:pPr>
    </w:p>
    <w:p w14:paraId="65780FE5" w14:textId="77777777" w:rsidR="00681053" w:rsidRDefault="00681053">
      <w:pPr>
        <w:pStyle w:val="BodyText"/>
        <w:rPr>
          <w:rFonts w:ascii="Times New Roman"/>
          <w:sz w:val="20"/>
        </w:rPr>
      </w:pPr>
    </w:p>
    <w:p w14:paraId="4A06B1E3" w14:textId="77777777" w:rsidR="00681053" w:rsidRDefault="00681053">
      <w:pPr>
        <w:pStyle w:val="BodyText"/>
        <w:rPr>
          <w:rFonts w:ascii="Times New Roman"/>
          <w:sz w:val="20"/>
        </w:rPr>
      </w:pPr>
    </w:p>
    <w:p w14:paraId="7DE3284E" w14:textId="77777777" w:rsidR="00681053" w:rsidRDefault="00681053">
      <w:pPr>
        <w:pStyle w:val="BodyText"/>
        <w:rPr>
          <w:rFonts w:ascii="Times New Roman"/>
          <w:sz w:val="20"/>
        </w:rPr>
      </w:pPr>
    </w:p>
    <w:p w14:paraId="0E8E262F" w14:textId="77777777" w:rsidR="00681053" w:rsidRDefault="00681053">
      <w:pPr>
        <w:pStyle w:val="BodyText"/>
        <w:rPr>
          <w:rFonts w:ascii="Times New Roman"/>
          <w:sz w:val="20"/>
        </w:rPr>
      </w:pPr>
    </w:p>
    <w:p w14:paraId="7E5B97A3" w14:textId="77777777" w:rsidR="00681053" w:rsidRDefault="00681053">
      <w:pPr>
        <w:pStyle w:val="BodyText"/>
        <w:spacing w:before="4"/>
        <w:rPr>
          <w:rFonts w:ascii="Times New Roman"/>
          <w:sz w:val="17"/>
        </w:rPr>
      </w:pPr>
    </w:p>
    <w:p w14:paraId="1AD53BC2" w14:textId="77777777" w:rsidR="00681053" w:rsidRDefault="00000000">
      <w:pPr>
        <w:pStyle w:val="Title"/>
        <w:spacing w:line="254" w:lineRule="auto"/>
      </w:pPr>
      <w:r>
        <w:t>Financial</w:t>
      </w:r>
      <w:r>
        <w:rPr>
          <w:spacing w:val="-3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Equity-Backed</w:t>
      </w:r>
      <w:r>
        <w:rPr>
          <w:spacing w:val="-3"/>
        </w:rPr>
        <w:t xml:space="preserve"> </w:t>
      </w:r>
      <w:r>
        <w:t>Portfolio Companies Post-IPO</w:t>
      </w:r>
    </w:p>
    <w:p w14:paraId="0162388E" w14:textId="77777777" w:rsidR="00681053" w:rsidRDefault="00681053">
      <w:pPr>
        <w:pStyle w:val="BodyText"/>
        <w:spacing w:before="7"/>
        <w:rPr>
          <w:rFonts w:ascii="Times New Roman"/>
          <w:sz w:val="59"/>
        </w:rPr>
      </w:pPr>
    </w:p>
    <w:p w14:paraId="3020401B" w14:textId="77777777" w:rsidR="00681053" w:rsidRDefault="00000000">
      <w:pPr>
        <w:spacing w:line="535" w:lineRule="auto"/>
        <w:ind w:left="3689" w:right="5008"/>
        <w:jc w:val="center"/>
        <w:rPr>
          <w:sz w:val="28"/>
        </w:rPr>
      </w:pPr>
      <w:r>
        <w:rPr>
          <w:spacing w:val="-2"/>
          <w:sz w:val="28"/>
        </w:rPr>
        <w:t>Leonardo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Straccia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Spring 2023</w:t>
      </w:r>
    </w:p>
    <w:p w14:paraId="60481F34" w14:textId="77777777" w:rsidR="00681053" w:rsidRDefault="00681053">
      <w:pPr>
        <w:spacing w:line="535" w:lineRule="auto"/>
        <w:jc w:val="center"/>
        <w:rPr>
          <w:sz w:val="28"/>
        </w:rPr>
        <w:sectPr w:rsidR="00681053">
          <w:type w:val="continuous"/>
          <w:pgSz w:w="12240" w:h="15840"/>
          <w:pgMar w:top="1820" w:right="0" w:bottom="280" w:left="1320" w:header="720" w:footer="720" w:gutter="0"/>
          <w:cols w:space="720"/>
        </w:sectPr>
      </w:pPr>
    </w:p>
    <w:p w14:paraId="49E1F99A" w14:textId="77777777" w:rsidR="00681053" w:rsidRDefault="00000000">
      <w:pPr>
        <w:spacing w:before="19"/>
        <w:ind w:left="120"/>
        <w:rPr>
          <w:rFonts w:ascii="Book Antiqua"/>
          <w:b/>
          <w:sz w:val="34"/>
        </w:rPr>
      </w:pPr>
      <w:r>
        <w:rPr>
          <w:rFonts w:ascii="Book Antiqua"/>
          <w:b/>
          <w:spacing w:val="-2"/>
          <w:w w:val="110"/>
          <w:sz w:val="34"/>
        </w:rPr>
        <w:lastRenderedPageBreak/>
        <w:t>Contents</w:t>
      </w:r>
    </w:p>
    <w:sdt>
      <w:sdtPr>
        <w:rPr>
          <w:rFonts w:ascii="Georgia" w:eastAsia="Georgia" w:hAnsi="Georgia" w:cs="Georgia"/>
          <w:b w:val="0"/>
          <w:bCs w:val="0"/>
          <w:sz w:val="22"/>
          <w:szCs w:val="22"/>
        </w:rPr>
        <w:id w:val="-398518172"/>
        <w:docPartObj>
          <w:docPartGallery w:val="Table of Contents"/>
          <w:docPartUnique/>
        </w:docPartObj>
      </w:sdtPr>
      <w:sdtContent>
        <w:p w14:paraId="7D3153B8" w14:textId="77777777" w:rsidR="00681053" w:rsidRDefault="00000000">
          <w:pPr>
            <w:pStyle w:val="TOC1"/>
            <w:numPr>
              <w:ilvl w:val="0"/>
              <w:numId w:val="3"/>
            </w:numPr>
            <w:tabs>
              <w:tab w:val="left" w:pos="471"/>
              <w:tab w:val="right" w:pos="9479"/>
            </w:tabs>
            <w:spacing w:before="210"/>
            <w:ind w:hanging="351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_250022" w:history="1">
            <w:r>
              <w:rPr>
                <w:spacing w:val="-2"/>
                <w:w w:val="110"/>
              </w:rPr>
              <w:t>Introduction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  <w:w w:val="110"/>
              </w:rPr>
              <w:t>2</w:t>
            </w:r>
          </w:hyperlink>
        </w:p>
        <w:p w14:paraId="6865C4AF" w14:textId="77777777" w:rsidR="00681053" w:rsidRDefault="00000000">
          <w:pPr>
            <w:pStyle w:val="TOC1"/>
            <w:numPr>
              <w:ilvl w:val="0"/>
              <w:numId w:val="3"/>
            </w:numPr>
            <w:tabs>
              <w:tab w:val="left" w:pos="471"/>
              <w:tab w:val="right" w:pos="9478"/>
            </w:tabs>
            <w:spacing w:before="234"/>
            <w:ind w:hanging="351"/>
          </w:pPr>
          <w:hyperlink w:anchor="_TOC_250021" w:history="1">
            <w:r>
              <w:rPr>
                <w:w w:val="110"/>
              </w:rPr>
              <w:t>Related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Literature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  <w:w w:val="105"/>
              </w:rPr>
              <w:t>4</w:t>
            </w:r>
          </w:hyperlink>
        </w:p>
        <w:p w14:paraId="23375DBE" w14:textId="77777777" w:rsidR="00681053" w:rsidRDefault="00000000">
          <w:pPr>
            <w:pStyle w:val="TOC2"/>
            <w:numPr>
              <w:ilvl w:val="1"/>
              <w:numId w:val="3"/>
            </w:numPr>
            <w:tabs>
              <w:tab w:val="left" w:pos="1009"/>
              <w:tab w:val="right" w:pos="9478"/>
            </w:tabs>
            <w:spacing w:before="5"/>
            <w:ind w:hanging="538"/>
          </w:pPr>
          <w:hyperlink w:anchor="_TOC_250020" w:history="1">
            <w:r>
              <w:t>Differences</w:t>
            </w:r>
            <w:r>
              <w:rPr>
                <w:spacing w:val="14"/>
              </w:rPr>
              <w:t xml:space="preserve"> </w:t>
            </w:r>
            <w:r>
              <w:t>in</w:t>
            </w:r>
            <w:r>
              <w:rPr>
                <w:spacing w:val="15"/>
              </w:rPr>
              <w:t xml:space="preserve"> </w:t>
            </w:r>
            <w:r>
              <w:t>Methodologies</w:t>
            </w:r>
            <w:r>
              <w:rPr>
                <w:spacing w:val="47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 w14:paraId="1E1418A5" w14:textId="77777777" w:rsidR="00681053" w:rsidRDefault="00000000">
          <w:pPr>
            <w:pStyle w:val="TOC1"/>
            <w:numPr>
              <w:ilvl w:val="0"/>
              <w:numId w:val="3"/>
            </w:numPr>
            <w:tabs>
              <w:tab w:val="left" w:pos="471"/>
              <w:tab w:val="right" w:pos="9480"/>
            </w:tabs>
            <w:ind w:hanging="351"/>
          </w:pPr>
          <w:hyperlink w:anchor="_TOC_250019" w:history="1">
            <w:r>
              <w:t>Data</w:t>
            </w:r>
            <w:r>
              <w:rPr>
                <w:spacing w:val="75"/>
              </w:rPr>
              <w:t xml:space="preserve"> </w:t>
            </w:r>
            <w:r>
              <w:rPr>
                <w:spacing w:val="-2"/>
              </w:rPr>
              <w:t>Overview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7</w:t>
            </w:r>
          </w:hyperlink>
        </w:p>
        <w:p w14:paraId="04022486" w14:textId="77777777" w:rsidR="00681053" w:rsidRDefault="00000000">
          <w:pPr>
            <w:pStyle w:val="TOC2"/>
            <w:numPr>
              <w:ilvl w:val="1"/>
              <w:numId w:val="3"/>
            </w:numPr>
            <w:tabs>
              <w:tab w:val="left" w:pos="1009"/>
              <w:tab w:val="right" w:pos="9480"/>
            </w:tabs>
            <w:spacing w:before="5"/>
            <w:ind w:hanging="538"/>
          </w:pPr>
          <w:hyperlink w:anchor="_TOC_250018" w:history="1">
            <w:r>
              <w:t>Treatment</w:t>
            </w:r>
            <w:r>
              <w:rPr>
                <w:spacing w:val="13"/>
              </w:rPr>
              <w:t xml:space="preserve"> </w:t>
            </w:r>
            <w:r>
              <w:t>-</w:t>
            </w:r>
            <w:r>
              <w:rPr>
                <w:spacing w:val="13"/>
              </w:rPr>
              <w:t xml:space="preserve"> </w:t>
            </w:r>
            <w:r>
              <w:t>Portfolio</w:t>
            </w:r>
            <w:r>
              <w:rPr>
                <w:spacing w:val="13"/>
              </w:rPr>
              <w:t xml:space="preserve"> </w:t>
            </w:r>
            <w:r>
              <w:t>Company</w:t>
            </w:r>
            <w:r>
              <w:rPr>
                <w:spacing w:val="13"/>
              </w:rPr>
              <w:t xml:space="preserve"> </w:t>
            </w:r>
            <w:r>
              <w:t>Selection</w:t>
            </w:r>
            <w:r>
              <w:rPr>
                <w:spacing w:val="40"/>
              </w:rPr>
              <w:t xml:space="preserve"> </w:t>
            </w:r>
            <w:r>
              <w:t>.</w:t>
            </w:r>
            <w:r>
              <w:rPr>
                <w:spacing w:val="50"/>
              </w:rPr>
              <w:t xml:space="preserve"> </w:t>
            </w:r>
            <w:r>
              <w:t>.</w:t>
            </w:r>
            <w:r>
              <w:rPr>
                <w:spacing w:val="51"/>
              </w:rPr>
              <w:t xml:space="preserve"> </w:t>
            </w:r>
            <w:r>
              <w:t>.</w:t>
            </w:r>
            <w:r>
              <w:rPr>
                <w:spacing w:val="51"/>
              </w:rPr>
              <w:t xml:space="preserve"> </w:t>
            </w:r>
            <w:r>
              <w:t>.</w:t>
            </w:r>
            <w:r>
              <w:rPr>
                <w:spacing w:val="50"/>
              </w:rPr>
              <w:t xml:space="preserve"> </w:t>
            </w:r>
            <w:r>
              <w:t>.</w:t>
            </w:r>
            <w:r>
              <w:rPr>
                <w:spacing w:val="51"/>
              </w:rPr>
              <w:t xml:space="preserve"> </w:t>
            </w:r>
            <w:r>
              <w:t>.</w:t>
            </w:r>
            <w:r>
              <w:rPr>
                <w:spacing w:val="50"/>
              </w:rPr>
              <w:t xml:space="preserve"> </w:t>
            </w:r>
            <w:r>
              <w:t>.</w:t>
            </w:r>
            <w:r>
              <w:rPr>
                <w:spacing w:val="51"/>
              </w:rPr>
              <w:t xml:space="preserve"> </w:t>
            </w:r>
            <w:r>
              <w:t>.</w:t>
            </w:r>
            <w:r>
              <w:rPr>
                <w:spacing w:val="50"/>
              </w:rPr>
              <w:t xml:space="preserve"> </w:t>
            </w:r>
            <w:r>
              <w:t>.</w:t>
            </w:r>
            <w:r>
              <w:rPr>
                <w:spacing w:val="51"/>
              </w:rPr>
              <w:t xml:space="preserve"> </w:t>
            </w:r>
            <w:r>
              <w:t>.</w:t>
            </w:r>
            <w:r>
              <w:rPr>
                <w:spacing w:val="51"/>
              </w:rPr>
              <w:t xml:space="preserve"> </w:t>
            </w:r>
            <w:r>
              <w:t>.</w:t>
            </w:r>
            <w:r>
              <w:rPr>
                <w:spacing w:val="50"/>
              </w:rPr>
              <w:t xml:space="preserve"> </w:t>
            </w:r>
            <w:r>
              <w:t>.</w:t>
            </w:r>
            <w:r>
              <w:rPr>
                <w:spacing w:val="51"/>
              </w:rPr>
              <w:t xml:space="preserve"> </w:t>
            </w:r>
            <w:r>
              <w:t>.</w:t>
            </w:r>
            <w:r>
              <w:rPr>
                <w:spacing w:val="50"/>
              </w:rPr>
              <w:t xml:space="preserve"> </w:t>
            </w:r>
            <w:r>
              <w:t>.</w:t>
            </w:r>
            <w:r>
              <w:rPr>
                <w:spacing w:val="51"/>
              </w:rPr>
              <w:t xml:space="preserve"> </w:t>
            </w:r>
            <w:r>
              <w:t>.</w:t>
            </w:r>
            <w:r>
              <w:rPr>
                <w:spacing w:val="50"/>
              </w:rPr>
              <w:t xml:space="preserve"> </w:t>
            </w:r>
            <w:r>
              <w:t>.</w:t>
            </w:r>
            <w:r>
              <w:rPr>
                <w:spacing w:val="51"/>
              </w:rPr>
              <w:t xml:space="preserve"> </w:t>
            </w:r>
            <w:r>
              <w:t>.</w:t>
            </w:r>
            <w:r>
              <w:rPr>
                <w:spacing w:val="51"/>
              </w:rPr>
              <w:t xml:space="preserve"> </w:t>
            </w:r>
            <w:r>
              <w:t>.</w:t>
            </w:r>
            <w:r>
              <w:rPr>
                <w:spacing w:val="50"/>
              </w:rPr>
              <w:t xml:space="preserve"> </w:t>
            </w:r>
            <w:r>
              <w:t>.</w:t>
            </w:r>
            <w:r>
              <w:rPr>
                <w:spacing w:val="51"/>
              </w:rPr>
              <w:t xml:space="preserve"> </w:t>
            </w:r>
            <w:r>
              <w:rPr>
                <w:spacing w:val="-10"/>
              </w:rPr>
              <w:t>.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 w14:paraId="613FCD18" w14:textId="77777777" w:rsidR="00681053" w:rsidRDefault="00000000">
          <w:pPr>
            <w:pStyle w:val="TOC2"/>
            <w:numPr>
              <w:ilvl w:val="1"/>
              <w:numId w:val="3"/>
            </w:numPr>
            <w:tabs>
              <w:tab w:val="left" w:pos="1009"/>
              <w:tab w:val="right" w:leader="dot" w:pos="9481"/>
            </w:tabs>
            <w:ind w:hanging="538"/>
          </w:pPr>
          <w:hyperlink w:anchor="_TOC_250017" w:history="1">
            <w:r>
              <w:rPr>
                <w:spacing w:val="-4"/>
              </w:rPr>
              <w:t>Control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–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Non-PE-Backed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Company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Selection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 w14:paraId="67ABF632" w14:textId="77777777" w:rsidR="00681053" w:rsidRDefault="00000000">
          <w:pPr>
            <w:pStyle w:val="TOC2"/>
            <w:numPr>
              <w:ilvl w:val="1"/>
              <w:numId w:val="3"/>
            </w:numPr>
            <w:tabs>
              <w:tab w:val="left" w:pos="1009"/>
              <w:tab w:val="right" w:leader="dot" w:pos="9480"/>
            </w:tabs>
            <w:ind w:hanging="538"/>
          </w:pPr>
          <w:hyperlink w:anchor="_TOC_250016" w:history="1">
            <w:r>
              <w:rPr>
                <w:spacing w:val="-2"/>
              </w:rPr>
              <w:t>Post-IPO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Company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Data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 w14:paraId="4B10CC42" w14:textId="512D84BE" w:rsidR="00681053" w:rsidRDefault="00000000">
          <w:pPr>
            <w:pStyle w:val="TOC1"/>
            <w:numPr>
              <w:ilvl w:val="0"/>
              <w:numId w:val="3"/>
            </w:numPr>
            <w:tabs>
              <w:tab w:val="left" w:pos="471"/>
              <w:tab w:val="right" w:pos="9480"/>
            </w:tabs>
            <w:ind w:hanging="351"/>
          </w:pPr>
          <w:hyperlink w:anchor="_TOC_250015" w:history="1">
            <w:r>
              <w:rPr>
                <w:spacing w:val="-2"/>
              </w:rPr>
              <w:t>Analysis</w:t>
            </w:r>
            <w:r w:rsidR="00DF2EB5">
              <w:rPr>
                <w:spacing w:val="-2"/>
              </w:rPr>
              <w:t xml:space="preserve"> 1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5"/>
              </w:rPr>
              <w:t>11</w:t>
            </w:r>
          </w:hyperlink>
        </w:p>
        <w:p w14:paraId="5E78CFA0" w14:textId="77777777" w:rsidR="00681053" w:rsidRDefault="00000000">
          <w:pPr>
            <w:pStyle w:val="TOC2"/>
            <w:numPr>
              <w:ilvl w:val="1"/>
              <w:numId w:val="3"/>
            </w:numPr>
            <w:tabs>
              <w:tab w:val="left" w:pos="1009"/>
              <w:tab w:val="right" w:leader="dot" w:pos="9479"/>
            </w:tabs>
            <w:spacing w:before="5"/>
            <w:ind w:hanging="538"/>
          </w:pPr>
          <w:hyperlink w:anchor="_TOC_250014" w:history="1">
            <w:r>
              <w:rPr>
                <w:spacing w:val="-5"/>
              </w:rPr>
              <w:t>Methodology</w:t>
            </w:r>
            <w:r>
              <w:rPr>
                <w:spacing w:val="4"/>
              </w:rPr>
              <w:t xml:space="preserve"> </w:t>
            </w:r>
            <w:r>
              <w:rPr>
                <w:spacing w:val="-10"/>
              </w:rPr>
              <w:t>1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12</w:t>
            </w:r>
          </w:hyperlink>
        </w:p>
        <w:p w14:paraId="5BC20A2F" w14:textId="77777777" w:rsidR="00681053" w:rsidRDefault="00000000">
          <w:pPr>
            <w:pStyle w:val="TOC3"/>
            <w:numPr>
              <w:ilvl w:val="2"/>
              <w:numId w:val="3"/>
            </w:numPr>
            <w:tabs>
              <w:tab w:val="left" w:pos="1758"/>
              <w:tab w:val="right" w:leader="dot" w:pos="9479"/>
            </w:tabs>
          </w:pPr>
          <w:hyperlink w:anchor="_TOC_250013" w:history="1">
            <w:r>
              <w:rPr>
                <w:spacing w:val="-4"/>
              </w:rPr>
              <w:t>Propensity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Scores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14</w:t>
            </w:r>
          </w:hyperlink>
        </w:p>
        <w:p w14:paraId="3E0D9DD7" w14:textId="77777777" w:rsidR="00681053" w:rsidRDefault="00000000">
          <w:pPr>
            <w:pStyle w:val="TOC3"/>
            <w:numPr>
              <w:ilvl w:val="2"/>
              <w:numId w:val="3"/>
            </w:numPr>
            <w:tabs>
              <w:tab w:val="left" w:pos="1758"/>
              <w:tab w:val="right" w:leader="dot" w:pos="9479"/>
            </w:tabs>
            <w:spacing w:before="17"/>
          </w:pPr>
          <w:hyperlink w:anchor="_TOC_250012" w:history="1">
            <w:r>
              <w:rPr>
                <w:spacing w:val="-6"/>
              </w:rPr>
              <w:t>Independent</w:t>
            </w:r>
            <w:r>
              <w:rPr>
                <w:spacing w:val="-1"/>
              </w:rPr>
              <w:t xml:space="preserve"> </w:t>
            </w:r>
            <w:r>
              <w:rPr>
                <w:spacing w:val="-6"/>
              </w:rPr>
              <w:t>Two-Sample</w:t>
            </w:r>
            <w:r>
              <w:rPr>
                <w:spacing w:val="-1"/>
              </w:rPr>
              <w:t xml:space="preserve"> </w:t>
            </w:r>
            <w:r>
              <w:rPr>
                <w:spacing w:val="-6"/>
              </w:rPr>
              <w:t>T-test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16</w:t>
            </w:r>
          </w:hyperlink>
        </w:p>
        <w:p w14:paraId="15CECF25" w14:textId="77777777" w:rsidR="00681053" w:rsidRDefault="00000000">
          <w:pPr>
            <w:pStyle w:val="TOC2"/>
            <w:numPr>
              <w:ilvl w:val="1"/>
              <w:numId w:val="3"/>
            </w:numPr>
            <w:tabs>
              <w:tab w:val="left" w:pos="1009"/>
              <w:tab w:val="right" w:leader="dot" w:pos="9479"/>
            </w:tabs>
            <w:ind w:hanging="538"/>
          </w:pPr>
          <w:hyperlink w:anchor="_TOC_250010" w:history="1">
            <w:r>
              <w:rPr>
                <w:spacing w:val="-5"/>
              </w:rPr>
              <w:t>Methodology</w:t>
            </w:r>
            <w:r>
              <w:rPr>
                <w:spacing w:val="4"/>
              </w:rPr>
              <w:t xml:space="preserve"> </w:t>
            </w:r>
            <w:r>
              <w:rPr>
                <w:spacing w:val="-10"/>
              </w:rPr>
              <w:t>1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18</w:t>
            </w:r>
          </w:hyperlink>
        </w:p>
        <w:p w14:paraId="39ED8C38" w14:textId="77777777" w:rsidR="00681053" w:rsidRDefault="00000000">
          <w:pPr>
            <w:pStyle w:val="TOC2"/>
            <w:numPr>
              <w:ilvl w:val="1"/>
              <w:numId w:val="3"/>
            </w:numPr>
            <w:tabs>
              <w:tab w:val="left" w:pos="1009"/>
              <w:tab w:val="right" w:leader="dot" w:pos="9479"/>
            </w:tabs>
            <w:ind w:hanging="538"/>
          </w:pPr>
          <w:hyperlink w:anchor="_TOC_250009" w:history="1">
            <w:r>
              <w:rPr>
                <w:spacing w:val="-2"/>
              </w:rPr>
              <w:t>Results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19</w:t>
            </w:r>
          </w:hyperlink>
        </w:p>
        <w:p w14:paraId="692908A6" w14:textId="77777777" w:rsidR="00681053" w:rsidRDefault="00000000">
          <w:pPr>
            <w:pStyle w:val="TOC3"/>
            <w:numPr>
              <w:ilvl w:val="2"/>
              <w:numId w:val="3"/>
            </w:numPr>
            <w:tabs>
              <w:tab w:val="left" w:pos="1758"/>
              <w:tab w:val="right" w:leader="dot" w:pos="9480"/>
            </w:tabs>
          </w:pPr>
          <w:hyperlink w:anchor="_TOC_250008" w:history="1">
            <w:r>
              <w:rPr>
                <w:spacing w:val="-7"/>
              </w:rPr>
              <w:t>Revenue</w:t>
            </w:r>
            <w:r>
              <w:t xml:space="preserve"> </w:t>
            </w:r>
            <w:r>
              <w:rPr>
                <w:spacing w:val="-2"/>
              </w:rPr>
              <w:t>Growth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19</w:t>
            </w:r>
          </w:hyperlink>
        </w:p>
        <w:p w14:paraId="663DAD02" w14:textId="77777777" w:rsidR="00681053" w:rsidRDefault="00000000">
          <w:pPr>
            <w:pStyle w:val="TOC3"/>
            <w:numPr>
              <w:ilvl w:val="2"/>
              <w:numId w:val="3"/>
            </w:numPr>
            <w:tabs>
              <w:tab w:val="left" w:pos="1758"/>
              <w:tab w:val="right" w:leader="dot" w:pos="9479"/>
            </w:tabs>
            <w:spacing w:before="17"/>
          </w:pPr>
          <w:hyperlink w:anchor="_TOC_250007" w:history="1">
            <w:r>
              <w:rPr>
                <w:spacing w:val="-4"/>
              </w:rPr>
              <w:t>Net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Income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Growth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21</w:t>
            </w:r>
          </w:hyperlink>
        </w:p>
        <w:p w14:paraId="6723045C" w14:textId="77777777" w:rsidR="00681053" w:rsidRDefault="00000000">
          <w:pPr>
            <w:pStyle w:val="TOC3"/>
            <w:numPr>
              <w:ilvl w:val="2"/>
              <w:numId w:val="3"/>
            </w:numPr>
            <w:tabs>
              <w:tab w:val="left" w:pos="1758"/>
              <w:tab w:val="right" w:leader="dot" w:pos="9480"/>
            </w:tabs>
          </w:pPr>
          <w:hyperlink w:anchor="_TOC_250006" w:history="1">
            <w:r>
              <w:t>EBITDA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Growth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22</w:t>
            </w:r>
          </w:hyperlink>
        </w:p>
        <w:p w14:paraId="456B2712" w14:textId="77777777" w:rsidR="00681053" w:rsidRDefault="00000000">
          <w:pPr>
            <w:pStyle w:val="TOC3"/>
            <w:numPr>
              <w:ilvl w:val="2"/>
              <w:numId w:val="3"/>
            </w:numPr>
            <w:tabs>
              <w:tab w:val="left" w:pos="1758"/>
              <w:tab w:val="right" w:leader="dot" w:pos="9479"/>
            </w:tabs>
          </w:pPr>
          <w:hyperlink w:anchor="_TOC_250005" w:history="1">
            <w:r>
              <w:rPr>
                <w:spacing w:val="-2"/>
              </w:rPr>
              <w:t>Liquidity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Growth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23</w:t>
            </w:r>
          </w:hyperlink>
        </w:p>
        <w:p w14:paraId="3AC6BBB9" w14:textId="77777777" w:rsidR="00681053" w:rsidRPr="003053B6" w:rsidRDefault="00000000">
          <w:pPr>
            <w:pStyle w:val="TOC3"/>
            <w:numPr>
              <w:ilvl w:val="2"/>
              <w:numId w:val="3"/>
            </w:numPr>
            <w:tabs>
              <w:tab w:val="left" w:pos="1758"/>
              <w:tab w:val="right" w:leader="dot" w:pos="9479"/>
            </w:tabs>
          </w:pPr>
          <w:hyperlink w:anchor="_TOC_250004" w:history="1">
            <w:r>
              <w:t>ROE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Growth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25</w:t>
            </w:r>
          </w:hyperlink>
        </w:p>
        <w:p w14:paraId="530025B0" w14:textId="77777777" w:rsidR="003053B6" w:rsidRPr="003053B6" w:rsidRDefault="003053B6" w:rsidP="003053B6">
          <w:pPr>
            <w:pStyle w:val="TOC2"/>
            <w:numPr>
              <w:ilvl w:val="1"/>
              <w:numId w:val="3"/>
            </w:numPr>
            <w:tabs>
              <w:tab w:val="left" w:pos="1009"/>
              <w:tab w:val="right" w:leader="dot" w:pos="9478"/>
            </w:tabs>
          </w:pPr>
          <w:hyperlink w:anchor="_TOC_250011" w:history="1">
            <w:r>
              <w:t>Next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 xml:space="preserve">Considerations </w:t>
            </w:r>
            <w:r>
              <w:rPr>
                <w:b/>
                <w:bCs/>
                <w:spacing w:val="-2"/>
              </w:rPr>
              <w:t xml:space="preserve">&amp; Retesting 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17</w:t>
            </w:r>
          </w:hyperlink>
        </w:p>
        <w:p w14:paraId="2B111640" w14:textId="06381483" w:rsidR="003053B6" w:rsidRPr="003053B6" w:rsidRDefault="003053B6" w:rsidP="003053B6">
          <w:pPr>
            <w:pStyle w:val="TOC2"/>
            <w:numPr>
              <w:ilvl w:val="1"/>
              <w:numId w:val="3"/>
            </w:numPr>
            <w:tabs>
              <w:tab w:val="left" w:pos="1009"/>
              <w:tab w:val="right" w:leader="dot" w:pos="9478"/>
            </w:tabs>
          </w:pPr>
          <w:r>
            <w:rPr>
              <w:b/>
              <w:bCs/>
            </w:rPr>
            <w:t>Update to methodology</w:t>
          </w:r>
        </w:p>
        <w:p w14:paraId="7A0F3220" w14:textId="52EF2934" w:rsidR="003053B6" w:rsidRPr="003053B6" w:rsidRDefault="003053B6" w:rsidP="003053B6">
          <w:pPr>
            <w:pStyle w:val="TOC2"/>
            <w:numPr>
              <w:ilvl w:val="1"/>
              <w:numId w:val="3"/>
            </w:numPr>
            <w:tabs>
              <w:tab w:val="left" w:pos="1009"/>
              <w:tab w:val="right" w:leader="dot" w:pos="9478"/>
            </w:tabs>
          </w:pPr>
          <w:r>
            <w:rPr>
              <w:b/>
              <w:bCs/>
            </w:rPr>
            <w:t>Updated Results &amp; Analysis</w:t>
          </w:r>
        </w:p>
        <w:p w14:paraId="487F976F" w14:textId="2C0209A0" w:rsidR="003053B6" w:rsidRPr="003053B6" w:rsidRDefault="00DF2EB5" w:rsidP="00DF2EB5">
          <w:pPr>
            <w:pStyle w:val="TOC2"/>
            <w:numPr>
              <w:ilvl w:val="0"/>
              <w:numId w:val="3"/>
            </w:numPr>
            <w:tabs>
              <w:tab w:val="left" w:pos="1009"/>
              <w:tab w:val="right" w:leader="dot" w:pos="9478"/>
            </w:tabs>
          </w:pPr>
          <w:r>
            <w:rPr>
              <w:b/>
              <w:bCs/>
            </w:rPr>
            <w:t>Analysis 2</w:t>
          </w:r>
        </w:p>
        <w:p w14:paraId="55A392B8" w14:textId="06F9A4D6" w:rsidR="003053B6" w:rsidRPr="003053B6" w:rsidRDefault="003053B6" w:rsidP="00DF2EB5">
          <w:pPr>
            <w:pStyle w:val="TOC2"/>
            <w:numPr>
              <w:ilvl w:val="1"/>
              <w:numId w:val="3"/>
            </w:numPr>
            <w:tabs>
              <w:tab w:val="left" w:pos="1009"/>
              <w:tab w:val="right" w:leader="dot" w:pos="9478"/>
            </w:tabs>
          </w:pPr>
          <w:r>
            <w:rPr>
              <w:b/>
              <w:bCs/>
            </w:rPr>
            <w:t>Company Selection</w:t>
          </w:r>
        </w:p>
        <w:p w14:paraId="410069CC" w14:textId="195B8C9D" w:rsidR="003053B6" w:rsidRPr="003053B6" w:rsidRDefault="003053B6" w:rsidP="00DF2EB5">
          <w:pPr>
            <w:pStyle w:val="TOC2"/>
            <w:numPr>
              <w:ilvl w:val="1"/>
              <w:numId w:val="3"/>
            </w:numPr>
            <w:tabs>
              <w:tab w:val="left" w:pos="1009"/>
              <w:tab w:val="right" w:leader="dot" w:pos="9478"/>
            </w:tabs>
          </w:pPr>
          <w:r>
            <w:rPr>
              <w:b/>
              <w:bCs/>
            </w:rPr>
            <w:t>Model Overview</w:t>
          </w:r>
        </w:p>
        <w:p w14:paraId="4F0AC441" w14:textId="1353B25E" w:rsidR="003053B6" w:rsidRPr="003053B6" w:rsidRDefault="003053B6" w:rsidP="00DF2EB5">
          <w:pPr>
            <w:pStyle w:val="TOC2"/>
            <w:numPr>
              <w:ilvl w:val="1"/>
              <w:numId w:val="3"/>
            </w:numPr>
            <w:tabs>
              <w:tab w:val="left" w:pos="1009"/>
              <w:tab w:val="right" w:leader="dot" w:pos="9478"/>
            </w:tabs>
          </w:pPr>
          <w:r>
            <w:rPr>
              <w:b/>
              <w:bCs/>
            </w:rPr>
            <w:t>Generalizing Approach to other companies</w:t>
          </w:r>
        </w:p>
        <w:p w14:paraId="36DBA480" w14:textId="1514D532" w:rsidR="003053B6" w:rsidRDefault="00DF2EB5" w:rsidP="00DF2EB5">
          <w:pPr>
            <w:pStyle w:val="TOC2"/>
            <w:numPr>
              <w:ilvl w:val="1"/>
              <w:numId w:val="3"/>
            </w:numPr>
            <w:tabs>
              <w:tab w:val="left" w:pos="1009"/>
              <w:tab w:val="right" w:leader="dot" w:pos="9478"/>
            </w:tabs>
          </w:pPr>
          <w:r>
            <w:t>Results of Findings &amp; Aggregating the data</w:t>
          </w:r>
        </w:p>
        <w:p w14:paraId="4DE406A4" w14:textId="5679A03B" w:rsidR="00DF2EB5" w:rsidRDefault="00DF2EB5" w:rsidP="00DF2EB5">
          <w:pPr>
            <w:pStyle w:val="TOC2"/>
            <w:numPr>
              <w:ilvl w:val="1"/>
              <w:numId w:val="3"/>
            </w:numPr>
            <w:tabs>
              <w:tab w:val="left" w:pos="1009"/>
              <w:tab w:val="right" w:leader="dot" w:pos="9478"/>
            </w:tabs>
          </w:pPr>
          <w:r>
            <w:t>Commentary on outliers</w:t>
          </w:r>
        </w:p>
        <w:p w14:paraId="3A2B041F" w14:textId="600994FA" w:rsidR="00DF2EB5" w:rsidRDefault="00DF2EB5" w:rsidP="00DF2EB5">
          <w:pPr>
            <w:pStyle w:val="TOC2"/>
            <w:numPr>
              <w:ilvl w:val="0"/>
              <w:numId w:val="3"/>
            </w:numPr>
            <w:tabs>
              <w:tab w:val="left" w:pos="1009"/>
              <w:tab w:val="right" w:leader="dot" w:pos="9478"/>
            </w:tabs>
          </w:pPr>
          <w:r>
            <w:t>Robustness Testing</w:t>
          </w:r>
        </w:p>
        <w:p w14:paraId="751C8E68" w14:textId="77777777" w:rsidR="00681053" w:rsidRDefault="00000000">
          <w:pPr>
            <w:pStyle w:val="TOC1"/>
            <w:numPr>
              <w:ilvl w:val="0"/>
              <w:numId w:val="3"/>
            </w:numPr>
            <w:tabs>
              <w:tab w:val="left" w:pos="471"/>
              <w:tab w:val="right" w:pos="9479"/>
            </w:tabs>
            <w:ind w:hanging="351"/>
          </w:pPr>
          <w:hyperlink w:anchor="_TOC_250003" w:history="1">
            <w:r>
              <w:rPr>
                <w:spacing w:val="-2"/>
              </w:rPr>
              <w:t>Conclusion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5"/>
              </w:rPr>
              <w:t>26</w:t>
            </w:r>
          </w:hyperlink>
        </w:p>
        <w:p w14:paraId="639022B1" w14:textId="77777777" w:rsidR="00681053" w:rsidRDefault="00000000">
          <w:pPr>
            <w:pStyle w:val="TOC1"/>
            <w:numPr>
              <w:ilvl w:val="0"/>
              <w:numId w:val="3"/>
            </w:numPr>
            <w:tabs>
              <w:tab w:val="left" w:pos="471"/>
              <w:tab w:val="right" w:pos="9480"/>
            </w:tabs>
            <w:spacing w:before="234"/>
            <w:ind w:hanging="351"/>
          </w:pPr>
          <w:hyperlink w:anchor="_TOC_250002" w:history="1">
            <w:r>
              <w:rPr>
                <w:spacing w:val="-2"/>
              </w:rPr>
              <w:t>Appendix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5"/>
              </w:rPr>
              <w:t>27</w:t>
            </w:r>
          </w:hyperlink>
        </w:p>
        <w:p w14:paraId="2B8FC455" w14:textId="77777777" w:rsidR="00681053" w:rsidRDefault="00000000">
          <w:pPr>
            <w:pStyle w:val="TOC2"/>
            <w:numPr>
              <w:ilvl w:val="1"/>
              <w:numId w:val="3"/>
            </w:numPr>
            <w:tabs>
              <w:tab w:val="left" w:pos="1009"/>
              <w:tab w:val="right" w:leader="dot" w:pos="9478"/>
            </w:tabs>
            <w:spacing w:before="5"/>
            <w:ind w:hanging="538"/>
          </w:pPr>
          <w:hyperlink w:anchor="_TOC_250001" w:history="1">
            <w:r>
              <w:rPr>
                <w:spacing w:val="-2"/>
              </w:rPr>
              <w:t>Growth</w:t>
            </w:r>
            <w:r>
              <w:t xml:space="preserve"> </w:t>
            </w:r>
            <w:r>
              <w:rPr>
                <w:spacing w:val="-2"/>
              </w:rPr>
              <w:t>Distributions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27</w:t>
            </w:r>
          </w:hyperlink>
        </w:p>
        <w:p w14:paraId="456BB729" w14:textId="77777777" w:rsidR="00681053" w:rsidRDefault="00000000">
          <w:pPr>
            <w:pStyle w:val="TOC1"/>
            <w:numPr>
              <w:ilvl w:val="0"/>
              <w:numId w:val="3"/>
            </w:numPr>
            <w:tabs>
              <w:tab w:val="left" w:pos="471"/>
              <w:tab w:val="right" w:pos="9480"/>
            </w:tabs>
            <w:ind w:hanging="351"/>
          </w:pPr>
          <w:hyperlink w:anchor="_TOC_250000" w:history="1">
            <w:r>
              <w:rPr>
                <w:spacing w:val="-2"/>
              </w:rPr>
              <w:t>References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5"/>
              </w:rPr>
              <w:t>30</w:t>
            </w:r>
          </w:hyperlink>
        </w:p>
        <w:p w14:paraId="505E8845" w14:textId="77777777" w:rsidR="00681053" w:rsidRDefault="00000000">
          <w:r>
            <w:fldChar w:fldCharType="end"/>
          </w:r>
        </w:p>
      </w:sdtContent>
    </w:sdt>
    <w:p w14:paraId="559E99E1" w14:textId="77777777" w:rsidR="00681053" w:rsidRDefault="00681053">
      <w:pPr>
        <w:sectPr w:rsidR="00681053">
          <w:footerReference w:type="default" r:id="rId7"/>
          <w:pgSz w:w="12240" w:h="15840"/>
          <w:pgMar w:top="1340" w:right="0" w:bottom="1020" w:left="1320" w:header="0" w:footer="822" w:gutter="0"/>
          <w:pgNumType w:start="1"/>
          <w:cols w:space="720"/>
        </w:sectPr>
      </w:pPr>
    </w:p>
    <w:p w14:paraId="40822C46" w14:textId="77777777" w:rsidR="00681053" w:rsidRDefault="00000000">
      <w:pPr>
        <w:pStyle w:val="Heading1"/>
        <w:numPr>
          <w:ilvl w:val="0"/>
          <w:numId w:val="2"/>
        </w:numPr>
        <w:tabs>
          <w:tab w:val="left" w:pos="700"/>
        </w:tabs>
        <w:ind w:left="700" w:hanging="580"/>
      </w:pPr>
      <w:bookmarkStart w:id="0" w:name="_TOC_250022"/>
      <w:bookmarkEnd w:id="0"/>
      <w:r>
        <w:rPr>
          <w:spacing w:val="-2"/>
          <w:w w:val="110"/>
        </w:rPr>
        <w:lastRenderedPageBreak/>
        <w:t>Introduction</w:t>
      </w:r>
    </w:p>
    <w:p w14:paraId="5CE9439B" w14:textId="77777777" w:rsidR="00681053" w:rsidRDefault="00681053">
      <w:pPr>
        <w:pStyle w:val="BodyText"/>
        <w:spacing w:before="10"/>
        <w:rPr>
          <w:rFonts w:ascii="Book Antiqua"/>
          <w:b/>
          <w:sz w:val="41"/>
        </w:rPr>
      </w:pPr>
    </w:p>
    <w:p w14:paraId="7BD38AC4" w14:textId="23EF835B" w:rsidR="00681053" w:rsidRDefault="00000000">
      <w:pPr>
        <w:pStyle w:val="BodyText"/>
        <w:spacing w:line="508" w:lineRule="auto"/>
        <w:ind w:left="120" w:right="1437" w:firstLine="702"/>
        <w:jc w:val="both"/>
      </w:pPr>
      <w:r>
        <w:rPr>
          <w:spacing w:val="-2"/>
        </w:rPr>
        <w:t>My</w:t>
      </w:r>
      <w:r>
        <w:rPr>
          <w:spacing w:val="-9"/>
        </w:rPr>
        <w:t xml:space="preserve"> </w:t>
      </w:r>
      <w:r>
        <w:rPr>
          <w:spacing w:val="-2"/>
        </w:rPr>
        <w:t>analysis</w:t>
      </w:r>
      <w:r>
        <w:rPr>
          <w:spacing w:val="-9"/>
        </w:rPr>
        <w:t xml:space="preserve"> </w:t>
      </w:r>
      <w:r>
        <w:rPr>
          <w:spacing w:val="-2"/>
        </w:rPr>
        <w:t>looks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investigate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long-term</w:t>
      </w:r>
      <w:r>
        <w:rPr>
          <w:spacing w:val="-9"/>
        </w:rPr>
        <w:t xml:space="preserve"> </w:t>
      </w:r>
      <w:r>
        <w:rPr>
          <w:spacing w:val="-2"/>
        </w:rPr>
        <w:t>financial</w:t>
      </w:r>
      <w:r>
        <w:rPr>
          <w:spacing w:val="-9"/>
        </w:rPr>
        <w:t xml:space="preserve"> </w:t>
      </w:r>
      <w:r>
        <w:rPr>
          <w:spacing w:val="-2"/>
        </w:rPr>
        <w:t>outcomes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companies</w:t>
      </w:r>
      <w:r>
        <w:rPr>
          <w:spacing w:val="-9"/>
        </w:rPr>
        <w:t xml:space="preserve"> </w:t>
      </w:r>
      <w:r>
        <w:rPr>
          <w:spacing w:val="-2"/>
        </w:rPr>
        <w:t>that were</w:t>
      </w:r>
      <w:r>
        <w:rPr>
          <w:spacing w:val="-6"/>
        </w:rPr>
        <w:t xml:space="preserve"> </w:t>
      </w:r>
      <w:r>
        <w:rPr>
          <w:spacing w:val="-2"/>
        </w:rPr>
        <w:t>formerly</w:t>
      </w:r>
      <w:r>
        <w:rPr>
          <w:spacing w:val="-6"/>
        </w:rPr>
        <w:t xml:space="preserve"> </w:t>
      </w:r>
      <w:r>
        <w:rPr>
          <w:spacing w:val="-2"/>
        </w:rPr>
        <w:t>private</w:t>
      </w:r>
      <w:r>
        <w:rPr>
          <w:spacing w:val="-6"/>
        </w:rPr>
        <w:t xml:space="preserve"> </w:t>
      </w:r>
      <w:r>
        <w:rPr>
          <w:spacing w:val="-2"/>
        </w:rPr>
        <w:t>equity</w:t>
      </w:r>
      <w:r>
        <w:rPr>
          <w:spacing w:val="-6"/>
        </w:rPr>
        <w:t xml:space="preserve"> </w:t>
      </w:r>
      <w:r>
        <w:rPr>
          <w:spacing w:val="-2"/>
        </w:rPr>
        <w:t>(PE)-backed</w:t>
      </w:r>
      <w:r>
        <w:rPr>
          <w:spacing w:val="-6"/>
        </w:rPr>
        <w:t xml:space="preserve"> </w:t>
      </w:r>
      <w:r>
        <w:rPr>
          <w:spacing w:val="-2"/>
        </w:rPr>
        <w:t>(strictly</w:t>
      </w:r>
      <w:r>
        <w:rPr>
          <w:spacing w:val="-6"/>
        </w:rPr>
        <w:t xml:space="preserve"> </w:t>
      </w:r>
      <w:r>
        <w:rPr>
          <w:spacing w:val="-2"/>
        </w:rPr>
        <w:t>buyout-related</w:t>
      </w:r>
      <w:r>
        <w:rPr>
          <w:spacing w:val="-6"/>
        </w:rPr>
        <w:t xml:space="preserve"> </w:t>
      </w:r>
      <w:r>
        <w:rPr>
          <w:spacing w:val="-2"/>
        </w:rPr>
        <w:t>private</w:t>
      </w:r>
      <w:r>
        <w:rPr>
          <w:spacing w:val="-6"/>
        </w:rPr>
        <w:t xml:space="preserve"> </w:t>
      </w:r>
      <w:r>
        <w:rPr>
          <w:spacing w:val="-2"/>
        </w:rPr>
        <w:t>equity)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 xml:space="preserve">US </w:t>
      </w:r>
      <w:r>
        <w:t>by</w:t>
      </w:r>
      <w:r>
        <w:rPr>
          <w:spacing w:val="-1"/>
        </w:rPr>
        <w:t xml:space="preserve"> </w:t>
      </w:r>
      <w:r>
        <w:t>comparing</w:t>
      </w:r>
      <w:r>
        <w:rPr>
          <w:spacing w:val="-1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1–5-year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post-PE</w:t>
      </w:r>
      <w:r>
        <w:rPr>
          <w:spacing w:val="-1"/>
        </w:rPr>
        <w:t xml:space="preserve"> </w:t>
      </w:r>
      <w:r>
        <w:t>exit.</w:t>
      </w:r>
      <w:r>
        <w:rPr>
          <w:spacing w:val="3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vehicle</w:t>
      </w:r>
      <w:r>
        <w:rPr>
          <w:spacing w:val="-1"/>
        </w:rPr>
        <w:t xml:space="preserve"> </w:t>
      </w:r>
      <w:r>
        <w:t xml:space="preserve">of exit will be an initial public offering (IPO). Through my investigation, I aim to analyze if </w:t>
      </w:r>
      <w:r>
        <w:rPr>
          <w:spacing w:val="-6"/>
        </w:rPr>
        <w:t xml:space="preserve">companies outperform non-PE-back companies after IPO. In doing so, I hope to examine the long-term implications of private equity investment on the portfolio companies </w:t>
      </w:r>
      <w:proofErr w:type="gramStart"/>
      <w:r>
        <w:rPr>
          <w:spacing w:val="-6"/>
        </w:rPr>
        <w:t>that they</w:t>
      </w:r>
      <w:proofErr w:type="gramEnd"/>
      <w:r>
        <w:rPr>
          <w:spacing w:val="-6"/>
        </w:rPr>
        <w:t xml:space="preserve"> aim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grow.</w:t>
      </w:r>
      <w:r>
        <w:rPr>
          <w:spacing w:val="15"/>
        </w:rPr>
        <w:t xml:space="preserve"> </w:t>
      </w:r>
      <w:r>
        <w:rPr>
          <w:spacing w:val="-4"/>
        </w:rPr>
        <w:t>Since</w:t>
      </w:r>
      <w:r>
        <w:rPr>
          <w:spacing w:val="-8"/>
        </w:rPr>
        <w:t xml:space="preserve"> </w:t>
      </w:r>
      <w:r>
        <w:rPr>
          <w:spacing w:val="-4"/>
        </w:rPr>
        <w:t>there</w:t>
      </w:r>
      <w:r>
        <w:rPr>
          <w:spacing w:val="-8"/>
        </w:rPr>
        <w:t xml:space="preserve"> </w:t>
      </w:r>
      <w:r>
        <w:rPr>
          <w:spacing w:val="-4"/>
        </w:rPr>
        <w:t>has</w:t>
      </w:r>
      <w:r>
        <w:rPr>
          <w:spacing w:val="-8"/>
        </w:rPr>
        <w:t xml:space="preserve"> </w:t>
      </w:r>
      <w:r>
        <w:rPr>
          <w:spacing w:val="-4"/>
        </w:rPr>
        <w:t>been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plethora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contrasting</w:t>
      </w:r>
      <w:r>
        <w:rPr>
          <w:spacing w:val="-7"/>
        </w:rPr>
        <w:t xml:space="preserve"> </w:t>
      </w:r>
      <w:r>
        <w:rPr>
          <w:spacing w:val="-4"/>
        </w:rPr>
        <w:t>viewpoints</w:t>
      </w:r>
      <w:r>
        <w:rPr>
          <w:spacing w:val="-8"/>
        </w:rPr>
        <w:t xml:space="preserve"> </w:t>
      </w:r>
      <w:r>
        <w:rPr>
          <w:spacing w:val="-4"/>
        </w:rPr>
        <w:t>surrounding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 xml:space="preserve">question </w:t>
      </w:r>
      <w:r>
        <w:t>of</w:t>
      </w:r>
      <w:r>
        <w:rPr>
          <w:spacing w:val="-9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private</w:t>
      </w:r>
      <w:r>
        <w:rPr>
          <w:spacing w:val="-9"/>
        </w:rPr>
        <w:t xml:space="preserve"> </w:t>
      </w:r>
      <w:r>
        <w:t>equity</w:t>
      </w:r>
      <w:r>
        <w:rPr>
          <w:spacing w:val="-9"/>
        </w:rPr>
        <w:t xml:space="preserve"> </w:t>
      </w:r>
      <w:r>
        <w:t>involvement</w:t>
      </w:r>
      <w:r>
        <w:rPr>
          <w:spacing w:val="-9"/>
        </w:rPr>
        <w:t xml:space="preserve"> </w:t>
      </w:r>
      <w:r>
        <w:t>ultimately</w:t>
      </w:r>
      <w:r>
        <w:rPr>
          <w:spacing w:val="-9"/>
        </w:rPr>
        <w:t xml:space="preserve"> </w:t>
      </w:r>
      <w:r>
        <w:t>destroys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adds</w:t>
      </w:r>
      <w:r>
        <w:rPr>
          <w:spacing w:val="-9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portfolio</w:t>
      </w:r>
      <w:r>
        <w:rPr>
          <w:spacing w:val="-9"/>
        </w:rPr>
        <w:t xml:space="preserve"> </w:t>
      </w:r>
      <w:r>
        <w:t xml:space="preserve">com- </w:t>
      </w:r>
      <w:proofErr w:type="spellStart"/>
      <w:r>
        <w:t>panies</w:t>
      </w:r>
      <w:proofErr w:type="spellEnd"/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long</w:t>
      </w:r>
      <w:r w:rsidR="003053B6">
        <w:rPr>
          <w:spacing w:val="-13"/>
        </w:rPr>
        <w:t>-</w:t>
      </w:r>
      <w:r>
        <w:t>term</w:t>
      </w:r>
      <w:r>
        <w:rPr>
          <w:spacing w:val="-13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horizon,</w:t>
      </w:r>
      <w:r>
        <w:rPr>
          <w:spacing w:val="-12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aim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provide</w:t>
      </w:r>
      <w:r>
        <w:rPr>
          <w:spacing w:val="-13"/>
        </w:rPr>
        <w:t xml:space="preserve"> </w:t>
      </w:r>
      <w:r>
        <w:t>further</w:t>
      </w:r>
      <w:r>
        <w:rPr>
          <w:spacing w:val="-13"/>
        </w:rPr>
        <w:t xml:space="preserve"> </w:t>
      </w:r>
      <w:r>
        <w:t>discussion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how</w:t>
      </w:r>
      <w:r>
        <w:rPr>
          <w:spacing w:val="-13"/>
        </w:rPr>
        <w:t xml:space="preserve"> </w:t>
      </w:r>
      <w:r>
        <w:t>companies respond once they are no longer held by the PE firms.</w:t>
      </w:r>
      <w:r w:rsidR="003053B6">
        <w:t xml:space="preserve"> </w:t>
      </w:r>
      <w:r w:rsidR="003053B6" w:rsidRPr="003053B6">
        <w:rPr>
          <w:b/>
          <w:bCs/>
        </w:rPr>
        <w:t>Finally, I investigate the levels of growth post-IPO to see if the effects of private equity treatment are sustained after exit</w:t>
      </w:r>
      <w:r w:rsidR="003053B6">
        <w:rPr>
          <w:b/>
          <w:bCs/>
        </w:rPr>
        <w:t xml:space="preserve"> </w:t>
      </w:r>
      <w:proofErr w:type="gramStart"/>
      <w:r w:rsidR="003053B6">
        <w:rPr>
          <w:b/>
          <w:bCs/>
        </w:rPr>
        <w:t>through the use of</w:t>
      </w:r>
      <w:proofErr w:type="gramEnd"/>
      <w:r w:rsidR="003053B6">
        <w:rPr>
          <w:b/>
          <w:bCs/>
        </w:rPr>
        <w:t xml:space="preserve"> an event study</w:t>
      </w:r>
      <w:r w:rsidR="003053B6" w:rsidRPr="003053B6">
        <w:rPr>
          <w:b/>
          <w:bCs/>
        </w:rPr>
        <w:t>.</w:t>
      </w:r>
    </w:p>
    <w:p w14:paraId="7D7F6BE6" w14:textId="77777777" w:rsidR="00681053" w:rsidRDefault="00000000">
      <w:pPr>
        <w:pStyle w:val="BodyText"/>
        <w:spacing w:line="508" w:lineRule="auto"/>
        <w:ind w:left="120" w:right="1435" w:firstLine="702"/>
        <w:jc w:val="both"/>
      </w:pPr>
      <w:r>
        <w:t>For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research,</w:t>
      </w:r>
      <w:r>
        <w:rPr>
          <w:spacing w:val="-12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define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“treated”</w:t>
      </w:r>
      <w:r>
        <w:rPr>
          <w:spacing w:val="-13"/>
        </w:rPr>
        <w:t xml:space="preserve"> </w:t>
      </w:r>
      <w:r>
        <w:t>group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portfolio</w:t>
      </w:r>
      <w:r>
        <w:rPr>
          <w:spacing w:val="-13"/>
        </w:rPr>
        <w:t xml:space="preserve"> </w:t>
      </w:r>
      <w:r>
        <w:t>companies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 xml:space="preserve">previous </w:t>
      </w:r>
      <w:r>
        <w:rPr>
          <w:spacing w:val="-2"/>
        </w:rPr>
        <w:t>private</w:t>
      </w:r>
      <w:r>
        <w:rPr>
          <w:spacing w:val="-8"/>
        </w:rPr>
        <w:t xml:space="preserve"> </w:t>
      </w:r>
      <w:r>
        <w:rPr>
          <w:spacing w:val="-2"/>
        </w:rPr>
        <w:t>equity</w:t>
      </w:r>
      <w:r>
        <w:rPr>
          <w:spacing w:val="-8"/>
        </w:rPr>
        <w:t xml:space="preserve"> </w:t>
      </w:r>
      <w:r>
        <w:rPr>
          <w:spacing w:val="-2"/>
        </w:rPr>
        <w:t>backing,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“control”</w:t>
      </w:r>
      <w:r>
        <w:rPr>
          <w:spacing w:val="-8"/>
        </w:rPr>
        <w:t xml:space="preserve"> </w:t>
      </w:r>
      <w:r>
        <w:rPr>
          <w:spacing w:val="-2"/>
        </w:rPr>
        <w:t>group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all</w:t>
      </w:r>
      <w:r>
        <w:rPr>
          <w:spacing w:val="-8"/>
        </w:rPr>
        <w:t xml:space="preserve"> </w:t>
      </w:r>
      <w:r>
        <w:rPr>
          <w:spacing w:val="-2"/>
        </w:rPr>
        <w:t>other</w:t>
      </w:r>
      <w:r>
        <w:rPr>
          <w:spacing w:val="-8"/>
        </w:rPr>
        <w:t xml:space="preserve"> </w:t>
      </w:r>
      <w:r>
        <w:rPr>
          <w:spacing w:val="-2"/>
        </w:rPr>
        <w:t>companies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have</w:t>
      </w:r>
      <w:r>
        <w:rPr>
          <w:spacing w:val="-8"/>
        </w:rPr>
        <w:t xml:space="preserve"> </w:t>
      </w:r>
      <w:r>
        <w:rPr>
          <w:spacing w:val="-2"/>
        </w:rPr>
        <w:t xml:space="preserve">previously </w:t>
      </w:r>
      <w:r>
        <w:t xml:space="preserve">not received backing from PE. Data for this project comes from IPOs of both treated and </w:t>
      </w:r>
      <w:r>
        <w:rPr>
          <w:spacing w:val="-2"/>
        </w:rPr>
        <w:t>control</w:t>
      </w:r>
      <w:r>
        <w:rPr>
          <w:spacing w:val="-13"/>
        </w:rPr>
        <w:t xml:space="preserve"> </w:t>
      </w:r>
      <w:r>
        <w:rPr>
          <w:spacing w:val="-2"/>
        </w:rPr>
        <w:t>IPO</w:t>
      </w:r>
      <w:r>
        <w:rPr>
          <w:spacing w:val="-12"/>
        </w:rPr>
        <w:t xml:space="preserve"> </w:t>
      </w:r>
      <w:r>
        <w:rPr>
          <w:spacing w:val="-2"/>
        </w:rPr>
        <w:t>events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2"/>
        </w:rPr>
        <w:t xml:space="preserve"> </w:t>
      </w:r>
      <w:r>
        <w:rPr>
          <w:spacing w:val="-2"/>
        </w:rPr>
        <w:t>occurred</w:t>
      </w:r>
      <w:r>
        <w:rPr>
          <w:spacing w:val="-13"/>
        </w:rPr>
        <w:t xml:space="preserve"> </w:t>
      </w:r>
      <w:r>
        <w:rPr>
          <w:spacing w:val="-2"/>
        </w:rPr>
        <w:t>from</w:t>
      </w:r>
      <w:r>
        <w:rPr>
          <w:spacing w:val="-12"/>
        </w:rPr>
        <w:t xml:space="preserve"> </w:t>
      </w:r>
      <w:r>
        <w:rPr>
          <w:spacing w:val="-2"/>
        </w:rPr>
        <w:t>2010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2018.</w:t>
      </w:r>
      <w:r>
        <w:rPr>
          <w:spacing w:val="-7"/>
        </w:rPr>
        <w:t xml:space="preserve"> </w:t>
      </w:r>
      <w:r>
        <w:rPr>
          <w:spacing w:val="-2"/>
        </w:rPr>
        <w:t>My</w:t>
      </w:r>
      <w:r>
        <w:rPr>
          <w:spacing w:val="-13"/>
        </w:rPr>
        <w:t xml:space="preserve"> </w:t>
      </w:r>
      <w:r>
        <w:rPr>
          <w:spacing w:val="-2"/>
        </w:rPr>
        <w:t>analysis</w:t>
      </w:r>
      <w:r>
        <w:rPr>
          <w:spacing w:val="-12"/>
        </w:rPr>
        <w:t xml:space="preserve"> </w:t>
      </w:r>
      <w:r>
        <w:rPr>
          <w:spacing w:val="-2"/>
        </w:rPr>
        <w:t>first</w:t>
      </w:r>
      <w:r>
        <w:rPr>
          <w:spacing w:val="-13"/>
        </w:rPr>
        <w:t xml:space="preserve"> </w:t>
      </w:r>
      <w:r>
        <w:rPr>
          <w:spacing w:val="-2"/>
        </w:rPr>
        <w:t>consists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 xml:space="preserve">regressing </w:t>
      </w:r>
      <w:r>
        <w:t>on propensity scores to assess the causal effect of PE treatment.</w:t>
      </w:r>
      <w:r>
        <w:rPr>
          <w:spacing w:val="36"/>
        </w:rPr>
        <w:t xml:space="preserve"> </w:t>
      </w:r>
      <w:r>
        <w:t>Since the treatment im- posed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private</w:t>
      </w:r>
      <w:r>
        <w:rPr>
          <w:spacing w:val="-11"/>
        </w:rPr>
        <w:t xml:space="preserve"> </w:t>
      </w:r>
      <w:r>
        <w:t>equity</w:t>
      </w:r>
      <w:r>
        <w:rPr>
          <w:spacing w:val="-11"/>
        </w:rPr>
        <w:t xml:space="preserve"> </w:t>
      </w:r>
      <w:r>
        <w:t>firms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non-random,</w:t>
      </w:r>
      <w:r>
        <w:rPr>
          <w:spacing w:val="-10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eliminate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bias</w:t>
      </w:r>
      <w:r>
        <w:rPr>
          <w:spacing w:val="-11"/>
        </w:rPr>
        <w:t xml:space="preserve"> </w:t>
      </w:r>
      <w:r>
        <w:t>present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 xml:space="preserve">the </w:t>
      </w:r>
      <w:r>
        <w:rPr>
          <w:spacing w:val="-4"/>
        </w:rPr>
        <w:t>targeted</w:t>
      </w:r>
      <w:r>
        <w:rPr>
          <w:spacing w:val="-11"/>
        </w:rPr>
        <w:t xml:space="preserve"> </w:t>
      </w:r>
      <w:r>
        <w:rPr>
          <w:spacing w:val="-4"/>
        </w:rPr>
        <w:t>acquisitions</w:t>
      </w:r>
      <w:r>
        <w:rPr>
          <w:spacing w:val="-10"/>
        </w:rPr>
        <w:t xml:space="preserve"> </w:t>
      </w:r>
      <w:r>
        <w:rPr>
          <w:spacing w:val="-4"/>
        </w:rPr>
        <w:t>by</w:t>
      </w:r>
      <w:r>
        <w:rPr>
          <w:spacing w:val="-11"/>
        </w:rPr>
        <w:t xml:space="preserve"> </w:t>
      </w:r>
      <w:r>
        <w:rPr>
          <w:spacing w:val="-4"/>
        </w:rPr>
        <w:t>assigning</w:t>
      </w:r>
      <w:r>
        <w:rPr>
          <w:spacing w:val="-10"/>
        </w:rPr>
        <w:t xml:space="preserve"> </w:t>
      </w:r>
      <w:r>
        <w:rPr>
          <w:spacing w:val="-4"/>
        </w:rPr>
        <w:t>each</w:t>
      </w:r>
      <w:r>
        <w:rPr>
          <w:spacing w:val="-11"/>
        </w:rPr>
        <w:t xml:space="preserve"> </w:t>
      </w:r>
      <w:r>
        <w:rPr>
          <w:spacing w:val="-4"/>
        </w:rPr>
        <w:t>company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propensity</w:t>
      </w:r>
      <w:r>
        <w:rPr>
          <w:spacing w:val="-10"/>
        </w:rPr>
        <w:t xml:space="preserve"> </w:t>
      </w:r>
      <w:r>
        <w:rPr>
          <w:spacing w:val="-4"/>
        </w:rPr>
        <w:t>score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assess</w:t>
      </w:r>
      <w:r>
        <w:rPr>
          <w:spacing w:val="-11"/>
        </w:rPr>
        <w:t xml:space="preserve"> </w:t>
      </w:r>
      <w:r>
        <w:rPr>
          <w:spacing w:val="-4"/>
        </w:rPr>
        <w:t>their</w:t>
      </w:r>
      <w:r>
        <w:rPr>
          <w:spacing w:val="-10"/>
        </w:rPr>
        <w:t xml:space="preserve"> </w:t>
      </w:r>
      <w:r>
        <w:rPr>
          <w:spacing w:val="-4"/>
        </w:rPr>
        <w:t xml:space="preserve">likelihood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being</w:t>
      </w:r>
      <w:r>
        <w:rPr>
          <w:spacing w:val="-12"/>
        </w:rPr>
        <w:t xml:space="preserve"> </w:t>
      </w:r>
      <w:r>
        <w:rPr>
          <w:spacing w:val="-2"/>
        </w:rPr>
        <w:t>selected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portfolio</w:t>
      </w:r>
      <w:r>
        <w:rPr>
          <w:spacing w:val="-12"/>
        </w:rPr>
        <w:t xml:space="preserve"> </w:t>
      </w:r>
      <w:r>
        <w:rPr>
          <w:spacing w:val="-2"/>
        </w:rPr>
        <w:t>company.</w:t>
      </w:r>
      <w:r>
        <w:rPr>
          <w:spacing w:val="-13"/>
        </w:rPr>
        <w:t xml:space="preserve"> </w:t>
      </w:r>
      <w:r>
        <w:rPr>
          <w:spacing w:val="-2"/>
        </w:rPr>
        <w:t>Some</w:t>
      </w:r>
      <w:r>
        <w:rPr>
          <w:spacing w:val="-12"/>
        </w:rPr>
        <w:t xml:space="preserve"> </w:t>
      </w:r>
      <w:r>
        <w:rPr>
          <w:spacing w:val="-2"/>
        </w:rPr>
        <w:t>covariates</w:t>
      </w:r>
      <w:r>
        <w:rPr>
          <w:spacing w:val="-13"/>
        </w:rPr>
        <w:t xml:space="preserve"> </w:t>
      </w:r>
      <w:r>
        <w:rPr>
          <w:spacing w:val="-2"/>
        </w:rPr>
        <w:t>I</w:t>
      </w:r>
      <w:r>
        <w:rPr>
          <w:spacing w:val="-12"/>
        </w:rPr>
        <w:t xml:space="preserve"> </w:t>
      </w:r>
      <w:r>
        <w:rPr>
          <w:spacing w:val="-2"/>
        </w:rPr>
        <w:t>use</w:t>
      </w:r>
      <w:r>
        <w:rPr>
          <w:spacing w:val="-13"/>
        </w:rPr>
        <w:t xml:space="preserve"> </w:t>
      </w:r>
      <w:r>
        <w:rPr>
          <w:spacing w:val="-2"/>
        </w:rPr>
        <w:t>include</w:t>
      </w:r>
      <w:r>
        <w:rPr>
          <w:spacing w:val="-12"/>
        </w:rPr>
        <w:t xml:space="preserve"> </w:t>
      </w:r>
      <w:r>
        <w:rPr>
          <w:spacing w:val="-2"/>
        </w:rPr>
        <w:t>employee</w:t>
      </w:r>
      <w:r>
        <w:rPr>
          <w:spacing w:val="-13"/>
        </w:rPr>
        <w:t xml:space="preserve"> </w:t>
      </w:r>
      <w:r>
        <w:rPr>
          <w:spacing w:val="-2"/>
        </w:rPr>
        <w:t>count,</w:t>
      </w:r>
      <w:r>
        <w:rPr>
          <w:spacing w:val="-12"/>
        </w:rPr>
        <w:t xml:space="preserve"> </w:t>
      </w:r>
      <w:r>
        <w:rPr>
          <w:spacing w:val="-2"/>
        </w:rPr>
        <w:t xml:space="preserve">the </w:t>
      </w:r>
      <w:r>
        <w:rPr>
          <w:spacing w:val="-6"/>
        </w:rPr>
        <w:t xml:space="preserve">number of years a given firm has been in business, and common deal and business multiples. </w:t>
      </w:r>
      <w:r>
        <w:t>To</w:t>
      </w:r>
      <w:r>
        <w:rPr>
          <w:spacing w:val="-13"/>
        </w:rPr>
        <w:t xml:space="preserve"> </w:t>
      </w:r>
      <w:r>
        <w:t>increase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heterogeneity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control</w:t>
      </w:r>
      <w:r>
        <w:rPr>
          <w:spacing w:val="-13"/>
        </w:rPr>
        <w:t xml:space="preserve"> </w:t>
      </w:r>
      <w:r>
        <w:t>variables,</w:t>
      </w:r>
      <w:r>
        <w:rPr>
          <w:spacing w:val="-12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look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target</w:t>
      </w:r>
      <w:r>
        <w:rPr>
          <w:spacing w:val="-13"/>
        </w:rPr>
        <w:t xml:space="preserve"> </w:t>
      </w:r>
      <w:r>
        <w:t>several</w:t>
      </w:r>
      <w:r>
        <w:rPr>
          <w:spacing w:val="-13"/>
        </w:rPr>
        <w:t xml:space="preserve"> </w:t>
      </w:r>
      <w:r>
        <w:t xml:space="preserve">different </w:t>
      </w:r>
      <w:r>
        <w:lastRenderedPageBreak/>
        <w:t>industries</w:t>
      </w:r>
      <w:r>
        <w:rPr>
          <w:spacing w:val="12"/>
        </w:rPr>
        <w:t xml:space="preserve"> </w:t>
      </w:r>
      <w:r>
        <w:t>presently</w:t>
      </w:r>
      <w:r>
        <w:rPr>
          <w:spacing w:val="13"/>
        </w:rPr>
        <w:t xml:space="preserve"> </w:t>
      </w:r>
      <w:r>
        <w:t>targeted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private</w:t>
      </w:r>
      <w:r>
        <w:rPr>
          <w:spacing w:val="13"/>
        </w:rPr>
        <w:t xml:space="preserve"> </w:t>
      </w:r>
      <w:r>
        <w:t>equity</w:t>
      </w:r>
      <w:r>
        <w:rPr>
          <w:spacing w:val="12"/>
        </w:rPr>
        <w:t xml:space="preserve"> </w:t>
      </w:r>
      <w:r>
        <w:t>firms.</w:t>
      </w:r>
      <w:r>
        <w:rPr>
          <w:spacing w:val="71"/>
        </w:rPr>
        <w:t xml:space="preserve"> </w:t>
      </w:r>
      <w:r>
        <w:t>Companies</w:t>
      </w:r>
      <w:r>
        <w:rPr>
          <w:spacing w:val="12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split</w:t>
      </w:r>
      <w:r>
        <w:rPr>
          <w:spacing w:val="13"/>
        </w:rPr>
        <w:t xml:space="preserve"> </w:t>
      </w:r>
      <w:r>
        <w:t>into</w:t>
      </w:r>
      <w:r>
        <w:rPr>
          <w:spacing w:val="13"/>
        </w:rPr>
        <w:t xml:space="preserve"> </w:t>
      </w:r>
      <w:proofErr w:type="gramStart"/>
      <w:r>
        <w:rPr>
          <w:spacing w:val="-2"/>
        </w:rPr>
        <w:t>their</w:t>
      </w:r>
      <w:proofErr w:type="gramEnd"/>
    </w:p>
    <w:p w14:paraId="1C5B4992" w14:textId="77777777" w:rsidR="00681053" w:rsidRDefault="00681053">
      <w:pPr>
        <w:spacing w:line="508" w:lineRule="auto"/>
        <w:jc w:val="both"/>
        <w:sectPr w:rsidR="00681053">
          <w:pgSz w:w="12240" w:h="15840"/>
          <w:pgMar w:top="1340" w:right="0" w:bottom="1020" w:left="1320" w:header="0" w:footer="822" w:gutter="0"/>
          <w:cols w:space="720"/>
        </w:sectPr>
      </w:pPr>
    </w:p>
    <w:p w14:paraId="752238FB" w14:textId="77777777" w:rsidR="00681053" w:rsidRDefault="00000000">
      <w:pPr>
        <w:pStyle w:val="BodyText"/>
        <w:spacing w:before="39" w:line="508" w:lineRule="auto"/>
        <w:ind w:left="120" w:right="1436"/>
        <w:jc w:val="both"/>
      </w:pPr>
      <w:r>
        <w:rPr>
          <w:spacing w:val="-4"/>
        </w:rPr>
        <w:lastRenderedPageBreak/>
        <w:t>respective</w:t>
      </w:r>
      <w:r>
        <w:rPr>
          <w:spacing w:val="-5"/>
        </w:rPr>
        <w:t xml:space="preserve"> </w:t>
      </w:r>
      <w:r>
        <w:rPr>
          <w:spacing w:val="-4"/>
        </w:rPr>
        <w:t>industries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accordance</w:t>
      </w:r>
      <w:r>
        <w:rPr>
          <w:spacing w:val="-5"/>
        </w:rPr>
        <w:t xml:space="preserve"> </w:t>
      </w:r>
      <w:r>
        <w:rPr>
          <w:spacing w:val="-4"/>
        </w:rPr>
        <w:t>with</w:t>
      </w:r>
      <w:r>
        <w:rPr>
          <w:spacing w:val="-5"/>
        </w:rPr>
        <w:t xml:space="preserve"> </w:t>
      </w:r>
      <w:r>
        <w:rPr>
          <w:spacing w:val="-4"/>
        </w:rPr>
        <w:t>Pitchbook’s</w:t>
      </w:r>
      <w:r>
        <w:rPr>
          <w:spacing w:val="-5"/>
        </w:rPr>
        <w:t xml:space="preserve"> </w:t>
      </w:r>
      <w:r>
        <w:rPr>
          <w:spacing w:val="-4"/>
        </w:rPr>
        <w:t>convention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classifying</w:t>
      </w:r>
      <w:r>
        <w:rPr>
          <w:spacing w:val="-5"/>
        </w:rPr>
        <w:t xml:space="preserve"> </w:t>
      </w:r>
      <w:r>
        <w:rPr>
          <w:spacing w:val="-4"/>
        </w:rPr>
        <w:t>company</w:t>
      </w:r>
      <w:r>
        <w:rPr>
          <w:spacing w:val="-5"/>
        </w:rPr>
        <w:t xml:space="preserve"> </w:t>
      </w:r>
      <w:r>
        <w:rPr>
          <w:spacing w:val="-4"/>
        </w:rPr>
        <w:t>sec- tors.</w:t>
      </w:r>
      <w:r>
        <w:t xml:space="preserve"> </w:t>
      </w:r>
      <w:r>
        <w:rPr>
          <w:spacing w:val="-4"/>
        </w:rPr>
        <w:t>Once</w:t>
      </w:r>
      <w:r>
        <w:rPr>
          <w:spacing w:val="-11"/>
        </w:rPr>
        <w:t xml:space="preserve"> </w:t>
      </w:r>
      <w:r>
        <w:rPr>
          <w:spacing w:val="-4"/>
        </w:rPr>
        <w:t>companies</w:t>
      </w:r>
      <w:r>
        <w:rPr>
          <w:spacing w:val="-10"/>
        </w:rPr>
        <w:t xml:space="preserve"> </w:t>
      </w:r>
      <w:r>
        <w:rPr>
          <w:spacing w:val="-4"/>
        </w:rPr>
        <w:t>are</w:t>
      </w:r>
      <w:r>
        <w:rPr>
          <w:spacing w:val="-11"/>
        </w:rPr>
        <w:t xml:space="preserve"> </w:t>
      </w:r>
      <w:r>
        <w:rPr>
          <w:spacing w:val="-4"/>
        </w:rPr>
        <w:t>successfully</w:t>
      </w:r>
      <w:r>
        <w:rPr>
          <w:spacing w:val="-10"/>
        </w:rPr>
        <w:t xml:space="preserve"> </w:t>
      </w:r>
      <w:r>
        <w:rPr>
          <w:spacing w:val="-4"/>
        </w:rPr>
        <w:t>matched,</w:t>
      </w:r>
      <w:r>
        <w:rPr>
          <w:spacing w:val="-10"/>
        </w:rPr>
        <w:t xml:space="preserve"> </w:t>
      </w:r>
      <w:r>
        <w:rPr>
          <w:spacing w:val="-4"/>
        </w:rPr>
        <w:t>I</w:t>
      </w:r>
      <w:r>
        <w:rPr>
          <w:spacing w:val="-11"/>
        </w:rPr>
        <w:t xml:space="preserve"> </w:t>
      </w:r>
      <w:r>
        <w:rPr>
          <w:spacing w:val="-4"/>
        </w:rPr>
        <w:t>construct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t-test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statistical</w:t>
      </w:r>
      <w:r>
        <w:rPr>
          <w:spacing w:val="-10"/>
        </w:rPr>
        <w:t xml:space="preserve"> </w:t>
      </w:r>
      <w:r>
        <w:rPr>
          <w:spacing w:val="-4"/>
        </w:rPr>
        <w:t xml:space="preserve">significance </w:t>
      </w:r>
      <w:r>
        <w:t>within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treated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controlled</w:t>
      </w:r>
      <w:r>
        <w:rPr>
          <w:spacing w:val="-13"/>
        </w:rPr>
        <w:t xml:space="preserve"> </w:t>
      </w:r>
      <w:r>
        <w:t>populations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differences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mean</w:t>
      </w:r>
      <w:r>
        <w:rPr>
          <w:spacing w:val="-13"/>
        </w:rPr>
        <w:t xml:space="preserve"> </w:t>
      </w:r>
      <w:r>
        <w:t xml:space="preserve">financial </w:t>
      </w:r>
      <w:r>
        <w:rPr>
          <w:spacing w:val="-4"/>
        </w:rPr>
        <w:t>metric</w:t>
      </w:r>
      <w:r>
        <w:rPr>
          <w:spacing w:val="-7"/>
        </w:rPr>
        <w:t xml:space="preserve"> </w:t>
      </w:r>
      <w:r>
        <w:rPr>
          <w:spacing w:val="-4"/>
        </w:rPr>
        <w:t>growth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two</w:t>
      </w:r>
      <w:r>
        <w:rPr>
          <w:spacing w:val="-6"/>
        </w:rPr>
        <w:t xml:space="preserve"> </w:t>
      </w:r>
      <w:r>
        <w:rPr>
          <w:spacing w:val="-4"/>
        </w:rPr>
        <w:t>populations.</w:t>
      </w:r>
      <w:r>
        <w:rPr>
          <w:spacing w:val="21"/>
        </w:rPr>
        <w:t xml:space="preserve"> </w:t>
      </w:r>
      <w:r>
        <w:rPr>
          <w:spacing w:val="-4"/>
        </w:rPr>
        <w:t>Metrics</w:t>
      </w:r>
      <w:r>
        <w:rPr>
          <w:spacing w:val="-6"/>
        </w:rPr>
        <w:t xml:space="preserve"> </w:t>
      </w:r>
      <w:r>
        <w:rPr>
          <w:spacing w:val="-4"/>
        </w:rPr>
        <w:t>tested</w:t>
      </w:r>
      <w:r>
        <w:rPr>
          <w:spacing w:val="-6"/>
        </w:rPr>
        <w:t xml:space="preserve"> </w:t>
      </w:r>
      <w:r>
        <w:rPr>
          <w:spacing w:val="-4"/>
        </w:rPr>
        <w:t>include</w:t>
      </w:r>
      <w:r>
        <w:rPr>
          <w:spacing w:val="-6"/>
        </w:rPr>
        <w:t xml:space="preserve"> </w:t>
      </w:r>
      <w:r>
        <w:rPr>
          <w:spacing w:val="-4"/>
        </w:rPr>
        <w:t>revenue, EBITDA,</w:t>
      </w:r>
      <w:r>
        <w:rPr>
          <w:spacing w:val="-6"/>
        </w:rPr>
        <w:t xml:space="preserve"> </w:t>
      </w:r>
      <w:r>
        <w:rPr>
          <w:spacing w:val="-4"/>
        </w:rPr>
        <w:t>net</w:t>
      </w:r>
      <w:r>
        <w:rPr>
          <w:spacing w:val="-6"/>
        </w:rPr>
        <w:t xml:space="preserve"> </w:t>
      </w:r>
      <w:r>
        <w:rPr>
          <w:spacing w:val="-4"/>
        </w:rPr>
        <w:t xml:space="preserve">income, </w:t>
      </w:r>
      <w:r>
        <w:t>liquidity,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ROE</w:t>
      </w:r>
      <w:r>
        <w:rPr>
          <w:spacing w:val="-10"/>
        </w:rPr>
        <w:t xml:space="preserve"> </w:t>
      </w:r>
      <w:r>
        <w:t>growth</w:t>
      </w:r>
      <w:r>
        <w:rPr>
          <w:spacing w:val="-10"/>
        </w:rPr>
        <w:t xml:space="preserve"> </w:t>
      </w:r>
      <w:r>
        <w:t>rates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PE-treated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non-treated</w:t>
      </w:r>
      <w:r>
        <w:rPr>
          <w:spacing w:val="-10"/>
        </w:rPr>
        <w:t xml:space="preserve"> </w:t>
      </w:r>
      <w:r>
        <w:t>companies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one-,</w:t>
      </w:r>
      <w:r>
        <w:rPr>
          <w:spacing w:val="-8"/>
        </w:rPr>
        <w:t xml:space="preserve"> </w:t>
      </w:r>
      <w:r>
        <w:t>three-, and five-years after IPO.</w:t>
      </w:r>
    </w:p>
    <w:p w14:paraId="3CF0F84F" w14:textId="77777777" w:rsidR="00681053" w:rsidRDefault="00000000">
      <w:pPr>
        <w:pStyle w:val="BodyText"/>
        <w:spacing w:line="508" w:lineRule="auto"/>
        <w:ind w:left="120" w:right="1435" w:firstLine="702"/>
        <w:jc w:val="both"/>
      </w:pPr>
      <w:r>
        <w:rPr>
          <w:spacing w:val="-2"/>
        </w:rPr>
        <w:t>I</w:t>
      </w:r>
      <w:r>
        <w:rPr>
          <w:spacing w:val="-9"/>
        </w:rPr>
        <w:t xml:space="preserve"> </w:t>
      </w:r>
      <w:r>
        <w:rPr>
          <w:spacing w:val="-2"/>
        </w:rPr>
        <w:t>leverage</w:t>
      </w:r>
      <w:r>
        <w:rPr>
          <w:spacing w:val="-9"/>
        </w:rPr>
        <w:t xml:space="preserve"> </w:t>
      </w:r>
      <w:r>
        <w:rPr>
          <w:spacing w:val="-2"/>
        </w:rPr>
        <w:t>multiple</w:t>
      </w:r>
      <w:r>
        <w:rPr>
          <w:spacing w:val="-9"/>
        </w:rPr>
        <w:t xml:space="preserve"> </w:t>
      </w:r>
      <w:r>
        <w:rPr>
          <w:spacing w:val="-2"/>
        </w:rPr>
        <w:t>confirmed</w:t>
      </w:r>
      <w:r>
        <w:rPr>
          <w:spacing w:val="-9"/>
        </w:rPr>
        <w:t xml:space="preserve"> </w:t>
      </w:r>
      <w:r>
        <w:rPr>
          <w:spacing w:val="-2"/>
        </w:rPr>
        <w:t>sources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construct</w:t>
      </w:r>
      <w:r>
        <w:rPr>
          <w:spacing w:val="-9"/>
        </w:rPr>
        <w:t xml:space="preserve"> </w:t>
      </w:r>
      <w:r>
        <w:rPr>
          <w:spacing w:val="-2"/>
        </w:rPr>
        <w:t>my</w:t>
      </w:r>
      <w:r>
        <w:rPr>
          <w:spacing w:val="-9"/>
        </w:rPr>
        <w:t xml:space="preserve"> </w:t>
      </w:r>
      <w:r>
        <w:rPr>
          <w:spacing w:val="-2"/>
        </w:rPr>
        <w:t>analysis.</w:t>
      </w:r>
      <w:r>
        <w:rPr>
          <w:spacing w:val="13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gain</w:t>
      </w:r>
      <w:r>
        <w:rPr>
          <w:spacing w:val="-9"/>
        </w:rPr>
        <w:t xml:space="preserve"> </w:t>
      </w:r>
      <w:r>
        <w:rPr>
          <w:spacing w:val="-2"/>
        </w:rPr>
        <w:t xml:space="preserve">background </w:t>
      </w:r>
      <w:r>
        <w:t>information</w:t>
      </w:r>
      <w:r>
        <w:rPr>
          <w:spacing w:val="-15"/>
        </w:rPr>
        <w:t xml:space="preserve"> </w:t>
      </w:r>
      <w:r>
        <w:t>about</w:t>
      </w:r>
      <w:r>
        <w:rPr>
          <w:spacing w:val="-14"/>
        </w:rPr>
        <w:t xml:space="preserve"> </w:t>
      </w:r>
      <w:r>
        <w:t>companies,</w:t>
      </w:r>
      <w:r>
        <w:rPr>
          <w:spacing w:val="-15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S&amp;P</w:t>
      </w:r>
      <w:r>
        <w:rPr>
          <w:spacing w:val="-14"/>
        </w:rPr>
        <w:t xml:space="preserve"> </w:t>
      </w:r>
      <w:r>
        <w:t>Capital</w:t>
      </w:r>
      <w:r>
        <w:rPr>
          <w:spacing w:val="-15"/>
        </w:rPr>
        <w:t xml:space="preserve"> </w:t>
      </w:r>
      <w:r>
        <w:t>IQ.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addition,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source</w:t>
      </w:r>
      <w:r>
        <w:rPr>
          <w:spacing w:val="-14"/>
        </w:rPr>
        <w:t xml:space="preserve"> </w:t>
      </w:r>
      <w:r>
        <w:t>provides</w:t>
      </w:r>
      <w:r>
        <w:rPr>
          <w:spacing w:val="-15"/>
        </w:rPr>
        <w:t xml:space="preserve"> </w:t>
      </w:r>
      <w:proofErr w:type="spellStart"/>
      <w:r>
        <w:t>accu</w:t>
      </w:r>
      <w:proofErr w:type="spellEnd"/>
      <w:r>
        <w:t xml:space="preserve">- </w:t>
      </w:r>
      <w:r>
        <w:rPr>
          <w:spacing w:val="-4"/>
        </w:rPr>
        <w:t>rate</w:t>
      </w:r>
      <w:r>
        <w:rPr>
          <w:spacing w:val="-6"/>
        </w:rPr>
        <w:t xml:space="preserve"> </w:t>
      </w:r>
      <w:r>
        <w:rPr>
          <w:spacing w:val="-4"/>
        </w:rPr>
        <w:t>valuation</w:t>
      </w:r>
      <w:r>
        <w:rPr>
          <w:spacing w:val="-6"/>
        </w:rPr>
        <w:t xml:space="preserve"> </w:t>
      </w:r>
      <w:r>
        <w:rPr>
          <w:spacing w:val="-4"/>
        </w:rPr>
        <w:t>multiples,</w:t>
      </w:r>
      <w:r>
        <w:rPr>
          <w:spacing w:val="-5"/>
        </w:rPr>
        <w:t xml:space="preserve"> </w:t>
      </w:r>
      <w:r>
        <w:rPr>
          <w:spacing w:val="-4"/>
        </w:rPr>
        <w:t>deal</w:t>
      </w:r>
      <w:r>
        <w:rPr>
          <w:spacing w:val="-6"/>
        </w:rPr>
        <w:t xml:space="preserve"> </w:t>
      </w:r>
      <w:r>
        <w:rPr>
          <w:spacing w:val="-4"/>
        </w:rPr>
        <w:t>data,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company</w:t>
      </w:r>
      <w:r>
        <w:rPr>
          <w:spacing w:val="-6"/>
        </w:rPr>
        <w:t xml:space="preserve"> </w:t>
      </w:r>
      <w:r>
        <w:rPr>
          <w:spacing w:val="-4"/>
        </w:rPr>
        <w:t>financial</w:t>
      </w:r>
      <w:r>
        <w:rPr>
          <w:spacing w:val="-6"/>
        </w:rPr>
        <w:t xml:space="preserve"> </w:t>
      </w:r>
      <w:r>
        <w:rPr>
          <w:spacing w:val="-4"/>
        </w:rPr>
        <w:t>statements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public</w:t>
      </w:r>
      <w:r>
        <w:rPr>
          <w:spacing w:val="-6"/>
        </w:rPr>
        <w:t xml:space="preserve"> </w:t>
      </w:r>
      <w:r>
        <w:rPr>
          <w:spacing w:val="-4"/>
        </w:rPr>
        <w:t xml:space="preserve">companies. </w:t>
      </w:r>
      <w:r>
        <w:t xml:space="preserve">IPO data will be pulled from a combination of both Pitchbook and Capital IQ. Pitchbook </w:t>
      </w:r>
      <w:r>
        <w:rPr>
          <w:spacing w:val="-2"/>
        </w:rPr>
        <w:t>specializes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private</w:t>
      </w:r>
      <w:r>
        <w:rPr>
          <w:spacing w:val="-13"/>
        </w:rPr>
        <w:t xml:space="preserve"> </w:t>
      </w:r>
      <w:r>
        <w:rPr>
          <w:spacing w:val="-2"/>
        </w:rPr>
        <w:t>equity</w:t>
      </w:r>
      <w:r>
        <w:rPr>
          <w:spacing w:val="-12"/>
        </w:rPr>
        <w:t xml:space="preserve"> </w:t>
      </w:r>
      <w:r>
        <w:rPr>
          <w:spacing w:val="-2"/>
        </w:rPr>
        <w:t>transactions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keeps</w:t>
      </w:r>
      <w:r>
        <w:rPr>
          <w:spacing w:val="-13"/>
        </w:rPr>
        <w:t xml:space="preserve"> </w:t>
      </w:r>
      <w:r>
        <w:rPr>
          <w:spacing w:val="-2"/>
        </w:rPr>
        <w:t>an</w:t>
      </w:r>
      <w:r>
        <w:rPr>
          <w:spacing w:val="-12"/>
        </w:rPr>
        <w:t xml:space="preserve"> </w:t>
      </w:r>
      <w:r>
        <w:rPr>
          <w:spacing w:val="-2"/>
        </w:rPr>
        <w:t>extensive</w:t>
      </w:r>
      <w:r>
        <w:rPr>
          <w:spacing w:val="-13"/>
        </w:rPr>
        <w:t xml:space="preserve"> </w:t>
      </w:r>
      <w:r>
        <w:rPr>
          <w:spacing w:val="-2"/>
        </w:rPr>
        <w:t>log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every</w:t>
      </w:r>
      <w:r>
        <w:rPr>
          <w:spacing w:val="-12"/>
        </w:rPr>
        <w:t xml:space="preserve"> </w:t>
      </w:r>
      <w:r>
        <w:rPr>
          <w:spacing w:val="-2"/>
        </w:rPr>
        <w:t>pe-backed</w:t>
      </w:r>
      <w:r>
        <w:rPr>
          <w:spacing w:val="-13"/>
        </w:rPr>
        <w:t xml:space="preserve"> </w:t>
      </w:r>
      <w:r>
        <w:rPr>
          <w:spacing w:val="-2"/>
        </w:rPr>
        <w:t xml:space="preserve">IPO </w:t>
      </w:r>
      <w:r>
        <w:t>exit</w:t>
      </w:r>
      <w:r>
        <w:rPr>
          <w:spacing w:val="-1"/>
        </w:rPr>
        <w:t xml:space="preserve"> </w:t>
      </w:r>
      <w:r>
        <w:t>dating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late</w:t>
      </w:r>
      <w:r>
        <w:rPr>
          <w:spacing w:val="-1"/>
        </w:rPr>
        <w:t xml:space="preserve"> </w:t>
      </w:r>
      <w:r>
        <w:t>1800s.</w:t>
      </w:r>
      <w:r>
        <w:rPr>
          <w:spacing w:val="26"/>
        </w:rPr>
        <w:t xml:space="preserve"> </w:t>
      </w:r>
      <w:r>
        <w:t>Capital</w:t>
      </w:r>
      <w:r>
        <w:rPr>
          <w:spacing w:val="-1"/>
        </w:rPr>
        <w:t xml:space="preserve"> </w:t>
      </w:r>
      <w:r>
        <w:t>IQ,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hand,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extensive</w:t>
      </w:r>
      <w:r>
        <w:rPr>
          <w:spacing w:val="-1"/>
        </w:rPr>
        <w:t xml:space="preserve"> </w:t>
      </w:r>
      <w:r>
        <w:t>data on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IPO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NYSE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NASDAQ,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worldwide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exchanges, and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comparable</w:t>
      </w:r>
      <w:r>
        <w:rPr>
          <w:spacing w:val="-2"/>
        </w:rPr>
        <w:t xml:space="preserve"> </w:t>
      </w:r>
      <w:r>
        <w:t>non-PE-backed</w:t>
      </w:r>
      <w:r>
        <w:rPr>
          <w:spacing w:val="-2"/>
        </w:rPr>
        <w:t xml:space="preserve"> </w:t>
      </w:r>
      <w:r>
        <w:t>IPOs.</w:t>
      </w:r>
      <w:r>
        <w:rPr>
          <w:spacing w:val="35"/>
        </w:rPr>
        <w:t xml:space="preserve"> </w:t>
      </w:r>
      <w:r>
        <w:t>Berkeley students</w:t>
      </w:r>
      <w:r>
        <w:rPr>
          <w:spacing w:val="-15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access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both</w:t>
      </w:r>
      <w:r>
        <w:rPr>
          <w:spacing w:val="-15"/>
        </w:rPr>
        <w:t xml:space="preserve"> </w:t>
      </w:r>
      <w:r>
        <w:t>Capital</w:t>
      </w:r>
      <w:r>
        <w:rPr>
          <w:spacing w:val="-14"/>
        </w:rPr>
        <w:t xml:space="preserve"> </w:t>
      </w:r>
      <w:r>
        <w:t>IQ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Pitchbook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free.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Security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 xml:space="preserve">Exchange </w:t>
      </w:r>
      <w:r>
        <w:rPr>
          <w:spacing w:val="-4"/>
        </w:rPr>
        <w:t>Commission</w:t>
      </w:r>
      <w:r>
        <w:rPr>
          <w:spacing w:val="-5"/>
        </w:rPr>
        <w:t xml:space="preserve"> </w:t>
      </w:r>
      <w:r>
        <w:rPr>
          <w:spacing w:val="-4"/>
        </w:rPr>
        <w:t>(SEC)</w:t>
      </w:r>
      <w:r>
        <w:rPr>
          <w:spacing w:val="-5"/>
        </w:rPr>
        <w:t xml:space="preserve"> </w:t>
      </w:r>
      <w:r>
        <w:rPr>
          <w:spacing w:val="-4"/>
        </w:rPr>
        <w:t>requires</w:t>
      </w:r>
      <w:r>
        <w:rPr>
          <w:spacing w:val="-6"/>
        </w:rPr>
        <w:t xml:space="preserve"> </w:t>
      </w:r>
      <w:r>
        <w:rPr>
          <w:spacing w:val="-4"/>
        </w:rPr>
        <w:t>all</w:t>
      </w:r>
      <w:r>
        <w:rPr>
          <w:spacing w:val="-5"/>
        </w:rPr>
        <w:t xml:space="preserve"> </w:t>
      </w:r>
      <w:r>
        <w:rPr>
          <w:spacing w:val="-4"/>
        </w:rPr>
        <w:t>public</w:t>
      </w:r>
      <w:r>
        <w:rPr>
          <w:spacing w:val="-6"/>
        </w:rPr>
        <w:t xml:space="preserve"> </w:t>
      </w:r>
      <w:r>
        <w:rPr>
          <w:spacing w:val="-4"/>
        </w:rPr>
        <w:t>companies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register</w:t>
      </w:r>
      <w:r>
        <w:rPr>
          <w:spacing w:val="-5"/>
        </w:rPr>
        <w:t xml:space="preserve"> </w:t>
      </w:r>
      <w:r>
        <w:rPr>
          <w:spacing w:val="-4"/>
        </w:rPr>
        <w:t>IPOs</w:t>
      </w:r>
      <w:r>
        <w:rPr>
          <w:spacing w:val="-6"/>
        </w:rPr>
        <w:t xml:space="preserve"> </w:t>
      </w:r>
      <w:r>
        <w:rPr>
          <w:spacing w:val="-4"/>
        </w:rPr>
        <w:t>through</w:t>
      </w:r>
      <w:r>
        <w:rPr>
          <w:spacing w:val="-5"/>
        </w:rPr>
        <w:t xml:space="preserve"> </w:t>
      </w:r>
      <w:r>
        <w:rPr>
          <w:spacing w:val="-4"/>
        </w:rPr>
        <w:t>publicly</w:t>
      </w:r>
      <w:r>
        <w:rPr>
          <w:spacing w:val="-5"/>
        </w:rPr>
        <w:t xml:space="preserve"> </w:t>
      </w:r>
      <w:r>
        <w:rPr>
          <w:spacing w:val="-4"/>
        </w:rPr>
        <w:t>available S-1</w:t>
      </w:r>
      <w:r>
        <w:rPr>
          <w:spacing w:val="-9"/>
        </w:rPr>
        <w:t xml:space="preserve"> </w:t>
      </w:r>
      <w:r>
        <w:rPr>
          <w:spacing w:val="-4"/>
        </w:rPr>
        <w:t>documents</w:t>
      </w:r>
      <w:r>
        <w:rPr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can</w:t>
      </w:r>
      <w:r>
        <w:rPr>
          <w:spacing w:val="-9"/>
        </w:rPr>
        <w:t xml:space="preserve"> </w:t>
      </w:r>
      <w:r>
        <w:rPr>
          <w:spacing w:val="-4"/>
        </w:rPr>
        <w:t>be</w:t>
      </w:r>
      <w:r>
        <w:rPr>
          <w:spacing w:val="-9"/>
        </w:rPr>
        <w:t xml:space="preserve"> </w:t>
      </w:r>
      <w:r>
        <w:rPr>
          <w:spacing w:val="-4"/>
        </w:rPr>
        <w:t>found</w:t>
      </w:r>
      <w:r>
        <w:rPr>
          <w:spacing w:val="-9"/>
        </w:rPr>
        <w:t xml:space="preserve"> </w:t>
      </w:r>
      <w:r>
        <w:rPr>
          <w:spacing w:val="-4"/>
        </w:rPr>
        <w:t>either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9"/>
        </w:rPr>
        <w:t xml:space="preserve"> </w:t>
      </w:r>
      <w:r>
        <w:rPr>
          <w:spacing w:val="-4"/>
        </w:rPr>
        <w:t>any</w:t>
      </w:r>
      <w:r>
        <w:rPr>
          <w:spacing w:val="-9"/>
        </w:rPr>
        <w:t xml:space="preserve"> </w:t>
      </w:r>
      <w:r>
        <w:rPr>
          <w:spacing w:val="-4"/>
        </w:rPr>
        <w:t>publicly</w:t>
      </w:r>
      <w:r>
        <w:rPr>
          <w:spacing w:val="-9"/>
        </w:rPr>
        <w:t xml:space="preserve"> </w:t>
      </w:r>
      <w:r>
        <w:rPr>
          <w:spacing w:val="-4"/>
        </w:rPr>
        <w:t>traded</w:t>
      </w:r>
      <w:r>
        <w:rPr>
          <w:spacing w:val="-9"/>
        </w:rPr>
        <w:t xml:space="preserve"> </w:t>
      </w:r>
      <w:r>
        <w:rPr>
          <w:spacing w:val="-4"/>
        </w:rPr>
        <w:t>company’s</w:t>
      </w:r>
      <w:r>
        <w:rPr>
          <w:spacing w:val="-9"/>
        </w:rPr>
        <w:t xml:space="preserve"> </w:t>
      </w:r>
      <w:r>
        <w:rPr>
          <w:spacing w:val="-4"/>
        </w:rPr>
        <w:t>website</w:t>
      </w:r>
      <w:r>
        <w:rPr>
          <w:spacing w:val="-9"/>
        </w:rPr>
        <w:t xml:space="preserve"> </w:t>
      </w:r>
      <w:r>
        <w:rPr>
          <w:spacing w:val="-4"/>
        </w:rPr>
        <w:t>or</w:t>
      </w:r>
      <w:r>
        <w:rPr>
          <w:spacing w:val="-9"/>
        </w:rPr>
        <w:t xml:space="preserve"> </w:t>
      </w:r>
      <w:r>
        <w:rPr>
          <w:spacing w:val="-4"/>
        </w:rPr>
        <w:t xml:space="preserve">directly </w:t>
      </w:r>
      <w:r>
        <w:t xml:space="preserve">through the SEC. S-1 documents will serve as the primary means of analyzing pe-backed </w:t>
      </w:r>
      <w:r>
        <w:rPr>
          <w:spacing w:val="-2"/>
        </w:rPr>
        <w:t>performance</w:t>
      </w:r>
      <w:r>
        <w:rPr>
          <w:spacing w:val="-7"/>
        </w:rPr>
        <w:t xml:space="preserve"> </w:t>
      </w:r>
      <w:r>
        <w:rPr>
          <w:spacing w:val="-2"/>
        </w:rPr>
        <w:t>pre-IPO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they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required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submit</w:t>
      </w:r>
      <w:r>
        <w:rPr>
          <w:spacing w:val="-7"/>
        </w:rPr>
        <w:t xml:space="preserve"> </w:t>
      </w:r>
      <w:r>
        <w:rPr>
          <w:spacing w:val="-2"/>
        </w:rPr>
        <w:t>financial</w:t>
      </w:r>
      <w:r>
        <w:rPr>
          <w:spacing w:val="-7"/>
        </w:rPr>
        <w:t xml:space="preserve"> </w:t>
      </w:r>
      <w:r>
        <w:rPr>
          <w:spacing w:val="-2"/>
        </w:rPr>
        <w:t>documentation</w:t>
      </w:r>
      <w:r>
        <w:rPr>
          <w:spacing w:val="-7"/>
        </w:rPr>
        <w:t xml:space="preserve"> </w:t>
      </w:r>
      <w:r>
        <w:rPr>
          <w:spacing w:val="-2"/>
        </w:rPr>
        <w:t>prior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IPO. Annual</w:t>
      </w:r>
      <w:r>
        <w:rPr>
          <w:spacing w:val="-10"/>
        </w:rPr>
        <w:t xml:space="preserve"> </w:t>
      </w:r>
      <w:r>
        <w:rPr>
          <w:spacing w:val="-2"/>
        </w:rPr>
        <w:t>10-K</w:t>
      </w:r>
      <w:r>
        <w:rPr>
          <w:spacing w:val="-10"/>
        </w:rPr>
        <w:t xml:space="preserve"> </w:t>
      </w:r>
      <w:r>
        <w:rPr>
          <w:spacing w:val="-2"/>
        </w:rPr>
        <w:t>filings</w:t>
      </w:r>
      <w:r>
        <w:rPr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accessible</w:t>
      </w:r>
      <w:r>
        <w:rPr>
          <w:spacing w:val="-11"/>
        </w:rPr>
        <w:t xml:space="preserve"> </w:t>
      </w:r>
      <w:r>
        <w:rPr>
          <w:spacing w:val="-2"/>
        </w:rPr>
        <w:t>publicly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US</w:t>
      </w:r>
      <w:r>
        <w:rPr>
          <w:spacing w:val="-10"/>
        </w:rPr>
        <w:t xml:space="preserve"> </w:t>
      </w:r>
      <w:r>
        <w:rPr>
          <w:spacing w:val="-2"/>
        </w:rPr>
        <w:t>through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same</w:t>
      </w:r>
      <w:r>
        <w:rPr>
          <w:spacing w:val="-11"/>
        </w:rPr>
        <w:t xml:space="preserve"> </w:t>
      </w:r>
      <w:r>
        <w:rPr>
          <w:spacing w:val="-2"/>
        </w:rPr>
        <w:t>channels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 xml:space="preserve">be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analyze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companies</w:t>
      </w:r>
      <w:r>
        <w:rPr>
          <w:spacing w:val="-7"/>
        </w:rPr>
        <w:t xml:space="preserve"> </w:t>
      </w:r>
      <w:r>
        <w:t>post-IPO.</w:t>
      </w:r>
    </w:p>
    <w:p w14:paraId="0372C3BF" w14:textId="77777777" w:rsidR="00681053" w:rsidRDefault="00681053">
      <w:pPr>
        <w:spacing w:line="508" w:lineRule="auto"/>
        <w:jc w:val="both"/>
        <w:sectPr w:rsidR="00681053">
          <w:pgSz w:w="12240" w:h="15840"/>
          <w:pgMar w:top="1420" w:right="0" w:bottom="1020" w:left="1320" w:header="0" w:footer="822" w:gutter="0"/>
          <w:cols w:space="720"/>
        </w:sectPr>
      </w:pPr>
    </w:p>
    <w:p w14:paraId="64CC3014" w14:textId="77777777" w:rsidR="00681053" w:rsidRDefault="00000000">
      <w:pPr>
        <w:pStyle w:val="Heading1"/>
        <w:numPr>
          <w:ilvl w:val="0"/>
          <w:numId w:val="2"/>
        </w:numPr>
        <w:tabs>
          <w:tab w:val="left" w:pos="700"/>
        </w:tabs>
        <w:ind w:left="700" w:hanging="580"/>
      </w:pPr>
      <w:bookmarkStart w:id="1" w:name="_TOC_250021"/>
      <w:r>
        <w:rPr>
          <w:w w:val="110"/>
        </w:rPr>
        <w:lastRenderedPageBreak/>
        <w:t>Related</w:t>
      </w:r>
      <w:r>
        <w:rPr>
          <w:spacing w:val="23"/>
          <w:w w:val="110"/>
        </w:rPr>
        <w:t xml:space="preserve"> </w:t>
      </w:r>
      <w:bookmarkEnd w:id="1"/>
      <w:r>
        <w:rPr>
          <w:spacing w:val="-2"/>
          <w:w w:val="110"/>
        </w:rPr>
        <w:t>Literature</w:t>
      </w:r>
    </w:p>
    <w:p w14:paraId="085D6A3A" w14:textId="77777777" w:rsidR="00681053" w:rsidRDefault="00681053">
      <w:pPr>
        <w:pStyle w:val="BodyText"/>
        <w:spacing w:before="10"/>
        <w:rPr>
          <w:rFonts w:ascii="Book Antiqua"/>
          <w:b/>
          <w:sz w:val="41"/>
        </w:rPr>
      </w:pPr>
    </w:p>
    <w:p w14:paraId="02C0E953" w14:textId="77777777" w:rsidR="00681053" w:rsidRDefault="00000000">
      <w:pPr>
        <w:pStyle w:val="BodyText"/>
        <w:spacing w:line="508" w:lineRule="auto"/>
        <w:ind w:left="120" w:right="1436" w:firstLine="702"/>
        <w:jc w:val="both"/>
      </w:pPr>
      <w:r>
        <w:rPr>
          <w:spacing w:val="-6"/>
        </w:rPr>
        <w:t>Private</w:t>
      </w:r>
      <w:r>
        <w:rPr>
          <w:spacing w:val="-7"/>
        </w:rPr>
        <w:t xml:space="preserve"> </w:t>
      </w:r>
      <w:r>
        <w:rPr>
          <w:spacing w:val="-6"/>
        </w:rPr>
        <w:t>equity</w:t>
      </w:r>
      <w:r>
        <w:rPr>
          <w:spacing w:val="-7"/>
        </w:rPr>
        <w:t xml:space="preserve"> </w:t>
      </w:r>
      <w:r>
        <w:rPr>
          <w:spacing w:val="-6"/>
        </w:rPr>
        <w:t>firms</w:t>
      </w:r>
      <w:r>
        <w:rPr>
          <w:spacing w:val="-7"/>
        </w:rPr>
        <w:t xml:space="preserve"> </w:t>
      </w:r>
      <w:r>
        <w:rPr>
          <w:spacing w:val="-6"/>
        </w:rPr>
        <w:t>raise</w:t>
      </w:r>
      <w:r>
        <w:rPr>
          <w:spacing w:val="-7"/>
        </w:rPr>
        <w:t xml:space="preserve"> </w:t>
      </w:r>
      <w:r>
        <w:rPr>
          <w:spacing w:val="-6"/>
        </w:rPr>
        <w:t>funds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acquire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manage</w:t>
      </w:r>
      <w:r>
        <w:rPr>
          <w:spacing w:val="-7"/>
        </w:rPr>
        <w:t xml:space="preserve"> </w:t>
      </w:r>
      <w:r>
        <w:rPr>
          <w:spacing w:val="-6"/>
        </w:rPr>
        <w:t>targeted</w:t>
      </w:r>
      <w:r>
        <w:rPr>
          <w:spacing w:val="-7"/>
        </w:rPr>
        <w:t xml:space="preserve"> </w:t>
      </w:r>
      <w:r>
        <w:rPr>
          <w:spacing w:val="-6"/>
        </w:rPr>
        <w:t>companies</w:t>
      </w:r>
      <w:r>
        <w:rPr>
          <w:spacing w:val="-7"/>
        </w:rPr>
        <w:t xml:space="preserve"> </w:t>
      </w:r>
      <w:r>
        <w:rPr>
          <w:spacing w:val="-6"/>
        </w:rPr>
        <w:t>before</w:t>
      </w:r>
      <w:r>
        <w:rPr>
          <w:spacing w:val="-7"/>
        </w:rPr>
        <w:t xml:space="preserve"> </w:t>
      </w:r>
      <w:proofErr w:type="gramStart"/>
      <w:r>
        <w:rPr>
          <w:spacing w:val="-6"/>
        </w:rPr>
        <w:t xml:space="preserve">sell- </w:t>
      </w:r>
      <w:proofErr w:type="spellStart"/>
      <w:r>
        <w:t>ing</w:t>
      </w:r>
      <w:proofErr w:type="spellEnd"/>
      <w:proofErr w:type="gramEnd"/>
      <w:r>
        <w:rPr>
          <w:spacing w:val="-8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larger</w:t>
      </w:r>
      <w:r>
        <w:rPr>
          <w:spacing w:val="-8"/>
        </w:rPr>
        <w:t xml:space="preserve"> </w:t>
      </w:r>
      <w:r>
        <w:t>returns.</w:t>
      </w:r>
      <w:r>
        <w:rPr>
          <w:spacing w:val="19"/>
        </w:rPr>
        <w:t xml:space="preserve"> </w:t>
      </w:r>
      <w:r>
        <w:t>Funds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raised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limited</w:t>
      </w:r>
      <w:r>
        <w:rPr>
          <w:spacing w:val="-8"/>
        </w:rPr>
        <w:t xml:space="preserve"> </w:t>
      </w:r>
      <w:r>
        <w:t>partners</w:t>
      </w:r>
      <w:r>
        <w:rPr>
          <w:spacing w:val="-8"/>
        </w:rPr>
        <w:t xml:space="preserve"> </w:t>
      </w:r>
      <w:r>
        <w:t>(LPs),</w:t>
      </w:r>
      <w:r>
        <w:rPr>
          <w:spacing w:val="-6"/>
        </w:rPr>
        <w:t xml:space="preserve"> </w:t>
      </w:r>
      <w:r>
        <w:t xml:space="preserve">managed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general</w:t>
      </w:r>
      <w:r>
        <w:rPr>
          <w:spacing w:val="-7"/>
        </w:rPr>
        <w:t xml:space="preserve"> </w:t>
      </w:r>
      <w:r>
        <w:rPr>
          <w:spacing w:val="-2"/>
        </w:rPr>
        <w:t>partners</w:t>
      </w:r>
      <w:r>
        <w:rPr>
          <w:spacing w:val="-7"/>
        </w:rPr>
        <w:t xml:space="preserve"> </w:t>
      </w:r>
      <w:r>
        <w:rPr>
          <w:spacing w:val="-2"/>
        </w:rPr>
        <w:t>(GPs),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have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7"/>
        </w:rPr>
        <w:t xml:space="preserve"> </w:t>
      </w:r>
      <w:r>
        <w:rPr>
          <w:spacing w:val="-2"/>
        </w:rPr>
        <w:t>average</w:t>
      </w:r>
      <w:r>
        <w:rPr>
          <w:spacing w:val="-7"/>
        </w:rPr>
        <w:t xml:space="preserve"> </w:t>
      </w:r>
      <w:r>
        <w:rPr>
          <w:spacing w:val="-2"/>
        </w:rPr>
        <w:t>investment</w:t>
      </w:r>
      <w:r>
        <w:rPr>
          <w:spacing w:val="-7"/>
        </w:rPr>
        <w:t xml:space="preserve"> </w:t>
      </w:r>
      <w:r>
        <w:rPr>
          <w:spacing w:val="-2"/>
        </w:rPr>
        <w:t>period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7-10</w:t>
      </w:r>
      <w:r>
        <w:rPr>
          <w:spacing w:val="-7"/>
        </w:rPr>
        <w:t xml:space="preserve"> </w:t>
      </w:r>
      <w:r>
        <w:rPr>
          <w:spacing w:val="-2"/>
        </w:rPr>
        <w:t>years.</w:t>
      </w:r>
      <w:r>
        <w:rPr>
          <w:spacing w:val="12"/>
        </w:rPr>
        <w:t xml:space="preserve"> </w:t>
      </w:r>
      <w:r>
        <w:rPr>
          <w:spacing w:val="-2"/>
        </w:rPr>
        <w:t xml:space="preserve">Following </w:t>
      </w:r>
      <w:r>
        <w:t>the</w:t>
      </w:r>
      <w:r>
        <w:rPr>
          <w:spacing w:val="-14"/>
        </w:rPr>
        <w:t xml:space="preserve"> </w:t>
      </w:r>
      <w:r>
        <w:t>investment</w:t>
      </w:r>
      <w:r>
        <w:rPr>
          <w:spacing w:val="-14"/>
        </w:rPr>
        <w:t xml:space="preserve"> </w:t>
      </w:r>
      <w:r>
        <w:t>phase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quick</w:t>
      </w:r>
      <w:r>
        <w:rPr>
          <w:spacing w:val="-14"/>
        </w:rPr>
        <w:t xml:space="preserve"> </w:t>
      </w:r>
      <w:r>
        <w:t>withdrawal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divestiture</w:t>
      </w:r>
      <w:r>
        <w:rPr>
          <w:spacing w:val="-14"/>
        </w:rPr>
        <w:t xml:space="preserve"> </w:t>
      </w:r>
      <w:r>
        <w:t>period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disburse</w:t>
      </w:r>
      <w:r>
        <w:rPr>
          <w:spacing w:val="-14"/>
        </w:rPr>
        <w:t xml:space="preserve"> </w:t>
      </w:r>
      <w:r>
        <w:t>profits</w:t>
      </w:r>
      <w:r>
        <w:rPr>
          <w:spacing w:val="-14"/>
        </w:rPr>
        <w:t xml:space="preserve"> </w:t>
      </w:r>
      <w:r>
        <w:t>back to LPs (Chen, 2022).</w:t>
      </w:r>
      <w:r>
        <w:rPr>
          <w:spacing w:val="40"/>
        </w:rPr>
        <w:t xml:space="preserve"> </w:t>
      </w:r>
      <w:r>
        <w:t xml:space="preserve">Through the investment period, </w:t>
      </w:r>
      <w:commentRangeStart w:id="2"/>
      <w:r>
        <w:t xml:space="preserve">GPs “add value” to said portfolio </w:t>
      </w:r>
      <w:r>
        <w:rPr>
          <w:spacing w:val="-2"/>
        </w:rPr>
        <w:t>companies to increase profitability and potentially increase exit valuation.</w:t>
      </w:r>
      <w:commentRangeEnd w:id="2"/>
      <w:r w:rsidR="00DF2EB5">
        <w:rPr>
          <w:rStyle w:val="CommentReference"/>
        </w:rPr>
        <w:commentReference w:id="2"/>
      </w:r>
    </w:p>
    <w:p w14:paraId="3DC3B5BF" w14:textId="78273CFC" w:rsidR="00681053" w:rsidRDefault="00000000">
      <w:pPr>
        <w:pStyle w:val="BodyText"/>
        <w:spacing w:line="508" w:lineRule="auto"/>
        <w:ind w:left="120" w:right="1434" w:firstLine="702"/>
        <w:jc w:val="both"/>
      </w:pPr>
      <w:r>
        <w:rPr>
          <w:spacing w:val="-4"/>
        </w:rPr>
        <w:t>Since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emergence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commercial</w:t>
      </w:r>
      <w:r>
        <w:rPr>
          <w:spacing w:val="-6"/>
        </w:rPr>
        <w:t xml:space="preserve"> </w:t>
      </w:r>
      <w:r>
        <w:rPr>
          <w:spacing w:val="-4"/>
        </w:rPr>
        <w:t>private</w:t>
      </w:r>
      <w:r>
        <w:rPr>
          <w:spacing w:val="-6"/>
        </w:rPr>
        <w:t xml:space="preserve"> </w:t>
      </w:r>
      <w:r>
        <w:rPr>
          <w:spacing w:val="-4"/>
        </w:rPr>
        <w:t>equity</w:t>
      </w:r>
      <w:r>
        <w:rPr>
          <w:spacing w:val="-6"/>
        </w:rPr>
        <w:t xml:space="preserve"> </w:t>
      </w:r>
      <w:r>
        <w:rPr>
          <w:spacing w:val="-4"/>
        </w:rPr>
        <w:t>industry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early</w:t>
      </w:r>
      <w:r>
        <w:rPr>
          <w:spacing w:val="-6"/>
        </w:rPr>
        <w:t xml:space="preserve"> </w:t>
      </w:r>
      <w:r>
        <w:rPr>
          <w:spacing w:val="-4"/>
        </w:rPr>
        <w:t>80s,</w:t>
      </w:r>
      <w:r>
        <w:rPr>
          <w:spacing w:val="-5"/>
        </w:rPr>
        <w:t xml:space="preserve"> </w:t>
      </w:r>
      <w:r>
        <w:rPr>
          <w:spacing w:val="-4"/>
        </w:rPr>
        <w:t xml:space="preserve">there </w:t>
      </w:r>
      <w:r>
        <w:rPr>
          <w:spacing w:val="-2"/>
        </w:rPr>
        <w:t>has</w:t>
      </w:r>
      <w:r>
        <w:rPr>
          <w:spacing w:val="-10"/>
        </w:rPr>
        <w:t xml:space="preserve"> </w:t>
      </w:r>
      <w:r>
        <w:rPr>
          <w:spacing w:val="-2"/>
        </w:rPr>
        <w:t>been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plethora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contrasting</w:t>
      </w:r>
      <w:r>
        <w:rPr>
          <w:spacing w:val="-9"/>
        </w:rPr>
        <w:t xml:space="preserve"> </w:t>
      </w:r>
      <w:r>
        <w:rPr>
          <w:spacing w:val="-2"/>
        </w:rPr>
        <w:t>arguments</w:t>
      </w:r>
      <w:r>
        <w:rPr>
          <w:spacing w:val="-10"/>
        </w:rPr>
        <w:t xml:space="preserve"> </w:t>
      </w:r>
      <w:r>
        <w:rPr>
          <w:spacing w:val="-2"/>
        </w:rPr>
        <w:t>surrounding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economic</w:t>
      </w:r>
      <w:r>
        <w:rPr>
          <w:spacing w:val="-10"/>
        </w:rPr>
        <w:t xml:space="preserve"> </w:t>
      </w:r>
      <w:r>
        <w:rPr>
          <w:spacing w:val="-2"/>
        </w:rPr>
        <w:t>impacts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 xml:space="preserve">private </w:t>
      </w:r>
      <w:r>
        <w:t>equity.</w:t>
      </w:r>
      <w:r>
        <w:rPr>
          <w:spacing w:val="2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early</w:t>
      </w:r>
      <w:r>
        <w:rPr>
          <w:spacing w:val="-14"/>
        </w:rPr>
        <w:t xml:space="preserve"> </w:t>
      </w:r>
      <w:r>
        <w:t>study</w:t>
      </w:r>
      <w:r>
        <w:rPr>
          <w:spacing w:val="-15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Shleifer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Summers</w:t>
      </w:r>
      <w:r>
        <w:rPr>
          <w:spacing w:val="-15"/>
        </w:rPr>
        <w:t xml:space="preserve"> </w:t>
      </w:r>
      <w:r>
        <w:t>(1988)</w:t>
      </w:r>
      <w:r>
        <w:rPr>
          <w:spacing w:val="-14"/>
        </w:rPr>
        <w:t xml:space="preserve"> </w:t>
      </w:r>
      <w:r>
        <w:t>indicated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buyout</w:t>
      </w:r>
      <w:r>
        <w:rPr>
          <w:spacing w:val="-15"/>
        </w:rPr>
        <w:t xml:space="preserve"> </w:t>
      </w:r>
      <w:r>
        <w:t>investors</w:t>
      </w:r>
      <w:r>
        <w:rPr>
          <w:spacing w:val="-14"/>
        </w:rPr>
        <w:t xml:space="preserve"> </w:t>
      </w:r>
      <w:proofErr w:type="gramStart"/>
      <w:r>
        <w:t xml:space="preserve">in- </w:t>
      </w:r>
      <w:r>
        <w:rPr>
          <w:spacing w:val="-4"/>
        </w:rPr>
        <w:t>creased</w:t>
      </w:r>
      <w:proofErr w:type="gramEnd"/>
      <w:r>
        <w:rPr>
          <w:spacing w:val="-11"/>
        </w:rPr>
        <w:t xml:space="preserve"> </w:t>
      </w:r>
      <w:r>
        <w:rPr>
          <w:spacing w:val="-4"/>
        </w:rPr>
        <w:t>their</w:t>
      </w:r>
      <w:r w:rsidR="00DF2EB5">
        <w:rPr>
          <w:spacing w:val="-4"/>
        </w:rPr>
        <w:t xml:space="preserve"> monetary</w:t>
      </w:r>
      <w:r>
        <w:rPr>
          <w:spacing w:val="-10"/>
        </w:rPr>
        <w:t xml:space="preserve"> </w:t>
      </w:r>
      <w:r>
        <w:rPr>
          <w:spacing w:val="-4"/>
        </w:rPr>
        <w:t>returns</w:t>
      </w:r>
      <w:r>
        <w:rPr>
          <w:spacing w:val="-11"/>
        </w:rPr>
        <w:t xml:space="preserve"> </w:t>
      </w:r>
      <w:r>
        <w:rPr>
          <w:spacing w:val="-4"/>
        </w:rPr>
        <w:t>by</w:t>
      </w:r>
      <w:r>
        <w:rPr>
          <w:spacing w:val="-10"/>
        </w:rPr>
        <w:t xml:space="preserve"> </w:t>
      </w:r>
      <w:r>
        <w:rPr>
          <w:spacing w:val="-4"/>
        </w:rPr>
        <w:t>decreasing</w:t>
      </w:r>
      <w:r>
        <w:rPr>
          <w:spacing w:val="-11"/>
        </w:rPr>
        <w:t xml:space="preserve"> </w:t>
      </w:r>
      <w:r>
        <w:rPr>
          <w:spacing w:val="-4"/>
        </w:rPr>
        <w:t>employee</w:t>
      </w:r>
      <w:r>
        <w:rPr>
          <w:spacing w:val="-10"/>
        </w:rPr>
        <w:t xml:space="preserve"> </w:t>
      </w:r>
      <w:r w:rsidR="00DF2EB5">
        <w:rPr>
          <w:spacing w:val="-4"/>
        </w:rPr>
        <w:t>head count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slashing</w:t>
      </w:r>
      <w:r>
        <w:rPr>
          <w:spacing w:val="-11"/>
        </w:rPr>
        <w:t xml:space="preserve"> </w:t>
      </w:r>
      <w:r>
        <w:rPr>
          <w:spacing w:val="-4"/>
        </w:rPr>
        <w:t>wages.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contrast,</w:t>
      </w:r>
      <w:r>
        <w:rPr>
          <w:spacing w:val="-10"/>
        </w:rPr>
        <w:t xml:space="preserve"> </w:t>
      </w:r>
      <w:r>
        <w:rPr>
          <w:spacing w:val="-4"/>
        </w:rPr>
        <w:t xml:space="preserve">Kaplan </w:t>
      </w:r>
      <w:r>
        <w:t>(1989)</w:t>
      </w:r>
      <w:r>
        <w:rPr>
          <w:spacing w:val="-15"/>
        </w:rPr>
        <w:t xml:space="preserve"> </w:t>
      </w:r>
      <w:r>
        <w:t>argued</w:t>
      </w:r>
      <w:r>
        <w:rPr>
          <w:spacing w:val="-1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incentives</w:t>
      </w:r>
      <w:r>
        <w:rPr>
          <w:spacing w:val="-14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reducing</w:t>
      </w:r>
      <w:r>
        <w:rPr>
          <w:spacing w:val="-14"/>
        </w:rPr>
        <w:t xml:space="preserve"> </w:t>
      </w:r>
      <w:r>
        <w:t>wasteful</w:t>
      </w:r>
      <w:r>
        <w:rPr>
          <w:spacing w:val="-15"/>
        </w:rPr>
        <w:t xml:space="preserve"> </w:t>
      </w:r>
      <w:r>
        <w:t>expenditures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 xml:space="preserve">revenue-increasing </w:t>
      </w:r>
      <w:r>
        <w:rPr>
          <w:spacing w:val="-4"/>
        </w:rPr>
        <w:t>business</w:t>
      </w:r>
      <w:r>
        <w:rPr>
          <w:spacing w:val="-10"/>
        </w:rPr>
        <w:t xml:space="preserve"> </w:t>
      </w:r>
      <w:r>
        <w:rPr>
          <w:spacing w:val="-4"/>
        </w:rPr>
        <w:t>decisions</w:t>
      </w:r>
      <w:r>
        <w:rPr>
          <w:spacing w:val="-10"/>
        </w:rPr>
        <w:t xml:space="preserve"> </w:t>
      </w:r>
      <w:r w:rsidR="00DF2EB5">
        <w:rPr>
          <w:b/>
          <w:bCs/>
          <w:spacing w:val="-4"/>
        </w:rPr>
        <w:t>were</w:t>
      </w:r>
      <w:r>
        <w:rPr>
          <w:spacing w:val="-11"/>
        </w:rPr>
        <w:t xml:space="preserve"> </w:t>
      </w:r>
      <w:r>
        <w:rPr>
          <w:spacing w:val="-4"/>
        </w:rPr>
        <w:t>what</w:t>
      </w:r>
      <w:r>
        <w:rPr>
          <w:spacing w:val="-10"/>
        </w:rPr>
        <w:t xml:space="preserve"> </w:t>
      </w:r>
      <w:r>
        <w:rPr>
          <w:spacing w:val="-4"/>
        </w:rPr>
        <w:t>led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increased</w:t>
      </w:r>
      <w:r>
        <w:rPr>
          <w:spacing w:val="-10"/>
        </w:rPr>
        <w:t xml:space="preserve"> </w:t>
      </w:r>
      <w:r>
        <w:rPr>
          <w:spacing w:val="-4"/>
        </w:rPr>
        <w:t>operational</w:t>
      </w:r>
      <w:r>
        <w:rPr>
          <w:spacing w:val="-10"/>
        </w:rPr>
        <w:t xml:space="preserve"> </w:t>
      </w:r>
      <w:r>
        <w:rPr>
          <w:spacing w:val="-4"/>
        </w:rPr>
        <w:t>performance</w:t>
      </w:r>
      <w:r>
        <w:rPr>
          <w:spacing w:val="-10"/>
        </w:rPr>
        <w:t xml:space="preserve"> </w:t>
      </w:r>
      <w:r>
        <w:rPr>
          <w:spacing w:val="-4"/>
        </w:rPr>
        <w:t>rather</w:t>
      </w:r>
      <w:r>
        <w:rPr>
          <w:spacing w:val="-10"/>
        </w:rPr>
        <w:t xml:space="preserve"> </w:t>
      </w:r>
      <w:r>
        <w:rPr>
          <w:spacing w:val="-4"/>
        </w:rPr>
        <w:t>than</w:t>
      </w:r>
      <w:r>
        <w:rPr>
          <w:spacing w:val="-10"/>
        </w:rPr>
        <w:t xml:space="preserve"> </w:t>
      </w:r>
      <w:r>
        <w:rPr>
          <w:spacing w:val="-4"/>
        </w:rPr>
        <w:t>manage- rial</w:t>
      </w:r>
      <w:r>
        <w:rPr>
          <w:spacing w:val="-11"/>
        </w:rPr>
        <w:t xml:space="preserve"> </w:t>
      </w:r>
      <w:r>
        <w:rPr>
          <w:spacing w:val="-4"/>
        </w:rPr>
        <w:t>exploitation.</w:t>
      </w:r>
      <w:r>
        <w:rPr>
          <w:spacing w:val="-6"/>
        </w:rPr>
        <w:t xml:space="preserve"> </w:t>
      </w:r>
      <w:r>
        <w:rPr>
          <w:spacing w:val="-4"/>
        </w:rPr>
        <w:t>Nonetheless,</w:t>
      </w:r>
      <w:r>
        <w:rPr>
          <w:spacing w:val="-11"/>
        </w:rPr>
        <w:t xml:space="preserve"> </w:t>
      </w:r>
      <w:r>
        <w:rPr>
          <w:spacing w:val="-4"/>
        </w:rPr>
        <w:t>arguments</w:t>
      </w:r>
      <w:r>
        <w:rPr>
          <w:spacing w:val="-10"/>
        </w:rPr>
        <w:t xml:space="preserve"> 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spacing w:val="-4"/>
        </w:rPr>
        <w:t>both</w:t>
      </w:r>
      <w:r>
        <w:rPr>
          <w:spacing w:val="-11"/>
        </w:rPr>
        <w:t xml:space="preserve"> </w:t>
      </w:r>
      <w:r>
        <w:rPr>
          <w:spacing w:val="-4"/>
        </w:rPr>
        <w:t>sides</w:t>
      </w:r>
      <w:r>
        <w:rPr>
          <w:spacing w:val="-10"/>
        </w:rPr>
        <w:t xml:space="preserve"> </w:t>
      </w:r>
      <w:r>
        <w:rPr>
          <w:spacing w:val="-4"/>
        </w:rPr>
        <w:t>prevail.</w:t>
      </w:r>
      <w:r>
        <w:rPr>
          <w:spacing w:val="14"/>
        </w:rPr>
        <w:t xml:space="preserve"> </w:t>
      </w:r>
      <w:r>
        <w:rPr>
          <w:spacing w:val="-4"/>
        </w:rPr>
        <w:t>As</w:t>
      </w:r>
      <w:r>
        <w:rPr>
          <w:spacing w:val="-11"/>
        </w:rPr>
        <w:t xml:space="preserve"> </w:t>
      </w:r>
      <w:r>
        <w:rPr>
          <w:spacing w:val="-4"/>
        </w:rPr>
        <w:t>recently</w:t>
      </w:r>
      <w:r>
        <w:rPr>
          <w:spacing w:val="-10"/>
        </w:rPr>
        <w:t xml:space="preserve"> </w:t>
      </w:r>
      <w:r>
        <w:rPr>
          <w:spacing w:val="-4"/>
        </w:rPr>
        <w:t>as</w:t>
      </w:r>
      <w:r>
        <w:rPr>
          <w:spacing w:val="-11"/>
        </w:rPr>
        <w:t xml:space="preserve"> </w:t>
      </w:r>
      <w:r>
        <w:rPr>
          <w:spacing w:val="-4"/>
        </w:rPr>
        <w:t>October</w:t>
      </w:r>
      <w:r>
        <w:rPr>
          <w:spacing w:val="-10"/>
        </w:rPr>
        <w:t xml:space="preserve"> </w:t>
      </w:r>
      <w:r>
        <w:rPr>
          <w:spacing w:val="-4"/>
        </w:rPr>
        <w:t xml:space="preserve">2021, </w:t>
      </w:r>
      <w:r>
        <w:rPr>
          <w:spacing w:val="-6"/>
        </w:rPr>
        <w:t xml:space="preserve">Senator Elizabeth Warren claimed that private equity firms “destroy the long-term prospects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businesses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buy”</w:t>
      </w:r>
      <w:r>
        <w:rPr>
          <w:spacing w:val="-11"/>
        </w:rPr>
        <w:t xml:space="preserve"> </w:t>
      </w:r>
      <w:r>
        <w:t>(Warren)</w:t>
      </w:r>
      <w:r>
        <w:rPr>
          <w:spacing w:val="-11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they’re</w:t>
      </w:r>
      <w:r>
        <w:rPr>
          <w:spacing w:val="-11"/>
        </w:rPr>
        <w:t xml:space="preserve"> </w:t>
      </w:r>
      <w:r>
        <w:t>incentivized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capture</w:t>
      </w:r>
      <w:r>
        <w:rPr>
          <w:spacing w:val="-10"/>
        </w:rPr>
        <w:t xml:space="preserve"> </w:t>
      </w:r>
      <w:r>
        <w:t xml:space="preserve">short-term </w:t>
      </w:r>
      <w:r>
        <w:rPr>
          <w:spacing w:val="-2"/>
        </w:rPr>
        <w:t>profit</w:t>
      </w:r>
      <w:r>
        <w:rPr>
          <w:spacing w:val="-13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>ruthlessly</w:t>
      </w:r>
      <w:r>
        <w:rPr>
          <w:spacing w:val="-13"/>
        </w:rPr>
        <w:t xml:space="preserve"> </w:t>
      </w:r>
      <w:r>
        <w:rPr>
          <w:spacing w:val="-2"/>
        </w:rPr>
        <w:t>cost-cutting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loading</w:t>
      </w:r>
      <w:r>
        <w:rPr>
          <w:spacing w:val="-12"/>
        </w:rPr>
        <w:t xml:space="preserve"> </w:t>
      </w:r>
      <w:r>
        <w:rPr>
          <w:spacing w:val="-2"/>
        </w:rPr>
        <w:t>portfolio</w:t>
      </w:r>
      <w:r>
        <w:rPr>
          <w:spacing w:val="-13"/>
        </w:rPr>
        <w:t xml:space="preserve"> </w:t>
      </w:r>
      <w:r>
        <w:rPr>
          <w:spacing w:val="-2"/>
        </w:rPr>
        <w:t>companies</w:t>
      </w:r>
      <w:r>
        <w:rPr>
          <w:spacing w:val="-12"/>
        </w:rPr>
        <w:t xml:space="preserve"> </w:t>
      </w:r>
      <w:r>
        <w:rPr>
          <w:spacing w:val="-2"/>
        </w:rPr>
        <w:t>up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debt.</w:t>
      </w:r>
      <w:r>
        <w:rPr>
          <w:spacing w:val="-13"/>
        </w:rPr>
        <w:t xml:space="preserve"> </w:t>
      </w:r>
      <w:r>
        <w:rPr>
          <w:spacing w:val="-2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>claim</w:t>
      </w:r>
      <w:r>
        <w:rPr>
          <w:spacing w:val="-13"/>
        </w:rPr>
        <w:t xml:space="preserve"> </w:t>
      </w:r>
      <w:r>
        <w:rPr>
          <w:spacing w:val="-2"/>
        </w:rPr>
        <w:t>is further</w:t>
      </w:r>
      <w:r>
        <w:rPr>
          <w:spacing w:val="-9"/>
        </w:rPr>
        <w:t xml:space="preserve"> </w:t>
      </w:r>
      <w:r>
        <w:rPr>
          <w:spacing w:val="-2"/>
        </w:rPr>
        <w:t>supported</w:t>
      </w:r>
      <w:r>
        <w:rPr>
          <w:spacing w:val="-10"/>
        </w:rPr>
        <w:t xml:space="preserve"> </w:t>
      </w:r>
      <w:r>
        <w:rPr>
          <w:spacing w:val="-2"/>
        </w:rPr>
        <w:t>by</w:t>
      </w:r>
      <w:r>
        <w:rPr>
          <w:spacing w:val="-9"/>
        </w:rPr>
        <w:t xml:space="preserve"> </w:t>
      </w:r>
      <w:r>
        <w:rPr>
          <w:spacing w:val="-2"/>
        </w:rPr>
        <w:t>research</w:t>
      </w:r>
      <w:r>
        <w:rPr>
          <w:spacing w:val="-9"/>
        </w:rPr>
        <w:t xml:space="preserve"> </w:t>
      </w:r>
      <w:r>
        <w:rPr>
          <w:spacing w:val="-2"/>
        </w:rPr>
        <w:t>from</w:t>
      </w:r>
      <w:r>
        <w:rPr>
          <w:spacing w:val="-9"/>
        </w:rPr>
        <w:t xml:space="preserve"> </w:t>
      </w:r>
      <w:r>
        <w:rPr>
          <w:spacing w:val="-2"/>
        </w:rPr>
        <w:t>Cressy</w:t>
      </w:r>
      <w:r>
        <w:rPr>
          <w:spacing w:val="-10"/>
        </w:rPr>
        <w:t xml:space="preserve"> </w:t>
      </w:r>
      <w:r>
        <w:rPr>
          <w:spacing w:val="-2"/>
        </w:rPr>
        <w:t>et</w:t>
      </w:r>
      <w:r>
        <w:rPr>
          <w:spacing w:val="-9"/>
        </w:rPr>
        <w:t xml:space="preserve"> </w:t>
      </w:r>
      <w:r>
        <w:rPr>
          <w:spacing w:val="-2"/>
        </w:rPr>
        <w:t>al.</w:t>
      </w:r>
      <w:r>
        <w:rPr>
          <w:spacing w:val="10"/>
        </w:rPr>
        <w:t xml:space="preserve"> </w:t>
      </w:r>
      <w:r>
        <w:rPr>
          <w:spacing w:val="-2"/>
        </w:rPr>
        <w:t>(2011)</w:t>
      </w:r>
      <w:r>
        <w:rPr>
          <w:spacing w:val="-10"/>
        </w:rPr>
        <w:t xml:space="preserve"> </w:t>
      </w:r>
      <w:r>
        <w:rPr>
          <w:spacing w:val="-2"/>
        </w:rPr>
        <w:t>which</w:t>
      </w:r>
      <w:r>
        <w:rPr>
          <w:spacing w:val="-9"/>
        </w:rPr>
        <w:t xml:space="preserve"> </w:t>
      </w:r>
      <w:r>
        <w:rPr>
          <w:spacing w:val="-2"/>
        </w:rPr>
        <w:t>found</w:t>
      </w:r>
      <w:r>
        <w:rPr>
          <w:spacing w:val="-10"/>
        </w:rPr>
        <w:t xml:space="preserve"> </w:t>
      </w:r>
      <w:r>
        <w:rPr>
          <w:spacing w:val="-2"/>
        </w:rPr>
        <w:t>aggressive</w:t>
      </w:r>
      <w:r>
        <w:rPr>
          <w:spacing w:val="-10"/>
        </w:rPr>
        <w:t xml:space="preserve"> </w:t>
      </w:r>
      <w:r>
        <w:rPr>
          <w:spacing w:val="-2"/>
        </w:rPr>
        <w:t>downsizing in</w:t>
      </w:r>
      <w:r>
        <w:rPr>
          <w:spacing w:val="-13"/>
        </w:rPr>
        <w:t xml:space="preserve"> </w:t>
      </w:r>
      <w:r>
        <w:rPr>
          <w:spacing w:val="-2"/>
        </w:rPr>
        <w:t>portfolio</w:t>
      </w:r>
      <w:r>
        <w:rPr>
          <w:spacing w:val="-12"/>
        </w:rPr>
        <w:t xml:space="preserve"> </w:t>
      </w:r>
      <w:r>
        <w:rPr>
          <w:spacing w:val="-2"/>
        </w:rPr>
        <w:t>company</w:t>
      </w:r>
      <w:r>
        <w:rPr>
          <w:spacing w:val="-13"/>
        </w:rPr>
        <w:t xml:space="preserve"> </w:t>
      </w:r>
      <w:r>
        <w:rPr>
          <w:spacing w:val="-2"/>
        </w:rPr>
        <w:t>employment</w:t>
      </w:r>
      <w:r>
        <w:rPr>
          <w:spacing w:val="-12"/>
        </w:rPr>
        <w:t xml:space="preserve"> </w:t>
      </w:r>
      <w:r>
        <w:rPr>
          <w:spacing w:val="-2"/>
        </w:rPr>
        <w:t>following</w:t>
      </w:r>
      <w:r>
        <w:rPr>
          <w:spacing w:val="-13"/>
        </w:rPr>
        <w:t xml:space="preserve"> </w:t>
      </w:r>
      <w:r>
        <w:rPr>
          <w:spacing w:val="-2"/>
        </w:rPr>
        <w:t>post-PE</w:t>
      </w:r>
      <w:r>
        <w:rPr>
          <w:spacing w:val="-12"/>
        </w:rPr>
        <w:t xml:space="preserve"> </w:t>
      </w:r>
      <w:r>
        <w:rPr>
          <w:spacing w:val="-2"/>
        </w:rPr>
        <w:t>backing.</w:t>
      </w:r>
      <w:r>
        <w:rPr>
          <w:spacing w:val="-13"/>
        </w:rPr>
        <w:t xml:space="preserve"> </w:t>
      </w:r>
      <w:r>
        <w:rPr>
          <w:spacing w:val="-2"/>
        </w:rPr>
        <w:t>Recent</w:t>
      </w:r>
      <w:r>
        <w:rPr>
          <w:spacing w:val="-12"/>
        </w:rPr>
        <w:t xml:space="preserve"> </w:t>
      </w:r>
      <w:r>
        <w:rPr>
          <w:spacing w:val="-2"/>
        </w:rPr>
        <w:t>contradictions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 xml:space="preserve">this </w:t>
      </w:r>
      <w:r>
        <w:t>claim,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evident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meta-analysis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t>Verbouw</w:t>
      </w:r>
      <w:proofErr w:type="spellEnd"/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</w:t>
      </w:r>
      <w:r>
        <w:rPr>
          <w:spacing w:val="24"/>
        </w:rPr>
        <w:t xml:space="preserve"> </w:t>
      </w:r>
      <w:r>
        <w:t>(2020)</w:t>
      </w:r>
      <w:r>
        <w:rPr>
          <w:spacing w:val="-4"/>
        </w:rPr>
        <w:t xml:space="preserve"> </w:t>
      </w:r>
      <w:r>
        <w:t>finds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pos- </w:t>
      </w:r>
      <w:proofErr w:type="spellStart"/>
      <w:r>
        <w:t>itive</w:t>
      </w:r>
      <w:proofErr w:type="spellEnd"/>
      <w:r>
        <w:rPr>
          <w:spacing w:val="-15"/>
        </w:rPr>
        <w:t xml:space="preserve"> </w:t>
      </w:r>
      <w:r>
        <w:t>effect</w:t>
      </w:r>
      <w:r>
        <w:rPr>
          <w:spacing w:val="-14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PE</w:t>
      </w:r>
      <w:r>
        <w:rPr>
          <w:spacing w:val="-14"/>
        </w:rPr>
        <w:t xml:space="preserve"> </w:t>
      </w:r>
      <w:r>
        <w:t>portfolio</w:t>
      </w:r>
      <w:r>
        <w:rPr>
          <w:spacing w:val="-15"/>
        </w:rPr>
        <w:t xml:space="preserve"> </w:t>
      </w:r>
      <w:r>
        <w:t>companies’</w:t>
      </w:r>
      <w:r>
        <w:rPr>
          <w:spacing w:val="-14"/>
        </w:rPr>
        <w:t xml:space="preserve"> </w:t>
      </w:r>
      <w:r>
        <w:t>operational</w:t>
      </w:r>
      <w:r>
        <w:rPr>
          <w:spacing w:val="-15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little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difference in employment gains.</w:t>
      </w:r>
    </w:p>
    <w:p w14:paraId="18203AC1" w14:textId="77777777" w:rsidR="00681053" w:rsidRDefault="00681053">
      <w:pPr>
        <w:spacing w:line="508" w:lineRule="auto"/>
        <w:jc w:val="both"/>
        <w:sectPr w:rsidR="00681053">
          <w:pgSz w:w="12240" w:h="15840"/>
          <w:pgMar w:top="1340" w:right="0" w:bottom="1020" w:left="1320" w:header="0" w:footer="822" w:gutter="0"/>
          <w:cols w:space="720"/>
        </w:sectPr>
      </w:pPr>
    </w:p>
    <w:p w14:paraId="277ACAD7" w14:textId="344C6F71" w:rsidR="00681053" w:rsidRDefault="00000000">
      <w:pPr>
        <w:pStyle w:val="BodyText"/>
        <w:spacing w:before="39" w:line="508" w:lineRule="auto"/>
        <w:ind w:left="120" w:right="1435" w:firstLine="702"/>
        <w:jc w:val="both"/>
      </w:pPr>
      <w:r>
        <w:rPr>
          <w:spacing w:val="-8"/>
        </w:rPr>
        <w:lastRenderedPageBreak/>
        <w:t>Although</w:t>
      </w:r>
      <w:r>
        <w:t xml:space="preserve"> </w:t>
      </w:r>
      <w:r>
        <w:rPr>
          <w:spacing w:val="-8"/>
        </w:rPr>
        <w:t>much</w:t>
      </w:r>
      <w:r>
        <w:t xml:space="preserve"> </w:t>
      </w:r>
      <w:r>
        <w:rPr>
          <w:spacing w:val="-8"/>
        </w:rPr>
        <w:t>research</w:t>
      </w:r>
      <w:r>
        <w:t xml:space="preserve"> </w:t>
      </w:r>
      <w:r>
        <w:rPr>
          <w:spacing w:val="-8"/>
        </w:rPr>
        <w:t>has</w:t>
      </w:r>
      <w:r>
        <w:t xml:space="preserve"> </w:t>
      </w:r>
      <w:r>
        <w:rPr>
          <w:spacing w:val="-8"/>
        </w:rPr>
        <w:t>been</w:t>
      </w:r>
      <w:r>
        <w:t xml:space="preserve"> </w:t>
      </w:r>
      <w:r>
        <w:rPr>
          <w:spacing w:val="-8"/>
        </w:rPr>
        <w:t>done</w:t>
      </w:r>
      <w:r>
        <w:t xml:space="preserve"> </w:t>
      </w:r>
      <w:r>
        <w:rPr>
          <w:spacing w:val="-8"/>
        </w:rPr>
        <w:t>to</w:t>
      </w:r>
      <w:r>
        <w:t xml:space="preserve"> </w:t>
      </w:r>
      <w:r>
        <w:rPr>
          <w:spacing w:val="-8"/>
        </w:rPr>
        <w:t>investigate</w:t>
      </w:r>
      <w:r>
        <w:t xml:space="preserve"> </w:t>
      </w:r>
      <w:r>
        <w:rPr>
          <w:spacing w:val="-8"/>
        </w:rPr>
        <w:t>private</w:t>
      </w:r>
      <w:r>
        <w:t xml:space="preserve"> </w:t>
      </w:r>
      <w:r>
        <w:rPr>
          <w:spacing w:val="-8"/>
        </w:rPr>
        <w:t>equity</w:t>
      </w:r>
      <w:r>
        <w:t xml:space="preserve"> </w:t>
      </w:r>
      <w:proofErr w:type="gramStart"/>
      <w:r>
        <w:rPr>
          <w:spacing w:val="-8"/>
        </w:rPr>
        <w:t>investment</w:t>
      </w:r>
      <w:proofErr w:type="gramEnd"/>
      <w:r>
        <w:t xml:space="preserve"> </w:t>
      </w:r>
      <w:r>
        <w:rPr>
          <w:spacing w:val="-8"/>
        </w:rPr>
        <w:t xml:space="preserve">impact </w:t>
      </w:r>
      <w:r>
        <w:rPr>
          <w:spacing w:val="-6"/>
        </w:rPr>
        <w:t>on</w:t>
      </w:r>
      <w:r>
        <w:rPr>
          <w:spacing w:val="-7"/>
        </w:rPr>
        <w:t xml:space="preserve"> </w:t>
      </w:r>
      <w:r>
        <w:rPr>
          <w:spacing w:val="-6"/>
        </w:rPr>
        <w:t>operational</w:t>
      </w:r>
      <w:r>
        <w:rPr>
          <w:spacing w:val="-7"/>
        </w:rPr>
        <w:t xml:space="preserve"> </w:t>
      </w:r>
      <w:r>
        <w:rPr>
          <w:spacing w:val="-6"/>
        </w:rPr>
        <w:t>performance, much</w:t>
      </w:r>
      <w:r>
        <w:rPr>
          <w:spacing w:val="-7"/>
        </w:rPr>
        <w:t xml:space="preserve"> </w:t>
      </w:r>
      <w:r>
        <w:rPr>
          <w:spacing w:val="-6"/>
        </w:rPr>
        <w:t>less</w:t>
      </w:r>
      <w:r>
        <w:rPr>
          <w:spacing w:val="-7"/>
        </w:rPr>
        <w:t xml:space="preserve"> </w:t>
      </w:r>
      <w:r>
        <w:rPr>
          <w:spacing w:val="-6"/>
        </w:rPr>
        <w:t>evidence</w:t>
      </w:r>
      <w:r>
        <w:rPr>
          <w:spacing w:val="-7"/>
        </w:rPr>
        <w:t xml:space="preserve"> </w:t>
      </w:r>
      <w:r>
        <w:rPr>
          <w:spacing w:val="-6"/>
        </w:rPr>
        <w:t>exists</w:t>
      </w:r>
      <w:r>
        <w:rPr>
          <w:spacing w:val="-7"/>
        </w:rPr>
        <w:t xml:space="preserve"> </w:t>
      </w:r>
      <w:r>
        <w:rPr>
          <w:spacing w:val="-6"/>
        </w:rPr>
        <w:t>analyzing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long-term</w:t>
      </w:r>
      <w:r>
        <w:rPr>
          <w:spacing w:val="-7"/>
        </w:rPr>
        <w:t xml:space="preserve"> </w:t>
      </w:r>
      <w:r>
        <w:rPr>
          <w:spacing w:val="-6"/>
        </w:rPr>
        <w:t xml:space="preserve">consequences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PE</w:t>
      </w:r>
      <w:r>
        <w:rPr>
          <w:spacing w:val="-10"/>
        </w:rPr>
        <w:t xml:space="preserve"> </w:t>
      </w:r>
      <w:r>
        <w:rPr>
          <w:spacing w:val="-4"/>
        </w:rPr>
        <w:t>investments.</w:t>
      </w:r>
      <w:r>
        <w:rPr>
          <w:spacing w:val="20"/>
        </w:rPr>
        <w:t xml:space="preserve"> </w:t>
      </w:r>
      <w:r>
        <w:rPr>
          <w:spacing w:val="-4"/>
        </w:rPr>
        <w:t>Lerner</w:t>
      </w:r>
      <w:r>
        <w:rPr>
          <w:spacing w:val="-11"/>
        </w:rPr>
        <w:t xml:space="preserve"> </w:t>
      </w:r>
      <w:r>
        <w:rPr>
          <w:spacing w:val="-4"/>
        </w:rPr>
        <w:t>et</w:t>
      </w:r>
      <w:r>
        <w:rPr>
          <w:spacing w:val="-10"/>
        </w:rPr>
        <w:t xml:space="preserve"> </w:t>
      </w:r>
      <w:r>
        <w:rPr>
          <w:spacing w:val="-4"/>
        </w:rPr>
        <w:t>al.</w:t>
      </w:r>
      <w:r>
        <w:rPr>
          <w:spacing w:val="21"/>
        </w:rPr>
        <w:t xml:space="preserve"> </w:t>
      </w:r>
      <w:r>
        <w:rPr>
          <w:spacing w:val="-4"/>
        </w:rPr>
        <w:t>(2011)</w:t>
      </w:r>
      <w:r>
        <w:rPr>
          <w:spacing w:val="-11"/>
        </w:rPr>
        <w:t xml:space="preserve"> </w:t>
      </w:r>
      <w:r>
        <w:rPr>
          <w:spacing w:val="-4"/>
        </w:rPr>
        <w:t>found</w:t>
      </w:r>
      <w:r>
        <w:rPr>
          <w:spacing w:val="-10"/>
        </w:rPr>
        <w:t xml:space="preserve"> </w:t>
      </w:r>
      <w:r>
        <w:rPr>
          <w:spacing w:val="-4"/>
        </w:rPr>
        <w:t>through</w:t>
      </w:r>
      <w:r>
        <w:rPr>
          <w:spacing w:val="-11"/>
        </w:rPr>
        <w:t xml:space="preserve"> </w:t>
      </w:r>
      <w:r>
        <w:rPr>
          <w:spacing w:val="-4"/>
        </w:rPr>
        <w:t>472</w:t>
      </w:r>
      <w:r>
        <w:rPr>
          <w:spacing w:val="-10"/>
        </w:rPr>
        <w:t xml:space="preserve"> </w:t>
      </w:r>
      <w:r>
        <w:rPr>
          <w:spacing w:val="-4"/>
        </w:rPr>
        <w:t>leveraged</w:t>
      </w:r>
      <w:r>
        <w:rPr>
          <w:spacing w:val="-11"/>
        </w:rPr>
        <w:t xml:space="preserve"> </w:t>
      </w:r>
      <w:r>
        <w:rPr>
          <w:spacing w:val="-4"/>
        </w:rPr>
        <w:t>buyout</w:t>
      </w:r>
      <w:r>
        <w:rPr>
          <w:spacing w:val="-10"/>
        </w:rPr>
        <w:t xml:space="preserve"> </w:t>
      </w:r>
      <w:r>
        <w:rPr>
          <w:spacing w:val="-4"/>
        </w:rPr>
        <w:t>(LBOs)</w:t>
      </w:r>
      <w:r>
        <w:rPr>
          <w:spacing w:val="-11"/>
        </w:rPr>
        <w:t xml:space="preserve"> </w:t>
      </w:r>
      <w:proofErr w:type="spellStart"/>
      <w:r>
        <w:rPr>
          <w:spacing w:val="-4"/>
        </w:rPr>
        <w:t>transac</w:t>
      </w:r>
      <w:proofErr w:type="spellEnd"/>
      <w:r>
        <w:rPr>
          <w:spacing w:val="-4"/>
        </w:rPr>
        <w:t xml:space="preserve">- </w:t>
      </w:r>
      <w:proofErr w:type="spellStart"/>
      <w:r>
        <w:rPr>
          <w:spacing w:val="-2"/>
        </w:rPr>
        <w:t>tions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PE</w:t>
      </w:r>
      <w:r>
        <w:rPr>
          <w:spacing w:val="-9"/>
        </w:rPr>
        <w:t xml:space="preserve"> </w:t>
      </w:r>
      <w:r>
        <w:rPr>
          <w:spacing w:val="-2"/>
        </w:rPr>
        <w:t>backing</w:t>
      </w:r>
      <w:r>
        <w:rPr>
          <w:spacing w:val="-9"/>
        </w:rPr>
        <w:t xml:space="preserve"> </w:t>
      </w:r>
      <w:r>
        <w:rPr>
          <w:spacing w:val="-2"/>
        </w:rPr>
        <w:t>does</w:t>
      </w:r>
      <w:r>
        <w:rPr>
          <w:spacing w:val="-9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sacrifice</w:t>
      </w:r>
      <w:r>
        <w:rPr>
          <w:spacing w:val="-9"/>
        </w:rPr>
        <w:t xml:space="preserve"> </w:t>
      </w:r>
      <w:r>
        <w:rPr>
          <w:spacing w:val="-2"/>
        </w:rPr>
        <w:t>long-term</w:t>
      </w:r>
      <w:r>
        <w:rPr>
          <w:spacing w:val="-9"/>
        </w:rPr>
        <w:t xml:space="preserve"> </w:t>
      </w:r>
      <w:r>
        <w:rPr>
          <w:spacing w:val="-2"/>
        </w:rPr>
        <w:t>investments.</w:t>
      </w:r>
      <w:r>
        <w:rPr>
          <w:spacing w:val="8"/>
        </w:rPr>
        <w:t xml:space="preserve"> </w:t>
      </w:r>
      <w:r>
        <w:rPr>
          <w:spacing w:val="-2"/>
        </w:rPr>
        <w:t>Through</w:t>
      </w:r>
      <w:r>
        <w:rPr>
          <w:spacing w:val="-9"/>
        </w:rPr>
        <w:t xml:space="preserve"> </w:t>
      </w:r>
      <w:r>
        <w:rPr>
          <w:spacing w:val="-2"/>
        </w:rPr>
        <w:t>patenting</w:t>
      </w:r>
      <w:r>
        <w:rPr>
          <w:spacing w:val="-9"/>
        </w:rPr>
        <w:t xml:space="preserve"> </w:t>
      </w:r>
      <w:r>
        <w:rPr>
          <w:spacing w:val="-2"/>
        </w:rPr>
        <w:t>activity three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five</w:t>
      </w:r>
      <w:r>
        <w:rPr>
          <w:spacing w:val="-13"/>
        </w:rPr>
        <w:t xml:space="preserve"> </w:t>
      </w:r>
      <w:r>
        <w:rPr>
          <w:spacing w:val="-2"/>
        </w:rPr>
        <w:t>years</w:t>
      </w:r>
      <w:r>
        <w:rPr>
          <w:spacing w:val="-12"/>
        </w:rPr>
        <w:t xml:space="preserve"> </w:t>
      </w:r>
      <w:r>
        <w:rPr>
          <w:spacing w:val="-2"/>
        </w:rPr>
        <w:t>after</w:t>
      </w:r>
      <w:r>
        <w:rPr>
          <w:spacing w:val="-13"/>
        </w:rPr>
        <w:t xml:space="preserve"> </w:t>
      </w:r>
      <w:r>
        <w:rPr>
          <w:spacing w:val="-2"/>
        </w:rPr>
        <w:t>initial</w:t>
      </w:r>
      <w:r>
        <w:rPr>
          <w:spacing w:val="-12"/>
        </w:rPr>
        <w:t xml:space="preserve"> </w:t>
      </w:r>
      <w:r>
        <w:rPr>
          <w:spacing w:val="-2"/>
        </w:rPr>
        <w:t>investment,</w:t>
      </w:r>
      <w:r>
        <w:rPr>
          <w:spacing w:val="-13"/>
        </w:rPr>
        <w:t xml:space="preserve"> </w:t>
      </w:r>
      <w:r>
        <w:rPr>
          <w:spacing w:val="-2"/>
        </w:rPr>
        <w:t>they</w:t>
      </w:r>
      <w:r>
        <w:rPr>
          <w:spacing w:val="-12"/>
        </w:rPr>
        <w:t xml:space="preserve"> </w:t>
      </w:r>
      <w:r>
        <w:rPr>
          <w:spacing w:val="-2"/>
        </w:rPr>
        <w:t>find</w:t>
      </w:r>
      <w:r>
        <w:rPr>
          <w:spacing w:val="-13"/>
        </w:rPr>
        <w:t xml:space="preserve"> </w:t>
      </w:r>
      <w:r>
        <w:rPr>
          <w:spacing w:val="-2"/>
        </w:rPr>
        <w:t>no</w:t>
      </w:r>
      <w:r>
        <w:rPr>
          <w:spacing w:val="-12"/>
        </w:rPr>
        <w:t xml:space="preserve"> </w:t>
      </w:r>
      <w:r>
        <w:rPr>
          <w:spacing w:val="-2"/>
        </w:rPr>
        <w:t>significant</w:t>
      </w:r>
      <w:r>
        <w:rPr>
          <w:spacing w:val="-13"/>
        </w:rPr>
        <w:t xml:space="preserve"> </w:t>
      </w:r>
      <w:r>
        <w:rPr>
          <w:spacing w:val="-2"/>
        </w:rPr>
        <w:t>differences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 xml:space="preserve">patenting </w:t>
      </w:r>
      <w:r>
        <w:t>data</w:t>
      </w:r>
      <w:r>
        <w:rPr>
          <w:spacing w:val="-5"/>
        </w:rPr>
        <w:t xml:space="preserve"> </w:t>
      </w:r>
      <w:r>
        <w:t>pre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PE</w:t>
      </w:r>
      <w:r>
        <w:rPr>
          <w:spacing w:val="-5"/>
        </w:rPr>
        <w:t xml:space="preserve"> </w:t>
      </w:r>
      <w:r>
        <w:t>backing.</w:t>
      </w:r>
      <w:r>
        <w:rPr>
          <w:spacing w:val="2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study,</w:t>
      </w:r>
      <w:r>
        <w:rPr>
          <w:spacing w:val="-4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others</w:t>
      </w:r>
      <w:r>
        <w:rPr>
          <w:spacing w:val="-5"/>
        </w:rPr>
        <w:t xml:space="preserve"> </w:t>
      </w:r>
      <w:r>
        <w:t>mentioned,</w:t>
      </w:r>
      <w:r>
        <w:rPr>
          <w:spacing w:val="-4"/>
        </w:rPr>
        <w:t xml:space="preserve"> </w:t>
      </w:r>
      <w:r>
        <w:t>fails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provide </w:t>
      </w:r>
      <w:r>
        <w:rPr>
          <w:spacing w:val="-2"/>
        </w:rPr>
        <w:t>any</w:t>
      </w:r>
      <w:r>
        <w:rPr>
          <w:spacing w:val="-13"/>
        </w:rPr>
        <w:t xml:space="preserve"> </w:t>
      </w:r>
      <w:r>
        <w:rPr>
          <w:spacing w:val="-2"/>
        </w:rPr>
        <w:t>insight</w:t>
      </w:r>
      <w:r>
        <w:rPr>
          <w:spacing w:val="-12"/>
        </w:rPr>
        <w:t xml:space="preserve"> </w:t>
      </w:r>
      <w:r>
        <w:rPr>
          <w:spacing w:val="-2"/>
        </w:rPr>
        <w:t>into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performance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portfolio</w:t>
      </w:r>
      <w:r>
        <w:rPr>
          <w:spacing w:val="-13"/>
        </w:rPr>
        <w:t xml:space="preserve"> </w:t>
      </w:r>
      <w:r>
        <w:rPr>
          <w:spacing w:val="-2"/>
        </w:rPr>
        <w:t>companies</w:t>
      </w:r>
      <w:r>
        <w:rPr>
          <w:spacing w:val="-12"/>
        </w:rPr>
        <w:t xml:space="preserve"> </w:t>
      </w:r>
      <w:r>
        <w:rPr>
          <w:spacing w:val="-2"/>
        </w:rPr>
        <w:t>post-PE</w:t>
      </w:r>
      <w:r>
        <w:rPr>
          <w:spacing w:val="-13"/>
        </w:rPr>
        <w:t xml:space="preserve"> </w:t>
      </w:r>
      <w:r>
        <w:rPr>
          <w:spacing w:val="-2"/>
        </w:rPr>
        <w:t>exits.</w:t>
      </w:r>
      <w:r>
        <w:rPr>
          <w:spacing w:val="-12"/>
        </w:rPr>
        <w:t xml:space="preserve"> </w:t>
      </w:r>
      <w:r>
        <w:rPr>
          <w:spacing w:val="-2"/>
        </w:rPr>
        <w:t>After</w:t>
      </w:r>
      <w:r>
        <w:rPr>
          <w:spacing w:val="-13"/>
        </w:rPr>
        <w:t xml:space="preserve"> </w:t>
      </w:r>
      <w:r>
        <w:rPr>
          <w:spacing w:val="-2"/>
        </w:rPr>
        <w:t>all,</w:t>
      </w:r>
      <w:r>
        <w:rPr>
          <w:spacing w:val="-12"/>
        </w:rPr>
        <w:t xml:space="preserve"> </w:t>
      </w:r>
      <w:r>
        <w:rPr>
          <w:spacing w:val="-2"/>
        </w:rPr>
        <w:t>most</w:t>
      </w:r>
      <w:r>
        <w:rPr>
          <w:spacing w:val="-12"/>
        </w:rPr>
        <w:t xml:space="preserve"> </w:t>
      </w:r>
      <w:r>
        <w:rPr>
          <w:spacing w:val="-2"/>
        </w:rPr>
        <w:t xml:space="preserve">funds </w:t>
      </w:r>
      <w:r>
        <w:t>look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divest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reasonable</w:t>
      </w:r>
      <w:r>
        <w:rPr>
          <w:spacing w:val="-14"/>
        </w:rPr>
        <w:t xml:space="preserve"> </w:t>
      </w:r>
      <w:r>
        <w:t>7–10-year</w:t>
      </w:r>
      <w:r>
        <w:rPr>
          <w:spacing w:val="-15"/>
        </w:rPr>
        <w:t xml:space="preserve"> </w:t>
      </w:r>
      <w:r>
        <w:t>timeline,</w:t>
      </w:r>
      <w:r>
        <w:rPr>
          <w:spacing w:val="-14"/>
        </w:rPr>
        <w:t xml:space="preserve"> </w:t>
      </w:r>
      <w:r>
        <w:t>so</w:t>
      </w:r>
      <w:r>
        <w:rPr>
          <w:spacing w:val="-15"/>
        </w:rPr>
        <w:t xml:space="preserve"> </w:t>
      </w:r>
      <w:r>
        <w:t>assessing</w:t>
      </w:r>
      <w:r>
        <w:rPr>
          <w:spacing w:val="-14"/>
        </w:rPr>
        <w:t xml:space="preserve"> </w:t>
      </w:r>
      <w:r>
        <w:t>what</w:t>
      </w:r>
      <w:r>
        <w:rPr>
          <w:spacing w:val="-15"/>
        </w:rPr>
        <w:t xml:space="preserve"> </w:t>
      </w:r>
      <w:r>
        <w:t>happens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port- folio companies, and if they can maintain similar levels of growth after PE “treatment”, is</w:t>
      </w:r>
      <w:r>
        <w:rPr>
          <w:spacing w:val="-10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advance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literature</w:t>
      </w:r>
      <w:r>
        <w:rPr>
          <w:spacing w:val="-10"/>
        </w:rPr>
        <w:t xml:space="preserve"> </w:t>
      </w:r>
      <w:r>
        <w:t>surrounding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financial</w:t>
      </w:r>
      <w:r>
        <w:rPr>
          <w:spacing w:val="-10"/>
        </w:rPr>
        <w:t xml:space="preserve"> </w:t>
      </w:r>
      <w:r>
        <w:t>impacts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equity. Research</w:t>
      </w:r>
      <w:r>
        <w:rPr>
          <w:spacing w:val="-15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Lavery</w:t>
      </w:r>
      <w:r>
        <w:rPr>
          <w:spacing w:val="-15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al.</w:t>
      </w:r>
      <w:r>
        <w:rPr>
          <w:spacing w:val="2"/>
        </w:rPr>
        <w:t xml:space="preserve"> </w:t>
      </w:r>
      <w:r>
        <w:t>(2022)</w:t>
      </w:r>
      <w:r>
        <w:rPr>
          <w:spacing w:val="-15"/>
        </w:rPr>
        <w:t xml:space="preserve"> </w:t>
      </w:r>
      <w:r>
        <w:t>along</w:t>
      </w:r>
      <w:r>
        <w:rPr>
          <w:spacing w:val="-14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Melo</w:t>
      </w:r>
      <w:r>
        <w:rPr>
          <w:spacing w:val="-14"/>
        </w:rPr>
        <w:t xml:space="preserve"> </w:t>
      </w:r>
      <w:r>
        <w:t>(2014)</w:t>
      </w:r>
      <w:r>
        <w:rPr>
          <w:spacing w:val="-15"/>
        </w:rPr>
        <w:t xml:space="preserve"> </w:t>
      </w:r>
      <w:r>
        <w:t>suggests</w:t>
      </w:r>
      <w:r>
        <w:rPr>
          <w:spacing w:val="-1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financial</w:t>
      </w:r>
      <w:r>
        <w:rPr>
          <w:spacing w:val="-15"/>
        </w:rPr>
        <w:t xml:space="preserve"> </w:t>
      </w:r>
      <w:proofErr w:type="gramStart"/>
      <w:r>
        <w:t xml:space="preserve">per- </w:t>
      </w:r>
      <w:proofErr w:type="spellStart"/>
      <w:r>
        <w:t>formance</w:t>
      </w:r>
      <w:proofErr w:type="spellEnd"/>
      <w:proofErr w:type="gramEnd"/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PE-backed</w:t>
      </w:r>
      <w:r>
        <w:rPr>
          <w:spacing w:val="-9"/>
        </w:rPr>
        <w:t xml:space="preserve"> </w:t>
      </w:r>
      <w:r>
        <w:t>portfolio</w:t>
      </w:r>
      <w:r>
        <w:rPr>
          <w:spacing w:val="-9"/>
        </w:rPr>
        <w:t xml:space="preserve"> </w:t>
      </w:r>
      <w:r>
        <w:t>companies</w:t>
      </w:r>
      <w:r>
        <w:rPr>
          <w:spacing w:val="-9"/>
        </w:rPr>
        <w:t xml:space="preserve"> </w:t>
      </w:r>
      <w:r>
        <w:t>either</w:t>
      </w:r>
      <w:r>
        <w:rPr>
          <w:spacing w:val="-9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fare</w:t>
      </w:r>
      <w:r>
        <w:rPr>
          <w:spacing w:val="-9"/>
        </w:rPr>
        <w:t xml:space="preserve"> </w:t>
      </w:r>
      <w:r>
        <w:t>better</w:t>
      </w:r>
      <w:r>
        <w:rPr>
          <w:spacing w:val="-9"/>
        </w:rPr>
        <w:t xml:space="preserve"> </w:t>
      </w:r>
      <w:r>
        <w:t>post-IPO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 xml:space="preserve">their </w:t>
      </w:r>
      <w:r>
        <w:rPr>
          <w:spacing w:val="-6"/>
        </w:rPr>
        <w:t>non-PE-backed</w:t>
      </w:r>
      <w:r>
        <w:rPr>
          <w:spacing w:val="-9"/>
        </w:rPr>
        <w:t xml:space="preserve"> </w:t>
      </w:r>
      <w:r>
        <w:rPr>
          <w:spacing w:val="-6"/>
        </w:rPr>
        <w:t>counterparts</w:t>
      </w:r>
      <w:r>
        <w:rPr>
          <w:spacing w:val="-8"/>
        </w:rPr>
        <w:t xml:space="preserve"> </w:t>
      </w:r>
      <w:r>
        <w:rPr>
          <w:spacing w:val="-6"/>
        </w:rPr>
        <w:t>or</w:t>
      </w:r>
      <w:r>
        <w:rPr>
          <w:spacing w:val="-9"/>
        </w:rPr>
        <w:t xml:space="preserve"> </w:t>
      </w:r>
      <w:r>
        <w:rPr>
          <w:spacing w:val="-6"/>
        </w:rPr>
        <w:t>underperformed</w:t>
      </w:r>
      <w:r>
        <w:rPr>
          <w:spacing w:val="-8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long</w:t>
      </w:r>
      <w:r>
        <w:rPr>
          <w:spacing w:val="-9"/>
        </w:rPr>
        <w:t xml:space="preserve"> </w:t>
      </w:r>
      <w:r>
        <w:rPr>
          <w:spacing w:val="-6"/>
        </w:rPr>
        <w:t>run.</w:t>
      </w:r>
      <w:r>
        <w:rPr>
          <w:spacing w:val="-8"/>
        </w:rPr>
        <w:t xml:space="preserve"> </w:t>
      </w:r>
      <w:r>
        <w:rPr>
          <w:spacing w:val="-6"/>
        </w:rPr>
        <w:t>However,</w:t>
      </w:r>
      <w:r>
        <w:rPr>
          <w:spacing w:val="-9"/>
        </w:rPr>
        <w:t xml:space="preserve"> </w:t>
      </w:r>
      <w:r>
        <w:rPr>
          <w:spacing w:val="-6"/>
        </w:rPr>
        <w:t>these</w:t>
      </w:r>
      <w:r>
        <w:rPr>
          <w:spacing w:val="-8"/>
        </w:rPr>
        <w:t xml:space="preserve"> </w:t>
      </w:r>
      <w:r>
        <w:rPr>
          <w:spacing w:val="-6"/>
        </w:rPr>
        <w:t>studies</w:t>
      </w:r>
      <w:r>
        <w:rPr>
          <w:spacing w:val="-9"/>
        </w:rPr>
        <w:t xml:space="preserve"> </w:t>
      </w:r>
      <w:r>
        <w:rPr>
          <w:spacing w:val="-6"/>
        </w:rPr>
        <w:t xml:space="preserve">were </w:t>
      </w:r>
      <w:r>
        <w:t>conducted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UK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Portugal-based</w:t>
      </w:r>
      <w:r>
        <w:rPr>
          <w:spacing w:val="-11"/>
        </w:rPr>
        <w:t xml:space="preserve"> </w:t>
      </w:r>
      <w:r>
        <w:t>companies</w:t>
      </w:r>
      <w:r>
        <w:rPr>
          <w:spacing w:val="-11"/>
        </w:rPr>
        <w:t xml:space="preserve"> </w:t>
      </w:r>
      <w:r>
        <w:t>respectively,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thus</w:t>
      </w:r>
      <w:r>
        <w:rPr>
          <w:spacing w:val="-11"/>
        </w:rPr>
        <w:t xml:space="preserve"> </w:t>
      </w:r>
      <w:r>
        <w:t>can- not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generalizable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US.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recent</w:t>
      </w:r>
      <w:r>
        <w:rPr>
          <w:spacing w:val="-9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performed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Grønberg</w:t>
      </w:r>
      <w:r>
        <w:rPr>
          <w:spacing w:val="-9"/>
        </w:rPr>
        <w:t xml:space="preserve"> </w:t>
      </w:r>
      <w:r>
        <w:t>(2015)</w:t>
      </w:r>
      <w:r>
        <w:rPr>
          <w:spacing w:val="-9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 xml:space="preserve">indeed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US-based</w:t>
      </w:r>
      <w:r>
        <w:rPr>
          <w:spacing w:val="-8"/>
        </w:rPr>
        <w:t xml:space="preserve"> </w:t>
      </w:r>
      <w:r>
        <w:rPr>
          <w:spacing w:val="-2"/>
        </w:rPr>
        <w:t>companies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investigate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question</w:t>
      </w:r>
      <w:r>
        <w:rPr>
          <w:spacing w:val="-8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2"/>
        </w:rPr>
        <w:t>hand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finds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non-PE-backed companies</w:t>
      </w:r>
      <w:r>
        <w:rPr>
          <w:spacing w:val="-13"/>
        </w:rPr>
        <w:t xml:space="preserve"> </w:t>
      </w:r>
      <w:r>
        <w:rPr>
          <w:spacing w:val="-2"/>
        </w:rPr>
        <w:t>performed</w:t>
      </w:r>
      <w:r>
        <w:rPr>
          <w:spacing w:val="-12"/>
        </w:rPr>
        <w:t xml:space="preserve"> </w:t>
      </w:r>
      <w:r>
        <w:rPr>
          <w:spacing w:val="-2"/>
        </w:rPr>
        <w:t>significantly</w:t>
      </w:r>
      <w:r>
        <w:rPr>
          <w:spacing w:val="-13"/>
        </w:rPr>
        <w:t xml:space="preserve"> </w:t>
      </w:r>
      <w:r>
        <w:rPr>
          <w:spacing w:val="-2"/>
        </w:rPr>
        <w:t>better</w:t>
      </w:r>
      <w:r>
        <w:rPr>
          <w:spacing w:val="-12"/>
        </w:rPr>
        <w:t xml:space="preserve"> </w:t>
      </w:r>
      <w:r>
        <w:rPr>
          <w:spacing w:val="-2"/>
        </w:rPr>
        <w:t>36</w:t>
      </w:r>
      <w:r>
        <w:rPr>
          <w:spacing w:val="-13"/>
        </w:rPr>
        <w:t xml:space="preserve"> </w:t>
      </w:r>
      <w:r>
        <w:rPr>
          <w:spacing w:val="-2"/>
        </w:rPr>
        <w:t>months</w:t>
      </w:r>
      <w:r>
        <w:rPr>
          <w:spacing w:val="-12"/>
        </w:rPr>
        <w:t xml:space="preserve"> </w:t>
      </w:r>
      <w:r>
        <w:rPr>
          <w:spacing w:val="-2"/>
        </w:rPr>
        <w:t>post-IPO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an</w:t>
      </w:r>
      <w:r>
        <w:rPr>
          <w:spacing w:val="-13"/>
        </w:rPr>
        <w:t xml:space="preserve"> </w:t>
      </w:r>
      <w:r>
        <w:rPr>
          <w:spacing w:val="-2"/>
        </w:rPr>
        <w:t>operational</w:t>
      </w:r>
      <w:r>
        <w:rPr>
          <w:spacing w:val="-12"/>
        </w:rPr>
        <w:t xml:space="preserve"> </w:t>
      </w:r>
      <w:r>
        <w:rPr>
          <w:spacing w:val="-2"/>
        </w:rPr>
        <w:t>basis.</w:t>
      </w:r>
      <w:r>
        <w:rPr>
          <w:spacing w:val="-13"/>
        </w:rPr>
        <w:t xml:space="preserve"> </w:t>
      </w:r>
      <w:r>
        <w:rPr>
          <w:spacing w:val="-2"/>
        </w:rPr>
        <w:t xml:space="preserve">The </w:t>
      </w:r>
      <w:r>
        <w:rPr>
          <w:spacing w:val="-4"/>
        </w:rPr>
        <w:t>biggest</w:t>
      </w:r>
      <w:r>
        <w:rPr>
          <w:spacing w:val="-9"/>
        </w:rPr>
        <w:t xml:space="preserve"> </w:t>
      </w:r>
      <w:r>
        <w:rPr>
          <w:spacing w:val="-4"/>
        </w:rPr>
        <w:t>problem</w:t>
      </w:r>
      <w:r>
        <w:rPr>
          <w:spacing w:val="-9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research,</w:t>
      </w:r>
      <w:r>
        <w:rPr>
          <w:spacing w:val="-9"/>
        </w:rPr>
        <w:t xml:space="preserve"> </w:t>
      </w:r>
      <w:r>
        <w:rPr>
          <w:spacing w:val="-4"/>
        </w:rPr>
        <w:t>however,</w:t>
      </w:r>
      <w:r>
        <w:rPr>
          <w:spacing w:val="-9"/>
        </w:rPr>
        <w:t xml:space="preserve"> </w:t>
      </w:r>
      <w:r>
        <w:rPr>
          <w:spacing w:val="-4"/>
        </w:rPr>
        <w:t>was</w:t>
      </w:r>
      <w:r>
        <w:rPr>
          <w:spacing w:val="-9"/>
        </w:rPr>
        <w:t xml:space="preserve"> </w:t>
      </w:r>
      <w:r>
        <w:rPr>
          <w:spacing w:val="-4"/>
        </w:rPr>
        <w:t>presented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matching</w:t>
      </w:r>
      <w:r>
        <w:rPr>
          <w:spacing w:val="-9"/>
        </w:rPr>
        <w:t xml:space="preserve"> </w:t>
      </w:r>
      <w:r>
        <w:rPr>
          <w:spacing w:val="-4"/>
        </w:rPr>
        <w:t>process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 xml:space="preserve">non- </w:t>
      </w:r>
      <w:r>
        <w:rPr>
          <w:spacing w:val="-2"/>
        </w:rPr>
        <w:t>PE-backed</w:t>
      </w:r>
      <w:r>
        <w:rPr>
          <w:spacing w:val="-13"/>
        </w:rPr>
        <w:t xml:space="preserve"> </w:t>
      </w:r>
      <w:r>
        <w:rPr>
          <w:spacing w:val="-2"/>
        </w:rPr>
        <w:t>companies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compare</w:t>
      </w:r>
      <w:r>
        <w:rPr>
          <w:spacing w:val="-12"/>
        </w:rPr>
        <w:t xml:space="preserve"> </w:t>
      </w:r>
      <w:r>
        <w:rPr>
          <w:spacing w:val="-2"/>
        </w:rPr>
        <w:t>against</w:t>
      </w:r>
      <w:r>
        <w:rPr>
          <w:spacing w:val="-13"/>
        </w:rPr>
        <w:t xml:space="preserve"> </w:t>
      </w:r>
      <w:r>
        <w:rPr>
          <w:spacing w:val="-2"/>
        </w:rPr>
        <w:t>treated</w:t>
      </w:r>
      <w:r>
        <w:rPr>
          <w:spacing w:val="-12"/>
        </w:rPr>
        <w:t xml:space="preserve"> </w:t>
      </w:r>
      <w:r>
        <w:rPr>
          <w:spacing w:val="-2"/>
        </w:rPr>
        <w:t>portfolio</w:t>
      </w:r>
      <w:r>
        <w:rPr>
          <w:spacing w:val="-13"/>
        </w:rPr>
        <w:t xml:space="preserve"> </w:t>
      </w:r>
      <w:r>
        <w:rPr>
          <w:spacing w:val="-2"/>
        </w:rPr>
        <w:t>companies.</w:t>
      </w:r>
      <w:r>
        <w:rPr>
          <w:spacing w:val="-6"/>
        </w:rPr>
        <w:t xml:space="preserve"> </w:t>
      </w:r>
      <w:r>
        <w:rPr>
          <w:spacing w:val="-2"/>
        </w:rPr>
        <w:t>Grønberg</w:t>
      </w:r>
      <w:r>
        <w:rPr>
          <w:spacing w:val="-13"/>
        </w:rPr>
        <w:t xml:space="preserve"> </w:t>
      </w:r>
      <w:r>
        <w:rPr>
          <w:spacing w:val="-2"/>
        </w:rPr>
        <w:t xml:space="preserve">manually </w:t>
      </w:r>
      <w:r>
        <w:rPr>
          <w:spacing w:val="-4"/>
        </w:rPr>
        <w:t>matched</w:t>
      </w:r>
      <w:r>
        <w:rPr>
          <w:spacing w:val="-6"/>
        </w:rPr>
        <w:t xml:space="preserve"> </w:t>
      </w:r>
      <w:r>
        <w:rPr>
          <w:spacing w:val="-4"/>
        </w:rPr>
        <w:t>control</w:t>
      </w:r>
      <w:r>
        <w:rPr>
          <w:spacing w:val="-7"/>
        </w:rPr>
        <w:t xml:space="preserve"> </w:t>
      </w:r>
      <w:r>
        <w:rPr>
          <w:spacing w:val="-4"/>
        </w:rPr>
        <w:t>companies</w:t>
      </w:r>
      <w:r>
        <w:rPr>
          <w:spacing w:val="-7"/>
        </w:rPr>
        <w:t xml:space="preserve"> </w:t>
      </w:r>
      <w:r>
        <w:rPr>
          <w:spacing w:val="-4"/>
        </w:rPr>
        <w:t>with</w:t>
      </w:r>
      <w:r>
        <w:rPr>
          <w:spacing w:val="-6"/>
        </w:rPr>
        <w:t xml:space="preserve"> </w:t>
      </w:r>
      <w:r>
        <w:rPr>
          <w:spacing w:val="-4"/>
        </w:rPr>
        <w:t>50</w:t>
      </w:r>
      <w:r>
        <w:rPr>
          <w:spacing w:val="-7"/>
        </w:rPr>
        <w:t xml:space="preserve"> </w:t>
      </w:r>
      <w:r>
        <w:rPr>
          <w:spacing w:val="-4"/>
        </w:rPr>
        <w:t>undisclosed</w:t>
      </w:r>
      <w:r>
        <w:rPr>
          <w:spacing w:val="-6"/>
        </w:rPr>
        <w:t xml:space="preserve"> </w:t>
      </w:r>
      <w:r>
        <w:rPr>
          <w:spacing w:val="-4"/>
        </w:rPr>
        <w:t>comparable</w:t>
      </w:r>
      <w:r>
        <w:rPr>
          <w:spacing w:val="-7"/>
        </w:rPr>
        <w:t xml:space="preserve"> </w:t>
      </w:r>
      <w:r>
        <w:rPr>
          <w:spacing w:val="-4"/>
        </w:rPr>
        <w:t>features</w:t>
      </w:r>
      <w:r>
        <w:rPr>
          <w:spacing w:val="-7"/>
        </w:rPr>
        <w:t xml:space="preserve"> </w:t>
      </w:r>
      <w:r>
        <w:rPr>
          <w:spacing w:val="-4"/>
        </w:rPr>
        <w:t>from</w:t>
      </w:r>
      <w:r>
        <w:rPr>
          <w:spacing w:val="-6"/>
        </w:rPr>
        <w:t xml:space="preserve"> </w:t>
      </w:r>
      <w:r>
        <w:rPr>
          <w:spacing w:val="-4"/>
        </w:rPr>
        <w:t>PE-backed</w:t>
      </w:r>
      <w:r>
        <w:rPr>
          <w:spacing w:val="-7"/>
        </w:rPr>
        <w:t xml:space="preserve"> </w:t>
      </w:r>
      <w:r>
        <w:rPr>
          <w:spacing w:val="-4"/>
        </w:rPr>
        <w:t xml:space="preserve">port- </w:t>
      </w:r>
      <w:r>
        <w:t>folio</w:t>
      </w:r>
      <w:r>
        <w:rPr>
          <w:spacing w:val="-14"/>
        </w:rPr>
        <w:t xml:space="preserve"> </w:t>
      </w:r>
      <w:r>
        <w:t>companies.</w:t>
      </w:r>
      <w:r>
        <w:rPr>
          <w:spacing w:val="6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mention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robust</w:t>
      </w:r>
      <w:r>
        <w:rPr>
          <w:spacing w:val="-14"/>
        </w:rPr>
        <w:t xml:space="preserve"> </w:t>
      </w:r>
      <w:r>
        <w:t>technique</w:t>
      </w:r>
      <w:r>
        <w:rPr>
          <w:spacing w:val="-14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eliminate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effects of</w:t>
      </w:r>
      <w:r>
        <w:rPr>
          <w:spacing w:val="-6"/>
        </w:rPr>
        <w:t xml:space="preserve"> </w:t>
      </w:r>
      <w:r>
        <w:t>confounders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Propensity</w:t>
      </w:r>
      <w:r>
        <w:rPr>
          <w:spacing w:val="-6"/>
        </w:rPr>
        <w:t xml:space="preserve"> </w:t>
      </w:r>
      <w:r>
        <w:t>scores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restriction</w:t>
      </w:r>
      <w:r>
        <w:rPr>
          <w:spacing w:val="-6"/>
        </w:rPr>
        <w:t xml:space="preserve"> </w:t>
      </w:r>
      <w:r>
        <w:t>besides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matching.</w:t>
      </w:r>
      <w:r>
        <w:rPr>
          <w:spacing w:val="31"/>
        </w:rPr>
        <w:t xml:space="preserve"> </w:t>
      </w:r>
      <w:r>
        <w:t xml:space="preserve">In </w:t>
      </w:r>
      <w:r>
        <w:rPr>
          <w:spacing w:val="-4"/>
        </w:rPr>
        <w:t>addition,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paper uses</w:t>
      </w:r>
      <w:r>
        <w:rPr>
          <w:spacing w:val="-3"/>
        </w:rPr>
        <w:t xml:space="preserve"> </w:t>
      </w:r>
      <w:r>
        <w:rPr>
          <w:spacing w:val="-4"/>
        </w:rPr>
        <w:t>data from</w:t>
      </w:r>
      <w:r>
        <w:rPr>
          <w:spacing w:val="-3"/>
        </w:rPr>
        <w:t xml:space="preserve"> </w:t>
      </w:r>
      <w:r>
        <w:rPr>
          <w:spacing w:val="-4"/>
        </w:rPr>
        <w:t>US</w:t>
      </w:r>
      <w:r>
        <w:rPr>
          <w:spacing w:val="-3"/>
        </w:rPr>
        <w:t xml:space="preserve"> </w:t>
      </w:r>
      <w:r>
        <w:rPr>
          <w:spacing w:val="-4"/>
        </w:rPr>
        <w:t>IPOs</w:t>
      </w:r>
      <w:r>
        <w:rPr>
          <w:spacing w:val="-3"/>
        </w:rPr>
        <w:t xml:space="preserve"> </w:t>
      </w:r>
      <w:r>
        <w:rPr>
          <w:spacing w:val="-4"/>
        </w:rPr>
        <w:t>from</w:t>
      </w:r>
      <w:r>
        <w:rPr>
          <w:spacing w:val="-3"/>
        </w:rPr>
        <w:t xml:space="preserve"> </w:t>
      </w:r>
      <w:r>
        <w:rPr>
          <w:spacing w:val="-4"/>
        </w:rPr>
        <w:t>2002</w:t>
      </w:r>
      <w:r>
        <w:rPr>
          <w:spacing w:val="-3"/>
        </w:rPr>
        <w:t xml:space="preserve"> </w:t>
      </w:r>
      <w:r>
        <w:rPr>
          <w:spacing w:val="-4"/>
        </w:rPr>
        <w:t>to 2010.</w:t>
      </w:r>
      <w:r>
        <w:rPr>
          <w:spacing w:val="18"/>
        </w:rPr>
        <w:t xml:space="preserve"> </w:t>
      </w:r>
      <w:r>
        <w:rPr>
          <w:spacing w:val="-4"/>
        </w:rPr>
        <w:t>After</w:t>
      </w:r>
      <w:r>
        <w:rPr>
          <w:spacing w:val="-3"/>
        </w:rPr>
        <w:t xml:space="preserve"> </w:t>
      </w:r>
      <w:r>
        <w:rPr>
          <w:spacing w:val="-4"/>
        </w:rPr>
        <w:t>an</w:t>
      </w:r>
      <w:r>
        <w:rPr>
          <w:spacing w:val="-3"/>
        </w:rPr>
        <w:t xml:space="preserve"> </w:t>
      </w:r>
      <w:r>
        <w:rPr>
          <w:spacing w:val="-4"/>
        </w:rPr>
        <w:t>extensive</w:t>
      </w:r>
      <w:r>
        <w:rPr>
          <w:spacing w:val="-3"/>
        </w:rPr>
        <w:t xml:space="preserve"> </w:t>
      </w:r>
      <w:r>
        <w:rPr>
          <w:spacing w:val="-4"/>
        </w:rPr>
        <w:t>search</w:t>
      </w:r>
      <w:r w:rsidR="00CF6699">
        <w:rPr>
          <w:spacing w:val="-4"/>
        </w:rPr>
        <w:t xml:space="preserve"> </w:t>
      </w:r>
      <w:r w:rsidR="00CF6699" w:rsidRPr="00CF6699">
        <w:rPr>
          <w:b/>
          <w:bCs/>
          <w:spacing w:val="-4"/>
        </w:rPr>
        <w:lastRenderedPageBreak/>
        <w:t>online</w:t>
      </w:r>
      <w:r>
        <w:rPr>
          <w:spacing w:val="-4"/>
        </w:rPr>
        <w:t>,</w:t>
      </w:r>
      <w:r>
        <w:rPr>
          <w:spacing w:val="-3"/>
        </w:rPr>
        <w:t xml:space="preserve"> </w:t>
      </w:r>
      <w:r>
        <w:rPr>
          <w:spacing w:val="-10"/>
        </w:rPr>
        <w:t>I</w:t>
      </w:r>
    </w:p>
    <w:p w14:paraId="2CC473F2" w14:textId="77777777" w:rsidR="00681053" w:rsidRDefault="00681053">
      <w:pPr>
        <w:spacing w:line="508" w:lineRule="auto"/>
        <w:jc w:val="both"/>
        <w:sectPr w:rsidR="00681053">
          <w:pgSz w:w="12240" w:h="15840"/>
          <w:pgMar w:top="1420" w:right="0" w:bottom="1020" w:left="1320" w:header="0" w:footer="822" w:gutter="0"/>
          <w:cols w:space="720"/>
        </w:sectPr>
      </w:pPr>
    </w:p>
    <w:p w14:paraId="07A0DC97" w14:textId="77777777" w:rsidR="00681053" w:rsidRDefault="00000000">
      <w:pPr>
        <w:pStyle w:val="BodyText"/>
        <w:spacing w:before="39" w:line="508" w:lineRule="auto"/>
        <w:ind w:left="120" w:right="1437"/>
        <w:jc w:val="both"/>
      </w:pPr>
      <w:r>
        <w:rPr>
          <w:spacing w:val="-2"/>
        </w:rPr>
        <w:lastRenderedPageBreak/>
        <w:t>was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able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find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similar</w:t>
      </w:r>
      <w:r>
        <w:rPr>
          <w:spacing w:val="-11"/>
        </w:rPr>
        <w:t xml:space="preserve"> </w:t>
      </w:r>
      <w:r>
        <w:rPr>
          <w:spacing w:val="-2"/>
        </w:rPr>
        <w:t>study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used</w:t>
      </w:r>
      <w:r>
        <w:rPr>
          <w:spacing w:val="-11"/>
        </w:rPr>
        <w:t xml:space="preserve"> </w:t>
      </w:r>
      <w:r>
        <w:rPr>
          <w:spacing w:val="-2"/>
        </w:rPr>
        <w:t>US</w:t>
      </w:r>
      <w:r>
        <w:rPr>
          <w:spacing w:val="-11"/>
        </w:rPr>
        <w:t xml:space="preserve"> </w:t>
      </w:r>
      <w:r>
        <w:rPr>
          <w:spacing w:val="-2"/>
        </w:rPr>
        <w:t>IPOs</w:t>
      </w:r>
      <w:r>
        <w:rPr>
          <w:spacing w:val="-11"/>
        </w:rPr>
        <w:t xml:space="preserve"> </w:t>
      </w:r>
      <w:r>
        <w:rPr>
          <w:spacing w:val="-2"/>
        </w:rPr>
        <w:t>from</w:t>
      </w:r>
      <w:r>
        <w:rPr>
          <w:spacing w:val="-11"/>
        </w:rPr>
        <w:t xml:space="preserve"> </w:t>
      </w:r>
      <w:r>
        <w:rPr>
          <w:spacing w:val="-2"/>
        </w:rPr>
        <w:t>2010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2018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so</w:t>
      </w:r>
      <w:r>
        <w:rPr>
          <w:spacing w:val="-11"/>
        </w:rPr>
        <w:t xml:space="preserve"> </w:t>
      </w:r>
      <w:r>
        <w:rPr>
          <w:spacing w:val="-2"/>
        </w:rPr>
        <w:t>will</w:t>
      </w:r>
      <w:r>
        <w:rPr>
          <w:spacing w:val="-11"/>
        </w:rPr>
        <w:t xml:space="preserve"> </w:t>
      </w:r>
      <w:r>
        <w:rPr>
          <w:spacing w:val="-2"/>
        </w:rPr>
        <w:t xml:space="preserve">choose </w:t>
      </w:r>
      <w:r>
        <w:t>to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so.</w:t>
      </w:r>
      <w:r>
        <w:rPr>
          <w:spacing w:val="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Athar</w:t>
      </w:r>
      <w:r>
        <w:rPr>
          <w:spacing w:val="-9"/>
        </w:rPr>
        <w:t xml:space="preserve"> </w:t>
      </w:r>
      <w:r>
        <w:t>(2018)</w:t>
      </w:r>
      <w:r>
        <w:rPr>
          <w:spacing w:val="-9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proposes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 xml:space="preserve">slight </w:t>
      </w:r>
      <w:r>
        <w:rPr>
          <w:spacing w:val="-2"/>
        </w:rPr>
        <w:t>variation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question</w:t>
      </w:r>
      <w:r>
        <w:rPr>
          <w:spacing w:val="-12"/>
        </w:rPr>
        <w:t xml:space="preserve"> </w:t>
      </w:r>
      <w:r>
        <w:rPr>
          <w:spacing w:val="-2"/>
        </w:rPr>
        <w:t>at</w:t>
      </w:r>
      <w:r>
        <w:rPr>
          <w:spacing w:val="-12"/>
        </w:rPr>
        <w:t xml:space="preserve"> </w:t>
      </w:r>
      <w:r>
        <w:rPr>
          <w:spacing w:val="-2"/>
        </w:rPr>
        <w:t>hand</w:t>
      </w:r>
      <w:r>
        <w:rPr>
          <w:spacing w:val="-12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>investigating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aftermarket</w:t>
      </w:r>
      <w:r>
        <w:rPr>
          <w:spacing w:val="-12"/>
        </w:rPr>
        <w:t xml:space="preserve"> </w:t>
      </w:r>
      <w:r>
        <w:rPr>
          <w:spacing w:val="-2"/>
        </w:rPr>
        <w:t>performance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 xml:space="preserve">portfolio </w:t>
      </w:r>
      <w:r>
        <w:t>company stock prices post-IPO.</w:t>
      </w:r>
    </w:p>
    <w:p w14:paraId="413B3FE2" w14:textId="77777777" w:rsidR="00681053" w:rsidRDefault="00681053">
      <w:pPr>
        <w:pStyle w:val="BodyText"/>
      </w:pPr>
    </w:p>
    <w:p w14:paraId="190E8F54" w14:textId="77777777" w:rsidR="00681053" w:rsidRDefault="00000000">
      <w:pPr>
        <w:pStyle w:val="Heading2"/>
        <w:numPr>
          <w:ilvl w:val="1"/>
          <w:numId w:val="2"/>
        </w:numPr>
        <w:tabs>
          <w:tab w:val="left" w:pos="855"/>
        </w:tabs>
        <w:spacing w:before="157"/>
        <w:ind w:hanging="735"/>
      </w:pPr>
      <w:bookmarkStart w:id="3" w:name="_TOC_250020"/>
      <w:r>
        <w:rPr>
          <w:w w:val="105"/>
        </w:rPr>
        <w:t>Differences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bookmarkEnd w:id="3"/>
      <w:r>
        <w:rPr>
          <w:spacing w:val="-2"/>
          <w:w w:val="105"/>
        </w:rPr>
        <w:t>Methodologies</w:t>
      </w:r>
    </w:p>
    <w:p w14:paraId="5E9D5544" w14:textId="77777777" w:rsidR="00681053" w:rsidRDefault="00681053">
      <w:pPr>
        <w:pStyle w:val="BodyText"/>
        <w:spacing w:before="3"/>
        <w:rPr>
          <w:rFonts w:ascii="Book Antiqua"/>
          <w:b/>
          <w:sz w:val="36"/>
        </w:rPr>
      </w:pPr>
    </w:p>
    <w:p w14:paraId="54DD040B" w14:textId="740DE9D5" w:rsidR="00681053" w:rsidRDefault="00000000">
      <w:pPr>
        <w:pStyle w:val="BodyText"/>
        <w:spacing w:before="1" w:line="508" w:lineRule="auto"/>
        <w:ind w:left="120" w:right="1437" w:firstLine="702"/>
        <w:jc w:val="both"/>
      </w:pPr>
      <w:r>
        <w:t xml:space="preserve">Most of the studies that I have presented use some form of matching technique to </w:t>
      </w:r>
      <w:r>
        <w:rPr>
          <w:spacing w:val="-4"/>
        </w:rPr>
        <w:t xml:space="preserve">address the exogenous impact that private equity investments have on portfolio companies. </w:t>
      </w:r>
      <w:r>
        <w:t xml:space="preserve">It is crucial to use techniques such as propensity scores or matching in this environment </w:t>
      </w:r>
      <w:r>
        <w:rPr>
          <w:spacing w:val="-2"/>
        </w:rPr>
        <w:t>because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selection</w:t>
      </w:r>
      <w:r>
        <w:rPr>
          <w:spacing w:val="-5"/>
        </w:rPr>
        <w:t xml:space="preserve"> </w:t>
      </w:r>
      <w:r>
        <w:rPr>
          <w:spacing w:val="-2"/>
        </w:rPr>
        <w:t>process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private</w:t>
      </w:r>
      <w:r>
        <w:rPr>
          <w:spacing w:val="-5"/>
        </w:rPr>
        <w:t xml:space="preserve"> </w:t>
      </w:r>
      <w:r>
        <w:rPr>
          <w:spacing w:val="-2"/>
        </w:rPr>
        <w:t>equity</w:t>
      </w:r>
      <w:r>
        <w:rPr>
          <w:spacing w:val="-5"/>
        </w:rPr>
        <w:t xml:space="preserve"> </w:t>
      </w:r>
      <w:r>
        <w:rPr>
          <w:spacing w:val="-2"/>
        </w:rPr>
        <w:t>targeted</w:t>
      </w:r>
      <w:r>
        <w:rPr>
          <w:spacing w:val="-5"/>
        </w:rPr>
        <w:t xml:space="preserve"> </w:t>
      </w:r>
      <w:r>
        <w:rPr>
          <w:spacing w:val="-2"/>
        </w:rPr>
        <w:t>acquisitions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strictly</w:t>
      </w:r>
      <w:r>
        <w:rPr>
          <w:spacing w:val="-5"/>
        </w:rPr>
        <w:t xml:space="preserve"> </w:t>
      </w:r>
      <w:r>
        <w:rPr>
          <w:spacing w:val="-2"/>
        </w:rPr>
        <w:t>nonrandom. Using</w:t>
      </w:r>
      <w:r>
        <w:rPr>
          <w:spacing w:val="-13"/>
        </w:rPr>
        <w:t xml:space="preserve"> </w:t>
      </w:r>
      <w:r>
        <w:rPr>
          <w:spacing w:val="-2"/>
        </w:rPr>
        <w:t>existing</w:t>
      </w:r>
      <w:r>
        <w:rPr>
          <w:spacing w:val="-12"/>
        </w:rPr>
        <w:t xml:space="preserve"> </w:t>
      </w:r>
      <w:r>
        <w:rPr>
          <w:spacing w:val="-2"/>
        </w:rPr>
        <w:t>financial</w:t>
      </w:r>
      <w:r>
        <w:rPr>
          <w:spacing w:val="-12"/>
        </w:rPr>
        <w:t xml:space="preserve"> </w:t>
      </w:r>
      <w:r>
        <w:rPr>
          <w:spacing w:val="-2"/>
        </w:rPr>
        <w:t>documents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target</w:t>
      </w:r>
      <w:r>
        <w:rPr>
          <w:spacing w:val="-13"/>
        </w:rPr>
        <w:t xml:space="preserve"> </w:t>
      </w:r>
      <w:r>
        <w:rPr>
          <w:spacing w:val="-2"/>
        </w:rPr>
        <w:t>companies,</w:t>
      </w:r>
      <w:r>
        <w:rPr>
          <w:spacing w:val="-12"/>
        </w:rPr>
        <w:t xml:space="preserve"> </w:t>
      </w:r>
      <w:r>
        <w:rPr>
          <w:spacing w:val="-2"/>
        </w:rPr>
        <w:t>PE</w:t>
      </w:r>
      <w:r>
        <w:rPr>
          <w:spacing w:val="-12"/>
        </w:rPr>
        <w:t xml:space="preserve"> </w:t>
      </w:r>
      <w:r>
        <w:rPr>
          <w:spacing w:val="-2"/>
        </w:rPr>
        <w:t>firms</w:t>
      </w:r>
      <w:r>
        <w:rPr>
          <w:spacing w:val="-13"/>
        </w:rPr>
        <w:t xml:space="preserve"> </w:t>
      </w:r>
      <w:r>
        <w:rPr>
          <w:spacing w:val="-2"/>
        </w:rPr>
        <w:t>can</w:t>
      </w:r>
      <w:r>
        <w:rPr>
          <w:spacing w:val="-12"/>
        </w:rPr>
        <w:t xml:space="preserve"> </w:t>
      </w:r>
      <w:r>
        <w:rPr>
          <w:spacing w:val="-2"/>
        </w:rPr>
        <w:t>select</w:t>
      </w:r>
      <w:r>
        <w:rPr>
          <w:spacing w:val="-12"/>
        </w:rPr>
        <w:t xml:space="preserve"> </w:t>
      </w:r>
      <w:r>
        <w:rPr>
          <w:spacing w:val="-2"/>
        </w:rPr>
        <w:t>which</w:t>
      </w:r>
      <w:r>
        <w:rPr>
          <w:spacing w:val="-13"/>
        </w:rPr>
        <w:t xml:space="preserve"> </w:t>
      </w:r>
      <w:r>
        <w:rPr>
          <w:spacing w:val="-2"/>
        </w:rPr>
        <w:t>firms</w:t>
      </w:r>
      <w:r>
        <w:rPr>
          <w:spacing w:val="-12"/>
        </w:rPr>
        <w:t xml:space="preserve"> </w:t>
      </w:r>
      <w:r>
        <w:rPr>
          <w:spacing w:val="-2"/>
        </w:rPr>
        <w:t xml:space="preserve">to </w:t>
      </w:r>
      <w:r>
        <w:rPr>
          <w:spacing w:val="-8"/>
        </w:rPr>
        <w:t>invest</w:t>
      </w:r>
      <w:r>
        <w:rPr>
          <w:spacing w:val="-1"/>
        </w:rPr>
        <w:t xml:space="preserve"> </w:t>
      </w:r>
      <w:proofErr w:type="gramStart"/>
      <w:r>
        <w:rPr>
          <w:spacing w:val="-8"/>
        </w:rPr>
        <w:t>deemed</w:t>
      </w:r>
      <w:proofErr w:type="gramEnd"/>
      <w:r>
        <w:rPr>
          <w:spacing w:val="-1"/>
        </w:rPr>
        <w:t xml:space="preserve"> </w:t>
      </w:r>
      <w:r>
        <w:rPr>
          <w:spacing w:val="-8"/>
        </w:rPr>
        <w:t>on</w:t>
      </w:r>
      <w:r>
        <w:rPr>
          <w:spacing w:val="-1"/>
        </w:rPr>
        <w:t xml:space="preserve"> </w:t>
      </w:r>
      <w:r>
        <w:rPr>
          <w:spacing w:val="-8"/>
        </w:rPr>
        <w:t>their</w:t>
      </w:r>
      <w:r>
        <w:rPr>
          <w:spacing w:val="-1"/>
        </w:rPr>
        <w:t xml:space="preserve"> </w:t>
      </w:r>
      <w:r>
        <w:rPr>
          <w:spacing w:val="-8"/>
        </w:rPr>
        <w:t>confidence</w:t>
      </w:r>
      <w:r>
        <w:rPr>
          <w:spacing w:val="-1"/>
        </w:rPr>
        <w:t xml:space="preserve"> </w:t>
      </w:r>
      <w:r>
        <w:rPr>
          <w:spacing w:val="-8"/>
        </w:rPr>
        <w:t>of</w:t>
      </w:r>
      <w:r>
        <w:rPr>
          <w:spacing w:val="-1"/>
        </w:rPr>
        <w:t xml:space="preserve"> </w:t>
      </w:r>
      <w:r>
        <w:rPr>
          <w:spacing w:val="-8"/>
        </w:rPr>
        <w:t>being</w:t>
      </w:r>
      <w:r>
        <w:rPr>
          <w:spacing w:val="-1"/>
        </w:rPr>
        <w:t xml:space="preserve"> </w:t>
      </w:r>
      <w:r>
        <w:rPr>
          <w:spacing w:val="-8"/>
        </w:rPr>
        <w:t>able</w:t>
      </w:r>
      <w:r>
        <w:rPr>
          <w:spacing w:val="-1"/>
        </w:rPr>
        <w:t xml:space="preserve"> </w:t>
      </w:r>
      <w:r>
        <w:rPr>
          <w:spacing w:val="-8"/>
        </w:rPr>
        <w:t>to</w:t>
      </w:r>
      <w:r>
        <w:rPr>
          <w:spacing w:val="-1"/>
        </w:rPr>
        <w:t xml:space="preserve"> </w:t>
      </w:r>
      <w:r>
        <w:rPr>
          <w:spacing w:val="-8"/>
        </w:rPr>
        <w:t>see</w:t>
      </w:r>
      <w:r>
        <w:rPr>
          <w:spacing w:val="-1"/>
        </w:rPr>
        <w:t xml:space="preserve"> </w:t>
      </w:r>
      <w:r>
        <w:rPr>
          <w:spacing w:val="-8"/>
        </w:rPr>
        <w:t>a</w:t>
      </w:r>
      <w:r>
        <w:rPr>
          <w:spacing w:val="-1"/>
        </w:rPr>
        <w:t xml:space="preserve"> </w:t>
      </w:r>
      <w:r>
        <w:rPr>
          <w:spacing w:val="-8"/>
        </w:rPr>
        <w:t>favorable</w:t>
      </w:r>
      <w:r>
        <w:rPr>
          <w:spacing w:val="-1"/>
        </w:rPr>
        <w:t xml:space="preserve"> </w:t>
      </w:r>
      <w:r>
        <w:rPr>
          <w:spacing w:val="-8"/>
        </w:rPr>
        <w:t>return</w:t>
      </w:r>
      <w:r>
        <w:rPr>
          <w:spacing w:val="-1"/>
        </w:rPr>
        <w:t xml:space="preserve"> </w:t>
      </w:r>
      <w:r>
        <w:rPr>
          <w:spacing w:val="-8"/>
        </w:rPr>
        <w:t>on</w:t>
      </w:r>
      <w:r>
        <w:rPr>
          <w:spacing w:val="-1"/>
        </w:rPr>
        <w:t xml:space="preserve"> </w:t>
      </w:r>
      <w:r>
        <w:rPr>
          <w:spacing w:val="-8"/>
        </w:rPr>
        <w:t>investment</w:t>
      </w:r>
      <w:r>
        <w:rPr>
          <w:spacing w:val="-1"/>
        </w:rPr>
        <w:t xml:space="preserve"> </w:t>
      </w:r>
      <w:r>
        <w:rPr>
          <w:spacing w:val="-8"/>
        </w:rPr>
        <w:t xml:space="preserve">(ROI). </w:t>
      </w:r>
      <w:r>
        <w:t>Instead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attempting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match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hand,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leverage</w:t>
      </w:r>
      <w:r>
        <w:rPr>
          <w:spacing w:val="-9"/>
        </w:rPr>
        <w:t xml:space="preserve"> </w:t>
      </w:r>
      <w:r>
        <w:t>propensity</w:t>
      </w:r>
      <w:r>
        <w:rPr>
          <w:spacing w:val="-9"/>
        </w:rPr>
        <w:t xml:space="preserve"> </w:t>
      </w:r>
      <w:r>
        <w:t>scores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 xml:space="preserve">a </w:t>
      </w:r>
      <w:r>
        <w:rPr>
          <w:spacing w:val="-6"/>
        </w:rPr>
        <w:t>logistic regression to get</w:t>
      </w:r>
      <w:r>
        <w:rPr>
          <w:spacing w:val="-7"/>
        </w:rPr>
        <w:t xml:space="preserve"> </w:t>
      </w:r>
      <w:r>
        <w:rPr>
          <w:spacing w:val="-6"/>
        </w:rPr>
        <w:t>a probability score for</w:t>
      </w:r>
      <w:r>
        <w:rPr>
          <w:spacing w:val="-7"/>
        </w:rPr>
        <w:t xml:space="preserve"> </w:t>
      </w:r>
      <w:r>
        <w:rPr>
          <w:spacing w:val="-6"/>
        </w:rPr>
        <w:t xml:space="preserve">how likely the private equity firm would invest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control</w:t>
      </w:r>
      <w:r>
        <w:rPr>
          <w:spacing w:val="-9"/>
        </w:rPr>
        <w:t xml:space="preserve"> </w:t>
      </w:r>
      <w:r>
        <w:rPr>
          <w:spacing w:val="-2"/>
        </w:rPr>
        <w:t>companies</w:t>
      </w:r>
      <w:r>
        <w:rPr>
          <w:spacing w:val="-9"/>
        </w:rPr>
        <w:t xml:space="preserve"> </w:t>
      </w:r>
      <w:r>
        <w:rPr>
          <w:spacing w:val="-2"/>
        </w:rPr>
        <w:t>I</w:t>
      </w:r>
      <w:r>
        <w:rPr>
          <w:spacing w:val="-9"/>
        </w:rPr>
        <w:t xml:space="preserve"> </w:t>
      </w:r>
      <w:r>
        <w:rPr>
          <w:spacing w:val="-2"/>
        </w:rPr>
        <w:t>select</w:t>
      </w:r>
      <w:r w:rsidR="00CF6699">
        <w:rPr>
          <w:spacing w:val="-2"/>
        </w:rPr>
        <w:t xml:space="preserve">. </w:t>
      </w:r>
      <w:r>
        <w:rPr>
          <w:spacing w:val="-2"/>
        </w:rPr>
        <w:t>Once</w:t>
      </w:r>
      <w:r>
        <w:rPr>
          <w:spacing w:val="-9"/>
        </w:rPr>
        <w:t xml:space="preserve"> </w:t>
      </w:r>
      <w:r>
        <w:rPr>
          <w:spacing w:val="-2"/>
        </w:rPr>
        <w:t>I</w:t>
      </w:r>
      <w:r>
        <w:rPr>
          <w:spacing w:val="-9"/>
        </w:rPr>
        <w:t xml:space="preserve"> </w:t>
      </w:r>
      <w:r>
        <w:rPr>
          <w:spacing w:val="-2"/>
        </w:rPr>
        <w:t>calculated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propensity</w:t>
      </w:r>
      <w:r>
        <w:rPr>
          <w:spacing w:val="-9"/>
        </w:rPr>
        <w:t xml:space="preserve"> </w:t>
      </w:r>
      <w:r>
        <w:rPr>
          <w:spacing w:val="-2"/>
        </w:rPr>
        <w:t>scores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individual companies,</w:t>
      </w:r>
      <w:r>
        <w:rPr>
          <w:spacing w:val="-8"/>
        </w:rPr>
        <w:t xml:space="preserve"> </w:t>
      </w:r>
      <w:r>
        <w:rPr>
          <w:spacing w:val="-2"/>
        </w:rPr>
        <w:t>I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regress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propensity</w:t>
      </w:r>
      <w:r>
        <w:rPr>
          <w:spacing w:val="-8"/>
        </w:rPr>
        <w:t xml:space="preserve"> </w:t>
      </w:r>
      <w:r>
        <w:rPr>
          <w:spacing w:val="-2"/>
        </w:rPr>
        <w:t>score</w:t>
      </w:r>
      <w:r>
        <w:rPr>
          <w:spacing w:val="-8"/>
        </w:rPr>
        <w:t xml:space="preserve"> </w:t>
      </w:r>
      <w:r>
        <w:rPr>
          <w:spacing w:val="-2"/>
        </w:rPr>
        <w:t>estimates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get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causal</w:t>
      </w:r>
      <w:r>
        <w:rPr>
          <w:spacing w:val="-8"/>
        </w:rPr>
        <w:t xml:space="preserve"> </w:t>
      </w:r>
      <w:r>
        <w:rPr>
          <w:spacing w:val="-2"/>
        </w:rPr>
        <w:t>interpretation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the effects</w:t>
      </w:r>
      <w:r>
        <w:rPr>
          <w:spacing w:val="-13"/>
        </w:rPr>
        <w:t xml:space="preserve"> </w:t>
      </w:r>
      <w:r>
        <w:rPr>
          <w:spacing w:val="-2"/>
        </w:rPr>
        <w:t>PE</w:t>
      </w:r>
      <w:r>
        <w:rPr>
          <w:spacing w:val="-12"/>
        </w:rPr>
        <w:t xml:space="preserve"> </w:t>
      </w:r>
      <w:r>
        <w:rPr>
          <w:spacing w:val="-2"/>
        </w:rPr>
        <w:t>treatment</w:t>
      </w:r>
      <w:r>
        <w:rPr>
          <w:spacing w:val="-13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>setting</w:t>
      </w:r>
      <w:r>
        <w:rPr>
          <w:spacing w:val="-13"/>
        </w:rPr>
        <w:t xml:space="preserve"> </w:t>
      </w:r>
      <w:r>
        <w:rPr>
          <w:spacing w:val="-2"/>
        </w:rPr>
        <w:t>it</w:t>
      </w:r>
      <w:r>
        <w:rPr>
          <w:spacing w:val="-12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dummy</w:t>
      </w:r>
      <w:r>
        <w:rPr>
          <w:spacing w:val="-13"/>
        </w:rPr>
        <w:t xml:space="preserve"> </w:t>
      </w:r>
      <w:r>
        <w:rPr>
          <w:spacing w:val="-2"/>
        </w:rPr>
        <w:t>variable.</w:t>
      </w:r>
      <w:r>
        <w:rPr>
          <w:spacing w:val="-12"/>
        </w:rPr>
        <w:t xml:space="preserve"> </w:t>
      </w:r>
      <w:r>
        <w:rPr>
          <w:spacing w:val="-2"/>
        </w:rPr>
        <w:t>Unlike</w:t>
      </w:r>
      <w:r>
        <w:rPr>
          <w:spacing w:val="-13"/>
        </w:rPr>
        <w:t xml:space="preserve"> </w:t>
      </w:r>
      <w:r>
        <w:rPr>
          <w:spacing w:val="-2"/>
        </w:rPr>
        <w:t>performing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1-to-1</w:t>
      </w:r>
      <w:r>
        <w:rPr>
          <w:spacing w:val="-12"/>
        </w:rPr>
        <w:t xml:space="preserve"> </w:t>
      </w:r>
      <w:r>
        <w:rPr>
          <w:spacing w:val="-2"/>
        </w:rPr>
        <w:t xml:space="preserve">matching </w:t>
      </w:r>
      <w:r>
        <w:rPr>
          <w:spacing w:val="-6"/>
        </w:rPr>
        <w:t>as in other studies investigated,</w:t>
      </w:r>
      <w:r>
        <w:t xml:space="preserve"> </w:t>
      </w:r>
      <w:r>
        <w:rPr>
          <w:spacing w:val="-6"/>
        </w:rPr>
        <w:t xml:space="preserve">regressing on PE treatment effects directly without matching </w:t>
      </w:r>
      <w:r>
        <w:rPr>
          <w:spacing w:val="-4"/>
        </w:rPr>
        <w:t>companies</w:t>
      </w:r>
      <w:r>
        <w:rPr>
          <w:spacing w:val="-7"/>
        </w:rPr>
        <w:t xml:space="preserve"> </w:t>
      </w:r>
      <w:r>
        <w:rPr>
          <w:spacing w:val="-4"/>
        </w:rPr>
        <w:t>beforehand</w:t>
      </w:r>
      <w:r>
        <w:rPr>
          <w:spacing w:val="-7"/>
        </w:rPr>
        <w:t xml:space="preserve"> </w:t>
      </w:r>
      <w:r>
        <w:rPr>
          <w:spacing w:val="-4"/>
        </w:rPr>
        <w:t>allows</w:t>
      </w:r>
      <w:r>
        <w:rPr>
          <w:spacing w:val="-7"/>
        </w:rPr>
        <w:t xml:space="preserve"> </w:t>
      </w:r>
      <w:r>
        <w:rPr>
          <w:spacing w:val="-4"/>
        </w:rPr>
        <w:t>me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use</w:t>
      </w:r>
      <w:r>
        <w:rPr>
          <w:spacing w:val="-7"/>
        </w:rPr>
        <w:t xml:space="preserve"> </w:t>
      </w:r>
      <w:r>
        <w:rPr>
          <w:spacing w:val="-4"/>
        </w:rPr>
        <w:t>many</w:t>
      </w:r>
      <w:r>
        <w:rPr>
          <w:spacing w:val="-7"/>
        </w:rPr>
        <w:t xml:space="preserve"> </w:t>
      </w:r>
      <w:r>
        <w:rPr>
          <w:spacing w:val="-4"/>
        </w:rPr>
        <w:t>more</w:t>
      </w:r>
      <w:r>
        <w:rPr>
          <w:spacing w:val="-7"/>
        </w:rPr>
        <w:t xml:space="preserve"> </w:t>
      </w:r>
      <w:r>
        <w:rPr>
          <w:spacing w:val="-4"/>
        </w:rPr>
        <w:t>data</w:t>
      </w:r>
      <w:r>
        <w:rPr>
          <w:spacing w:val="-7"/>
        </w:rPr>
        <w:t xml:space="preserve"> </w:t>
      </w:r>
      <w:r>
        <w:rPr>
          <w:spacing w:val="-4"/>
        </w:rPr>
        <w:t>points</w:t>
      </w:r>
      <w:r>
        <w:rPr>
          <w:spacing w:val="-7"/>
        </w:rPr>
        <w:t xml:space="preserve"> </w:t>
      </w:r>
      <w:r>
        <w:rPr>
          <w:spacing w:val="-4"/>
        </w:rPr>
        <w:t>than</w:t>
      </w:r>
      <w:r>
        <w:rPr>
          <w:spacing w:val="-7"/>
        </w:rPr>
        <w:t xml:space="preserve"> </w:t>
      </w:r>
      <w:r>
        <w:rPr>
          <w:spacing w:val="-4"/>
        </w:rPr>
        <w:t>previous</w:t>
      </w:r>
      <w:r>
        <w:rPr>
          <w:spacing w:val="-7"/>
        </w:rPr>
        <w:t xml:space="preserve"> </w:t>
      </w:r>
      <w:r>
        <w:rPr>
          <w:spacing w:val="-4"/>
        </w:rPr>
        <w:t>research.</w:t>
      </w:r>
      <w:r w:rsidR="00CF6699">
        <w:rPr>
          <w:spacing w:val="-4"/>
        </w:rPr>
        <w:t xml:space="preserve"> </w:t>
      </w:r>
      <w:r w:rsidR="00CF6699">
        <w:rPr>
          <w:b/>
          <w:bCs/>
          <w:spacing w:val="-4"/>
        </w:rPr>
        <w:t>There were also inadequate matches within each respective industry to perform traditional propensity score matching.</w:t>
      </w:r>
      <w:r>
        <w:rPr>
          <w:spacing w:val="11"/>
        </w:rPr>
        <w:t xml:space="preserve"> </w:t>
      </w:r>
      <w:r>
        <w:rPr>
          <w:spacing w:val="-4"/>
        </w:rPr>
        <w:t xml:space="preserve">For </w:t>
      </w:r>
      <w:r>
        <w:t>example, Grønberg (2015) loses nearly 87% of all portfolio company IPOs to use in their model</w:t>
      </w:r>
      <w:r>
        <w:rPr>
          <w:spacing w:val="-9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suitable</w:t>
      </w:r>
      <w:r>
        <w:rPr>
          <w:spacing w:val="-9"/>
        </w:rPr>
        <w:t xml:space="preserve"> </w:t>
      </w:r>
      <w:r>
        <w:t>matches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portfolio</w:t>
      </w:r>
      <w:r>
        <w:rPr>
          <w:spacing w:val="-9"/>
        </w:rPr>
        <w:t xml:space="preserve"> </w:t>
      </w:r>
      <w:r>
        <w:t>companies.</w:t>
      </w:r>
      <w:r>
        <w:rPr>
          <w:spacing w:val="22"/>
        </w:rPr>
        <w:t xml:space="preserve"> </w:t>
      </w:r>
      <w:r>
        <w:t>Further, the</w:t>
      </w:r>
      <w:r>
        <w:rPr>
          <w:spacing w:val="-8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throws</w:t>
      </w:r>
      <w:r>
        <w:rPr>
          <w:spacing w:val="-8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lastRenderedPageBreak/>
        <w:t>vast</w:t>
      </w:r>
      <w:r>
        <w:rPr>
          <w:spacing w:val="-7"/>
        </w:rPr>
        <w:t xml:space="preserve"> </w:t>
      </w:r>
      <w:r>
        <w:t>majority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non-PE-backed</w:t>
      </w:r>
      <w:r>
        <w:rPr>
          <w:spacing w:val="-7"/>
        </w:rPr>
        <w:t xml:space="preserve"> </w:t>
      </w:r>
      <w:r>
        <w:t>IPOs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gramStart"/>
      <w:r>
        <w:rPr>
          <w:spacing w:val="-4"/>
        </w:rPr>
        <w:t>find</w:t>
      </w:r>
      <w:proofErr w:type="gramEnd"/>
    </w:p>
    <w:p w14:paraId="3DF0FAE1" w14:textId="77777777" w:rsidR="00681053" w:rsidRDefault="00681053">
      <w:pPr>
        <w:spacing w:line="508" w:lineRule="auto"/>
        <w:jc w:val="both"/>
        <w:sectPr w:rsidR="00681053">
          <w:pgSz w:w="12240" w:h="15840"/>
          <w:pgMar w:top="1420" w:right="0" w:bottom="1020" w:left="1320" w:header="0" w:footer="822" w:gutter="0"/>
          <w:cols w:space="720"/>
        </w:sectPr>
      </w:pPr>
    </w:p>
    <w:p w14:paraId="60D55E41" w14:textId="77777777" w:rsidR="00681053" w:rsidRDefault="00000000">
      <w:pPr>
        <w:pStyle w:val="BodyText"/>
        <w:spacing w:before="39" w:line="508" w:lineRule="auto"/>
        <w:ind w:left="120" w:right="1435"/>
        <w:jc w:val="both"/>
      </w:pPr>
      <w:r>
        <w:lastRenderedPageBreak/>
        <w:t>matches</w:t>
      </w:r>
      <w:r>
        <w:rPr>
          <w:spacing w:val="-15"/>
        </w:rPr>
        <w:t xml:space="preserve"> </w:t>
      </w:r>
      <w:r>
        <w:t>more.</w:t>
      </w:r>
      <w:r>
        <w:rPr>
          <w:spacing w:val="-6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2010</w:t>
      </w:r>
      <w:r>
        <w:rPr>
          <w:spacing w:val="-15"/>
        </w:rPr>
        <w:t xml:space="preserve"> </w:t>
      </w:r>
      <w:r>
        <w:t>through</w:t>
      </w:r>
      <w:r>
        <w:rPr>
          <w:spacing w:val="-14"/>
        </w:rPr>
        <w:t xml:space="preserve"> </w:t>
      </w:r>
      <w:r>
        <w:t>2018,</w:t>
      </w:r>
      <w:r>
        <w:rPr>
          <w:spacing w:val="-14"/>
        </w:rPr>
        <w:t xml:space="preserve"> </w:t>
      </w:r>
      <w:r>
        <w:t>there</w:t>
      </w:r>
      <w:r>
        <w:rPr>
          <w:spacing w:val="-15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roughly</w:t>
      </w:r>
      <w:r>
        <w:rPr>
          <w:spacing w:val="-15"/>
        </w:rPr>
        <w:t xml:space="preserve"> </w:t>
      </w:r>
      <w:r>
        <w:t>6.8</w:t>
      </w:r>
      <w:r>
        <w:rPr>
          <w:spacing w:val="-14"/>
        </w:rPr>
        <w:t xml:space="preserve"> </w:t>
      </w:r>
      <w:r>
        <w:t>non-PE-backed</w:t>
      </w:r>
      <w:r>
        <w:rPr>
          <w:spacing w:val="-15"/>
        </w:rPr>
        <w:t xml:space="preserve"> </w:t>
      </w:r>
      <w:r>
        <w:t>IPOs</w:t>
      </w:r>
      <w:r>
        <w:rPr>
          <w:spacing w:val="-14"/>
        </w:rPr>
        <w:t xml:space="preserve"> </w:t>
      </w:r>
      <w:r>
        <w:t xml:space="preserve">per </w:t>
      </w:r>
      <w:r>
        <w:rPr>
          <w:spacing w:val="-2"/>
        </w:rPr>
        <w:t>PE-backed</w:t>
      </w:r>
      <w:r>
        <w:rPr>
          <w:spacing w:val="-13"/>
        </w:rPr>
        <w:t xml:space="preserve"> </w:t>
      </w:r>
      <w:r>
        <w:rPr>
          <w:spacing w:val="-2"/>
        </w:rPr>
        <w:t>IPO.</w:t>
      </w:r>
      <w:r>
        <w:rPr>
          <w:spacing w:val="-12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I</w:t>
      </w:r>
      <w:r>
        <w:rPr>
          <w:spacing w:val="-12"/>
        </w:rPr>
        <w:t xml:space="preserve"> </w:t>
      </w:r>
      <w:r>
        <w:rPr>
          <w:spacing w:val="-2"/>
        </w:rPr>
        <w:t>did</w:t>
      </w:r>
      <w:r>
        <w:rPr>
          <w:spacing w:val="-13"/>
        </w:rPr>
        <w:t xml:space="preserve"> </w:t>
      </w:r>
      <w:r>
        <w:rPr>
          <w:spacing w:val="-2"/>
        </w:rPr>
        <w:t>not</w:t>
      </w:r>
      <w:r>
        <w:rPr>
          <w:spacing w:val="-12"/>
        </w:rPr>
        <w:t xml:space="preserve"> </w:t>
      </w:r>
      <w:r>
        <w:rPr>
          <w:spacing w:val="-2"/>
        </w:rPr>
        <w:t>want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throw</w:t>
      </w:r>
      <w:r>
        <w:rPr>
          <w:spacing w:val="-13"/>
        </w:rPr>
        <w:t xml:space="preserve"> </w:t>
      </w:r>
      <w:r>
        <w:rPr>
          <w:spacing w:val="-2"/>
        </w:rPr>
        <w:t>out</w:t>
      </w:r>
      <w:r>
        <w:rPr>
          <w:spacing w:val="-12"/>
        </w:rPr>
        <w:t xml:space="preserve"> </w:t>
      </w:r>
      <w:r>
        <w:rPr>
          <w:spacing w:val="-2"/>
        </w:rPr>
        <w:t>these</w:t>
      </w:r>
      <w:r>
        <w:rPr>
          <w:spacing w:val="-13"/>
        </w:rPr>
        <w:t xml:space="preserve"> </w:t>
      </w:r>
      <w:r>
        <w:rPr>
          <w:spacing w:val="-2"/>
        </w:rPr>
        <w:t>data</w:t>
      </w:r>
      <w:r>
        <w:rPr>
          <w:spacing w:val="-12"/>
        </w:rPr>
        <w:t xml:space="preserve"> </w:t>
      </w:r>
      <w:r>
        <w:rPr>
          <w:spacing w:val="-2"/>
        </w:rPr>
        <w:t>points,</w:t>
      </w:r>
      <w:r>
        <w:rPr>
          <w:spacing w:val="-13"/>
        </w:rPr>
        <w:t xml:space="preserve"> </w:t>
      </w:r>
      <w:r>
        <w:rPr>
          <w:spacing w:val="-2"/>
        </w:rPr>
        <w:t>I</w:t>
      </w:r>
      <w:r>
        <w:rPr>
          <w:spacing w:val="-12"/>
        </w:rPr>
        <w:t xml:space="preserve"> </w:t>
      </w:r>
      <w:r>
        <w:rPr>
          <w:spacing w:val="-2"/>
        </w:rPr>
        <w:t>found</w:t>
      </w:r>
      <w:r>
        <w:rPr>
          <w:spacing w:val="-13"/>
        </w:rPr>
        <w:t xml:space="preserve"> </w:t>
      </w:r>
      <w:r>
        <w:rPr>
          <w:spacing w:val="-2"/>
        </w:rPr>
        <w:t>matching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not</w:t>
      </w:r>
      <w:r>
        <w:rPr>
          <w:spacing w:val="-12"/>
        </w:rPr>
        <w:t xml:space="preserve"> </w:t>
      </w:r>
      <w:r>
        <w:rPr>
          <w:spacing w:val="-2"/>
        </w:rPr>
        <w:t xml:space="preserve">be </w:t>
      </w:r>
      <w:r>
        <w:rPr>
          <w:spacing w:val="-6"/>
        </w:rPr>
        <w:t>suitable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my</w:t>
      </w:r>
      <w:r>
        <w:rPr>
          <w:spacing w:val="-9"/>
        </w:rPr>
        <w:t xml:space="preserve"> </w:t>
      </w:r>
      <w:r>
        <w:rPr>
          <w:spacing w:val="-6"/>
        </w:rPr>
        <w:t>model.</w:t>
      </w:r>
      <w:r>
        <w:rPr>
          <w:spacing w:val="-7"/>
        </w:rPr>
        <w:t xml:space="preserve"> </w:t>
      </w:r>
      <w:r>
        <w:rPr>
          <w:spacing w:val="-6"/>
        </w:rPr>
        <w:t>Adding</w:t>
      </w:r>
      <w:r>
        <w:rPr>
          <w:spacing w:val="-9"/>
        </w:rPr>
        <w:t xml:space="preserve"> </w:t>
      </w:r>
      <w:r>
        <w:rPr>
          <w:spacing w:val="-6"/>
        </w:rPr>
        <w:t>on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this</w:t>
      </w:r>
      <w:r>
        <w:rPr>
          <w:spacing w:val="-8"/>
        </w:rPr>
        <w:t xml:space="preserve"> </w:t>
      </w:r>
      <w:r>
        <w:rPr>
          <w:spacing w:val="-6"/>
        </w:rPr>
        <w:t>methodology,</w:t>
      </w:r>
      <w:r>
        <w:rPr>
          <w:spacing w:val="-7"/>
        </w:rPr>
        <w:t xml:space="preserve"> </w:t>
      </w:r>
      <w:r>
        <w:rPr>
          <w:spacing w:val="-6"/>
        </w:rPr>
        <w:t>I</w:t>
      </w:r>
      <w:r>
        <w:rPr>
          <w:spacing w:val="-9"/>
        </w:rPr>
        <w:t xml:space="preserve"> </w:t>
      </w:r>
      <w:r>
        <w:rPr>
          <w:spacing w:val="-6"/>
        </w:rPr>
        <w:t>use</w:t>
      </w:r>
      <w:r>
        <w:rPr>
          <w:spacing w:val="-8"/>
        </w:rPr>
        <w:t xml:space="preserve"> </w:t>
      </w:r>
      <w:r>
        <w:rPr>
          <w:spacing w:val="-6"/>
        </w:rPr>
        <w:t>performance</w:t>
      </w:r>
      <w:r>
        <w:rPr>
          <w:spacing w:val="-8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size</w:t>
      </w:r>
      <w:r>
        <w:rPr>
          <w:spacing w:val="-8"/>
        </w:rPr>
        <w:t xml:space="preserve"> </w:t>
      </w:r>
      <w:r>
        <w:rPr>
          <w:spacing w:val="-6"/>
        </w:rPr>
        <w:t>metrics</w:t>
      </w:r>
      <w:r>
        <w:rPr>
          <w:spacing w:val="-9"/>
        </w:rPr>
        <w:t xml:space="preserve"> </w:t>
      </w:r>
      <w:r>
        <w:rPr>
          <w:spacing w:val="-6"/>
        </w:rPr>
        <w:t xml:space="preserve">pre- </w:t>
      </w:r>
      <w:r>
        <w:rPr>
          <w:spacing w:val="-2"/>
        </w:rPr>
        <w:t>IPO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both</w:t>
      </w:r>
      <w:r>
        <w:rPr>
          <w:spacing w:val="-13"/>
        </w:rPr>
        <w:t xml:space="preserve"> </w:t>
      </w:r>
      <w:r>
        <w:rPr>
          <w:spacing w:val="-2"/>
        </w:rPr>
        <w:t>non-PE-backed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PE-backed</w:t>
      </w:r>
      <w:r>
        <w:rPr>
          <w:spacing w:val="-12"/>
        </w:rPr>
        <w:t xml:space="preserve"> </w:t>
      </w:r>
      <w:r>
        <w:rPr>
          <w:spacing w:val="-2"/>
        </w:rPr>
        <w:t>companies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serve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covariates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 xml:space="preserve">calculating </w:t>
      </w:r>
      <w:r>
        <w:t>propensity scores.</w:t>
      </w:r>
      <w:r>
        <w:rPr>
          <w:spacing w:val="40"/>
        </w:rPr>
        <w:t xml:space="preserve"> </w:t>
      </w:r>
      <w:r>
        <w:t>These include, but are not limited to, company age, EBITDA margin growth, liquidity ratios (assets to liability ratio and cash to liability ratio), profitability ratios</w:t>
      </w:r>
      <w:r>
        <w:rPr>
          <w:spacing w:val="-8"/>
        </w:rPr>
        <w:t xml:space="preserve"> </w:t>
      </w:r>
      <w:r>
        <w:t>(gross</w:t>
      </w:r>
      <w:r>
        <w:rPr>
          <w:spacing w:val="-7"/>
        </w:rPr>
        <w:t xml:space="preserve"> </w:t>
      </w:r>
      <w:r>
        <w:t>profit</w:t>
      </w:r>
      <w:r>
        <w:rPr>
          <w:spacing w:val="-7"/>
        </w:rPr>
        <w:t xml:space="preserve"> </w:t>
      </w:r>
      <w:r>
        <w:t>margins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equity),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employment.</w:t>
      </w:r>
    </w:p>
    <w:p w14:paraId="748DDF9E" w14:textId="4424DDD4" w:rsidR="00681053" w:rsidRDefault="00000000">
      <w:pPr>
        <w:pStyle w:val="BodyText"/>
        <w:spacing w:line="504" w:lineRule="auto"/>
        <w:ind w:left="120" w:right="1435" w:firstLine="702"/>
        <w:jc w:val="both"/>
      </w:pPr>
      <w:r>
        <w:t xml:space="preserve">The data set </w:t>
      </w:r>
      <w:r w:rsidR="00CF6699">
        <w:rPr>
          <w:b/>
          <w:bCs/>
        </w:rPr>
        <w:t xml:space="preserve">of IPOs </w:t>
      </w:r>
      <w:proofErr w:type="gramStart"/>
      <w:r w:rsidR="00CF6699">
        <w:rPr>
          <w:b/>
          <w:bCs/>
        </w:rPr>
        <w:t>used</w:t>
      </w:r>
      <w:r>
        <w:t>,</w:t>
      </w:r>
      <w:proofErr w:type="gramEnd"/>
      <w:r>
        <w:t xml:space="preserve"> US companies from 2010-2018 provides a more accurate </w:t>
      </w:r>
      <w:r>
        <w:rPr>
          <w:spacing w:val="-4"/>
        </w:rPr>
        <w:t>depiction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US</w:t>
      </w:r>
      <w:r>
        <w:rPr>
          <w:spacing w:val="-11"/>
        </w:rPr>
        <w:t xml:space="preserve"> </w:t>
      </w:r>
      <w:r>
        <w:rPr>
          <w:spacing w:val="-4"/>
        </w:rPr>
        <w:t>private</w:t>
      </w:r>
      <w:r>
        <w:rPr>
          <w:spacing w:val="-10"/>
        </w:rPr>
        <w:t xml:space="preserve"> </w:t>
      </w:r>
      <w:r>
        <w:rPr>
          <w:spacing w:val="-4"/>
        </w:rPr>
        <w:t>equity</w:t>
      </w:r>
      <w:r>
        <w:rPr>
          <w:spacing w:val="-11"/>
        </w:rPr>
        <w:t xml:space="preserve"> </w:t>
      </w:r>
      <w:r>
        <w:rPr>
          <w:spacing w:val="-4"/>
        </w:rPr>
        <w:t>when</w:t>
      </w:r>
      <w:r>
        <w:rPr>
          <w:spacing w:val="-10"/>
        </w:rPr>
        <w:t xml:space="preserve"> </w:t>
      </w:r>
      <w:r>
        <w:rPr>
          <w:spacing w:val="-4"/>
        </w:rPr>
        <w:t>compared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other</w:t>
      </w:r>
      <w:r>
        <w:rPr>
          <w:spacing w:val="-10"/>
        </w:rPr>
        <w:t xml:space="preserve"> </w:t>
      </w:r>
      <w:r>
        <w:rPr>
          <w:spacing w:val="-4"/>
        </w:rPr>
        <w:t>research</w:t>
      </w:r>
      <w:r>
        <w:rPr>
          <w:spacing w:val="-11"/>
        </w:rPr>
        <w:t xml:space="preserve"> </w:t>
      </w:r>
      <w:r>
        <w:rPr>
          <w:spacing w:val="-4"/>
        </w:rPr>
        <w:t>papers.</w:t>
      </w:r>
      <w:r>
        <w:rPr>
          <w:spacing w:val="5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most</w:t>
      </w:r>
      <w:r>
        <w:rPr>
          <w:spacing w:val="-11"/>
        </w:rPr>
        <w:t xml:space="preserve"> </w:t>
      </w:r>
      <w:r>
        <w:rPr>
          <w:spacing w:val="-4"/>
        </w:rPr>
        <w:t xml:space="preserve">recent </w:t>
      </w:r>
      <w:r>
        <w:t>paper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so,</w:t>
      </w:r>
      <w:r>
        <w:rPr>
          <w:spacing w:val="-6"/>
        </w:rPr>
        <w:t xml:space="preserve"> </w:t>
      </w:r>
      <w:r>
        <w:t>Grønberg</w:t>
      </w:r>
      <w:r>
        <w:rPr>
          <w:spacing w:val="-8"/>
        </w:rPr>
        <w:t xml:space="preserve"> </w:t>
      </w:r>
      <w:r>
        <w:t>(2015),</w:t>
      </w:r>
      <w:r>
        <w:rPr>
          <w:spacing w:val="-6"/>
        </w:rPr>
        <w:t xml:space="preserve"> </w:t>
      </w:r>
      <w:r>
        <w:t>leverages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IPOs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2002-2010.</w:t>
      </w:r>
      <w:r>
        <w:rPr>
          <w:spacing w:val="22"/>
        </w:rPr>
        <w:t xml:space="preserve"> </w:t>
      </w:r>
      <w:r>
        <w:t xml:space="preserve">Through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two</w:t>
      </w:r>
      <w:r>
        <w:rPr>
          <w:spacing w:val="-6"/>
        </w:rPr>
        <w:t xml:space="preserve"> </w:t>
      </w:r>
      <w:r>
        <w:rPr>
          <w:spacing w:val="-4"/>
        </w:rPr>
        <w:t>periods</w:t>
      </w:r>
      <w:r>
        <w:rPr>
          <w:spacing w:val="-6"/>
        </w:rPr>
        <w:t xml:space="preserve"> </w:t>
      </w:r>
      <w:r>
        <w:rPr>
          <w:spacing w:val="-4"/>
        </w:rPr>
        <w:t>mentioned,</w:t>
      </w:r>
      <w:r>
        <w:rPr>
          <w:spacing w:val="-5"/>
        </w:rPr>
        <w:t xml:space="preserve"> </w:t>
      </w:r>
      <w:r>
        <w:rPr>
          <w:spacing w:val="-4"/>
        </w:rPr>
        <w:t>there</w:t>
      </w:r>
      <w:r>
        <w:rPr>
          <w:spacing w:val="-6"/>
        </w:rPr>
        <w:t xml:space="preserve"> </w:t>
      </w:r>
      <w:r>
        <w:rPr>
          <w:spacing w:val="-4"/>
        </w:rPr>
        <w:t>has</w:t>
      </w:r>
      <w:r>
        <w:rPr>
          <w:spacing w:val="-6"/>
        </w:rPr>
        <w:t xml:space="preserve"> </w:t>
      </w:r>
      <w:r>
        <w:rPr>
          <w:spacing w:val="-4"/>
        </w:rPr>
        <w:t>been</w:t>
      </w:r>
      <w:r>
        <w:rPr>
          <w:spacing w:val="-6"/>
        </w:rPr>
        <w:t xml:space="preserve"> </w:t>
      </w:r>
      <w:r>
        <w:rPr>
          <w:spacing w:val="-4"/>
        </w:rPr>
        <w:t>an</w:t>
      </w:r>
      <w:r>
        <w:rPr>
          <w:spacing w:val="-6"/>
        </w:rPr>
        <w:t xml:space="preserve"> </w:t>
      </w:r>
      <w:r>
        <w:rPr>
          <w:spacing w:val="-4"/>
        </w:rPr>
        <w:t>increase</w:t>
      </w:r>
      <w:r>
        <w:rPr>
          <w:spacing w:val="-6"/>
        </w:rPr>
        <w:t xml:space="preserve"> </w:t>
      </w:r>
      <w:r>
        <w:rPr>
          <w:spacing w:val="-4"/>
        </w:rPr>
        <w:t>from</w:t>
      </w:r>
      <w:r>
        <w:rPr>
          <w:spacing w:val="-6"/>
        </w:rPr>
        <w:t xml:space="preserve"> </w:t>
      </w:r>
      <w:r>
        <w:rPr>
          <w:spacing w:val="-4"/>
        </w:rPr>
        <w:t>409</w:t>
      </w:r>
      <w:r>
        <w:rPr>
          <w:spacing w:val="-6"/>
        </w:rPr>
        <w:t xml:space="preserve"> </w:t>
      </w:r>
      <w:r>
        <w:rPr>
          <w:spacing w:val="-4"/>
        </w:rPr>
        <w:t>transactions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471</w:t>
      </w:r>
      <w:r>
        <w:rPr>
          <w:spacing w:val="-6"/>
        </w:rPr>
        <w:t xml:space="preserve"> </w:t>
      </w:r>
      <w:r>
        <w:rPr>
          <w:spacing w:val="-4"/>
        </w:rPr>
        <w:t>with</w:t>
      </w:r>
      <w:r>
        <w:rPr>
          <w:spacing w:val="-6"/>
        </w:rPr>
        <w:t xml:space="preserve"> </w:t>
      </w:r>
      <w:r>
        <w:rPr>
          <w:spacing w:val="-4"/>
        </w:rPr>
        <w:t xml:space="preserve">an </w:t>
      </w:r>
      <w:r>
        <w:t>increase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post-valuation</w:t>
      </w:r>
      <w:r>
        <w:rPr>
          <w:spacing w:val="-10"/>
        </w:rPr>
        <w:t xml:space="preserve"> </w:t>
      </w:r>
      <w:r>
        <w:t>median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rPr>
          <w:rFonts w:ascii="Castellar" w:hAnsi="Castellar"/>
        </w:rPr>
        <w:t>$</w:t>
      </w:r>
      <w:r>
        <w:t>468.3M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rFonts w:ascii="Castellar" w:hAnsi="Castellar"/>
        </w:rPr>
        <w:t>$</w:t>
      </w:r>
      <w:r>
        <w:t>777.5M</w:t>
      </w:r>
      <w:r>
        <w:rPr>
          <w:spacing w:val="-10"/>
        </w:rPr>
        <w:t xml:space="preserve"> </w:t>
      </w:r>
      <w:r>
        <w:t>(Pitchbook).</w:t>
      </w:r>
      <w:r>
        <w:rPr>
          <w:spacing w:val="13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 xml:space="preserve">15% </w:t>
      </w:r>
      <w:r>
        <w:rPr>
          <w:spacing w:val="-4"/>
        </w:rPr>
        <w:t>increase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number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PE-backed</w:t>
      </w:r>
      <w:r>
        <w:rPr>
          <w:spacing w:val="-10"/>
        </w:rPr>
        <w:t xml:space="preserve"> </w:t>
      </w:r>
      <w:r>
        <w:rPr>
          <w:spacing w:val="-4"/>
        </w:rPr>
        <w:t>IPOs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66%</w:t>
      </w:r>
      <w:r>
        <w:rPr>
          <w:spacing w:val="-10"/>
        </w:rPr>
        <w:t xml:space="preserve"> </w:t>
      </w:r>
      <w:r>
        <w:rPr>
          <w:spacing w:val="-4"/>
        </w:rPr>
        <w:t>increase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post-valuation</w:t>
      </w:r>
      <w:r>
        <w:rPr>
          <w:spacing w:val="-10"/>
        </w:rPr>
        <w:t xml:space="preserve"> </w:t>
      </w:r>
      <w:r>
        <w:rPr>
          <w:spacing w:val="-4"/>
        </w:rPr>
        <w:t xml:space="preserve">median, </w:t>
      </w:r>
      <w:r>
        <w:t xml:space="preserve">it’s necessary to use this new </w:t>
      </w:r>
      <w:proofErr w:type="gramStart"/>
      <w:r>
        <w:t>dataset</w:t>
      </w:r>
      <w:proofErr w:type="gramEnd"/>
      <w:r>
        <w:t xml:space="preserve"> to advance findings on the topic.</w:t>
      </w:r>
    </w:p>
    <w:p w14:paraId="01C8A1D8" w14:textId="77777777" w:rsidR="00681053" w:rsidRDefault="00681053">
      <w:pPr>
        <w:pStyle w:val="BodyText"/>
      </w:pPr>
    </w:p>
    <w:p w14:paraId="08F58F3F" w14:textId="77777777" w:rsidR="00681053" w:rsidRDefault="00681053">
      <w:pPr>
        <w:pStyle w:val="BodyText"/>
        <w:spacing w:before="1"/>
        <w:rPr>
          <w:sz w:val="25"/>
        </w:rPr>
      </w:pPr>
    </w:p>
    <w:p w14:paraId="4F852B12" w14:textId="77777777" w:rsidR="00681053" w:rsidRDefault="00000000">
      <w:pPr>
        <w:pStyle w:val="Heading1"/>
        <w:numPr>
          <w:ilvl w:val="0"/>
          <w:numId w:val="2"/>
        </w:numPr>
        <w:tabs>
          <w:tab w:val="left" w:pos="700"/>
        </w:tabs>
        <w:spacing w:before="1"/>
        <w:ind w:left="700" w:hanging="580"/>
      </w:pPr>
      <w:bookmarkStart w:id="4" w:name="_TOC_250019"/>
      <w:r>
        <w:rPr>
          <w:w w:val="105"/>
        </w:rPr>
        <w:t>Data</w:t>
      </w:r>
      <w:r>
        <w:rPr>
          <w:spacing w:val="45"/>
          <w:w w:val="150"/>
        </w:rPr>
        <w:t xml:space="preserve"> </w:t>
      </w:r>
      <w:bookmarkEnd w:id="4"/>
      <w:r>
        <w:rPr>
          <w:spacing w:val="-2"/>
          <w:w w:val="105"/>
        </w:rPr>
        <w:t>Overview</w:t>
      </w:r>
    </w:p>
    <w:p w14:paraId="42D23170" w14:textId="77777777" w:rsidR="00681053" w:rsidRDefault="00681053">
      <w:pPr>
        <w:pStyle w:val="BodyText"/>
        <w:spacing w:before="9"/>
        <w:rPr>
          <w:rFonts w:ascii="Book Antiqua"/>
          <w:b/>
          <w:sz w:val="41"/>
        </w:rPr>
      </w:pPr>
    </w:p>
    <w:p w14:paraId="14BF736D" w14:textId="77777777" w:rsidR="00681053" w:rsidRDefault="00000000">
      <w:pPr>
        <w:pStyle w:val="BodyText"/>
        <w:spacing w:before="1" w:line="508" w:lineRule="auto"/>
        <w:ind w:left="120" w:right="1436" w:firstLine="702"/>
        <w:jc w:val="both"/>
      </w:pPr>
      <w:r>
        <w:t>I</w:t>
      </w:r>
      <w:r>
        <w:rPr>
          <w:spacing w:val="-10"/>
        </w:rPr>
        <w:t xml:space="preserve"> </w:t>
      </w:r>
      <w:r>
        <w:t>decided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companies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impacts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equity. More</w:t>
      </w:r>
      <w:r>
        <w:rPr>
          <w:spacing w:val="-4"/>
        </w:rPr>
        <w:t xml:space="preserve"> </w:t>
      </w:r>
      <w:r>
        <w:t>specifically,</w:t>
      </w:r>
      <w:r>
        <w:rPr>
          <w:spacing w:val="-1"/>
        </w:rPr>
        <w:t xml:space="preserve"> </w:t>
      </w:r>
      <w:r>
        <w:t>companies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publicly</w:t>
      </w:r>
      <w:r>
        <w:rPr>
          <w:spacing w:val="-4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Nasdaq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 xml:space="preserve">NYSE. </w:t>
      </w:r>
      <w:r>
        <w:rPr>
          <w:spacing w:val="-4"/>
        </w:rPr>
        <w:t xml:space="preserve">The timeframe that I chose, company IPOs from 01/01/2010 until 01/01/2018 was selected </w:t>
      </w:r>
      <w:r>
        <w:t>for</w:t>
      </w:r>
      <w:r>
        <w:rPr>
          <w:spacing w:val="-15"/>
        </w:rPr>
        <w:t xml:space="preserve"> </w:t>
      </w:r>
      <w:r>
        <w:t>three</w:t>
      </w:r>
      <w:r>
        <w:rPr>
          <w:spacing w:val="-14"/>
        </w:rPr>
        <w:t xml:space="preserve"> </w:t>
      </w:r>
      <w:r>
        <w:t>reasons.</w:t>
      </w:r>
      <w:r>
        <w:rPr>
          <w:spacing w:val="-15"/>
        </w:rPr>
        <w:t xml:space="preserve"> </w:t>
      </w:r>
      <w:r>
        <w:t>Firstly,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mentioned,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most</w:t>
      </w:r>
      <w:r>
        <w:rPr>
          <w:spacing w:val="-14"/>
        </w:rPr>
        <w:t xml:space="preserve"> </w:t>
      </w:r>
      <w:r>
        <w:t>recent</w:t>
      </w:r>
      <w:r>
        <w:rPr>
          <w:spacing w:val="-15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portfolio</w:t>
      </w:r>
      <w:r>
        <w:rPr>
          <w:spacing w:val="-14"/>
        </w:rPr>
        <w:t xml:space="preserve"> </w:t>
      </w:r>
      <w:r>
        <w:t>company</w:t>
      </w:r>
      <w:r>
        <w:rPr>
          <w:spacing w:val="-15"/>
        </w:rPr>
        <w:t xml:space="preserve"> </w:t>
      </w:r>
      <w:r>
        <w:t>IPOs</w:t>
      </w:r>
      <w:r>
        <w:rPr>
          <w:spacing w:val="-14"/>
        </w:rPr>
        <w:t xml:space="preserve"> </w:t>
      </w:r>
      <w:r>
        <w:t xml:space="preserve">for </w:t>
      </w:r>
      <w:r>
        <w:rPr>
          <w:spacing w:val="-6"/>
        </w:rPr>
        <w:t>similar</w:t>
      </w:r>
      <w:r>
        <w:rPr>
          <w:spacing w:val="-9"/>
        </w:rPr>
        <w:t xml:space="preserve"> </w:t>
      </w:r>
      <w:r>
        <w:rPr>
          <w:spacing w:val="-6"/>
        </w:rPr>
        <w:t>research</w:t>
      </w:r>
      <w:r>
        <w:rPr>
          <w:spacing w:val="-8"/>
        </w:rPr>
        <w:t xml:space="preserve"> </w:t>
      </w:r>
      <w:r>
        <w:rPr>
          <w:spacing w:val="-6"/>
        </w:rPr>
        <w:t>as</w:t>
      </w:r>
      <w:r>
        <w:rPr>
          <w:spacing w:val="-9"/>
        </w:rPr>
        <w:t xml:space="preserve"> </w:t>
      </w:r>
      <w:r>
        <w:rPr>
          <w:spacing w:val="-6"/>
        </w:rPr>
        <w:t>mine</w:t>
      </w:r>
      <w:r>
        <w:rPr>
          <w:spacing w:val="-8"/>
        </w:rPr>
        <w:t xml:space="preserve"> </w:t>
      </w:r>
      <w:r>
        <w:rPr>
          <w:spacing w:val="-6"/>
        </w:rPr>
        <w:t>uses</w:t>
      </w:r>
      <w:r>
        <w:rPr>
          <w:spacing w:val="-9"/>
        </w:rPr>
        <w:t xml:space="preserve"> </w:t>
      </w:r>
      <w:r>
        <w:rPr>
          <w:spacing w:val="-6"/>
        </w:rPr>
        <w:t>data</w:t>
      </w:r>
      <w:r>
        <w:rPr>
          <w:spacing w:val="-8"/>
        </w:rPr>
        <w:t xml:space="preserve"> </w:t>
      </w:r>
      <w:r>
        <w:rPr>
          <w:spacing w:val="-6"/>
        </w:rPr>
        <w:t>from</w:t>
      </w:r>
      <w:r>
        <w:rPr>
          <w:spacing w:val="-9"/>
        </w:rPr>
        <w:t xml:space="preserve"> </w:t>
      </w:r>
      <w:r>
        <w:rPr>
          <w:spacing w:val="-6"/>
        </w:rPr>
        <w:t>01/01/2002</w:t>
      </w:r>
      <w:r>
        <w:rPr>
          <w:spacing w:val="-8"/>
        </w:rPr>
        <w:t xml:space="preserve"> </w:t>
      </w:r>
      <w:r>
        <w:rPr>
          <w:spacing w:val="-6"/>
        </w:rPr>
        <w:t>until</w:t>
      </w:r>
      <w:r>
        <w:rPr>
          <w:spacing w:val="-9"/>
        </w:rPr>
        <w:t xml:space="preserve"> </w:t>
      </w:r>
      <w:r>
        <w:rPr>
          <w:spacing w:val="-6"/>
        </w:rPr>
        <w:t>01/01/2010</w:t>
      </w:r>
      <w:r>
        <w:rPr>
          <w:spacing w:val="-8"/>
        </w:rPr>
        <w:t xml:space="preserve"> </w:t>
      </w:r>
      <w:r>
        <w:rPr>
          <w:spacing w:val="-6"/>
        </w:rPr>
        <w:t>(Grønberg,</w:t>
      </w:r>
      <w:r>
        <w:rPr>
          <w:spacing w:val="-9"/>
        </w:rPr>
        <w:t xml:space="preserve"> </w:t>
      </w:r>
      <w:r>
        <w:rPr>
          <w:spacing w:val="-6"/>
        </w:rPr>
        <w:t>2015).</w:t>
      </w:r>
      <w:r>
        <w:rPr>
          <w:spacing w:val="7"/>
        </w:rPr>
        <w:t xml:space="preserve"> </w:t>
      </w:r>
      <w:r>
        <w:rPr>
          <w:spacing w:val="-6"/>
        </w:rPr>
        <w:t xml:space="preserve">Sec- </w:t>
      </w:r>
      <w:proofErr w:type="spellStart"/>
      <w:r>
        <w:rPr>
          <w:spacing w:val="-2"/>
        </w:rPr>
        <w:t>ondly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I</w:t>
      </w:r>
      <w:r>
        <w:rPr>
          <w:spacing w:val="-11"/>
        </w:rPr>
        <w:t xml:space="preserve"> </w:t>
      </w:r>
      <w:r>
        <w:rPr>
          <w:spacing w:val="-2"/>
        </w:rPr>
        <w:t>have</w:t>
      </w:r>
      <w:r>
        <w:rPr>
          <w:spacing w:val="-10"/>
        </w:rPr>
        <w:t xml:space="preserve"> </w:t>
      </w:r>
      <w:r>
        <w:rPr>
          <w:spacing w:val="-2"/>
        </w:rPr>
        <w:t>decided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set</w:t>
      </w:r>
      <w:r>
        <w:rPr>
          <w:spacing w:val="-10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2"/>
        </w:rPr>
        <w:t>upper</w:t>
      </w:r>
      <w:r>
        <w:rPr>
          <w:spacing w:val="-10"/>
        </w:rPr>
        <w:t xml:space="preserve"> </w:t>
      </w:r>
      <w:r>
        <w:rPr>
          <w:spacing w:val="-2"/>
        </w:rPr>
        <w:t>cap</w:t>
      </w:r>
      <w:r>
        <w:rPr>
          <w:spacing w:val="-11"/>
        </w:rPr>
        <w:t xml:space="preserve"> </w:t>
      </w:r>
      <w:r>
        <w:rPr>
          <w:spacing w:val="-2"/>
        </w:rPr>
        <w:t>at</w:t>
      </w:r>
      <w:r>
        <w:rPr>
          <w:spacing w:val="-10"/>
        </w:rPr>
        <w:t xml:space="preserve"> </w:t>
      </w:r>
      <w:r>
        <w:rPr>
          <w:spacing w:val="-2"/>
        </w:rPr>
        <w:t>01/01/2018</w:t>
      </w:r>
      <w:r>
        <w:rPr>
          <w:spacing w:val="-11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investigate</w:t>
      </w:r>
      <w:r>
        <w:rPr>
          <w:spacing w:val="-11"/>
        </w:rPr>
        <w:t xml:space="preserve"> </w:t>
      </w:r>
      <w:r>
        <w:rPr>
          <w:spacing w:val="-2"/>
        </w:rPr>
        <w:t>portfolio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company</w:t>
      </w:r>
      <w:proofErr w:type="gramEnd"/>
    </w:p>
    <w:p w14:paraId="0FBBD8FE" w14:textId="77777777" w:rsidR="00681053" w:rsidRDefault="00681053">
      <w:pPr>
        <w:spacing w:line="508" w:lineRule="auto"/>
        <w:jc w:val="both"/>
        <w:sectPr w:rsidR="00681053">
          <w:pgSz w:w="12240" w:h="15840"/>
          <w:pgMar w:top="1420" w:right="0" w:bottom="1020" w:left="1320" w:header="0" w:footer="822" w:gutter="0"/>
          <w:cols w:space="720"/>
        </w:sectPr>
      </w:pPr>
    </w:p>
    <w:p w14:paraId="34804B2F" w14:textId="1F479B3C" w:rsidR="00681053" w:rsidRDefault="00000000">
      <w:pPr>
        <w:pStyle w:val="BodyText"/>
        <w:spacing w:before="39" w:line="508" w:lineRule="auto"/>
        <w:ind w:left="120" w:right="1434"/>
        <w:jc w:val="both"/>
      </w:pPr>
      <w:r>
        <w:lastRenderedPageBreak/>
        <w:t>IPOs</w:t>
      </w:r>
      <w:r>
        <w:rPr>
          <w:spacing w:val="-15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least</w:t>
      </w:r>
      <w:r>
        <w:rPr>
          <w:spacing w:val="-15"/>
        </w:rPr>
        <w:t xml:space="preserve"> </w:t>
      </w:r>
      <w:r>
        <w:t>five</w:t>
      </w:r>
      <w:r>
        <w:rPr>
          <w:spacing w:val="-14"/>
        </w:rPr>
        <w:t xml:space="preserve"> </w:t>
      </w:r>
      <w:r>
        <w:t>years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company</w:t>
      </w:r>
      <w:r>
        <w:rPr>
          <w:spacing w:val="-15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post-IPO.</w:t>
      </w:r>
      <w:r>
        <w:rPr>
          <w:spacing w:val="-14"/>
        </w:rPr>
        <w:t xml:space="preserve"> </w:t>
      </w:r>
      <w:commentRangeStart w:id="5"/>
      <w:r w:rsidR="00CF6699" w:rsidRPr="00CF6699">
        <w:rPr>
          <w:b/>
          <w:bCs/>
          <w:spacing w:val="-14"/>
        </w:rPr>
        <w:t xml:space="preserve">Companies </w:t>
      </w:r>
      <w:r w:rsidR="00CF6699">
        <w:rPr>
          <w:b/>
          <w:bCs/>
        </w:rPr>
        <w:t xml:space="preserve">that </w:t>
      </w:r>
      <w:proofErr w:type="spellStart"/>
      <w:r w:rsidR="00CF6699">
        <w:rPr>
          <w:b/>
          <w:bCs/>
        </w:rPr>
        <w:t>IPO’d</w:t>
      </w:r>
      <w:proofErr w:type="spellEnd"/>
      <w:r w:rsidR="00CF6699">
        <w:rPr>
          <w:b/>
          <w:bCs/>
        </w:rPr>
        <w:t xml:space="preserve"> prior to 01/01/2018 have, in theory, </w:t>
      </w:r>
      <w:r w:rsidR="002777D4">
        <w:rPr>
          <w:b/>
          <w:bCs/>
        </w:rPr>
        <w:t xml:space="preserve">at least five years of year end financials to reported (FY 2018 – FY 2022). </w:t>
      </w:r>
      <w:commentRangeEnd w:id="5"/>
      <w:r w:rsidR="002777D4">
        <w:rPr>
          <w:rStyle w:val="CommentReference"/>
        </w:rPr>
        <w:commentReference w:id="5"/>
      </w:r>
      <w:r>
        <w:t>Lastly,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 xml:space="preserve">period </w:t>
      </w:r>
      <w:r>
        <w:rPr>
          <w:spacing w:val="-6"/>
        </w:rPr>
        <w:t xml:space="preserve">specified saw no recessions in the US economy (recession defined in this paper as two </w:t>
      </w:r>
      <w:proofErr w:type="spellStart"/>
      <w:r>
        <w:rPr>
          <w:spacing w:val="-6"/>
        </w:rPr>
        <w:t>succes</w:t>
      </w:r>
      <w:proofErr w:type="spellEnd"/>
      <w:r>
        <w:rPr>
          <w:spacing w:val="-6"/>
        </w:rPr>
        <w:t xml:space="preserve">- </w:t>
      </w:r>
      <w:proofErr w:type="spellStart"/>
      <w:r>
        <w:t>sive</w:t>
      </w:r>
      <w:proofErr w:type="spellEnd"/>
      <w:r>
        <w:rPr>
          <w:spacing w:val="-15"/>
        </w:rPr>
        <w:t xml:space="preserve"> </w:t>
      </w:r>
      <w:r>
        <w:t>quarters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falling</w:t>
      </w:r>
      <w:r>
        <w:rPr>
          <w:spacing w:val="-14"/>
        </w:rPr>
        <w:t xml:space="preserve"> </w:t>
      </w:r>
      <w:r>
        <w:t>GDP).</w:t>
      </w:r>
      <w:r>
        <w:rPr>
          <w:spacing w:val="-15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issue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Grønberg’s</w:t>
      </w:r>
      <w:r>
        <w:rPr>
          <w:spacing w:val="-15"/>
        </w:rPr>
        <w:t xml:space="preserve"> </w:t>
      </w:r>
      <w:r>
        <w:t>design</w:t>
      </w:r>
      <w:r>
        <w:rPr>
          <w:spacing w:val="-14"/>
        </w:rPr>
        <w:t xml:space="preserve"> </w:t>
      </w:r>
      <w:r>
        <w:t>was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observed did not fully capture the period specified.</w:t>
      </w:r>
      <w:r>
        <w:rPr>
          <w:spacing w:val="40"/>
        </w:rPr>
        <w:t xml:space="preserve"> </w:t>
      </w:r>
      <w:r>
        <w:t>This was largely due to the Great Recession, which</w:t>
      </w:r>
      <w:r>
        <w:rPr>
          <w:spacing w:val="-14"/>
        </w:rPr>
        <w:t xml:space="preserve"> </w:t>
      </w:r>
      <w:r>
        <w:t>saw</w:t>
      </w:r>
      <w:r>
        <w:rPr>
          <w:spacing w:val="-15"/>
        </w:rPr>
        <w:t xml:space="preserve"> </w:t>
      </w:r>
      <w:r>
        <w:t>virtually</w:t>
      </w:r>
      <w:r>
        <w:rPr>
          <w:spacing w:val="-14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PE-backed</w:t>
      </w:r>
      <w:r>
        <w:rPr>
          <w:spacing w:val="-14"/>
        </w:rPr>
        <w:t xml:space="preserve"> </w:t>
      </w:r>
      <w:r>
        <w:t>exits</w:t>
      </w:r>
      <w:r>
        <w:rPr>
          <w:spacing w:val="-15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public</w:t>
      </w:r>
      <w:r>
        <w:rPr>
          <w:spacing w:val="-14"/>
        </w:rPr>
        <w:t xml:space="preserve"> </w:t>
      </w:r>
      <w:r>
        <w:t>sector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2007-2009.</w:t>
      </w:r>
      <w:r>
        <w:rPr>
          <w:spacing w:val="9"/>
        </w:rPr>
        <w:t xml:space="preserve"> </w:t>
      </w:r>
      <w:r>
        <w:t>Since</w:t>
      </w:r>
      <w:r>
        <w:rPr>
          <w:spacing w:val="-15"/>
        </w:rPr>
        <w:t xml:space="preserve"> </w:t>
      </w:r>
      <w:r>
        <w:t>both IPO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PE</w:t>
      </w:r>
      <w:r>
        <w:rPr>
          <w:spacing w:val="-9"/>
        </w:rPr>
        <w:t xml:space="preserve"> </w:t>
      </w:r>
      <w:r>
        <w:t>activity</w:t>
      </w:r>
      <w:r>
        <w:rPr>
          <w:spacing w:val="-9"/>
        </w:rPr>
        <w:t xml:space="preserve"> </w:t>
      </w:r>
      <w:r>
        <w:t>increased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2010</w:t>
      </w:r>
      <w:r>
        <w:rPr>
          <w:spacing w:val="-9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2018</w:t>
      </w:r>
      <w:r>
        <w:rPr>
          <w:spacing w:val="-9"/>
        </w:rPr>
        <w:t xml:space="preserve"> </w:t>
      </w:r>
      <w:r>
        <w:t>(</w:t>
      </w:r>
      <w:proofErr w:type="spellStart"/>
      <w:r>
        <w:t>Statistica</w:t>
      </w:r>
      <w:proofErr w:type="spellEnd"/>
      <w:r>
        <w:t>;</w:t>
      </w:r>
      <w:r>
        <w:rPr>
          <w:spacing w:val="-7"/>
        </w:rPr>
        <w:t xml:space="preserve"> </w:t>
      </w:r>
      <w:r>
        <w:t>McKinsey),</w:t>
      </w:r>
      <w:r>
        <w:rPr>
          <w:spacing w:val="-8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 shortage in data availability in this period.</w:t>
      </w:r>
    </w:p>
    <w:p w14:paraId="38D12BC8" w14:textId="77777777" w:rsidR="00681053" w:rsidRDefault="00000000">
      <w:pPr>
        <w:pStyle w:val="BodyText"/>
        <w:spacing w:line="508" w:lineRule="auto"/>
        <w:ind w:left="120" w:right="1437" w:firstLine="702"/>
        <w:jc w:val="both"/>
      </w:pPr>
      <w:r>
        <w:t>Company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split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subgroups;</w:t>
      </w:r>
      <w:r>
        <w:rPr>
          <w:spacing w:val="-7"/>
        </w:rPr>
        <w:t xml:space="preserve"> </w:t>
      </w:r>
      <w:r>
        <w:t>private</w:t>
      </w:r>
      <w:r>
        <w:rPr>
          <w:spacing w:val="-11"/>
        </w:rPr>
        <w:t xml:space="preserve"> </w:t>
      </w:r>
      <w:r>
        <w:t xml:space="preserve">equity </w:t>
      </w:r>
      <w:r>
        <w:rPr>
          <w:spacing w:val="-4"/>
        </w:rPr>
        <w:t>portfolio</w:t>
      </w:r>
      <w:r>
        <w:rPr>
          <w:spacing w:val="-11"/>
        </w:rPr>
        <w:t xml:space="preserve"> </w:t>
      </w:r>
      <w:r>
        <w:rPr>
          <w:spacing w:val="-4"/>
        </w:rPr>
        <w:t>companies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have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IPO’d</w:t>
      </w:r>
      <w:proofErr w:type="spellEnd"/>
      <w:r>
        <w:rPr>
          <w:spacing w:val="-11"/>
        </w:rPr>
        <w:t xml:space="preserve"> </w:t>
      </w:r>
      <w:r>
        <w:rPr>
          <w:spacing w:val="-4"/>
        </w:rPr>
        <w:t>(treatment),</w:t>
      </w:r>
      <w:r>
        <w:rPr>
          <w:spacing w:val="-10"/>
        </w:rPr>
        <w:t xml:space="preserve"> </w:t>
      </w:r>
      <w:r>
        <w:rPr>
          <w:spacing w:val="-4"/>
        </w:rPr>
        <w:t>non-private-equity-backed</w:t>
      </w:r>
      <w:r>
        <w:rPr>
          <w:spacing w:val="-11"/>
        </w:rPr>
        <w:t xml:space="preserve"> </w:t>
      </w:r>
      <w:r>
        <w:rPr>
          <w:spacing w:val="-4"/>
        </w:rPr>
        <w:t>private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compa</w:t>
      </w:r>
      <w:proofErr w:type="spellEnd"/>
      <w:r>
        <w:rPr>
          <w:spacing w:val="-4"/>
        </w:rPr>
        <w:t xml:space="preserve">- </w:t>
      </w:r>
      <w:proofErr w:type="spellStart"/>
      <w:r>
        <w:t>nies</w:t>
      </w:r>
      <w:proofErr w:type="spellEnd"/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IPO</w:t>
      </w:r>
      <w:r>
        <w:rPr>
          <w:spacing w:val="-6"/>
        </w:rPr>
        <w:t xml:space="preserve"> </w:t>
      </w:r>
      <w:r>
        <w:t>dates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treatment</w:t>
      </w:r>
      <w:r>
        <w:rPr>
          <w:spacing w:val="-6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(control</w:t>
      </w:r>
      <w:r>
        <w:rPr>
          <w:spacing w:val="-6"/>
        </w:rPr>
        <w:t xml:space="preserve"> </w:t>
      </w:r>
      <w:r>
        <w:t>1),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companies</w:t>
      </w:r>
      <w:r>
        <w:rPr>
          <w:spacing w:val="-6"/>
        </w:rPr>
        <w:t xml:space="preserve"> </w:t>
      </w:r>
      <w:r>
        <w:t>that were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traded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treatment</w:t>
      </w:r>
      <w:r>
        <w:rPr>
          <w:spacing w:val="-1"/>
        </w:rPr>
        <w:t xml:space="preserve"> </w:t>
      </w:r>
      <w:r>
        <w:t>IPO.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timeframe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only includes</w:t>
      </w:r>
      <w:r>
        <w:rPr>
          <w:spacing w:val="-5"/>
        </w:rPr>
        <w:t xml:space="preserve"> </w:t>
      </w:r>
      <w:proofErr w:type="gramStart"/>
      <w:r>
        <w:t>date</w:t>
      </w:r>
      <w:proofErr w:type="gramEnd"/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IPO.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12/2022.</w:t>
      </w:r>
    </w:p>
    <w:p w14:paraId="4B896C1A" w14:textId="77777777" w:rsidR="00681053" w:rsidRDefault="00681053">
      <w:pPr>
        <w:pStyle w:val="BodyText"/>
      </w:pPr>
    </w:p>
    <w:p w14:paraId="7204F01E" w14:textId="77777777" w:rsidR="00681053" w:rsidRDefault="00000000">
      <w:pPr>
        <w:pStyle w:val="Heading2"/>
        <w:numPr>
          <w:ilvl w:val="1"/>
          <w:numId w:val="2"/>
        </w:numPr>
        <w:tabs>
          <w:tab w:val="left" w:pos="855"/>
        </w:tabs>
        <w:spacing w:before="154"/>
        <w:ind w:hanging="735"/>
      </w:pPr>
      <w:bookmarkStart w:id="6" w:name="_TOC_250018"/>
      <w:r>
        <w:rPr>
          <w:w w:val="110"/>
        </w:rPr>
        <w:t>Treatment</w:t>
      </w:r>
      <w:r>
        <w:rPr>
          <w:spacing w:val="17"/>
          <w:w w:val="110"/>
        </w:rPr>
        <w:t xml:space="preserve"> </w:t>
      </w:r>
      <w:r>
        <w:rPr>
          <w:w w:val="110"/>
        </w:rPr>
        <w:t>-</w:t>
      </w:r>
      <w:r>
        <w:rPr>
          <w:spacing w:val="18"/>
          <w:w w:val="110"/>
        </w:rPr>
        <w:t xml:space="preserve"> </w:t>
      </w:r>
      <w:r>
        <w:rPr>
          <w:w w:val="110"/>
        </w:rPr>
        <w:t>Portfolio</w:t>
      </w:r>
      <w:r>
        <w:rPr>
          <w:spacing w:val="18"/>
          <w:w w:val="110"/>
        </w:rPr>
        <w:t xml:space="preserve"> </w:t>
      </w:r>
      <w:r>
        <w:rPr>
          <w:w w:val="110"/>
        </w:rPr>
        <w:t>Company</w:t>
      </w:r>
      <w:r>
        <w:rPr>
          <w:spacing w:val="17"/>
          <w:w w:val="110"/>
        </w:rPr>
        <w:t xml:space="preserve"> </w:t>
      </w:r>
      <w:bookmarkEnd w:id="6"/>
      <w:r>
        <w:rPr>
          <w:spacing w:val="-2"/>
          <w:w w:val="110"/>
        </w:rPr>
        <w:t>Selection</w:t>
      </w:r>
    </w:p>
    <w:p w14:paraId="427CA476" w14:textId="77777777" w:rsidR="00681053" w:rsidRDefault="00681053">
      <w:pPr>
        <w:pStyle w:val="BodyText"/>
        <w:spacing w:before="4"/>
        <w:rPr>
          <w:rFonts w:ascii="Book Antiqua"/>
          <w:b/>
          <w:sz w:val="36"/>
        </w:rPr>
      </w:pPr>
    </w:p>
    <w:p w14:paraId="42BE1C8E" w14:textId="77777777" w:rsidR="00681053" w:rsidRDefault="00000000">
      <w:pPr>
        <w:pStyle w:val="BodyText"/>
        <w:spacing w:line="508" w:lineRule="auto"/>
        <w:ind w:left="120" w:right="1437" w:firstLine="702"/>
        <w:jc w:val="both"/>
      </w:pPr>
      <w:r>
        <w:t>The selection process for the companies was done using Pitchbook.</w:t>
      </w:r>
      <w:r>
        <w:rPr>
          <w:spacing w:val="40"/>
        </w:rPr>
        <w:t xml:space="preserve"> </w:t>
      </w:r>
      <w:r>
        <w:t xml:space="preserve">Pitchbook al- </w:t>
      </w:r>
      <w:r>
        <w:rPr>
          <w:spacing w:val="-2"/>
        </w:rPr>
        <w:t>lows</w:t>
      </w:r>
      <w:r>
        <w:rPr>
          <w:spacing w:val="-9"/>
        </w:rPr>
        <w:t xml:space="preserve"> </w:t>
      </w:r>
      <w:r>
        <w:rPr>
          <w:spacing w:val="-2"/>
        </w:rPr>
        <w:t>me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set</w:t>
      </w:r>
      <w:r>
        <w:rPr>
          <w:spacing w:val="-9"/>
        </w:rPr>
        <w:t xml:space="preserve"> </w:t>
      </w:r>
      <w:r>
        <w:rPr>
          <w:spacing w:val="-2"/>
        </w:rPr>
        <w:t>certain</w:t>
      </w:r>
      <w:r>
        <w:rPr>
          <w:spacing w:val="-9"/>
        </w:rPr>
        <w:t xml:space="preserve"> </w:t>
      </w:r>
      <w:r>
        <w:rPr>
          <w:spacing w:val="-2"/>
        </w:rPr>
        <w:t>flags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filter</w:t>
      </w:r>
      <w:r>
        <w:rPr>
          <w:spacing w:val="-9"/>
        </w:rPr>
        <w:t xml:space="preserve"> </w:t>
      </w:r>
      <w:r>
        <w:rPr>
          <w:spacing w:val="-2"/>
        </w:rPr>
        <w:t>out</w:t>
      </w:r>
      <w:r>
        <w:rPr>
          <w:spacing w:val="-9"/>
        </w:rPr>
        <w:t xml:space="preserve"> </w:t>
      </w:r>
      <w:r>
        <w:rPr>
          <w:spacing w:val="-2"/>
        </w:rPr>
        <w:t>companies</w:t>
      </w:r>
      <w:r>
        <w:rPr>
          <w:spacing w:val="-9"/>
        </w:rPr>
        <w:t xml:space="preserve"> </w:t>
      </w:r>
      <w:r>
        <w:rPr>
          <w:spacing w:val="-2"/>
        </w:rPr>
        <w:t>between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specified</w:t>
      </w:r>
      <w:r>
        <w:rPr>
          <w:spacing w:val="-9"/>
        </w:rPr>
        <w:t xml:space="preserve"> </w:t>
      </w:r>
      <w:r>
        <w:rPr>
          <w:spacing w:val="-2"/>
        </w:rPr>
        <w:t>dates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 xml:space="preserve">location </w:t>
      </w:r>
      <w:r>
        <w:t>that were involved in private equity-backed exits.</w:t>
      </w:r>
      <w:r>
        <w:rPr>
          <w:spacing w:val="40"/>
        </w:rPr>
        <w:t xml:space="preserve"> </w:t>
      </w:r>
      <w:r>
        <w:t>Pitchbook also further specifies which companies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involved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VC-backed</w:t>
      </w:r>
      <w:r>
        <w:rPr>
          <w:spacing w:val="-10"/>
        </w:rPr>
        <w:t xml:space="preserve"> </w:t>
      </w:r>
      <w:r>
        <w:t>exits,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ones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involved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 xml:space="preserve">traditional </w:t>
      </w:r>
      <w:r>
        <w:rPr>
          <w:spacing w:val="-2"/>
        </w:rPr>
        <w:t>buyout-backed</w:t>
      </w:r>
      <w:r>
        <w:rPr>
          <w:spacing w:val="-13"/>
        </w:rPr>
        <w:t xml:space="preserve"> </w:t>
      </w:r>
      <w:r>
        <w:rPr>
          <w:spacing w:val="-2"/>
        </w:rPr>
        <w:t>exits,</w:t>
      </w:r>
      <w:r>
        <w:rPr>
          <w:spacing w:val="-12"/>
        </w:rPr>
        <w:t xml:space="preserve"> </w:t>
      </w:r>
      <w:r>
        <w:rPr>
          <w:spacing w:val="-2"/>
        </w:rPr>
        <w:t>thus</w:t>
      </w:r>
      <w:r>
        <w:rPr>
          <w:spacing w:val="-13"/>
        </w:rPr>
        <w:t xml:space="preserve"> </w:t>
      </w:r>
      <w:r>
        <w:rPr>
          <w:spacing w:val="-2"/>
        </w:rPr>
        <w:t>saving</w:t>
      </w:r>
      <w:r>
        <w:rPr>
          <w:spacing w:val="-12"/>
        </w:rPr>
        <w:t xml:space="preserve"> </w:t>
      </w:r>
      <w:r>
        <w:rPr>
          <w:spacing w:val="-2"/>
        </w:rPr>
        <w:t>me</w:t>
      </w:r>
      <w:r>
        <w:rPr>
          <w:spacing w:val="-13"/>
        </w:rPr>
        <w:t xml:space="preserve"> </w:t>
      </w:r>
      <w:r>
        <w:rPr>
          <w:spacing w:val="-2"/>
        </w:rPr>
        <w:t>time</w:t>
      </w:r>
      <w:r>
        <w:rPr>
          <w:spacing w:val="-12"/>
        </w:rPr>
        <w:t xml:space="preserve"> </w:t>
      </w:r>
      <w:r>
        <w:rPr>
          <w:spacing w:val="-2"/>
        </w:rPr>
        <w:t>by</w:t>
      </w:r>
      <w:r>
        <w:rPr>
          <w:spacing w:val="-13"/>
        </w:rPr>
        <w:t xml:space="preserve"> </w:t>
      </w:r>
      <w:r>
        <w:rPr>
          <w:spacing w:val="-2"/>
        </w:rPr>
        <w:t>not</w:t>
      </w:r>
      <w:r>
        <w:rPr>
          <w:spacing w:val="-12"/>
        </w:rPr>
        <w:t xml:space="preserve"> </w:t>
      </w:r>
      <w:r>
        <w:rPr>
          <w:spacing w:val="-2"/>
        </w:rPr>
        <w:t>having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search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private</w:t>
      </w:r>
      <w:r>
        <w:rPr>
          <w:spacing w:val="-13"/>
        </w:rPr>
        <w:t xml:space="preserve"> </w:t>
      </w:r>
      <w:r>
        <w:rPr>
          <w:spacing w:val="-2"/>
        </w:rPr>
        <w:t>equity</w:t>
      </w:r>
      <w:r>
        <w:rPr>
          <w:spacing w:val="-12"/>
        </w:rPr>
        <w:t xml:space="preserve"> </w:t>
      </w:r>
      <w:r>
        <w:rPr>
          <w:spacing w:val="-2"/>
        </w:rPr>
        <w:t xml:space="preserve">involve- </w:t>
      </w:r>
      <w:proofErr w:type="spellStart"/>
      <w:r>
        <w:t>ment</w:t>
      </w:r>
      <w:proofErr w:type="spellEnd"/>
      <w:r>
        <w:t xml:space="preserve"> for each portfolio company.</w:t>
      </w:r>
      <w:r>
        <w:rPr>
          <w:spacing w:val="40"/>
        </w:rPr>
        <w:t xml:space="preserve"> </w:t>
      </w:r>
      <w:r>
        <w:t xml:space="preserve">This brought the total </w:t>
      </w:r>
      <w:proofErr w:type="gramStart"/>
      <w:r>
        <w:t>amount</w:t>
      </w:r>
      <w:proofErr w:type="gramEnd"/>
      <w:r>
        <w:t xml:space="preserve"> of exited companies to 699.</w:t>
      </w:r>
      <w:r>
        <w:rPr>
          <w:spacing w:val="40"/>
        </w:rPr>
        <w:t xml:space="preserve"> </w:t>
      </w:r>
      <w:r>
        <w:t xml:space="preserve">By further specifying the IPO deal stage as “Completed”, I was able to narrow the </w:t>
      </w:r>
      <w:r>
        <w:lastRenderedPageBreak/>
        <w:t>list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531.</w:t>
      </w:r>
      <w:r>
        <w:rPr>
          <w:spacing w:val="73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addition,</w:t>
      </w:r>
      <w:r>
        <w:rPr>
          <w:spacing w:val="21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filter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transactions</w:t>
      </w:r>
      <w:r>
        <w:rPr>
          <w:spacing w:val="16"/>
        </w:rPr>
        <w:t xml:space="preserve"> </w:t>
      </w:r>
      <w:r>
        <w:t>where</w:t>
      </w:r>
      <w:r>
        <w:rPr>
          <w:spacing w:val="16"/>
        </w:rPr>
        <w:t xml:space="preserve"> </w:t>
      </w:r>
      <w:r>
        <w:t>private</w:t>
      </w:r>
      <w:r>
        <w:rPr>
          <w:spacing w:val="16"/>
        </w:rPr>
        <w:t xml:space="preserve"> </w:t>
      </w:r>
      <w:r>
        <w:t>equity</w:t>
      </w:r>
      <w:r>
        <w:rPr>
          <w:spacing w:val="16"/>
        </w:rPr>
        <w:t xml:space="preserve"> </w:t>
      </w:r>
      <w:r>
        <w:t>funds</w:t>
      </w:r>
      <w:r>
        <w:rPr>
          <w:spacing w:val="16"/>
        </w:rPr>
        <w:t xml:space="preserve"> </w:t>
      </w:r>
      <w:r>
        <w:t>will</w:t>
      </w:r>
      <w:r>
        <w:rPr>
          <w:spacing w:val="16"/>
        </w:rPr>
        <w:t xml:space="preserve"> </w:t>
      </w:r>
      <w:proofErr w:type="gramStart"/>
      <w:r>
        <w:rPr>
          <w:spacing w:val="-5"/>
        </w:rPr>
        <w:t>not</w:t>
      </w:r>
      <w:proofErr w:type="gramEnd"/>
    </w:p>
    <w:p w14:paraId="125A5DB0" w14:textId="77777777" w:rsidR="00681053" w:rsidRDefault="00681053">
      <w:pPr>
        <w:spacing w:line="508" w:lineRule="auto"/>
        <w:jc w:val="both"/>
        <w:sectPr w:rsidR="00681053">
          <w:pgSz w:w="12240" w:h="15840"/>
          <w:pgMar w:top="1420" w:right="0" w:bottom="1020" w:left="1320" w:header="0" w:footer="822" w:gutter="0"/>
          <w:cols w:space="720"/>
        </w:sectPr>
      </w:pPr>
    </w:p>
    <w:p w14:paraId="2FC8E435" w14:textId="77777777" w:rsidR="00681053" w:rsidRDefault="00000000">
      <w:pPr>
        <w:pStyle w:val="BodyText"/>
        <w:spacing w:before="39" w:line="508" w:lineRule="auto"/>
        <w:ind w:left="120" w:right="1435"/>
        <w:jc w:val="both"/>
      </w:pPr>
      <w:r>
        <w:rPr>
          <w:spacing w:val="-2"/>
        </w:rPr>
        <w:lastRenderedPageBreak/>
        <w:t>have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controlling</w:t>
      </w:r>
      <w:r>
        <w:rPr>
          <w:spacing w:val="-13"/>
        </w:rPr>
        <w:t xml:space="preserve"> </w:t>
      </w:r>
      <w:r>
        <w:rPr>
          <w:spacing w:val="-2"/>
        </w:rPr>
        <w:t>interest</w:t>
      </w:r>
      <w:r>
        <w:rPr>
          <w:spacing w:val="-12"/>
        </w:rPr>
        <w:t xml:space="preserve"> </w:t>
      </w:r>
      <w:r>
        <w:rPr>
          <w:spacing w:val="-2"/>
        </w:rPr>
        <w:t>post-IPO,</w:t>
      </w:r>
      <w:r>
        <w:rPr>
          <w:spacing w:val="-13"/>
        </w:rPr>
        <w:t xml:space="preserve"> </w:t>
      </w:r>
      <w:r>
        <w:rPr>
          <w:spacing w:val="-2"/>
        </w:rPr>
        <w:t>which</w:t>
      </w:r>
      <w:r>
        <w:rPr>
          <w:spacing w:val="-12"/>
        </w:rPr>
        <w:t xml:space="preserve"> </w:t>
      </w:r>
      <w:r>
        <w:rPr>
          <w:spacing w:val="-2"/>
        </w:rPr>
        <w:t>brought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list</w:t>
      </w:r>
      <w:r>
        <w:rPr>
          <w:spacing w:val="-13"/>
        </w:rPr>
        <w:t xml:space="preserve"> </w:t>
      </w:r>
      <w:r>
        <w:rPr>
          <w:spacing w:val="-2"/>
        </w:rPr>
        <w:t>down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392.</w:t>
      </w:r>
      <w:r>
        <w:rPr>
          <w:spacing w:val="7"/>
        </w:rPr>
        <w:t xml:space="preserve"> </w:t>
      </w:r>
      <w:r>
        <w:rPr>
          <w:spacing w:val="-2"/>
        </w:rPr>
        <w:t>Next,</w:t>
      </w:r>
      <w:r>
        <w:rPr>
          <w:spacing w:val="-12"/>
        </w:rPr>
        <w:t xml:space="preserve"> </w:t>
      </w:r>
      <w:r>
        <w:rPr>
          <w:spacing w:val="-2"/>
        </w:rPr>
        <w:t>I</w:t>
      </w:r>
      <w:r>
        <w:rPr>
          <w:spacing w:val="-13"/>
        </w:rPr>
        <w:t xml:space="preserve"> </w:t>
      </w:r>
      <w:r>
        <w:rPr>
          <w:spacing w:val="-2"/>
        </w:rPr>
        <w:t xml:space="preserve">eliminated </w:t>
      </w:r>
      <w:r>
        <w:t>all</w:t>
      </w:r>
      <w:r>
        <w:rPr>
          <w:spacing w:val="-3"/>
        </w:rPr>
        <w:t xml:space="preserve"> </w:t>
      </w:r>
      <w:r>
        <w:t>companies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niched</w:t>
      </w:r>
      <w:r>
        <w:rPr>
          <w:spacing w:val="-3"/>
        </w:rPr>
        <w:t xml:space="preserve"> </w:t>
      </w:r>
      <w:r>
        <w:t>industries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targets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equity</w:t>
      </w:r>
      <w:r>
        <w:rPr>
          <w:spacing w:val="-3"/>
        </w:rPr>
        <w:t xml:space="preserve"> </w:t>
      </w:r>
      <w:r>
        <w:t>or considered as sectors.</w:t>
      </w:r>
      <w:r>
        <w:rPr>
          <w:spacing w:val="40"/>
        </w:rPr>
        <w:t xml:space="preserve"> </w:t>
      </w:r>
      <w:r>
        <w:t xml:space="preserve">An example of this was my decision to eliminate Special Purpose </w:t>
      </w:r>
      <w:r>
        <w:rPr>
          <w:spacing w:val="-4"/>
        </w:rPr>
        <w:t>Acquisition</w:t>
      </w:r>
      <w:r>
        <w:rPr>
          <w:spacing w:val="-11"/>
        </w:rPr>
        <w:t xml:space="preserve"> </w:t>
      </w:r>
      <w:r>
        <w:rPr>
          <w:spacing w:val="-4"/>
        </w:rPr>
        <w:t>Companies,</w:t>
      </w:r>
      <w:r>
        <w:rPr>
          <w:spacing w:val="-10"/>
        </w:rPr>
        <w:t xml:space="preserve"> </w:t>
      </w:r>
      <w:r>
        <w:rPr>
          <w:spacing w:val="-4"/>
        </w:rPr>
        <w:t>which</w:t>
      </w:r>
      <w:r>
        <w:rPr>
          <w:spacing w:val="-11"/>
        </w:rPr>
        <w:t xml:space="preserve"> </w:t>
      </w:r>
      <w:r>
        <w:rPr>
          <w:spacing w:val="-4"/>
        </w:rPr>
        <w:t>do</w:t>
      </w:r>
      <w:r>
        <w:rPr>
          <w:spacing w:val="-10"/>
        </w:rPr>
        <w:t xml:space="preserve"> </w:t>
      </w:r>
      <w:r>
        <w:rPr>
          <w:spacing w:val="-4"/>
        </w:rPr>
        <w:t>not</w:t>
      </w:r>
      <w:r>
        <w:rPr>
          <w:spacing w:val="-11"/>
        </w:rPr>
        <w:t xml:space="preserve"> </w:t>
      </w:r>
      <w:r>
        <w:rPr>
          <w:spacing w:val="-4"/>
        </w:rPr>
        <w:t>have</w:t>
      </w:r>
      <w:r>
        <w:rPr>
          <w:spacing w:val="-10"/>
        </w:rPr>
        <w:t xml:space="preserve"> </w:t>
      </w:r>
      <w:r>
        <w:rPr>
          <w:spacing w:val="-4"/>
        </w:rPr>
        <w:t>any</w:t>
      </w:r>
      <w:r>
        <w:rPr>
          <w:spacing w:val="-11"/>
        </w:rPr>
        <w:t xml:space="preserve"> </w:t>
      </w:r>
      <w:r>
        <w:rPr>
          <w:spacing w:val="-4"/>
        </w:rPr>
        <w:t>business</w:t>
      </w:r>
      <w:r>
        <w:rPr>
          <w:spacing w:val="-10"/>
        </w:rPr>
        <w:t xml:space="preserve"> </w:t>
      </w:r>
      <w:r>
        <w:rPr>
          <w:spacing w:val="-4"/>
        </w:rPr>
        <w:t>operations,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private</w:t>
      </w:r>
      <w:r>
        <w:rPr>
          <w:spacing w:val="-11"/>
        </w:rPr>
        <w:t xml:space="preserve"> </w:t>
      </w:r>
      <w:r>
        <w:rPr>
          <w:spacing w:val="-4"/>
        </w:rPr>
        <w:t>equity</w:t>
      </w:r>
      <w:r>
        <w:rPr>
          <w:spacing w:val="-10"/>
        </w:rPr>
        <w:t xml:space="preserve"> </w:t>
      </w:r>
      <w:r>
        <w:rPr>
          <w:spacing w:val="-4"/>
        </w:rPr>
        <w:t xml:space="preserve">firms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went</w:t>
      </w:r>
      <w:r>
        <w:rPr>
          <w:spacing w:val="-10"/>
        </w:rPr>
        <w:t xml:space="preserve"> </w:t>
      </w:r>
      <w:r>
        <w:rPr>
          <w:spacing w:val="-2"/>
        </w:rPr>
        <w:t>public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spacing w:val="-2"/>
        </w:rPr>
        <w:t>they</w:t>
      </w:r>
      <w:r>
        <w:rPr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inherently</w:t>
      </w:r>
      <w:r>
        <w:rPr>
          <w:spacing w:val="-10"/>
        </w:rPr>
        <w:t xml:space="preserve"> </w:t>
      </w:r>
      <w:r>
        <w:rPr>
          <w:spacing w:val="-2"/>
        </w:rPr>
        <w:t>PE-backed.</w:t>
      </w:r>
      <w:r>
        <w:rPr>
          <w:spacing w:val="10"/>
        </w:rPr>
        <w:t xml:space="preserve"> </w:t>
      </w:r>
      <w:r>
        <w:rPr>
          <w:spacing w:val="-2"/>
        </w:rPr>
        <w:t>Adding</w:t>
      </w:r>
      <w:r>
        <w:rPr>
          <w:spacing w:val="-10"/>
        </w:rPr>
        <w:t xml:space="preserve"> </w:t>
      </w:r>
      <w:r>
        <w:rPr>
          <w:spacing w:val="-2"/>
        </w:rPr>
        <w:t>additional</w:t>
      </w:r>
      <w:r>
        <w:rPr>
          <w:spacing w:val="-10"/>
        </w:rPr>
        <w:t xml:space="preserve"> </w:t>
      </w:r>
      <w:r>
        <w:rPr>
          <w:spacing w:val="-2"/>
        </w:rPr>
        <w:t>flags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narrow</w:t>
      </w:r>
      <w:r>
        <w:rPr>
          <w:spacing w:val="-10"/>
        </w:rPr>
        <w:t xml:space="preserve"> </w:t>
      </w:r>
      <w:r>
        <w:rPr>
          <w:spacing w:val="-2"/>
        </w:rPr>
        <w:t xml:space="preserve">down </w:t>
      </w:r>
      <w:r>
        <w:t>the</w:t>
      </w:r>
      <w:r>
        <w:rPr>
          <w:spacing w:val="-5"/>
        </w:rPr>
        <w:t xml:space="preserve"> </w:t>
      </w:r>
      <w:r>
        <w:t>companies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Nasdaq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NYSE</w:t>
      </w:r>
      <w:r>
        <w:rPr>
          <w:spacing w:val="-5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decreases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amount of companies to 261.</w:t>
      </w:r>
    </w:p>
    <w:p w14:paraId="48E792BB" w14:textId="77777777" w:rsidR="00681053" w:rsidRDefault="00000000">
      <w:pPr>
        <w:pStyle w:val="BodyText"/>
        <w:spacing w:line="508" w:lineRule="auto"/>
        <w:ind w:left="120" w:right="1435" w:firstLine="702"/>
        <w:jc w:val="both"/>
      </w:pPr>
      <w:r>
        <w:t>One initial problem with this dataset is that determining how long a company has been</w:t>
      </w:r>
      <w:r>
        <w:rPr>
          <w:spacing w:val="-14"/>
        </w:rPr>
        <w:t xml:space="preserve"> </w:t>
      </w:r>
      <w:r>
        <w:t>public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nontrivial.</w:t>
      </w:r>
      <w:r>
        <w:rPr>
          <w:spacing w:val="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example,</w:t>
      </w:r>
      <w:r>
        <w:rPr>
          <w:spacing w:val="-13"/>
        </w:rPr>
        <w:t xml:space="preserve"> </w:t>
      </w:r>
      <w:r>
        <w:t>some</w:t>
      </w:r>
      <w:r>
        <w:rPr>
          <w:spacing w:val="-14"/>
        </w:rPr>
        <w:t xml:space="preserve"> </w:t>
      </w:r>
      <w:r>
        <w:t>companies</w:t>
      </w:r>
      <w:r>
        <w:rPr>
          <w:spacing w:val="-14"/>
        </w:rPr>
        <w:t xml:space="preserve"> </w:t>
      </w:r>
      <w:r>
        <w:t>since</w:t>
      </w:r>
      <w:r>
        <w:rPr>
          <w:spacing w:val="-14"/>
        </w:rPr>
        <w:t xml:space="preserve"> </w:t>
      </w:r>
      <w:r>
        <w:t>initial</w:t>
      </w:r>
      <w:r>
        <w:rPr>
          <w:spacing w:val="-14"/>
        </w:rPr>
        <w:t xml:space="preserve"> </w:t>
      </w:r>
      <w:r>
        <w:t>IPO</w:t>
      </w:r>
      <w:r>
        <w:rPr>
          <w:spacing w:val="-14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ac- quired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merged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companies</w:t>
      </w:r>
      <w:r>
        <w:rPr>
          <w:spacing w:val="-12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observation</w:t>
      </w:r>
      <w:r>
        <w:rPr>
          <w:spacing w:val="-12"/>
        </w:rPr>
        <w:t xml:space="preserve"> </w:t>
      </w:r>
      <w:r>
        <w:t>period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five</w:t>
      </w:r>
      <w:r>
        <w:rPr>
          <w:spacing w:val="-12"/>
        </w:rPr>
        <w:t xml:space="preserve"> </w:t>
      </w:r>
      <w:r>
        <w:t>years.</w:t>
      </w:r>
      <w:r>
        <w:rPr>
          <w:spacing w:val="14"/>
        </w:rPr>
        <w:t xml:space="preserve"> </w:t>
      </w:r>
      <w:r>
        <w:t>These companies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excluded as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enough observational data to be</w:t>
      </w:r>
      <w:r>
        <w:rPr>
          <w:spacing w:val="-1"/>
        </w:rPr>
        <w:t xml:space="preserve"> </w:t>
      </w:r>
      <w:r>
        <w:t>useful for my</w:t>
      </w:r>
      <w:r>
        <w:rPr>
          <w:spacing w:val="-4"/>
        </w:rPr>
        <w:t xml:space="preserve"> </w:t>
      </w:r>
      <w:r>
        <w:t>model.</w:t>
      </w:r>
      <w:r>
        <w:rPr>
          <w:spacing w:val="26"/>
        </w:rPr>
        <w:t xml:space="preserve"> </w:t>
      </w:r>
      <w:r>
        <w:t>Pitchbook</w:t>
      </w:r>
      <w:r>
        <w:rPr>
          <w:spacing w:val="-4"/>
        </w:rPr>
        <w:t xml:space="preserve"> </w:t>
      </w:r>
      <w:r>
        <w:t>writes</w:t>
      </w:r>
      <w:r>
        <w:rPr>
          <w:spacing w:val="-4"/>
        </w:rPr>
        <w:t xml:space="preserve"> </w:t>
      </w:r>
      <w:r>
        <w:t>ticker</w:t>
      </w:r>
      <w:r>
        <w:rPr>
          <w:spacing w:val="-4"/>
        </w:rPr>
        <w:t xml:space="preserve"> </w:t>
      </w:r>
      <w:r>
        <w:t>symbols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publicly traded, so all I must do is look at those without ticker symbols.</w:t>
      </w:r>
      <w:r>
        <w:rPr>
          <w:spacing w:val="30"/>
        </w:rPr>
        <w:t xml:space="preserve"> </w:t>
      </w:r>
      <w:r>
        <w:t xml:space="preserve">I am careful, however, to </w:t>
      </w:r>
      <w:r>
        <w:rPr>
          <w:spacing w:val="-4"/>
        </w:rPr>
        <w:t>keep</w:t>
      </w:r>
      <w:r>
        <w:rPr>
          <w:spacing w:val="-11"/>
        </w:rPr>
        <w:t xml:space="preserve"> </w:t>
      </w:r>
      <w:r>
        <w:rPr>
          <w:spacing w:val="-4"/>
        </w:rPr>
        <w:t>companies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went</w:t>
      </w:r>
      <w:r>
        <w:rPr>
          <w:spacing w:val="-10"/>
        </w:rPr>
        <w:t xml:space="preserve"> </w:t>
      </w:r>
      <w:r>
        <w:rPr>
          <w:spacing w:val="-4"/>
        </w:rPr>
        <w:t>bankrupt</w:t>
      </w:r>
      <w:r>
        <w:rPr>
          <w:spacing w:val="-11"/>
        </w:rPr>
        <w:t xml:space="preserve"> </w:t>
      </w:r>
      <w:r>
        <w:rPr>
          <w:spacing w:val="-4"/>
        </w:rPr>
        <w:t>within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five-year</w:t>
      </w:r>
      <w:r>
        <w:rPr>
          <w:spacing w:val="-10"/>
        </w:rPr>
        <w:t xml:space="preserve"> </w:t>
      </w:r>
      <w:r>
        <w:rPr>
          <w:spacing w:val="-4"/>
        </w:rPr>
        <w:t>time</w:t>
      </w:r>
      <w:r>
        <w:rPr>
          <w:spacing w:val="-11"/>
        </w:rPr>
        <w:t xml:space="preserve"> </w:t>
      </w:r>
      <w:r>
        <w:rPr>
          <w:spacing w:val="-4"/>
        </w:rPr>
        <w:t>horizon.</w:t>
      </w:r>
      <w:r>
        <w:rPr>
          <w:spacing w:val="-10"/>
        </w:rPr>
        <w:t xml:space="preserve"> </w:t>
      </w:r>
      <w:r>
        <w:rPr>
          <w:spacing w:val="-4"/>
        </w:rPr>
        <w:t>After</w:t>
      </w:r>
      <w:r>
        <w:rPr>
          <w:spacing w:val="-11"/>
        </w:rPr>
        <w:t xml:space="preserve"> </w:t>
      </w:r>
      <w:r>
        <w:rPr>
          <w:spacing w:val="-4"/>
        </w:rPr>
        <w:t>filtering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make sure</w:t>
      </w:r>
      <w:r>
        <w:rPr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there</w:t>
      </w:r>
      <w:r>
        <w:rPr>
          <w:spacing w:val="-9"/>
        </w:rPr>
        <w:t xml:space="preserve"> </w:t>
      </w:r>
      <w:r>
        <w:rPr>
          <w:spacing w:val="-4"/>
        </w:rPr>
        <w:t>were</w:t>
      </w:r>
      <w:r>
        <w:rPr>
          <w:spacing w:val="-9"/>
        </w:rPr>
        <w:t xml:space="preserve"> </w:t>
      </w:r>
      <w:r>
        <w:rPr>
          <w:spacing w:val="-4"/>
        </w:rPr>
        <w:t>enough</w:t>
      </w:r>
      <w:r>
        <w:rPr>
          <w:spacing w:val="-9"/>
        </w:rPr>
        <w:t xml:space="preserve"> </w:t>
      </w:r>
      <w:r>
        <w:rPr>
          <w:spacing w:val="-4"/>
        </w:rPr>
        <w:t>data</w:t>
      </w:r>
      <w:r>
        <w:rPr>
          <w:spacing w:val="-9"/>
        </w:rPr>
        <w:t xml:space="preserve"> </w:t>
      </w:r>
      <w:r>
        <w:rPr>
          <w:spacing w:val="-4"/>
        </w:rPr>
        <w:t>entries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use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each</w:t>
      </w:r>
      <w:r>
        <w:rPr>
          <w:spacing w:val="-9"/>
        </w:rPr>
        <w:t xml:space="preserve"> </w:t>
      </w:r>
      <w:r>
        <w:rPr>
          <w:spacing w:val="-4"/>
        </w:rPr>
        <w:t>portfolio</w:t>
      </w:r>
      <w:r>
        <w:rPr>
          <w:spacing w:val="-9"/>
        </w:rPr>
        <w:t xml:space="preserve"> </w:t>
      </w:r>
      <w:r>
        <w:rPr>
          <w:spacing w:val="-4"/>
        </w:rPr>
        <w:t>company,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total</w:t>
      </w:r>
      <w:r>
        <w:rPr>
          <w:spacing w:val="-9"/>
        </w:rPr>
        <w:t xml:space="preserve"> </w:t>
      </w:r>
      <w:proofErr w:type="gramStart"/>
      <w:r>
        <w:rPr>
          <w:spacing w:val="-4"/>
        </w:rPr>
        <w:t>amount</w:t>
      </w:r>
      <w:proofErr w:type="gramEnd"/>
      <w:r>
        <w:rPr>
          <w:spacing w:val="-4"/>
        </w:rPr>
        <w:t xml:space="preserve"> </w:t>
      </w:r>
      <w:r>
        <w:t>of companies that I use in my model fell to 141.</w:t>
      </w:r>
      <w:r>
        <w:rPr>
          <w:spacing w:val="33"/>
        </w:rPr>
        <w:t xml:space="preserve"> </w:t>
      </w:r>
      <w:r>
        <w:t xml:space="preserve">Filtering out companies at this level was </w:t>
      </w:r>
      <w:r>
        <w:rPr>
          <w:spacing w:val="-2"/>
        </w:rPr>
        <w:t>simply</w:t>
      </w:r>
      <w:r>
        <w:rPr>
          <w:spacing w:val="-13"/>
        </w:rPr>
        <w:t xml:space="preserve"> </w:t>
      </w:r>
      <w:r>
        <w:rPr>
          <w:spacing w:val="-2"/>
        </w:rPr>
        <w:t>done</w:t>
      </w:r>
      <w:r>
        <w:rPr>
          <w:spacing w:val="-12"/>
        </w:rPr>
        <w:t xml:space="preserve"> </w:t>
      </w:r>
      <w:r>
        <w:rPr>
          <w:spacing w:val="-2"/>
        </w:rPr>
        <w:t>by</w:t>
      </w:r>
      <w:r>
        <w:rPr>
          <w:spacing w:val="-13"/>
        </w:rPr>
        <w:t xml:space="preserve"> </w:t>
      </w:r>
      <w:r>
        <w:rPr>
          <w:spacing w:val="-2"/>
        </w:rPr>
        <w:t>manually</w:t>
      </w:r>
      <w:r>
        <w:rPr>
          <w:spacing w:val="-12"/>
        </w:rPr>
        <w:t xml:space="preserve"> </w:t>
      </w:r>
      <w:r>
        <w:rPr>
          <w:spacing w:val="-2"/>
        </w:rPr>
        <w:t>googling</w:t>
      </w:r>
      <w:r>
        <w:rPr>
          <w:spacing w:val="-13"/>
        </w:rPr>
        <w:t xml:space="preserve"> </w:t>
      </w:r>
      <w:r>
        <w:rPr>
          <w:spacing w:val="-2"/>
        </w:rPr>
        <w:t>their</w:t>
      </w:r>
      <w:r>
        <w:rPr>
          <w:spacing w:val="-12"/>
        </w:rPr>
        <w:t xml:space="preserve"> </w:t>
      </w:r>
      <w:r>
        <w:rPr>
          <w:spacing w:val="-2"/>
        </w:rPr>
        <w:t>trading</w:t>
      </w:r>
      <w:r>
        <w:rPr>
          <w:spacing w:val="-13"/>
        </w:rPr>
        <w:t xml:space="preserve"> </w:t>
      </w:r>
      <w:r>
        <w:rPr>
          <w:spacing w:val="-2"/>
        </w:rPr>
        <w:t>history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SEC</w:t>
      </w:r>
      <w:r>
        <w:rPr>
          <w:spacing w:val="-12"/>
        </w:rPr>
        <w:t xml:space="preserve"> </w:t>
      </w:r>
      <w:r>
        <w:rPr>
          <w:spacing w:val="-2"/>
        </w:rPr>
        <w:t>filings.</w:t>
      </w:r>
      <w:r>
        <w:rPr>
          <w:spacing w:val="-13"/>
        </w:rPr>
        <w:t xml:space="preserve"> </w:t>
      </w:r>
      <w:r>
        <w:rPr>
          <w:spacing w:val="-2"/>
        </w:rPr>
        <w:t>All</w:t>
      </w:r>
      <w:r>
        <w:rPr>
          <w:spacing w:val="-12"/>
        </w:rPr>
        <w:t xml:space="preserve"> </w:t>
      </w:r>
      <w:r>
        <w:rPr>
          <w:spacing w:val="-2"/>
        </w:rPr>
        <w:t>public</w:t>
      </w:r>
      <w:r>
        <w:rPr>
          <w:spacing w:val="-13"/>
        </w:rPr>
        <w:t xml:space="preserve"> </w:t>
      </w:r>
      <w:r>
        <w:rPr>
          <w:spacing w:val="-2"/>
        </w:rPr>
        <w:t xml:space="preserve">company </w:t>
      </w:r>
      <w:r>
        <w:rPr>
          <w:spacing w:val="-4"/>
        </w:rPr>
        <w:t>activity</w:t>
      </w:r>
      <w:r>
        <w:rPr>
          <w:spacing w:val="-7"/>
        </w:rPr>
        <w:t xml:space="preserve"> </w:t>
      </w:r>
      <w:r>
        <w:rPr>
          <w:spacing w:val="-4"/>
        </w:rPr>
        <w:t>must</w:t>
      </w:r>
      <w:r>
        <w:rPr>
          <w:spacing w:val="-7"/>
        </w:rPr>
        <w:t xml:space="preserve"> </w:t>
      </w:r>
      <w:r>
        <w:rPr>
          <w:spacing w:val="-4"/>
        </w:rPr>
        <w:t>be</w:t>
      </w:r>
      <w:r>
        <w:rPr>
          <w:spacing w:val="-7"/>
        </w:rPr>
        <w:t xml:space="preserve"> </w:t>
      </w:r>
      <w:r>
        <w:rPr>
          <w:spacing w:val="-4"/>
        </w:rPr>
        <w:t>published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8-K</w:t>
      </w:r>
      <w:r>
        <w:rPr>
          <w:spacing w:val="-7"/>
        </w:rPr>
        <w:t xml:space="preserve"> </w:t>
      </w:r>
      <w:r>
        <w:rPr>
          <w:spacing w:val="-4"/>
        </w:rPr>
        <w:t>forms</w:t>
      </w:r>
      <w:r>
        <w:rPr>
          <w:spacing w:val="-7"/>
        </w:rPr>
        <w:t xml:space="preserve"> </w:t>
      </w:r>
      <w:r>
        <w:rPr>
          <w:spacing w:val="-4"/>
        </w:rPr>
        <w:t>as</w:t>
      </w:r>
      <w:r>
        <w:rPr>
          <w:spacing w:val="-7"/>
        </w:rPr>
        <w:t xml:space="preserve"> </w:t>
      </w:r>
      <w:r>
        <w:rPr>
          <w:spacing w:val="-4"/>
        </w:rPr>
        <w:t>per</w:t>
      </w:r>
      <w:r>
        <w:rPr>
          <w:spacing w:val="-7"/>
        </w:rPr>
        <w:t xml:space="preserve"> </w:t>
      </w:r>
      <w:r>
        <w:rPr>
          <w:spacing w:val="-4"/>
        </w:rPr>
        <w:t>SEC</w:t>
      </w:r>
      <w:r>
        <w:rPr>
          <w:spacing w:val="-7"/>
        </w:rPr>
        <w:t xml:space="preserve"> </w:t>
      </w:r>
      <w:r>
        <w:rPr>
          <w:spacing w:val="-4"/>
        </w:rPr>
        <w:t>requirements,</w:t>
      </w:r>
      <w:r>
        <w:rPr>
          <w:spacing w:val="-6"/>
        </w:rPr>
        <w:t xml:space="preserve"> </w:t>
      </w:r>
      <w:r>
        <w:rPr>
          <w:spacing w:val="-4"/>
        </w:rPr>
        <w:t>so</w:t>
      </w:r>
      <w:r>
        <w:rPr>
          <w:spacing w:val="-7"/>
        </w:rPr>
        <w:t xml:space="preserve"> </w:t>
      </w:r>
      <w:r>
        <w:rPr>
          <w:spacing w:val="-4"/>
        </w:rPr>
        <w:t>although</w:t>
      </w:r>
      <w:r>
        <w:rPr>
          <w:spacing w:val="-7"/>
        </w:rPr>
        <w:t xml:space="preserve"> </w:t>
      </w:r>
      <w:r>
        <w:rPr>
          <w:spacing w:val="-4"/>
        </w:rPr>
        <w:t xml:space="preserve">cumbersome, </w:t>
      </w:r>
      <w:r>
        <w:t>eliminating</w:t>
      </w:r>
      <w:r>
        <w:rPr>
          <w:spacing w:val="-8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five</w:t>
      </w:r>
      <w:r>
        <w:rPr>
          <w:spacing w:val="-8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simple.</w:t>
      </w:r>
    </w:p>
    <w:p w14:paraId="76F4E2BA" w14:textId="77777777" w:rsidR="00681053" w:rsidRDefault="00681053">
      <w:pPr>
        <w:spacing w:line="508" w:lineRule="auto"/>
        <w:jc w:val="both"/>
        <w:sectPr w:rsidR="00681053">
          <w:pgSz w:w="12240" w:h="15840"/>
          <w:pgMar w:top="1420" w:right="0" w:bottom="1020" w:left="1320" w:header="0" w:footer="822" w:gutter="0"/>
          <w:cols w:space="720"/>
        </w:sectPr>
      </w:pPr>
    </w:p>
    <w:p w14:paraId="2BAAEEC2" w14:textId="77777777" w:rsidR="00681053" w:rsidRDefault="00000000">
      <w:pPr>
        <w:pStyle w:val="Heading2"/>
        <w:numPr>
          <w:ilvl w:val="1"/>
          <w:numId w:val="2"/>
        </w:numPr>
        <w:tabs>
          <w:tab w:val="left" w:pos="855"/>
        </w:tabs>
        <w:ind w:hanging="735"/>
      </w:pPr>
      <w:bookmarkStart w:id="7" w:name="_TOC_250017"/>
      <w:r>
        <w:rPr>
          <w:w w:val="110"/>
        </w:rPr>
        <w:lastRenderedPageBreak/>
        <w:t>Control</w:t>
      </w:r>
      <w:r>
        <w:rPr>
          <w:spacing w:val="22"/>
          <w:w w:val="110"/>
        </w:rPr>
        <w:t xml:space="preserve"> </w:t>
      </w:r>
      <w:r>
        <w:rPr>
          <w:w w:val="110"/>
        </w:rPr>
        <w:t>–</w:t>
      </w:r>
      <w:r>
        <w:rPr>
          <w:spacing w:val="23"/>
          <w:w w:val="110"/>
        </w:rPr>
        <w:t xml:space="preserve"> </w:t>
      </w:r>
      <w:r>
        <w:rPr>
          <w:w w:val="110"/>
        </w:rPr>
        <w:t>Non-PE-Backed</w:t>
      </w:r>
      <w:r>
        <w:rPr>
          <w:spacing w:val="22"/>
          <w:w w:val="110"/>
        </w:rPr>
        <w:t xml:space="preserve"> </w:t>
      </w:r>
      <w:r>
        <w:rPr>
          <w:w w:val="110"/>
        </w:rPr>
        <w:t>Company</w:t>
      </w:r>
      <w:r>
        <w:rPr>
          <w:spacing w:val="23"/>
          <w:w w:val="110"/>
        </w:rPr>
        <w:t xml:space="preserve"> </w:t>
      </w:r>
      <w:bookmarkEnd w:id="7"/>
      <w:r>
        <w:rPr>
          <w:spacing w:val="-2"/>
          <w:w w:val="110"/>
        </w:rPr>
        <w:t>Selection</w:t>
      </w:r>
    </w:p>
    <w:p w14:paraId="5796659C" w14:textId="77777777" w:rsidR="00681053" w:rsidRDefault="00681053">
      <w:pPr>
        <w:pStyle w:val="BodyText"/>
        <w:spacing w:before="4"/>
        <w:rPr>
          <w:rFonts w:ascii="Book Antiqua"/>
          <w:b/>
          <w:sz w:val="36"/>
        </w:rPr>
      </w:pPr>
    </w:p>
    <w:p w14:paraId="3FC50968" w14:textId="77777777" w:rsidR="00681053" w:rsidRDefault="00000000">
      <w:pPr>
        <w:pStyle w:val="BodyText"/>
        <w:spacing w:line="508" w:lineRule="auto"/>
        <w:ind w:left="120" w:right="1437" w:firstLine="702"/>
        <w:jc w:val="both"/>
      </w:pPr>
      <w:r>
        <w:t>I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non-PE-backed</w:t>
      </w:r>
      <w:r>
        <w:rPr>
          <w:spacing w:val="-8"/>
        </w:rPr>
        <w:t xml:space="preserve"> </w:t>
      </w:r>
      <w:r>
        <w:t>companies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proofErr w:type="spellStart"/>
      <w:r>
        <w:t>IPO’d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01/01/2010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01/01/2018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 xml:space="preserve">my </w:t>
      </w:r>
      <w:r>
        <w:rPr>
          <w:spacing w:val="-6"/>
        </w:rPr>
        <w:t>control.</w:t>
      </w:r>
      <w:r>
        <w:rPr>
          <w:spacing w:val="-5"/>
        </w:rPr>
        <w:t xml:space="preserve"> </w:t>
      </w:r>
      <w:r>
        <w:rPr>
          <w:spacing w:val="-6"/>
        </w:rPr>
        <w:t>Pitchbook</w:t>
      </w:r>
      <w:r>
        <w:rPr>
          <w:spacing w:val="-9"/>
        </w:rPr>
        <w:t xml:space="preserve"> </w:t>
      </w:r>
      <w:r>
        <w:rPr>
          <w:spacing w:val="-6"/>
        </w:rPr>
        <w:t>allows</w:t>
      </w:r>
      <w:r>
        <w:rPr>
          <w:spacing w:val="-8"/>
        </w:rPr>
        <w:t xml:space="preserve"> </w:t>
      </w:r>
      <w:r>
        <w:rPr>
          <w:spacing w:val="-6"/>
        </w:rPr>
        <w:t>for</w:t>
      </w:r>
      <w:r>
        <w:rPr>
          <w:spacing w:val="-9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search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IPO</w:t>
      </w:r>
      <w:r>
        <w:rPr>
          <w:spacing w:val="-9"/>
        </w:rPr>
        <w:t xml:space="preserve"> </w:t>
      </w:r>
      <w:r>
        <w:rPr>
          <w:spacing w:val="-6"/>
        </w:rPr>
        <w:t>deals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specify</w:t>
      </w:r>
      <w:r>
        <w:rPr>
          <w:spacing w:val="-8"/>
        </w:rPr>
        <w:t xml:space="preserve"> </w:t>
      </w:r>
      <w:r>
        <w:rPr>
          <w:spacing w:val="-6"/>
        </w:rPr>
        <w:t>if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companies</w:t>
      </w:r>
      <w:r>
        <w:rPr>
          <w:spacing w:val="-8"/>
        </w:rPr>
        <w:t xml:space="preserve"> </w:t>
      </w:r>
      <w:r>
        <w:rPr>
          <w:spacing w:val="-6"/>
        </w:rPr>
        <w:t>had</w:t>
      </w:r>
      <w:r>
        <w:rPr>
          <w:spacing w:val="-9"/>
        </w:rPr>
        <w:t xml:space="preserve"> </w:t>
      </w:r>
      <w:r>
        <w:rPr>
          <w:spacing w:val="-6"/>
        </w:rPr>
        <w:t>no</w:t>
      </w:r>
      <w:r>
        <w:rPr>
          <w:spacing w:val="-8"/>
        </w:rPr>
        <w:t xml:space="preserve"> </w:t>
      </w:r>
      <w:r>
        <w:rPr>
          <w:spacing w:val="-6"/>
        </w:rPr>
        <w:t xml:space="preserve">previous </w:t>
      </w:r>
      <w:r>
        <w:t>IPO</w:t>
      </w:r>
      <w:r>
        <w:rPr>
          <w:spacing w:val="-9"/>
        </w:rPr>
        <w:t xml:space="preserve"> </w:t>
      </w:r>
      <w:r>
        <w:t>involvement.</w:t>
      </w:r>
      <w:r>
        <w:rPr>
          <w:spacing w:val="1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flag</w:t>
      </w:r>
      <w:r>
        <w:rPr>
          <w:spacing w:val="-9"/>
        </w:rPr>
        <w:t xml:space="preserve"> </w:t>
      </w:r>
      <w:r>
        <w:t>on,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able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1373</w:t>
      </w:r>
      <w:r>
        <w:rPr>
          <w:spacing w:val="-9"/>
        </w:rPr>
        <w:t xml:space="preserve"> </w:t>
      </w:r>
      <w:r>
        <w:t>companies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similar</w:t>
      </w:r>
      <w:r>
        <w:rPr>
          <w:spacing w:val="-9"/>
        </w:rPr>
        <w:t xml:space="preserve"> </w:t>
      </w:r>
      <w:r>
        <w:t>search criteria.</w:t>
      </w:r>
      <w:r>
        <w:rPr>
          <w:spacing w:val="40"/>
        </w:rPr>
        <w:t xml:space="preserve"> </w:t>
      </w:r>
      <w:r>
        <w:t xml:space="preserve">Public company data is also used to gauge the performance of both PE-backed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non-PE-backed</w:t>
      </w:r>
      <w:r>
        <w:rPr>
          <w:spacing w:val="-6"/>
        </w:rPr>
        <w:t xml:space="preserve"> </w:t>
      </w:r>
      <w:r>
        <w:rPr>
          <w:spacing w:val="-2"/>
        </w:rPr>
        <w:t>companies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account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average</w:t>
      </w:r>
      <w:r>
        <w:rPr>
          <w:spacing w:val="-6"/>
        </w:rPr>
        <w:t xml:space="preserve"> </w:t>
      </w:r>
      <w:r>
        <w:rPr>
          <w:spacing w:val="-2"/>
        </w:rPr>
        <w:t>industry</w:t>
      </w:r>
      <w:r>
        <w:rPr>
          <w:spacing w:val="-6"/>
        </w:rPr>
        <w:t xml:space="preserve"> </w:t>
      </w:r>
      <w:r>
        <w:rPr>
          <w:spacing w:val="-2"/>
        </w:rPr>
        <w:t>growth</w:t>
      </w:r>
      <w:r>
        <w:rPr>
          <w:spacing w:val="-6"/>
        </w:rPr>
        <w:t xml:space="preserve"> </w:t>
      </w:r>
      <w:r>
        <w:rPr>
          <w:spacing w:val="-2"/>
        </w:rPr>
        <w:t>within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verticals targeted.</w:t>
      </w:r>
      <w:r>
        <w:rPr>
          <w:spacing w:val="20"/>
        </w:rPr>
        <w:t xml:space="preserve"> </w:t>
      </w:r>
      <w:r>
        <w:rPr>
          <w:spacing w:val="-2"/>
        </w:rPr>
        <w:t>After</w:t>
      </w:r>
      <w:r>
        <w:rPr>
          <w:spacing w:val="-5"/>
        </w:rPr>
        <w:t xml:space="preserve"> </w:t>
      </w:r>
      <w:r>
        <w:rPr>
          <w:spacing w:val="-2"/>
        </w:rPr>
        <w:t>eliminating</w:t>
      </w:r>
      <w:r>
        <w:rPr>
          <w:spacing w:val="-5"/>
        </w:rPr>
        <w:t xml:space="preserve"> </w:t>
      </w:r>
      <w:r>
        <w:rPr>
          <w:spacing w:val="-2"/>
        </w:rPr>
        <w:t>companies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had</w:t>
      </w:r>
      <w:r>
        <w:rPr>
          <w:spacing w:val="-5"/>
        </w:rPr>
        <w:t xml:space="preserve"> </w:t>
      </w:r>
      <w:r>
        <w:rPr>
          <w:spacing w:val="-2"/>
        </w:rPr>
        <w:t>no</w:t>
      </w:r>
      <w:r>
        <w:rPr>
          <w:spacing w:val="-5"/>
        </w:rPr>
        <w:t xml:space="preserve"> </w:t>
      </w:r>
      <w:r>
        <w:rPr>
          <w:spacing w:val="-2"/>
        </w:rPr>
        <w:t>private</w:t>
      </w:r>
      <w:r>
        <w:rPr>
          <w:spacing w:val="-5"/>
        </w:rPr>
        <w:t xml:space="preserve"> </w:t>
      </w:r>
      <w:r>
        <w:rPr>
          <w:spacing w:val="-2"/>
        </w:rPr>
        <w:t>equity</w:t>
      </w:r>
      <w:r>
        <w:rPr>
          <w:spacing w:val="-5"/>
        </w:rPr>
        <w:t xml:space="preserve"> </w:t>
      </w:r>
      <w:r>
        <w:rPr>
          <w:spacing w:val="-2"/>
        </w:rPr>
        <w:t>involvement</w:t>
      </w:r>
      <w:r>
        <w:rPr>
          <w:spacing w:val="-5"/>
        </w:rPr>
        <w:t xml:space="preserve"> </w:t>
      </w:r>
      <w:r>
        <w:rPr>
          <w:spacing w:val="-2"/>
        </w:rPr>
        <w:t xml:space="preserve">whatsoever, </w:t>
      </w:r>
      <w:r>
        <w:t xml:space="preserve">did not have the required five years of financials, or were categorized in niche industries </w:t>
      </w:r>
      <w:r>
        <w:rPr>
          <w:spacing w:val="-2"/>
        </w:rPr>
        <w:t>such</w:t>
      </w:r>
      <w:r>
        <w:rPr>
          <w:spacing w:val="-12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SPACs,</w:t>
      </w:r>
      <w:r>
        <w:rPr>
          <w:spacing w:val="-11"/>
        </w:rPr>
        <w:t xml:space="preserve"> </w:t>
      </w:r>
      <w:r>
        <w:rPr>
          <w:spacing w:val="-2"/>
        </w:rPr>
        <w:t>I</w:t>
      </w:r>
      <w:r>
        <w:rPr>
          <w:spacing w:val="-12"/>
        </w:rPr>
        <w:t xml:space="preserve"> </w:t>
      </w:r>
      <w:r>
        <w:rPr>
          <w:spacing w:val="-2"/>
        </w:rPr>
        <w:t>was</w:t>
      </w:r>
      <w:r>
        <w:rPr>
          <w:spacing w:val="-12"/>
        </w:rPr>
        <w:t xml:space="preserve"> </w:t>
      </w:r>
      <w:r>
        <w:rPr>
          <w:spacing w:val="-2"/>
        </w:rPr>
        <w:t>left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953</w:t>
      </w:r>
      <w:r>
        <w:rPr>
          <w:spacing w:val="-12"/>
        </w:rPr>
        <w:t xml:space="preserve"> </w:t>
      </w:r>
      <w:r>
        <w:rPr>
          <w:spacing w:val="-2"/>
        </w:rPr>
        <w:t>control</w:t>
      </w:r>
      <w:r>
        <w:rPr>
          <w:spacing w:val="-12"/>
        </w:rPr>
        <w:t xml:space="preserve"> </w:t>
      </w:r>
      <w:r>
        <w:rPr>
          <w:spacing w:val="-2"/>
        </w:rPr>
        <w:t>companies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work</w:t>
      </w:r>
      <w:r>
        <w:rPr>
          <w:spacing w:val="-12"/>
        </w:rPr>
        <w:t xml:space="preserve"> </w:t>
      </w:r>
      <w:r>
        <w:rPr>
          <w:spacing w:val="-2"/>
        </w:rPr>
        <w:t>with.</w:t>
      </w:r>
      <w:r>
        <w:rPr>
          <w:spacing w:val="9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mentioned,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 xml:space="preserve">large </w:t>
      </w:r>
      <w:r>
        <w:rPr>
          <w:spacing w:val="-4"/>
        </w:rPr>
        <w:t>discrepancy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non-PE-backed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PE-backed</w:t>
      </w:r>
      <w:r>
        <w:rPr>
          <w:spacing w:val="-11"/>
        </w:rPr>
        <w:t xml:space="preserve"> </w:t>
      </w:r>
      <w:r>
        <w:rPr>
          <w:spacing w:val="-4"/>
        </w:rPr>
        <w:t>IPOs</w:t>
      </w:r>
      <w:r>
        <w:rPr>
          <w:spacing w:val="-10"/>
        </w:rPr>
        <w:t xml:space="preserve"> </w:t>
      </w:r>
      <w:r>
        <w:rPr>
          <w:spacing w:val="-4"/>
        </w:rPr>
        <w:t>was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reason</w:t>
      </w:r>
      <w:r>
        <w:rPr>
          <w:spacing w:val="-11"/>
        </w:rPr>
        <w:t xml:space="preserve"> </w:t>
      </w:r>
      <w:r>
        <w:rPr>
          <w:spacing w:val="-4"/>
        </w:rPr>
        <w:t>why</w:t>
      </w:r>
      <w:r>
        <w:rPr>
          <w:spacing w:val="-10"/>
        </w:rPr>
        <w:t xml:space="preserve"> </w:t>
      </w:r>
      <w:r>
        <w:rPr>
          <w:spacing w:val="-4"/>
        </w:rPr>
        <w:t>it’s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use</w:t>
      </w:r>
      <w:r>
        <w:rPr>
          <w:spacing w:val="-11"/>
        </w:rPr>
        <w:t xml:space="preserve"> </w:t>
      </w:r>
      <w:r>
        <w:rPr>
          <w:spacing w:val="-4"/>
        </w:rPr>
        <w:t xml:space="preserve">matching.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population</w:t>
      </w:r>
      <w:r>
        <w:rPr>
          <w:spacing w:val="-11"/>
        </w:rPr>
        <w:t xml:space="preserve"> </w:t>
      </w:r>
      <w:r>
        <w:rPr>
          <w:spacing w:val="-2"/>
        </w:rPr>
        <w:t>sizes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two</w:t>
      </w:r>
      <w:r>
        <w:rPr>
          <w:spacing w:val="-11"/>
        </w:rPr>
        <w:t xml:space="preserve"> </w:t>
      </w:r>
      <w:r>
        <w:rPr>
          <w:spacing w:val="-2"/>
        </w:rPr>
        <w:t>groups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drastically</w:t>
      </w:r>
      <w:r>
        <w:rPr>
          <w:spacing w:val="-11"/>
        </w:rPr>
        <w:t xml:space="preserve"> </w:t>
      </w:r>
      <w:r>
        <w:rPr>
          <w:spacing w:val="-2"/>
        </w:rPr>
        <w:t>different,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therefore,</w:t>
      </w:r>
      <w:r>
        <w:rPr>
          <w:spacing w:val="-11"/>
        </w:rPr>
        <w:t xml:space="preserve"> </w:t>
      </w:r>
      <w:r>
        <w:rPr>
          <w:spacing w:val="-2"/>
        </w:rPr>
        <w:t>I</w:t>
      </w:r>
      <w:r>
        <w:rPr>
          <w:spacing w:val="-12"/>
        </w:rPr>
        <w:t xml:space="preserve"> </w:t>
      </w:r>
      <w:r>
        <w:rPr>
          <w:spacing w:val="-2"/>
        </w:rPr>
        <w:t>would</w:t>
      </w:r>
      <w:r>
        <w:rPr>
          <w:spacing w:val="-11"/>
        </w:rPr>
        <w:t xml:space="preserve"> </w:t>
      </w:r>
      <w:r>
        <w:rPr>
          <w:spacing w:val="-2"/>
        </w:rPr>
        <w:t xml:space="preserve">have </w:t>
      </w:r>
      <w:r>
        <w:t>been left with several valuable but discarded data points.</w:t>
      </w:r>
    </w:p>
    <w:p w14:paraId="0506BEAA" w14:textId="77777777" w:rsidR="00681053" w:rsidRDefault="00681053">
      <w:pPr>
        <w:pStyle w:val="BodyText"/>
      </w:pPr>
    </w:p>
    <w:p w14:paraId="6ECD381A" w14:textId="77777777" w:rsidR="00681053" w:rsidRDefault="00000000">
      <w:pPr>
        <w:pStyle w:val="Heading2"/>
        <w:numPr>
          <w:ilvl w:val="1"/>
          <w:numId w:val="2"/>
        </w:numPr>
        <w:tabs>
          <w:tab w:val="left" w:pos="855"/>
        </w:tabs>
        <w:spacing w:before="155"/>
        <w:ind w:hanging="735"/>
      </w:pPr>
      <w:bookmarkStart w:id="8" w:name="_TOC_250016"/>
      <w:r>
        <w:rPr>
          <w:w w:val="110"/>
        </w:rPr>
        <w:t>Post-IPO</w:t>
      </w:r>
      <w:r>
        <w:rPr>
          <w:spacing w:val="34"/>
          <w:w w:val="110"/>
        </w:rPr>
        <w:t xml:space="preserve"> </w:t>
      </w:r>
      <w:r>
        <w:rPr>
          <w:w w:val="110"/>
        </w:rPr>
        <w:t>Company</w:t>
      </w:r>
      <w:r>
        <w:rPr>
          <w:spacing w:val="34"/>
          <w:w w:val="110"/>
        </w:rPr>
        <w:t xml:space="preserve"> </w:t>
      </w:r>
      <w:bookmarkEnd w:id="8"/>
      <w:r>
        <w:rPr>
          <w:spacing w:val="-4"/>
          <w:w w:val="110"/>
        </w:rPr>
        <w:t>Data</w:t>
      </w:r>
    </w:p>
    <w:p w14:paraId="51EE2E10" w14:textId="77777777" w:rsidR="00681053" w:rsidRDefault="00681053">
      <w:pPr>
        <w:pStyle w:val="BodyText"/>
        <w:spacing w:before="4"/>
        <w:rPr>
          <w:rFonts w:ascii="Book Antiqua"/>
          <w:b/>
          <w:sz w:val="36"/>
        </w:rPr>
      </w:pPr>
    </w:p>
    <w:p w14:paraId="3969F5F4" w14:textId="77777777" w:rsidR="00681053" w:rsidRDefault="00000000">
      <w:pPr>
        <w:pStyle w:val="BodyText"/>
        <w:spacing w:line="508" w:lineRule="auto"/>
        <w:ind w:left="120" w:right="1436" w:firstLine="702"/>
        <w:jc w:val="both"/>
      </w:pP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analyze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treatment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groups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trivial to</w:t>
      </w:r>
      <w:r>
        <w:rPr>
          <w:spacing w:val="-8"/>
        </w:rPr>
        <w:t xml:space="preserve"> </w:t>
      </w:r>
      <w:r>
        <w:t>find.</w:t>
      </w:r>
      <w:r>
        <w:rPr>
          <w:spacing w:val="1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mandated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SEC,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reason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choosing</w:t>
      </w:r>
      <w:r>
        <w:rPr>
          <w:spacing w:val="-8"/>
        </w:rPr>
        <w:t xml:space="preserve"> </w:t>
      </w:r>
      <w:r>
        <w:t>companies</w:t>
      </w:r>
      <w:r>
        <w:rPr>
          <w:spacing w:val="-8"/>
        </w:rPr>
        <w:t xml:space="preserve"> </w:t>
      </w:r>
      <w:r>
        <w:t>registered on either the Nasdaq or NYSE exchanges, publicly listed companies on NAS and NYSE exchanges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required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report</w:t>
      </w:r>
      <w:r>
        <w:rPr>
          <w:spacing w:val="-15"/>
        </w:rPr>
        <w:t xml:space="preserve"> </w:t>
      </w:r>
      <w:r>
        <w:t>financial</w:t>
      </w:r>
      <w:r>
        <w:rPr>
          <w:spacing w:val="-14"/>
        </w:rPr>
        <w:t xml:space="preserve"> </w:t>
      </w:r>
      <w:r>
        <w:t>reports</w:t>
      </w:r>
      <w:r>
        <w:rPr>
          <w:spacing w:val="-15"/>
        </w:rPr>
        <w:t xml:space="preserve"> </w:t>
      </w:r>
      <w:r>
        <w:t>quarterly</w:t>
      </w:r>
      <w:r>
        <w:rPr>
          <w:spacing w:val="-14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10-Q</w:t>
      </w:r>
      <w:r>
        <w:rPr>
          <w:spacing w:val="-14"/>
        </w:rPr>
        <w:t xml:space="preserve"> </w:t>
      </w:r>
      <w:r>
        <w:t>forms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annually with</w:t>
      </w:r>
      <w:r>
        <w:rPr>
          <w:spacing w:val="-6"/>
        </w:rPr>
        <w:t xml:space="preserve"> </w:t>
      </w:r>
      <w:r>
        <w:t>10-K</w:t>
      </w:r>
      <w:r>
        <w:rPr>
          <w:spacing w:val="-6"/>
        </w:rPr>
        <w:t xml:space="preserve"> </w:t>
      </w:r>
      <w:r>
        <w:t>forms</w:t>
      </w:r>
      <w:r>
        <w:rPr>
          <w:spacing w:val="-6"/>
        </w:rPr>
        <w:t xml:space="preserve"> </w:t>
      </w:r>
      <w:r>
        <w:t>(SEC).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and,</w:t>
      </w:r>
      <w:r>
        <w:rPr>
          <w:spacing w:val="-5"/>
        </w:rPr>
        <w:t xml:space="preserve"> </w:t>
      </w:r>
      <w:r>
        <w:t xml:space="preserve">to </w:t>
      </w:r>
      <w:r>
        <w:rPr>
          <w:spacing w:val="-2"/>
        </w:rPr>
        <w:t>my</w:t>
      </w:r>
      <w:r>
        <w:rPr>
          <w:spacing w:val="-12"/>
        </w:rPr>
        <w:t xml:space="preserve"> </w:t>
      </w:r>
      <w:r>
        <w:rPr>
          <w:spacing w:val="-2"/>
        </w:rPr>
        <w:t>knowledge,</w:t>
      </w:r>
      <w:r>
        <w:rPr>
          <w:spacing w:val="-12"/>
        </w:rPr>
        <w:t xml:space="preserve"> </w:t>
      </w:r>
      <w:r>
        <w:rPr>
          <w:spacing w:val="-2"/>
        </w:rPr>
        <w:t>never</w:t>
      </w:r>
      <w:r>
        <w:rPr>
          <w:spacing w:val="-12"/>
        </w:rPr>
        <w:t xml:space="preserve"> </w:t>
      </w:r>
      <w:r>
        <w:rPr>
          <w:spacing w:val="-2"/>
        </w:rPr>
        <w:t>expires.</w:t>
      </w:r>
      <w:r>
        <w:rPr>
          <w:spacing w:val="4"/>
        </w:rPr>
        <w:t xml:space="preserve"> </w:t>
      </w:r>
      <w:r>
        <w:rPr>
          <w:spacing w:val="-2"/>
        </w:rPr>
        <w:t>Therefore,</w:t>
      </w:r>
      <w:r>
        <w:rPr>
          <w:spacing w:val="-12"/>
        </w:rPr>
        <w:t xml:space="preserve"> </w:t>
      </w:r>
      <w:r>
        <w:rPr>
          <w:spacing w:val="-2"/>
        </w:rPr>
        <w:t>whether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companies</w:t>
      </w:r>
      <w:r>
        <w:rPr>
          <w:spacing w:val="-12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taken</w:t>
      </w:r>
      <w:r>
        <w:rPr>
          <w:spacing w:val="-12"/>
        </w:rPr>
        <w:t xml:space="preserve"> </w:t>
      </w: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after</w:t>
      </w:r>
      <w:r>
        <w:rPr>
          <w:spacing w:val="-12"/>
        </w:rPr>
        <w:t xml:space="preserve"> </w:t>
      </w:r>
      <w:r>
        <w:rPr>
          <w:spacing w:val="-2"/>
        </w:rPr>
        <w:t xml:space="preserve">the </w:t>
      </w:r>
      <w:r>
        <w:t>initial</w:t>
      </w:r>
      <w:r>
        <w:rPr>
          <w:spacing w:val="-5"/>
        </w:rPr>
        <w:t xml:space="preserve"> </w:t>
      </w:r>
      <w:r>
        <w:t>IPO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bankruptcy,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observed </w:t>
      </w:r>
      <w:r>
        <w:rPr>
          <w:spacing w:val="-2"/>
        </w:rPr>
        <w:t>companies</w:t>
      </w:r>
      <w:r>
        <w:rPr>
          <w:spacing w:val="7"/>
        </w:rPr>
        <w:t xml:space="preserve"> </w:t>
      </w:r>
      <w:r>
        <w:rPr>
          <w:spacing w:val="-2"/>
        </w:rPr>
        <w:t>long</w:t>
      </w:r>
      <w:r>
        <w:rPr>
          <w:spacing w:val="8"/>
        </w:rPr>
        <w:t xml:space="preserve"> </w:t>
      </w:r>
      <w:r>
        <w:rPr>
          <w:spacing w:val="-2"/>
        </w:rPr>
        <w:t>after</w:t>
      </w:r>
      <w:r>
        <w:rPr>
          <w:spacing w:val="8"/>
        </w:rPr>
        <w:t xml:space="preserve"> </w:t>
      </w:r>
      <w:r>
        <w:rPr>
          <w:spacing w:val="-2"/>
        </w:rPr>
        <w:t>it</w:t>
      </w:r>
      <w:r>
        <w:rPr>
          <w:spacing w:val="8"/>
        </w:rPr>
        <w:t xml:space="preserve"> </w:t>
      </w:r>
      <w:r>
        <w:rPr>
          <w:spacing w:val="-2"/>
        </w:rPr>
        <w:t>is</w:t>
      </w:r>
      <w:r>
        <w:rPr>
          <w:spacing w:val="7"/>
        </w:rPr>
        <w:t xml:space="preserve"> </w:t>
      </w:r>
      <w:r>
        <w:rPr>
          <w:spacing w:val="-2"/>
        </w:rPr>
        <w:t>no</w:t>
      </w:r>
      <w:r>
        <w:rPr>
          <w:spacing w:val="8"/>
        </w:rPr>
        <w:t xml:space="preserve"> </w:t>
      </w:r>
      <w:r>
        <w:rPr>
          <w:spacing w:val="-2"/>
        </w:rPr>
        <w:t>longer</w:t>
      </w:r>
      <w:r>
        <w:rPr>
          <w:spacing w:val="8"/>
        </w:rPr>
        <w:t xml:space="preserve"> </w:t>
      </w:r>
      <w:r>
        <w:rPr>
          <w:spacing w:val="-2"/>
        </w:rPr>
        <w:t>useful.</w:t>
      </w:r>
      <w:r>
        <w:rPr>
          <w:spacing w:val="52"/>
        </w:rPr>
        <w:t xml:space="preserve"> </w:t>
      </w:r>
      <w:r>
        <w:rPr>
          <w:spacing w:val="-2"/>
        </w:rPr>
        <w:t>The</w:t>
      </w:r>
      <w:r>
        <w:rPr>
          <w:spacing w:val="7"/>
        </w:rPr>
        <w:t xml:space="preserve"> </w:t>
      </w:r>
      <w:r>
        <w:rPr>
          <w:spacing w:val="-2"/>
        </w:rPr>
        <w:t>metrics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rPr>
          <w:spacing w:val="-2"/>
        </w:rPr>
        <w:t>interest,</w:t>
      </w:r>
      <w:r>
        <w:rPr>
          <w:spacing w:val="11"/>
        </w:rPr>
        <w:t xml:space="preserve"> </w:t>
      </w:r>
      <w:r>
        <w:rPr>
          <w:spacing w:val="-2"/>
        </w:rPr>
        <w:t>more</w:t>
      </w:r>
      <w:r>
        <w:rPr>
          <w:spacing w:val="7"/>
        </w:rPr>
        <w:t xml:space="preserve"> </w:t>
      </w:r>
      <w:r>
        <w:rPr>
          <w:spacing w:val="-2"/>
        </w:rPr>
        <w:t>specifically,</w:t>
      </w:r>
      <w:r>
        <w:rPr>
          <w:spacing w:val="11"/>
        </w:rPr>
        <w:t xml:space="preserve"> </w:t>
      </w:r>
      <w:proofErr w:type="gramStart"/>
      <w:r>
        <w:rPr>
          <w:spacing w:val="-5"/>
        </w:rPr>
        <w:t>are</w:t>
      </w:r>
      <w:proofErr w:type="gramEnd"/>
    </w:p>
    <w:p w14:paraId="310D58D3" w14:textId="77777777" w:rsidR="00681053" w:rsidRDefault="00681053">
      <w:pPr>
        <w:spacing w:line="508" w:lineRule="auto"/>
        <w:jc w:val="both"/>
        <w:sectPr w:rsidR="00681053">
          <w:pgSz w:w="12240" w:h="15840"/>
          <w:pgMar w:top="1380" w:right="0" w:bottom="1020" w:left="1320" w:header="0" w:footer="822" w:gutter="0"/>
          <w:cols w:space="720"/>
        </w:sectPr>
      </w:pPr>
    </w:p>
    <w:p w14:paraId="68155F8E" w14:textId="77777777" w:rsidR="00681053" w:rsidRDefault="00000000">
      <w:pPr>
        <w:pStyle w:val="BodyText"/>
        <w:spacing w:before="39" w:line="508" w:lineRule="auto"/>
        <w:ind w:left="120" w:right="1436"/>
        <w:jc w:val="both"/>
      </w:pPr>
      <w:r>
        <w:lastRenderedPageBreak/>
        <w:t>included on balance sheet and income statement within the financial reports.</w:t>
      </w:r>
      <w:r>
        <w:rPr>
          <w:spacing w:val="40"/>
        </w:rPr>
        <w:t xml:space="preserve"> </w:t>
      </w:r>
      <w:r>
        <w:t xml:space="preserve">Revenue, </w:t>
      </w:r>
      <w:r>
        <w:rPr>
          <w:spacing w:val="-2"/>
        </w:rPr>
        <w:t>Income,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Net</w:t>
      </w:r>
      <w:r>
        <w:rPr>
          <w:spacing w:val="-9"/>
        </w:rPr>
        <w:t xml:space="preserve"> </w:t>
      </w:r>
      <w:r>
        <w:rPr>
          <w:spacing w:val="-2"/>
        </w:rPr>
        <w:t>Income</w:t>
      </w:r>
      <w:r>
        <w:rPr>
          <w:spacing w:val="-9"/>
        </w:rPr>
        <w:t xml:space="preserve"> </w:t>
      </w:r>
      <w:r>
        <w:rPr>
          <w:spacing w:val="-2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located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income</w:t>
      </w:r>
      <w:r>
        <w:rPr>
          <w:spacing w:val="-10"/>
        </w:rPr>
        <w:t xml:space="preserve"> </w:t>
      </w:r>
      <w:r>
        <w:rPr>
          <w:spacing w:val="-2"/>
        </w:rPr>
        <w:t>statement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found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all</w:t>
      </w:r>
      <w:r>
        <w:rPr>
          <w:spacing w:val="-9"/>
        </w:rPr>
        <w:t xml:space="preserve"> </w:t>
      </w:r>
      <w:r>
        <w:rPr>
          <w:spacing w:val="-2"/>
        </w:rPr>
        <w:t xml:space="preserve">10-K </w:t>
      </w:r>
      <w:r>
        <w:rPr>
          <w:spacing w:val="-6"/>
        </w:rPr>
        <w:t>forms</w:t>
      </w:r>
      <w:r>
        <w:rPr>
          <w:spacing w:val="-7"/>
        </w:rPr>
        <w:t xml:space="preserve">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were</w:t>
      </w:r>
      <w:r>
        <w:rPr>
          <w:spacing w:val="-7"/>
        </w:rPr>
        <w:t xml:space="preserve"> </w:t>
      </w:r>
      <w:r>
        <w:rPr>
          <w:spacing w:val="-6"/>
        </w:rPr>
        <w:t>compiled.</w:t>
      </w:r>
      <w:r>
        <w:rPr>
          <w:spacing w:val="25"/>
        </w:rPr>
        <w:t xml:space="preserve"> </w:t>
      </w:r>
      <w:r>
        <w:rPr>
          <w:spacing w:val="-6"/>
        </w:rPr>
        <w:t>Liquidity, measured</w:t>
      </w:r>
      <w:r>
        <w:rPr>
          <w:spacing w:val="-7"/>
        </w:rPr>
        <w:t xml:space="preserve"> </w:t>
      </w:r>
      <w:r>
        <w:rPr>
          <w:spacing w:val="-6"/>
        </w:rPr>
        <w:t>as</w:t>
      </w:r>
      <w:r>
        <w:rPr>
          <w:spacing w:val="-7"/>
        </w:rPr>
        <w:t xml:space="preserve"> </w:t>
      </w:r>
      <w:r>
        <w:rPr>
          <w:spacing w:val="-6"/>
        </w:rPr>
        <w:t>cash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cash</w:t>
      </w:r>
      <w:r>
        <w:rPr>
          <w:spacing w:val="-7"/>
        </w:rPr>
        <w:t xml:space="preserve"> </w:t>
      </w:r>
      <w:r>
        <w:rPr>
          <w:spacing w:val="-6"/>
        </w:rPr>
        <w:t>equivalence</w:t>
      </w:r>
      <w:r>
        <w:rPr>
          <w:spacing w:val="-8"/>
        </w:rPr>
        <w:t xml:space="preserve"> </w:t>
      </w:r>
      <w:r>
        <w:rPr>
          <w:spacing w:val="-6"/>
        </w:rPr>
        <w:t>at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end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 xml:space="preserve">the </w:t>
      </w:r>
      <w:r>
        <w:t>reported</w:t>
      </w:r>
      <w:r>
        <w:rPr>
          <w:spacing w:val="-4"/>
        </w:rPr>
        <w:t xml:space="preserve"> </w:t>
      </w:r>
      <w:r>
        <w:t>period,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located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sheet.</w:t>
      </w:r>
      <w:r>
        <w:rPr>
          <w:spacing w:val="21"/>
        </w:rPr>
        <w:t xml:space="preserve"> </w:t>
      </w:r>
      <w:r>
        <w:t>ROE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proofErr w:type="spellStart"/>
      <w:r>
        <w:t>genally</w:t>
      </w:r>
      <w:proofErr w:type="spellEnd"/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balance </w:t>
      </w:r>
      <w:proofErr w:type="gramStart"/>
      <w:r>
        <w:rPr>
          <w:spacing w:val="-2"/>
        </w:rPr>
        <w:t>sheet,</w:t>
      </w:r>
      <w:r>
        <w:rPr>
          <w:spacing w:val="-13"/>
        </w:rPr>
        <w:t xml:space="preserve"> </w:t>
      </w:r>
      <w:r>
        <w:rPr>
          <w:spacing w:val="-2"/>
        </w:rPr>
        <w:t>but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calculated</w:t>
      </w:r>
      <w:r>
        <w:rPr>
          <w:spacing w:val="-12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total</w:t>
      </w:r>
      <w:r>
        <w:rPr>
          <w:spacing w:val="-12"/>
        </w:rPr>
        <w:t xml:space="preserve"> </w:t>
      </w:r>
      <w:r>
        <w:rPr>
          <w:spacing w:val="-2"/>
        </w:rPr>
        <w:t>liabilities</w:t>
      </w:r>
      <w:r>
        <w:rPr>
          <w:spacing w:val="-13"/>
        </w:rPr>
        <w:t xml:space="preserve"> </w:t>
      </w:r>
      <w:r>
        <w:rPr>
          <w:spacing w:val="-2"/>
        </w:rPr>
        <w:t>over</w:t>
      </w:r>
      <w:r>
        <w:rPr>
          <w:spacing w:val="-12"/>
        </w:rPr>
        <w:t xml:space="preserve"> </w:t>
      </w:r>
      <w:r>
        <w:rPr>
          <w:spacing w:val="-2"/>
        </w:rPr>
        <w:t>total</w:t>
      </w:r>
      <w:r>
        <w:rPr>
          <w:spacing w:val="-13"/>
        </w:rPr>
        <w:t xml:space="preserve"> </w:t>
      </w:r>
      <w:r>
        <w:rPr>
          <w:spacing w:val="-2"/>
        </w:rPr>
        <w:t>equity. The</w:t>
      </w:r>
      <w:r>
        <w:rPr>
          <w:spacing w:val="-13"/>
        </w:rPr>
        <w:t xml:space="preserve"> </w:t>
      </w:r>
      <w:r>
        <w:rPr>
          <w:spacing w:val="-2"/>
        </w:rPr>
        <w:t>two</w:t>
      </w:r>
      <w:r>
        <w:rPr>
          <w:spacing w:val="-12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required</w:t>
      </w:r>
      <w:r>
        <w:rPr>
          <w:spacing w:val="-13"/>
        </w:rPr>
        <w:t xml:space="preserve"> </w:t>
      </w:r>
      <w:r>
        <w:rPr>
          <w:spacing w:val="-2"/>
        </w:rPr>
        <w:t>parts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 xml:space="preserve">any </w:t>
      </w:r>
      <w:r>
        <w:t>balance</w:t>
      </w:r>
      <w:r>
        <w:rPr>
          <w:spacing w:val="-8"/>
        </w:rPr>
        <w:t xml:space="preserve"> </w:t>
      </w:r>
      <w:r>
        <w:t>sheet</w:t>
      </w:r>
      <w:r>
        <w:rPr>
          <w:spacing w:val="-8"/>
        </w:rPr>
        <w:t xml:space="preserve"> </w:t>
      </w:r>
      <w:r>
        <w:t>calculation.</w:t>
      </w:r>
      <w:r>
        <w:rPr>
          <w:spacing w:val="16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horizons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study,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proofErr w:type="gramStart"/>
      <w:r>
        <w:t>annually-filed</w:t>
      </w:r>
      <w:proofErr w:type="gramEnd"/>
      <w:r>
        <w:rPr>
          <w:spacing w:val="-8"/>
        </w:rPr>
        <w:t xml:space="preserve"> </w:t>
      </w:r>
      <w:r>
        <w:t>10-K forms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analysis.</w:t>
      </w:r>
      <w:r>
        <w:rPr>
          <w:spacing w:val="9"/>
        </w:rPr>
        <w:t xml:space="preserve"> </w:t>
      </w:r>
      <w:r>
        <w:t>Five</w:t>
      </w:r>
      <w:r>
        <w:rPr>
          <w:spacing w:val="-10"/>
        </w:rPr>
        <w:t xml:space="preserve"> </w:t>
      </w:r>
      <w:r>
        <w:t>successive</w:t>
      </w:r>
      <w:r>
        <w:rPr>
          <w:spacing w:val="-9"/>
        </w:rPr>
        <w:t xml:space="preserve"> </w:t>
      </w:r>
      <w:r>
        <w:t>10-K’s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IPO</w:t>
      </w:r>
      <w:r>
        <w:rPr>
          <w:spacing w:val="-9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company observed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trends.</w:t>
      </w:r>
    </w:p>
    <w:p w14:paraId="16FFC0AD" w14:textId="77777777" w:rsidR="00681053" w:rsidRDefault="00681053">
      <w:pPr>
        <w:pStyle w:val="BodyText"/>
      </w:pPr>
    </w:p>
    <w:p w14:paraId="6C8F6A83" w14:textId="77777777" w:rsidR="00681053" w:rsidRDefault="00681053">
      <w:pPr>
        <w:pStyle w:val="BodyText"/>
        <w:rPr>
          <w:sz w:val="25"/>
        </w:rPr>
      </w:pPr>
    </w:p>
    <w:p w14:paraId="54F6103C" w14:textId="77777777" w:rsidR="00681053" w:rsidRDefault="00000000">
      <w:pPr>
        <w:pStyle w:val="Heading1"/>
        <w:numPr>
          <w:ilvl w:val="0"/>
          <w:numId w:val="2"/>
        </w:numPr>
        <w:tabs>
          <w:tab w:val="left" w:pos="700"/>
        </w:tabs>
        <w:spacing w:before="0"/>
        <w:ind w:left="700" w:hanging="580"/>
      </w:pPr>
      <w:bookmarkStart w:id="9" w:name="_TOC_250015"/>
      <w:bookmarkEnd w:id="9"/>
      <w:r>
        <w:rPr>
          <w:spacing w:val="-2"/>
          <w:w w:val="105"/>
        </w:rPr>
        <w:t>Analysis</w:t>
      </w:r>
    </w:p>
    <w:p w14:paraId="7ED9B651" w14:textId="77777777" w:rsidR="00681053" w:rsidRDefault="00000000">
      <w:pPr>
        <w:spacing w:before="265" w:line="477" w:lineRule="auto"/>
        <w:ind w:left="3667" w:right="1166" w:hanging="3160"/>
        <w:rPr>
          <w:rFonts w:ascii="Bookman Old Style"/>
          <w:i/>
          <w:sz w:val="24"/>
        </w:rPr>
      </w:pPr>
      <w:r>
        <w:rPr>
          <w:rFonts w:ascii="Book Antiqua"/>
          <w:b/>
          <w:spacing w:val="-8"/>
          <w:sz w:val="24"/>
        </w:rPr>
        <w:t>Hypothesis</w:t>
      </w:r>
      <w:r>
        <w:rPr>
          <w:rFonts w:ascii="Book Antiqua"/>
          <w:b/>
          <w:spacing w:val="9"/>
          <w:sz w:val="24"/>
        </w:rPr>
        <w:t xml:space="preserve"> </w:t>
      </w:r>
      <w:r>
        <w:rPr>
          <w:rFonts w:ascii="Book Antiqua"/>
          <w:b/>
          <w:spacing w:val="-8"/>
          <w:sz w:val="24"/>
        </w:rPr>
        <w:t>1</w:t>
      </w:r>
      <w:r>
        <w:rPr>
          <w:rFonts w:ascii="Book Antiqua"/>
          <w:b/>
          <w:spacing w:val="9"/>
          <w:sz w:val="24"/>
        </w:rPr>
        <w:t xml:space="preserve"> </w:t>
      </w:r>
      <w:r>
        <w:rPr>
          <w:rFonts w:ascii="Book Antiqua"/>
          <w:b/>
          <w:spacing w:val="-8"/>
          <w:sz w:val="24"/>
        </w:rPr>
        <w:t>(H1)</w:t>
      </w:r>
      <w:r>
        <w:rPr>
          <w:rFonts w:ascii="Book Antiqua"/>
          <w:b/>
          <w:spacing w:val="31"/>
          <w:sz w:val="24"/>
        </w:rPr>
        <w:t xml:space="preserve"> </w:t>
      </w:r>
      <w:r>
        <w:rPr>
          <w:rFonts w:ascii="Bookman Old Style"/>
          <w:i/>
          <w:spacing w:val="-8"/>
          <w:sz w:val="24"/>
        </w:rPr>
        <w:t xml:space="preserve">Company growth rates of PE-Treated companies post-IPO are </w:t>
      </w:r>
      <w:r>
        <w:rPr>
          <w:rFonts w:ascii="Bookman Old Style"/>
          <w:i/>
          <w:spacing w:val="-6"/>
          <w:sz w:val="24"/>
        </w:rPr>
        <w:t>statistically</w:t>
      </w:r>
      <w:r>
        <w:rPr>
          <w:rFonts w:ascii="Bookman Old Style"/>
          <w:i/>
          <w:spacing w:val="-12"/>
          <w:sz w:val="24"/>
        </w:rPr>
        <w:t xml:space="preserve"> </w:t>
      </w:r>
      <w:proofErr w:type="gramStart"/>
      <w:r>
        <w:rPr>
          <w:rFonts w:ascii="Bookman Old Style"/>
          <w:i/>
          <w:spacing w:val="-6"/>
          <w:sz w:val="24"/>
        </w:rPr>
        <w:t>significant</w:t>
      </w:r>
      <w:proofErr w:type="gramEnd"/>
    </w:p>
    <w:p w14:paraId="0134508B" w14:textId="77777777" w:rsidR="00681053" w:rsidRDefault="00681053">
      <w:pPr>
        <w:pStyle w:val="BodyText"/>
        <w:spacing w:before="2"/>
        <w:rPr>
          <w:rFonts w:ascii="Bookman Old Style"/>
          <w:i/>
        </w:rPr>
      </w:pPr>
    </w:p>
    <w:p w14:paraId="4F029593" w14:textId="77777777" w:rsidR="00681053" w:rsidRDefault="00000000">
      <w:pPr>
        <w:pStyle w:val="BodyText"/>
        <w:spacing w:line="508" w:lineRule="auto"/>
        <w:ind w:left="120" w:right="1436" w:firstLine="702"/>
        <w:jc w:val="both"/>
      </w:pPr>
      <w:r>
        <w:t>Through</w:t>
      </w:r>
      <w:r>
        <w:rPr>
          <w:spacing w:val="-14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analysis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investigate</w:t>
      </w:r>
      <w:r>
        <w:rPr>
          <w:spacing w:val="-14"/>
        </w:rPr>
        <w:t xml:space="preserve"> </w:t>
      </w:r>
      <w:r>
        <w:t>differences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revenue,</w:t>
      </w:r>
      <w:r>
        <w:rPr>
          <w:spacing w:val="-13"/>
        </w:rPr>
        <w:t xml:space="preserve"> </w:t>
      </w:r>
      <w:r>
        <w:t>EBITDA,</w:t>
      </w:r>
      <w:r>
        <w:rPr>
          <w:spacing w:val="-14"/>
        </w:rPr>
        <w:t xml:space="preserve"> </w:t>
      </w:r>
      <w:r>
        <w:t>net</w:t>
      </w:r>
      <w:r>
        <w:rPr>
          <w:spacing w:val="-14"/>
        </w:rPr>
        <w:t xml:space="preserve"> </w:t>
      </w:r>
      <w:r>
        <w:t>income,</w:t>
      </w:r>
      <w:r>
        <w:rPr>
          <w:spacing w:val="-13"/>
        </w:rPr>
        <w:t xml:space="preserve"> </w:t>
      </w:r>
      <w:proofErr w:type="spellStart"/>
      <w:proofErr w:type="gramStart"/>
      <w:r>
        <w:t>liq</w:t>
      </w:r>
      <w:proofErr w:type="spellEnd"/>
      <w:r>
        <w:t xml:space="preserve">- </w:t>
      </w:r>
      <w:proofErr w:type="spellStart"/>
      <w:r>
        <w:rPr>
          <w:spacing w:val="-2"/>
        </w:rPr>
        <w:t>uidity</w:t>
      </w:r>
      <w:proofErr w:type="spellEnd"/>
      <w:proofErr w:type="gramEnd"/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ROE</w:t>
      </w:r>
      <w:r>
        <w:rPr>
          <w:spacing w:val="-11"/>
        </w:rPr>
        <w:t xml:space="preserve"> </w:t>
      </w:r>
      <w:r>
        <w:rPr>
          <w:spacing w:val="-2"/>
        </w:rPr>
        <w:t>growth</w:t>
      </w:r>
      <w:r>
        <w:rPr>
          <w:spacing w:val="-11"/>
        </w:rPr>
        <w:t xml:space="preserve"> </w:t>
      </w:r>
      <w:r>
        <w:rPr>
          <w:spacing w:val="-2"/>
        </w:rPr>
        <w:t>rates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PE-treated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non-treated</w:t>
      </w:r>
      <w:r>
        <w:rPr>
          <w:spacing w:val="-11"/>
        </w:rPr>
        <w:t xml:space="preserve"> </w:t>
      </w:r>
      <w:r>
        <w:rPr>
          <w:spacing w:val="-2"/>
        </w:rPr>
        <w:t>companies</w:t>
      </w:r>
      <w:r>
        <w:rPr>
          <w:spacing w:val="-11"/>
        </w:rPr>
        <w:t xml:space="preserve"> </w:t>
      </w:r>
      <w:r>
        <w:rPr>
          <w:spacing w:val="-2"/>
        </w:rPr>
        <w:t>at</w:t>
      </w:r>
      <w:r>
        <w:rPr>
          <w:spacing w:val="-11"/>
        </w:rPr>
        <w:t xml:space="preserve"> </w:t>
      </w:r>
      <w:r>
        <w:rPr>
          <w:spacing w:val="-2"/>
        </w:rPr>
        <w:t>one-,</w:t>
      </w:r>
      <w:r>
        <w:rPr>
          <w:spacing w:val="-11"/>
        </w:rPr>
        <w:t xml:space="preserve"> </w:t>
      </w:r>
      <w:r>
        <w:rPr>
          <w:spacing w:val="-2"/>
        </w:rPr>
        <w:t>three-,</w:t>
      </w:r>
      <w:r>
        <w:rPr>
          <w:spacing w:val="-11"/>
        </w:rPr>
        <w:t xml:space="preserve"> </w:t>
      </w:r>
      <w:r>
        <w:rPr>
          <w:spacing w:val="-2"/>
        </w:rPr>
        <w:t>and five-years</w:t>
      </w:r>
      <w:r>
        <w:rPr>
          <w:spacing w:val="-11"/>
        </w:rPr>
        <w:t xml:space="preserve"> </w:t>
      </w:r>
      <w:r>
        <w:rPr>
          <w:spacing w:val="-2"/>
        </w:rPr>
        <w:t>after</w:t>
      </w:r>
      <w:r>
        <w:rPr>
          <w:spacing w:val="-11"/>
        </w:rPr>
        <w:t xml:space="preserve"> </w:t>
      </w:r>
      <w:r>
        <w:rPr>
          <w:spacing w:val="-2"/>
        </w:rPr>
        <w:t>IPO.</w:t>
      </w:r>
      <w:r>
        <w:rPr>
          <w:spacing w:val="-11"/>
        </w:rPr>
        <w:t xml:space="preserve"> </w:t>
      </w:r>
      <w:r>
        <w:rPr>
          <w:spacing w:val="-2"/>
        </w:rPr>
        <w:t>I</w:t>
      </w:r>
      <w:r>
        <w:rPr>
          <w:spacing w:val="-11"/>
        </w:rPr>
        <w:t xml:space="preserve"> </w:t>
      </w:r>
      <w:r>
        <w:rPr>
          <w:spacing w:val="-2"/>
        </w:rPr>
        <w:t>find</w:t>
      </w:r>
      <w:r>
        <w:rPr>
          <w:spacing w:val="-12"/>
        </w:rPr>
        <w:t xml:space="preserve"> </w:t>
      </w:r>
      <w:r>
        <w:rPr>
          <w:spacing w:val="-2"/>
        </w:rPr>
        <w:t>no</w:t>
      </w:r>
      <w:r>
        <w:rPr>
          <w:spacing w:val="-11"/>
        </w:rPr>
        <w:t xml:space="preserve"> </w:t>
      </w:r>
      <w:r>
        <w:rPr>
          <w:spacing w:val="-2"/>
        </w:rPr>
        <w:t>statistical</w:t>
      </w:r>
      <w:r>
        <w:rPr>
          <w:spacing w:val="-11"/>
        </w:rPr>
        <w:t xml:space="preserve"> </w:t>
      </w:r>
      <w:r>
        <w:rPr>
          <w:spacing w:val="-2"/>
        </w:rPr>
        <w:t>significance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revenue</w:t>
      </w:r>
      <w:r>
        <w:rPr>
          <w:spacing w:val="-12"/>
        </w:rPr>
        <w:t xml:space="preserve"> </w:t>
      </w:r>
      <w:r>
        <w:rPr>
          <w:spacing w:val="-2"/>
        </w:rPr>
        <w:t>growth,</w:t>
      </w:r>
      <w:r>
        <w:rPr>
          <w:spacing w:val="-11"/>
        </w:rPr>
        <w:t xml:space="preserve"> </w:t>
      </w:r>
      <w:r>
        <w:rPr>
          <w:spacing w:val="-2"/>
        </w:rPr>
        <w:t>net</w:t>
      </w:r>
      <w:r>
        <w:rPr>
          <w:spacing w:val="-11"/>
        </w:rPr>
        <w:t xml:space="preserve"> </w:t>
      </w:r>
      <w:r>
        <w:rPr>
          <w:spacing w:val="-2"/>
        </w:rPr>
        <w:t>income</w:t>
      </w:r>
      <w:r>
        <w:rPr>
          <w:spacing w:val="-11"/>
        </w:rPr>
        <w:t xml:space="preserve"> </w:t>
      </w:r>
      <w:r>
        <w:rPr>
          <w:spacing w:val="-2"/>
        </w:rPr>
        <w:t xml:space="preserve">growth, </w:t>
      </w:r>
      <w:r>
        <w:t>and</w:t>
      </w:r>
      <w:r>
        <w:rPr>
          <w:spacing w:val="-10"/>
        </w:rPr>
        <w:t xml:space="preserve"> </w:t>
      </w:r>
      <w:r>
        <w:t>ROE</w:t>
      </w:r>
      <w:r>
        <w:rPr>
          <w:spacing w:val="-10"/>
        </w:rPr>
        <w:t xml:space="preserve"> </w:t>
      </w:r>
      <w:r>
        <w:t>growth.</w:t>
      </w:r>
      <w:r>
        <w:rPr>
          <w:spacing w:val="8"/>
        </w:rPr>
        <w:t xml:space="preserve"> </w:t>
      </w:r>
      <w:r>
        <w:t>However,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find</w:t>
      </w:r>
      <w:r>
        <w:rPr>
          <w:spacing w:val="-10"/>
        </w:rPr>
        <w:t xml:space="preserve"> </w:t>
      </w:r>
      <w:r>
        <w:t>statistical</w:t>
      </w:r>
      <w:r>
        <w:rPr>
          <w:spacing w:val="-10"/>
        </w:rPr>
        <w:t xml:space="preserve"> </w:t>
      </w:r>
      <w:r>
        <w:t>significance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liquidity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 xml:space="preserve">EBITDA </w:t>
      </w:r>
      <w:r>
        <w:rPr>
          <w:spacing w:val="-4"/>
        </w:rPr>
        <w:t>growth.</w:t>
      </w:r>
      <w:r>
        <w:rPr>
          <w:spacing w:val="-11"/>
        </w:rPr>
        <w:t xml:space="preserve"> </w:t>
      </w:r>
      <w:r>
        <w:rPr>
          <w:spacing w:val="-4"/>
        </w:rPr>
        <w:t>These</w:t>
      </w:r>
      <w:r>
        <w:rPr>
          <w:spacing w:val="-10"/>
        </w:rPr>
        <w:t xml:space="preserve"> </w:t>
      </w:r>
      <w:r>
        <w:rPr>
          <w:spacing w:val="-4"/>
        </w:rPr>
        <w:t>results</w:t>
      </w:r>
      <w:r>
        <w:rPr>
          <w:spacing w:val="-11"/>
        </w:rPr>
        <w:t xml:space="preserve"> </w:t>
      </w:r>
      <w:proofErr w:type="gramStart"/>
      <w:r>
        <w:rPr>
          <w:spacing w:val="-4"/>
        </w:rPr>
        <w:t>go</w:t>
      </w:r>
      <w:proofErr w:type="gramEnd"/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hand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business</w:t>
      </w:r>
      <w:r>
        <w:rPr>
          <w:spacing w:val="-11"/>
        </w:rPr>
        <w:t xml:space="preserve"> </w:t>
      </w:r>
      <w:r>
        <w:rPr>
          <w:spacing w:val="-4"/>
        </w:rPr>
        <w:t>model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private</w:t>
      </w:r>
      <w:r>
        <w:rPr>
          <w:spacing w:val="-10"/>
        </w:rPr>
        <w:t xml:space="preserve"> </w:t>
      </w:r>
      <w:r>
        <w:rPr>
          <w:spacing w:val="-4"/>
        </w:rPr>
        <w:t>equity</w:t>
      </w:r>
      <w:r>
        <w:rPr>
          <w:spacing w:val="-11"/>
        </w:rPr>
        <w:t xml:space="preserve"> </w:t>
      </w:r>
      <w:r>
        <w:rPr>
          <w:spacing w:val="-4"/>
        </w:rPr>
        <w:t>firms.</w:t>
      </w:r>
      <w:r>
        <w:rPr>
          <w:spacing w:val="3"/>
        </w:rPr>
        <w:t xml:space="preserve"> </w:t>
      </w:r>
      <w:r>
        <w:rPr>
          <w:spacing w:val="-4"/>
        </w:rPr>
        <w:t>Firms</w:t>
      </w:r>
      <w:r>
        <w:rPr>
          <w:spacing w:val="-11"/>
        </w:rPr>
        <w:t xml:space="preserve"> </w:t>
      </w:r>
      <w:r>
        <w:rPr>
          <w:spacing w:val="-4"/>
        </w:rPr>
        <w:t xml:space="preserve">raise </w:t>
      </w:r>
      <w:r>
        <w:t>as</w:t>
      </w:r>
      <w:r>
        <w:rPr>
          <w:spacing w:val="-10"/>
        </w:rPr>
        <w:t xml:space="preserve"> </w:t>
      </w:r>
      <w:r>
        <w:t>much</w:t>
      </w:r>
      <w:r>
        <w:rPr>
          <w:spacing w:val="-10"/>
        </w:rPr>
        <w:t xml:space="preserve"> </w:t>
      </w:r>
      <w:r>
        <w:t>debt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acquiring</w:t>
      </w:r>
      <w:r>
        <w:rPr>
          <w:spacing w:val="-10"/>
        </w:rPr>
        <w:t xml:space="preserve"> </w:t>
      </w:r>
      <w:r>
        <w:t>businesses,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thus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cash</w:t>
      </w:r>
      <w:r>
        <w:rPr>
          <w:spacing w:val="-10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hand</w:t>
      </w:r>
      <w:r>
        <w:rPr>
          <w:spacing w:val="-10"/>
        </w:rPr>
        <w:t xml:space="preserve"> </w:t>
      </w:r>
      <w:r>
        <w:t>(liquidity) that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companies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debt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impacted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debt they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on.</w:t>
      </w:r>
      <w:r>
        <w:rPr>
          <w:spacing w:val="20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growth</w:t>
      </w:r>
      <w:r>
        <w:rPr>
          <w:spacing w:val="-6"/>
        </w:rPr>
        <w:t xml:space="preserve"> </w:t>
      </w:r>
      <w:r>
        <w:t>measure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growth</w:t>
      </w:r>
      <w:r>
        <w:rPr>
          <w:spacing w:val="-6"/>
        </w:rPr>
        <w:t xml:space="preserve"> </w:t>
      </w:r>
      <w:r>
        <w:t>tested,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compile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form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9"/>
        </w:rPr>
        <w:t xml:space="preserve"> </w:t>
      </w:r>
      <w:r>
        <w:rPr>
          <w:spacing w:val="-2"/>
        </w:rPr>
        <w:t>attached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violin</w:t>
      </w:r>
      <w:r>
        <w:rPr>
          <w:spacing w:val="-9"/>
        </w:rPr>
        <w:t xml:space="preserve"> </w:t>
      </w:r>
      <w:r>
        <w:rPr>
          <w:spacing w:val="-2"/>
        </w:rPr>
        <w:t>plot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demonstrate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distribution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between</w:t>
      </w:r>
      <w:r>
        <w:rPr>
          <w:spacing w:val="-9"/>
        </w:rPr>
        <w:t xml:space="preserve"> </w:t>
      </w:r>
      <w:r>
        <w:rPr>
          <w:spacing w:val="-2"/>
        </w:rPr>
        <w:t xml:space="preserve">treated </w:t>
      </w:r>
      <w:r>
        <w:t>and control groups.</w:t>
      </w:r>
    </w:p>
    <w:p w14:paraId="31310145" w14:textId="77777777" w:rsidR="00681053" w:rsidRDefault="00681053">
      <w:pPr>
        <w:spacing w:line="508" w:lineRule="auto"/>
        <w:jc w:val="both"/>
        <w:sectPr w:rsidR="00681053">
          <w:pgSz w:w="12240" w:h="15840"/>
          <w:pgMar w:top="1420" w:right="0" w:bottom="1020" w:left="1320" w:header="0" w:footer="822" w:gutter="0"/>
          <w:cols w:space="720"/>
        </w:sectPr>
      </w:pPr>
    </w:p>
    <w:p w14:paraId="400A8357" w14:textId="77777777" w:rsidR="00681053" w:rsidRDefault="00000000">
      <w:pPr>
        <w:pStyle w:val="Heading2"/>
        <w:numPr>
          <w:ilvl w:val="1"/>
          <w:numId w:val="2"/>
        </w:numPr>
        <w:tabs>
          <w:tab w:val="left" w:pos="855"/>
        </w:tabs>
        <w:ind w:hanging="735"/>
      </w:pPr>
      <w:bookmarkStart w:id="10" w:name="_TOC_250014"/>
      <w:r>
        <w:rPr>
          <w:w w:val="105"/>
        </w:rPr>
        <w:lastRenderedPageBreak/>
        <w:t>Methodology</w:t>
      </w:r>
      <w:r>
        <w:rPr>
          <w:spacing w:val="63"/>
          <w:w w:val="110"/>
        </w:rPr>
        <w:t xml:space="preserve"> </w:t>
      </w:r>
      <w:bookmarkEnd w:id="10"/>
      <w:r>
        <w:rPr>
          <w:spacing w:val="-10"/>
          <w:w w:val="110"/>
        </w:rPr>
        <w:t>1</w:t>
      </w:r>
    </w:p>
    <w:p w14:paraId="6E5D812F" w14:textId="77777777" w:rsidR="00681053" w:rsidRDefault="00000000">
      <w:pPr>
        <w:pStyle w:val="BodyText"/>
        <w:spacing w:before="204" w:line="508" w:lineRule="auto"/>
        <w:ind w:left="120" w:right="1434" w:firstLine="702"/>
        <w:jc w:val="both"/>
      </w:pPr>
      <w:r>
        <w:t>As</w:t>
      </w:r>
      <w:r>
        <w:rPr>
          <w:spacing w:val="-14"/>
        </w:rPr>
        <w:t xml:space="preserve"> </w:t>
      </w:r>
      <w:r>
        <w:t>previously</w:t>
      </w:r>
      <w:r>
        <w:rPr>
          <w:spacing w:val="-14"/>
        </w:rPr>
        <w:t xml:space="preserve"> </w:t>
      </w:r>
      <w:r>
        <w:t>stated,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rely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propensity</w:t>
      </w:r>
      <w:r>
        <w:rPr>
          <w:spacing w:val="-14"/>
        </w:rPr>
        <w:t xml:space="preserve"> </w:t>
      </w:r>
      <w:r>
        <w:t>score</w:t>
      </w:r>
      <w:r>
        <w:rPr>
          <w:spacing w:val="-15"/>
        </w:rPr>
        <w:t xml:space="preserve"> </w:t>
      </w:r>
      <w:r>
        <w:t>estimates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company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 xml:space="preserve">com- </w:t>
      </w:r>
      <w:proofErr w:type="spellStart"/>
      <w:r>
        <w:t>pute</w:t>
      </w:r>
      <w:proofErr w:type="spellEnd"/>
      <w:r>
        <w:t xml:space="preserve"> their probability of treatment.</w:t>
      </w:r>
      <w:r>
        <w:rPr>
          <w:spacing w:val="40"/>
        </w:rPr>
        <w:t xml:space="preserve"> </w:t>
      </w:r>
      <w:r>
        <w:t>My analysis relies on two data tables.</w:t>
      </w:r>
      <w:r>
        <w:rPr>
          <w:spacing w:val="40"/>
        </w:rPr>
        <w:t xml:space="preserve"> </w:t>
      </w:r>
      <w:r>
        <w:t>The first of 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deals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maps</w:t>
      </w:r>
      <w:r>
        <w:rPr>
          <w:spacing w:val="-2"/>
        </w:rPr>
        <w:t xml:space="preserve"> </w:t>
      </w:r>
      <w:r>
        <w:t>companies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dates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IPO.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141</w:t>
      </w:r>
      <w:r>
        <w:rPr>
          <w:spacing w:val="-2"/>
        </w:rPr>
        <w:t xml:space="preserve"> </w:t>
      </w:r>
      <w:proofErr w:type="gramStart"/>
      <w:r>
        <w:t>IPO’s</w:t>
      </w:r>
      <w:proofErr w:type="gramEnd"/>
      <w:r>
        <w:rPr>
          <w:spacing w:val="-2"/>
        </w:rPr>
        <w:t xml:space="preserve"> </w:t>
      </w:r>
      <w:r>
        <w:t>of PE-treatment</w:t>
      </w:r>
      <w:r>
        <w:rPr>
          <w:spacing w:val="-15"/>
        </w:rPr>
        <w:t xml:space="preserve"> </w:t>
      </w:r>
      <w:r>
        <w:t>firms</w:t>
      </w:r>
      <w:r>
        <w:rPr>
          <w:spacing w:val="-14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sufficient</w:t>
      </w:r>
      <w:r>
        <w:rPr>
          <w:spacing w:val="-14"/>
        </w:rPr>
        <w:t xml:space="preserve"> </w:t>
      </w:r>
      <w:r>
        <w:t>financials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compute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propensity</w:t>
      </w:r>
      <w:r>
        <w:rPr>
          <w:spacing w:val="-15"/>
        </w:rPr>
        <w:t xml:space="preserve"> </w:t>
      </w:r>
      <w:r>
        <w:t>score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832</w:t>
      </w:r>
      <w:r>
        <w:rPr>
          <w:spacing w:val="-14"/>
        </w:rPr>
        <w:t xml:space="preserve"> </w:t>
      </w:r>
      <w:r>
        <w:t>IPO’s of non-treated firms with the same criteria from 2010 through 2018.</w:t>
      </w:r>
      <w:r>
        <w:rPr>
          <w:spacing w:val="40"/>
        </w:rPr>
        <w:t xml:space="preserve"> </w:t>
      </w:r>
      <w:r>
        <w:t>Along with these fields were relevant metrics that I used to calculate propensity scores.</w:t>
      </w:r>
      <w:r>
        <w:rPr>
          <w:spacing w:val="40"/>
        </w:rPr>
        <w:t xml:space="preserve"> </w:t>
      </w:r>
      <w:r>
        <w:t xml:space="preserve">These metrics </w:t>
      </w:r>
      <w:proofErr w:type="gramStart"/>
      <w:r>
        <w:t xml:space="preserve">in- </w:t>
      </w:r>
      <w:proofErr w:type="spellStart"/>
      <w:r>
        <w:t>clude</w:t>
      </w:r>
      <w:proofErr w:type="spellEnd"/>
      <w:proofErr w:type="gramEnd"/>
      <w:r>
        <w:t>, but are not limited to, ratios such as Valuation/EBITDA, Valuation/Cash Flow, Deal</w:t>
      </w:r>
      <w:r>
        <w:rPr>
          <w:spacing w:val="-7"/>
        </w:rPr>
        <w:t xml:space="preserve"> </w:t>
      </w:r>
      <w:r>
        <w:t>Size/Revenue,</w:t>
      </w:r>
      <w:r>
        <w:rPr>
          <w:spacing w:val="-4"/>
        </w:rPr>
        <w:t xml:space="preserve"> </w:t>
      </w:r>
      <w:r>
        <w:t>Deal</w:t>
      </w:r>
      <w:r>
        <w:rPr>
          <w:spacing w:val="-7"/>
        </w:rPr>
        <w:t xml:space="preserve"> </w:t>
      </w:r>
      <w:r>
        <w:t>Size/Net</w:t>
      </w:r>
      <w:r>
        <w:rPr>
          <w:spacing w:val="-7"/>
        </w:rPr>
        <w:t xml:space="preserve"> </w:t>
      </w:r>
      <w:r>
        <w:t>Profit,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company-specific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 xml:space="preserve">total </w:t>
      </w:r>
      <w:r>
        <w:rPr>
          <w:spacing w:val="-4"/>
        </w:rPr>
        <w:t>years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operation,</w:t>
      </w:r>
      <w:r>
        <w:rPr>
          <w:spacing w:val="-6"/>
        </w:rPr>
        <w:t xml:space="preserve"> </w:t>
      </w:r>
      <w:r>
        <w:rPr>
          <w:spacing w:val="-4"/>
        </w:rPr>
        <w:t>employee</w:t>
      </w:r>
      <w:r>
        <w:rPr>
          <w:spacing w:val="-8"/>
        </w:rPr>
        <w:t xml:space="preserve"> </w:t>
      </w:r>
      <w:r>
        <w:rPr>
          <w:spacing w:val="-4"/>
        </w:rPr>
        <w:t>count,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EBITDA</w:t>
      </w:r>
      <w:r>
        <w:rPr>
          <w:spacing w:val="-9"/>
        </w:rPr>
        <w:t xml:space="preserve"> </w:t>
      </w:r>
      <w:r>
        <w:rPr>
          <w:spacing w:val="-4"/>
        </w:rPr>
        <w:t>margins.</w:t>
      </w:r>
      <w:r>
        <w:rPr>
          <w:spacing w:val="15"/>
        </w:rPr>
        <w:t xml:space="preserve"> </w:t>
      </w:r>
      <w:r>
        <w:rPr>
          <w:spacing w:val="-4"/>
        </w:rPr>
        <w:t>Companies</w:t>
      </w:r>
      <w:r>
        <w:rPr>
          <w:spacing w:val="-8"/>
        </w:rPr>
        <w:t xml:space="preserve"> </w:t>
      </w:r>
      <w:r>
        <w:rPr>
          <w:spacing w:val="-4"/>
        </w:rPr>
        <w:t>were</w:t>
      </w:r>
      <w:r>
        <w:rPr>
          <w:spacing w:val="-8"/>
        </w:rPr>
        <w:t xml:space="preserve"> </w:t>
      </w:r>
      <w:r>
        <w:rPr>
          <w:spacing w:val="-4"/>
        </w:rPr>
        <w:t>subdivided</w:t>
      </w:r>
      <w:r>
        <w:rPr>
          <w:spacing w:val="-8"/>
        </w:rPr>
        <w:t xml:space="preserve"> </w:t>
      </w:r>
      <w:r>
        <w:rPr>
          <w:spacing w:val="-4"/>
        </w:rPr>
        <w:t xml:space="preserve">into </w:t>
      </w:r>
      <w:r>
        <w:rPr>
          <w:spacing w:val="-6"/>
        </w:rPr>
        <w:t xml:space="preserve">seven industries to address industry-specific effects that could introduce bias in growth rates. </w:t>
      </w:r>
      <w:r>
        <w:t>These</w:t>
      </w:r>
      <w:r>
        <w:rPr>
          <w:spacing w:val="-15"/>
        </w:rPr>
        <w:t xml:space="preserve"> </w:t>
      </w:r>
      <w:r>
        <w:t>industries</w:t>
      </w:r>
      <w:r>
        <w:rPr>
          <w:spacing w:val="-14"/>
        </w:rPr>
        <w:t xml:space="preserve"> </w:t>
      </w:r>
      <w:r>
        <w:t>included</w:t>
      </w:r>
      <w:r>
        <w:rPr>
          <w:spacing w:val="-15"/>
        </w:rPr>
        <w:t xml:space="preserve"> </w:t>
      </w:r>
      <w:r>
        <w:t>B2C,</w:t>
      </w:r>
      <w:r>
        <w:rPr>
          <w:spacing w:val="-14"/>
        </w:rPr>
        <w:t xml:space="preserve"> </w:t>
      </w:r>
      <w:r>
        <w:t>B2B,</w:t>
      </w:r>
      <w:r>
        <w:rPr>
          <w:spacing w:val="-15"/>
        </w:rPr>
        <w:t xml:space="preserve"> </w:t>
      </w:r>
      <w:r>
        <w:t>Technology,</w:t>
      </w:r>
      <w:r>
        <w:rPr>
          <w:spacing w:val="-12"/>
        </w:rPr>
        <w:t xml:space="preserve"> </w:t>
      </w:r>
      <w:r>
        <w:t>Energy,</w:t>
      </w:r>
      <w:r>
        <w:rPr>
          <w:spacing w:val="-13"/>
        </w:rPr>
        <w:t xml:space="preserve"> </w:t>
      </w:r>
      <w:r>
        <w:t>Natural</w:t>
      </w:r>
      <w:r>
        <w:rPr>
          <w:spacing w:val="-15"/>
        </w:rPr>
        <w:t xml:space="preserve"> </w:t>
      </w:r>
      <w:r>
        <w:t>Resources,</w:t>
      </w:r>
      <w:r>
        <w:rPr>
          <w:spacing w:val="-12"/>
        </w:rPr>
        <w:t xml:space="preserve"> </w:t>
      </w:r>
      <w:r>
        <w:t>Healthcare, and Financial Services.</w:t>
      </w:r>
      <w:r>
        <w:rPr>
          <w:spacing w:val="37"/>
        </w:rPr>
        <w:t xml:space="preserve"> </w:t>
      </w:r>
      <w:r>
        <w:t>Private equity activity is highly present in all these industries, as was</w:t>
      </w:r>
      <w:r>
        <w:rPr>
          <w:spacing w:val="-7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evident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deal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Pitchbook.</w:t>
      </w:r>
      <w:r>
        <w:rPr>
          <w:spacing w:val="2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compiled list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all</w:t>
      </w:r>
      <w:r>
        <w:rPr>
          <w:spacing w:val="-13"/>
        </w:rPr>
        <w:t xml:space="preserve"> </w:t>
      </w:r>
      <w:proofErr w:type="spellStart"/>
      <w:r>
        <w:t>IPO’d</w:t>
      </w:r>
      <w:proofErr w:type="spellEnd"/>
      <w:r>
        <w:rPr>
          <w:spacing w:val="-13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financials</w:t>
      </w:r>
      <w:r>
        <w:rPr>
          <w:spacing w:val="-13"/>
        </w:rPr>
        <w:t xml:space="preserve"> </w:t>
      </w:r>
      <w:r>
        <w:t>dating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2010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2022.</w:t>
      </w:r>
      <w:r>
        <w:rPr>
          <w:spacing w:val="13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were</w:t>
      </w:r>
      <w:r>
        <w:rPr>
          <w:spacing w:val="-13"/>
        </w:rPr>
        <w:t xml:space="preserve"> </w:t>
      </w:r>
      <w:r>
        <w:t>roughly</w:t>
      </w:r>
      <w:r>
        <w:rPr>
          <w:spacing w:val="-13"/>
        </w:rPr>
        <w:t xml:space="preserve"> </w:t>
      </w:r>
      <w:r>
        <w:t>36,000 total company financial reports in the data set.</w:t>
      </w:r>
      <w:r>
        <w:rPr>
          <w:spacing w:val="40"/>
        </w:rPr>
        <w:t xml:space="preserve"> </w:t>
      </w:r>
      <w:r>
        <w:t xml:space="preserve">Companies report four times a year, but </w:t>
      </w:r>
      <w:r>
        <w:rPr>
          <w:spacing w:val="-4"/>
        </w:rPr>
        <w:t>since</w:t>
      </w:r>
      <w:r>
        <w:rPr>
          <w:spacing w:val="-6"/>
        </w:rPr>
        <w:t xml:space="preserve"> </w:t>
      </w:r>
      <w:r>
        <w:rPr>
          <w:spacing w:val="-4"/>
        </w:rPr>
        <w:t>many</w:t>
      </w:r>
      <w:r>
        <w:rPr>
          <w:spacing w:val="-6"/>
        </w:rPr>
        <w:t xml:space="preserve"> </w:t>
      </w:r>
      <w:r>
        <w:rPr>
          <w:spacing w:val="-4"/>
        </w:rPr>
        <w:t>reporting</w:t>
      </w:r>
      <w:r>
        <w:rPr>
          <w:spacing w:val="-6"/>
        </w:rPr>
        <w:t xml:space="preserve"> </w:t>
      </w:r>
      <w:r>
        <w:rPr>
          <w:spacing w:val="-4"/>
        </w:rPr>
        <w:t>companies</w:t>
      </w:r>
      <w:r>
        <w:rPr>
          <w:spacing w:val="-6"/>
        </w:rPr>
        <w:t xml:space="preserve"> </w:t>
      </w:r>
      <w:r>
        <w:rPr>
          <w:spacing w:val="-4"/>
        </w:rPr>
        <w:t>report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bulk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their</w:t>
      </w:r>
      <w:r>
        <w:rPr>
          <w:spacing w:val="-6"/>
        </w:rPr>
        <w:t xml:space="preserve"> </w:t>
      </w:r>
      <w:r>
        <w:rPr>
          <w:spacing w:val="-4"/>
        </w:rPr>
        <w:t>financial</w:t>
      </w:r>
      <w:r>
        <w:rPr>
          <w:spacing w:val="-6"/>
        </w:rPr>
        <w:t xml:space="preserve"> </w:t>
      </w:r>
      <w:r>
        <w:rPr>
          <w:spacing w:val="-4"/>
        </w:rPr>
        <w:t>metrics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December</w:t>
      </w:r>
      <w:r>
        <w:rPr>
          <w:spacing w:val="-6"/>
        </w:rPr>
        <w:t xml:space="preserve"> </w:t>
      </w:r>
      <w:r>
        <w:rPr>
          <w:spacing w:val="-4"/>
        </w:rPr>
        <w:t xml:space="preserve">(Q4) </w:t>
      </w:r>
      <w:r>
        <w:t>of each year, I relied on end-of-year financial reports for my estimations.</w:t>
      </w:r>
      <w:r>
        <w:rPr>
          <w:spacing w:val="40"/>
        </w:rPr>
        <w:t xml:space="preserve"> </w:t>
      </w:r>
      <w:r>
        <w:t>Both data sets were</w:t>
      </w:r>
      <w:r>
        <w:rPr>
          <w:spacing w:val="-15"/>
        </w:rPr>
        <w:t xml:space="preserve"> </w:t>
      </w:r>
      <w:r>
        <w:t>pulled</w:t>
      </w:r>
      <w:r>
        <w:rPr>
          <w:spacing w:val="-14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Pitchbook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required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substantial</w:t>
      </w:r>
      <w:r>
        <w:rPr>
          <w:spacing w:val="-14"/>
        </w:rPr>
        <w:t xml:space="preserve"> </w:t>
      </w:r>
      <w:r>
        <w:t>amount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cleaning</w:t>
      </w:r>
      <w:r>
        <w:rPr>
          <w:spacing w:val="-15"/>
        </w:rPr>
        <w:t xml:space="preserve"> </w:t>
      </w:r>
      <w:r>
        <w:t>before</w:t>
      </w:r>
      <w:r>
        <w:rPr>
          <w:spacing w:val="-14"/>
        </w:rPr>
        <w:t xml:space="preserve"> </w:t>
      </w:r>
      <w:r>
        <w:t xml:space="preserve">working </w:t>
      </w:r>
      <w:proofErr w:type="gramStart"/>
      <w:r>
        <w:t>with</w:t>
      </w:r>
      <w:proofErr w:type="gramEnd"/>
      <w:r>
        <w:t>.</w:t>
      </w:r>
      <w:r>
        <w:rPr>
          <w:spacing w:val="2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one,</w:t>
      </w:r>
      <w:r>
        <w:rPr>
          <w:spacing w:val="-2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entries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null.</w:t>
      </w:r>
      <w:r>
        <w:rPr>
          <w:spacing w:val="2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skew</w:t>
      </w:r>
      <w:r>
        <w:rPr>
          <w:spacing w:val="-4"/>
        </w:rPr>
        <w:t xml:space="preserve"> </w:t>
      </w:r>
      <w:r>
        <w:t>the analysis</w:t>
      </w:r>
      <w:r>
        <w:rPr>
          <w:spacing w:val="-1"/>
        </w:rPr>
        <w:t xml:space="preserve"> </w:t>
      </w:r>
      <w:r>
        <w:t>findings, I</w:t>
      </w:r>
      <w:r>
        <w:rPr>
          <w:spacing w:val="-1"/>
        </w:rPr>
        <w:t xml:space="preserve"> </w:t>
      </w:r>
      <w:r>
        <w:t>populate</w:t>
      </w:r>
      <w:r>
        <w:rPr>
          <w:spacing w:val="-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median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and industry.</w:t>
      </w:r>
      <w:r>
        <w:rPr>
          <w:spacing w:val="35"/>
        </w:rPr>
        <w:t xml:space="preserve"> </w:t>
      </w:r>
      <w:r>
        <w:t xml:space="preserve">Because I used Python instead of Stata to conduct my analysis, it was required to </w:t>
      </w:r>
      <w:proofErr w:type="gramStart"/>
      <w:r>
        <w:t>populated</w:t>
      </w:r>
      <w:proofErr w:type="gramEnd"/>
      <w:r>
        <w:t xml:space="preserve"> the graph with as many</w:t>
      </w:r>
      <w:r>
        <w:rPr>
          <w:spacing w:val="1"/>
        </w:rPr>
        <w:t xml:space="preserve"> </w:t>
      </w:r>
      <w:r>
        <w:t>entries as possible.</w:t>
      </w:r>
      <w:r>
        <w:rPr>
          <w:spacing w:val="3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2"/>
        </w:rPr>
        <w:t xml:space="preserve"> </w:t>
      </w:r>
      <w:r>
        <w:t xml:space="preserve">Stata has </w:t>
      </w:r>
      <w:proofErr w:type="gramStart"/>
      <w:r>
        <w:rPr>
          <w:spacing w:val="-2"/>
        </w:rPr>
        <w:t>features</w:t>
      </w:r>
      <w:proofErr w:type="gramEnd"/>
    </w:p>
    <w:p w14:paraId="1431ED73" w14:textId="77777777" w:rsidR="00681053" w:rsidRDefault="00681053">
      <w:pPr>
        <w:spacing w:line="508" w:lineRule="auto"/>
        <w:jc w:val="both"/>
        <w:sectPr w:rsidR="00681053">
          <w:pgSz w:w="12240" w:h="15840"/>
          <w:pgMar w:top="1380" w:right="0" w:bottom="1020" w:left="1320" w:header="0" w:footer="822" w:gutter="0"/>
          <w:cols w:space="720"/>
        </w:sectPr>
      </w:pPr>
    </w:p>
    <w:p w14:paraId="5A6F148A" w14:textId="77777777" w:rsidR="00681053" w:rsidRDefault="00000000">
      <w:pPr>
        <w:pStyle w:val="BodyText"/>
        <w:spacing w:before="39" w:line="508" w:lineRule="auto"/>
        <w:ind w:left="120" w:right="1435"/>
        <w:jc w:val="both"/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0A4CDC42" wp14:editId="41AA796A">
            <wp:simplePos x="0" y="0"/>
            <wp:positionH relativeFrom="page">
              <wp:posOffset>959098</wp:posOffset>
            </wp:positionH>
            <wp:positionV relativeFrom="paragraph">
              <wp:posOffset>3289579</wp:posOffset>
            </wp:positionV>
            <wp:extent cx="2599987" cy="1895979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9987" cy="1895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 </w:t>
      </w:r>
      <w:proofErr w:type="gramStart"/>
      <w:r>
        <w:t>place</w:t>
      </w:r>
      <w:proofErr w:type="gramEnd"/>
      <w:r>
        <w:t xml:space="preserve"> that will automatically address null values in a data table whereas many Python packages don’t respond as gracefully.</w:t>
      </w:r>
      <w:r>
        <w:rPr>
          <w:spacing w:val="40"/>
        </w:rPr>
        <w:t xml:space="preserve"> </w:t>
      </w:r>
      <w:r>
        <w:t xml:space="preserve">In addition, my main metrics of interest (revenue, EBITDA, net income, liquidity, and ROE growth rates) were left uncalculated in the </w:t>
      </w:r>
      <w:proofErr w:type="spellStart"/>
      <w:r>
        <w:t>dat</w:t>
      </w:r>
      <w:proofErr w:type="spellEnd"/>
      <w:r>
        <w:t xml:space="preserve"> </w:t>
      </w:r>
      <w:proofErr w:type="spellStart"/>
      <w:r>
        <w:t>aset</w:t>
      </w:r>
      <w:proofErr w:type="spellEnd"/>
      <w:r>
        <w:t>.</w:t>
      </w:r>
      <w:r>
        <w:rPr>
          <w:spacing w:val="40"/>
        </w:rPr>
        <w:t xml:space="preserve"> </w:t>
      </w:r>
      <w:r>
        <w:t>This required some light data manipulation to calculate.</w:t>
      </w:r>
      <w:r>
        <w:rPr>
          <w:spacing w:val="40"/>
        </w:rPr>
        <w:t xml:space="preserve"> </w:t>
      </w:r>
      <w:r>
        <w:t>I also found it important to eliminate entries that had extreme outliers.</w:t>
      </w:r>
      <w:r>
        <w:rPr>
          <w:spacing w:val="40"/>
        </w:rPr>
        <w:t xml:space="preserve"> </w:t>
      </w:r>
      <w:r>
        <w:t xml:space="preserve">Some companies in the data set </w:t>
      </w:r>
      <w:proofErr w:type="spellStart"/>
      <w:proofErr w:type="gramStart"/>
      <w:r>
        <w:t>experi</w:t>
      </w:r>
      <w:proofErr w:type="spellEnd"/>
      <w:r>
        <w:t xml:space="preserve">- </w:t>
      </w:r>
      <w:proofErr w:type="spellStart"/>
      <w:r>
        <w:t>enced</w:t>
      </w:r>
      <w:proofErr w:type="spellEnd"/>
      <w:proofErr w:type="gramEnd"/>
      <w:r>
        <w:t xml:space="preserve"> large negative decreases in growth rates much higher than other company values, which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suspected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heavily</w:t>
      </w:r>
      <w:r>
        <w:rPr>
          <w:spacing w:val="-1"/>
        </w:rPr>
        <w:t xml:space="preserve"> </w:t>
      </w:r>
      <w:r>
        <w:t>skewed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analytical</w:t>
      </w:r>
      <w:r>
        <w:rPr>
          <w:spacing w:val="-1"/>
        </w:rPr>
        <w:t xml:space="preserve"> </w:t>
      </w:r>
      <w:r>
        <w:t>findings.</w:t>
      </w:r>
      <w:r>
        <w:rPr>
          <w:spacing w:val="39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proofErr w:type="spellStart"/>
      <w:proofErr w:type="gramStart"/>
      <w:r>
        <w:t>manipula</w:t>
      </w:r>
      <w:proofErr w:type="spellEnd"/>
      <w:r>
        <w:t xml:space="preserve">- </w:t>
      </w:r>
      <w:proofErr w:type="spellStart"/>
      <w:r>
        <w:t>tion</w:t>
      </w:r>
      <w:proofErr w:type="spellEnd"/>
      <w:proofErr w:type="gramEnd"/>
      <w:r>
        <w:t xml:space="preserve"> directly relating to the format of the data sets was handled through excel.</w:t>
      </w:r>
      <w:r>
        <w:rPr>
          <w:spacing w:val="40"/>
        </w:rPr>
        <w:t xml:space="preserve"> </w:t>
      </w:r>
      <w:r>
        <w:t>After the data</w:t>
      </w:r>
      <w:r>
        <w:rPr>
          <w:spacing w:val="12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cleaned,</w:t>
      </w:r>
      <w:r>
        <w:rPr>
          <w:spacing w:val="16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imported</w:t>
      </w:r>
      <w:r>
        <w:rPr>
          <w:spacing w:val="12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into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proofErr w:type="spellStart"/>
      <w:r>
        <w:t>Jupyter</w:t>
      </w:r>
      <w:proofErr w:type="spellEnd"/>
      <w:r>
        <w:rPr>
          <w:spacing w:val="12"/>
        </w:rPr>
        <w:t xml:space="preserve"> </w:t>
      </w:r>
      <w:r>
        <w:t>Notebook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remainder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4"/>
        </w:rPr>
        <w:t>EDA.</w:t>
      </w:r>
    </w:p>
    <w:p w14:paraId="7273E213" w14:textId="77777777" w:rsidR="00681053" w:rsidRDefault="00000000">
      <w:pPr>
        <w:pStyle w:val="BodyText"/>
        <w:spacing w:line="508" w:lineRule="auto"/>
        <w:ind w:left="4531" w:right="1436" w:firstLine="702"/>
        <w:jc w:val="both"/>
      </w:pPr>
      <w:r>
        <w:t>After</w:t>
      </w:r>
      <w:r>
        <w:rPr>
          <w:spacing w:val="-9"/>
        </w:rPr>
        <w:t xml:space="preserve"> </w:t>
      </w:r>
      <w:r>
        <w:t>importing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datasets,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ran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spellStart"/>
      <w:r>
        <w:t>bal</w:t>
      </w:r>
      <w:proofErr w:type="spellEnd"/>
      <w:r>
        <w:t xml:space="preserve">- </w:t>
      </w:r>
      <w:proofErr w:type="spellStart"/>
      <w:r>
        <w:rPr>
          <w:spacing w:val="-4"/>
        </w:rPr>
        <w:t>anced</w:t>
      </w:r>
      <w:proofErr w:type="spellEnd"/>
      <w:r>
        <w:rPr>
          <w:spacing w:val="-11"/>
        </w:rPr>
        <w:t xml:space="preserve"> </w:t>
      </w:r>
      <w:r>
        <w:rPr>
          <w:spacing w:val="-4"/>
        </w:rPr>
        <w:t>logistic</w:t>
      </w:r>
      <w:r>
        <w:rPr>
          <w:spacing w:val="-10"/>
        </w:rPr>
        <w:t xml:space="preserve"> </w:t>
      </w:r>
      <w:r>
        <w:rPr>
          <w:spacing w:val="-4"/>
        </w:rPr>
        <w:t>regression</w:t>
      </w:r>
      <w:r>
        <w:rPr>
          <w:spacing w:val="-11"/>
        </w:rPr>
        <w:t xml:space="preserve"> 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deal</w:t>
      </w:r>
      <w:r>
        <w:rPr>
          <w:spacing w:val="-10"/>
        </w:rPr>
        <w:t xml:space="preserve"> </w:t>
      </w:r>
      <w:r>
        <w:rPr>
          <w:spacing w:val="-4"/>
        </w:rPr>
        <w:t xml:space="preserve">information </w:t>
      </w:r>
      <w:r>
        <w:t xml:space="preserve">to compute propensity scores for each </w:t>
      </w:r>
      <w:proofErr w:type="spellStart"/>
      <w:r>
        <w:t>respec</w:t>
      </w:r>
      <w:proofErr w:type="spellEnd"/>
      <w:r>
        <w:t xml:space="preserve">- </w:t>
      </w:r>
      <w:proofErr w:type="spellStart"/>
      <w:r>
        <w:rPr>
          <w:spacing w:val="-4"/>
        </w:rPr>
        <w:t>tive</w:t>
      </w:r>
      <w:proofErr w:type="spellEnd"/>
      <w:r>
        <w:rPr>
          <w:spacing w:val="-11"/>
        </w:rPr>
        <w:t xml:space="preserve"> </w:t>
      </w:r>
      <w:r>
        <w:rPr>
          <w:spacing w:val="-4"/>
        </w:rPr>
        <w:t>company,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then</w:t>
      </w:r>
      <w:r>
        <w:rPr>
          <w:spacing w:val="-9"/>
        </w:rPr>
        <w:t xml:space="preserve"> </w:t>
      </w:r>
      <w:r>
        <w:rPr>
          <w:spacing w:val="-4"/>
        </w:rPr>
        <w:t>appended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proofErr w:type="gramStart"/>
      <w:r>
        <w:rPr>
          <w:spacing w:val="-6"/>
        </w:rPr>
        <w:t>propensity</w:t>
      </w:r>
      <w:proofErr w:type="gramEnd"/>
    </w:p>
    <w:p w14:paraId="62B4DAFA" w14:textId="77777777" w:rsidR="00681053" w:rsidRDefault="00681053">
      <w:pPr>
        <w:spacing w:line="508" w:lineRule="auto"/>
        <w:jc w:val="both"/>
        <w:sectPr w:rsidR="00681053">
          <w:pgSz w:w="12240" w:h="15840"/>
          <w:pgMar w:top="1420" w:right="0" w:bottom="1020" w:left="1320" w:header="0" w:footer="822" w:gutter="0"/>
          <w:cols w:space="720"/>
        </w:sectPr>
      </w:pPr>
    </w:p>
    <w:p w14:paraId="4F418E33" w14:textId="77777777" w:rsidR="00681053" w:rsidRDefault="00681053">
      <w:pPr>
        <w:pStyle w:val="BodyText"/>
      </w:pPr>
    </w:p>
    <w:p w14:paraId="20F90B27" w14:textId="77777777" w:rsidR="00681053" w:rsidRDefault="00681053">
      <w:pPr>
        <w:pStyle w:val="BodyText"/>
      </w:pPr>
    </w:p>
    <w:p w14:paraId="0D2D9BBB" w14:textId="77777777" w:rsidR="00681053" w:rsidRDefault="00000000">
      <w:pPr>
        <w:pStyle w:val="BodyText"/>
        <w:spacing w:before="148" w:line="254" w:lineRule="auto"/>
        <w:ind w:left="120"/>
      </w:pPr>
      <w:r>
        <w:rPr>
          <w:spacing w:val="-2"/>
        </w:rPr>
        <w:t>Figure</w:t>
      </w:r>
      <w:r>
        <w:rPr>
          <w:spacing w:val="-5"/>
        </w:rPr>
        <w:t xml:space="preserve"> </w:t>
      </w:r>
      <w:r>
        <w:rPr>
          <w:spacing w:val="-2"/>
        </w:rPr>
        <w:t>1:</w:t>
      </w:r>
      <w:r>
        <w:rPr>
          <w:spacing w:val="16"/>
        </w:rPr>
        <w:t xml:space="preserve"> </w:t>
      </w:r>
      <w:r>
        <w:rPr>
          <w:spacing w:val="-2"/>
        </w:rPr>
        <w:t>Positivity</w:t>
      </w:r>
      <w:r>
        <w:rPr>
          <w:spacing w:val="-5"/>
        </w:rPr>
        <w:t xml:space="preserve"> </w:t>
      </w:r>
      <w:r>
        <w:rPr>
          <w:spacing w:val="-2"/>
        </w:rPr>
        <w:t>Check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 xml:space="preserve">Propensity </w:t>
      </w:r>
      <w:r>
        <w:t>Score Overlap</w:t>
      </w:r>
    </w:p>
    <w:p w14:paraId="29BC1021" w14:textId="77777777" w:rsidR="00681053" w:rsidRDefault="00000000">
      <w:pPr>
        <w:pStyle w:val="BodyText"/>
        <w:spacing w:line="508" w:lineRule="auto"/>
        <w:ind w:left="120" w:right="1437"/>
        <w:jc w:val="both"/>
      </w:pPr>
      <w:r>
        <w:br w:type="column"/>
      </w:r>
      <w:r>
        <w:t>scores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financial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by mapping</w:t>
      </w:r>
      <w:r>
        <w:rPr>
          <w:spacing w:val="-11"/>
        </w:rPr>
        <w:t xml:space="preserve"> </w:t>
      </w:r>
      <w:r>
        <w:t>propensity</w:t>
      </w:r>
      <w:r>
        <w:rPr>
          <w:spacing w:val="-11"/>
        </w:rPr>
        <w:t xml:space="preserve"> </w:t>
      </w:r>
      <w:r>
        <w:t>scores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names. An</w:t>
      </w:r>
      <w:r>
        <w:rPr>
          <w:spacing w:val="9"/>
        </w:rPr>
        <w:t xml:space="preserve"> </w:t>
      </w:r>
      <w:r>
        <w:t>initial</w:t>
      </w:r>
      <w:r>
        <w:rPr>
          <w:spacing w:val="9"/>
        </w:rPr>
        <w:t xml:space="preserve"> </w:t>
      </w:r>
      <w:r>
        <w:t>positivity</w:t>
      </w:r>
      <w:r>
        <w:rPr>
          <w:spacing w:val="10"/>
        </w:rPr>
        <w:t xml:space="preserve"> </w:t>
      </w:r>
      <w:r>
        <w:t>check</w:t>
      </w:r>
      <w:r>
        <w:rPr>
          <w:spacing w:val="9"/>
        </w:rPr>
        <w:t xml:space="preserve"> </w:t>
      </w:r>
      <w:r>
        <w:t>confirmed</w:t>
      </w:r>
      <w:r>
        <w:rPr>
          <w:spacing w:val="10"/>
        </w:rPr>
        <w:t xml:space="preserve"> </w:t>
      </w:r>
      <w:r>
        <w:t>that</w:t>
      </w:r>
      <w:r>
        <w:rPr>
          <w:spacing w:val="9"/>
        </w:rPr>
        <w:t xml:space="preserve"> </w:t>
      </w:r>
      <w:proofErr w:type="gramStart"/>
      <w:r>
        <w:rPr>
          <w:spacing w:val="-7"/>
        </w:rPr>
        <w:t>none</w:t>
      </w:r>
      <w:proofErr w:type="gramEnd"/>
    </w:p>
    <w:p w14:paraId="2EC3887F" w14:textId="77777777" w:rsidR="00681053" w:rsidRDefault="00681053">
      <w:pPr>
        <w:spacing w:line="508" w:lineRule="auto"/>
        <w:jc w:val="both"/>
        <w:sectPr w:rsidR="00681053">
          <w:type w:val="continuous"/>
          <w:pgSz w:w="12240" w:h="15840"/>
          <w:pgMar w:top="1820" w:right="0" w:bottom="280" w:left="1320" w:header="0" w:footer="822" w:gutter="0"/>
          <w:cols w:num="2" w:space="720" w:equalWidth="0">
            <w:col w:w="4332" w:space="79"/>
            <w:col w:w="6509"/>
          </w:cols>
        </w:sectPr>
      </w:pPr>
    </w:p>
    <w:p w14:paraId="1E58470E" w14:textId="77777777" w:rsidR="00681053" w:rsidRDefault="00000000">
      <w:pPr>
        <w:pStyle w:val="BodyText"/>
        <w:spacing w:line="504" w:lineRule="auto"/>
        <w:ind w:left="119" w:right="1434"/>
        <w:jc w:val="both"/>
      </w:pP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propensity</w:t>
      </w:r>
      <w:r>
        <w:rPr>
          <w:spacing w:val="-15"/>
        </w:rPr>
        <w:t xml:space="preserve"> </w:t>
      </w:r>
      <w:r>
        <w:t>scores</w:t>
      </w:r>
      <w:r>
        <w:rPr>
          <w:spacing w:val="-14"/>
        </w:rPr>
        <w:t xml:space="preserve"> </w:t>
      </w:r>
      <w:r>
        <w:t>were</w:t>
      </w:r>
      <w:r>
        <w:rPr>
          <w:spacing w:val="-15"/>
        </w:rPr>
        <w:t xml:space="preserve"> </w:t>
      </w:r>
      <w:r>
        <w:t>less</w:t>
      </w:r>
      <w:r>
        <w:rPr>
          <w:spacing w:val="-14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zero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greater</w:t>
      </w:r>
      <w:r>
        <w:rPr>
          <w:spacing w:val="-14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one,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there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 xml:space="preserve">sufficient </w:t>
      </w:r>
      <w:r>
        <w:rPr>
          <w:spacing w:val="-2"/>
        </w:rPr>
        <w:t>overlap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infer</w:t>
      </w:r>
      <w:r>
        <w:rPr>
          <w:spacing w:val="-12"/>
        </w:rPr>
        <w:t xml:space="preserve"> </w:t>
      </w:r>
      <w:r>
        <w:rPr>
          <w:spacing w:val="-2"/>
        </w:rPr>
        <w:t>causal</w:t>
      </w:r>
      <w:r>
        <w:rPr>
          <w:spacing w:val="-12"/>
        </w:rPr>
        <w:t xml:space="preserve"> </w:t>
      </w:r>
      <w:r>
        <w:rPr>
          <w:spacing w:val="-2"/>
        </w:rPr>
        <w:t>inference.</w:t>
      </w:r>
      <w:r>
        <w:rPr>
          <w:spacing w:val="3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compute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two-sided</w:t>
      </w:r>
      <w:r>
        <w:rPr>
          <w:spacing w:val="-12"/>
        </w:rPr>
        <w:t xml:space="preserve"> </w:t>
      </w:r>
      <w:r>
        <w:rPr>
          <w:spacing w:val="-2"/>
        </w:rPr>
        <w:t>t-test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statistical</w:t>
      </w:r>
      <w:r>
        <w:rPr>
          <w:spacing w:val="-12"/>
        </w:rPr>
        <w:t xml:space="preserve"> </w:t>
      </w:r>
      <w:r>
        <w:rPr>
          <w:spacing w:val="-2"/>
        </w:rPr>
        <w:t>significance,</w:t>
      </w:r>
      <w:r>
        <w:rPr>
          <w:spacing w:val="-12"/>
        </w:rPr>
        <w:t xml:space="preserve"> </w:t>
      </w:r>
      <w:r>
        <w:rPr>
          <w:spacing w:val="-2"/>
        </w:rPr>
        <w:t xml:space="preserve">I </w:t>
      </w:r>
      <w:r>
        <w:t>ran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calculated</w:t>
      </w:r>
      <w:r>
        <w:rPr>
          <w:spacing w:val="-4"/>
        </w:rPr>
        <w:t xml:space="preserve"> </w:t>
      </w:r>
      <w:r>
        <w:t>propensity</w:t>
      </w:r>
      <w:r>
        <w:rPr>
          <w:spacing w:val="-4"/>
        </w:rPr>
        <w:t xml:space="preserve"> </w:t>
      </w:r>
      <w:r>
        <w:t>scores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PE-treatment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indicator,</w:t>
      </w:r>
      <w:r>
        <w:rPr>
          <w:spacing w:val="-4"/>
        </w:rPr>
        <w:t xml:space="preserve"> </w:t>
      </w:r>
      <w:r>
        <w:rPr>
          <w:rFonts w:ascii="Bookman Old Style"/>
          <w:i/>
        </w:rPr>
        <w:t>D</w:t>
      </w:r>
      <w:r>
        <w:rPr>
          <w:rFonts w:ascii="Bookman Old Style"/>
          <w:i/>
          <w:vertAlign w:val="subscript"/>
        </w:rPr>
        <w:t>i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an OLS regression of the form:</w:t>
      </w:r>
    </w:p>
    <w:p w14:paraId="3BAAB289" w14:textId="77777777" w:rsidR="00681053" w:rsidRDefault="00681053">
      <w:pPr>
        <w:pStyle w:val="BodyText"/>
        <w:spacing w:before="1"/>
        <w:rPr>
          <w:sz w:val="31"/>
        </w:rPr>
      </w:pPr>
    </w:p>
    <w:p w14:paraId="1E90126E" w14:textId="77777777" w:rsidR="00681053" w:rsidRDefault="00000000">
      <w:pPr>
        <w:ind w:left="2767"/>
        <w:rPr>
          <w:rFonts w:ascii="Bookman Old Style" w:hAnsi="Bookman Old Style"/>
          <w:i/>
          <w:sz w:val="36"/>
        </w:rPr>
      </w:pPr>
      <w:r>
        <w:rPr>
          <w:rFonts w:ascii="Bookman Old Style" w:hAnsi="Bookman Old Style"/>
          <w:i/>
          <w:w w:val="105"/>
          <w:sz w:val="36"/>
        </w:rPr>
        <w:t>Y</w:t>
      </w:r>
      <w:r>
        <w:rPr>
          <w:rFonts w:ascii="Bookman Old Style" w:hAnsi="Bookman Old Style"/>
          <w:i/>
          <w:w w:val="105"/>
          <w:sz w:val="36"/>
          <w:vertAlign w:val="subscript"/>
        </w:rPr>
        <w:t>it</w:t>
      </w:r>
      <w:r>
        <w:rPr>
          <w:rFonts w:ascii="Bookman Old Style" w:hAnsi="Bookman Old Style"/>
          <w:i/>
          <w:spacing w:val="-5"/>
          <w:w w:val="105"/>
          <w:sz w:val="36"/>
        </w:rPr>
        <w:t xml:space="preserve"> </w:t>
      </w:r>
      <w:r>
        <w:rPr>
          <w:w w:val="105"/>
          <w:sz w:val="36"/>
        </w:rPr>
        <w:t>=</w:t>
      </w:r>
      <w:r>
        <w:rPr>
          <w:spacing w:val="4"/>
          <w:w w:val="105"/>
          <w:sz w:val="36"/>
        </w:rPr>
        <w:t xml:space="preserve"> </w:t>
      </w:r>
      <w:r>
        <w:rPr>
          <w:rFonts w:ascii="Bookman Old Style" w:hAnsi="Bookman Old Style"/>
          <w:i/>
          <w:w w:val="105"/>
          <w:sz w:val="36"/>
        </w:rPr>
        <w:t>β</w:t>
      </w:r>
      <w:r>
        <w:rPr>
          <w:rFonts w:ascii="Bookman Old Style" w:hAnsi="Bookman Old Style"/>
          <w:i/>
          <w:spacing w:val="-20"/>
          <w:w w:val="105"/>
          <w:sz w:val="36"/>
        </w:rPr>
        <w:t xml:space="preserve"> </w:t>
      </w:r>
      <w:r>
        <w:rPr>
          <w:w w:val="105"/>
          <w:sz w:val="36"/>
        </w:rPr>
        <w:t>+</w:t>
      </w:r>
      <w:r>
        <w:rPr>
          <w:spacing w:val="-15"/>
          <w:w w:val="105"/>
          <w:sz w:val="36"/>
        </w:rPr>
        <w:t xml:space="preserve"> </w:t>
      </w:r>
      <w:r>
        <w:rPr>
          <w:rFonts w:ascii="Bookman Old Style" w:hAnsi="Bookman Old Style"/>
          <w:i/>
          <w:w w:val="105"/>
          <w:sz w:val="36"/>
        </w:rPr>
        <w:t>a</w:t>
      </w:r>
      <w:r>
        <w:rPr>
          <w:rFonts w:ascii="Cambria" w:hAnsi="Cambria"/>
          <w:w w:val="105"/>
          <w:sz w:val="36"/>
          <w:vertAlign w:val="subscript"/>
        </w:rPr>
        <w:t>0</w:t>
      </w:r>
      <w:r>
        <w:rPr>
          <w:rFonts w:ascii="Bookman Old Style" w:hAnsi="Bookman Old Style"/>
          <w:i/>
          <w:w w:val="105"/>
          <w:sz w:val="36"/>
        </w:rPr>
        <w:t>D</w:t>
      </w:r>
      <w:r>
        <w:rPr>
          <w:rFonts w:ascii="Bookman Old Style" w:hAnsi="Bookman Old Style"/>
          <w:i/>
          <w:w w:val="105"/>
          <w:sz w:val="36"/>
          <w:vertAlign w:val="subscript"/>
        </w:rPr>
        <w:t>i</w:t>
      </w:r>
      <w:r>
        <w:rPr>
          <w:rFonts w:ascii="Bookman Old Style" w:hAnsi="Bookman Old Style"/>
          <w:i/>
          <w:spacing w:val="-24"/>
          <w:w w:val="105"/>
          <w:sz w:val="36"/>
        </w:rPr>
        <w:t xml:space="preserve"> </w:t>
      </w:r>
      <w:r>
        <w:rPr>
          <w:w w:val="105"/>
          <w:sz w:val="36"/>
        </w:rPr>
        <w:t>+</w:t>
      </w:r>
      <w:r>
        <w:rPr>
          <w:spacing w:val="-15"/>
          <w:w w:val="105"/>
          <w:sz w:val="36"/>
        </w:rPr>
        <w:t xml:space="preserve"> </w:t>
      </w:r>
      <w:r>
        <w:rPr>
          <w:rFonts w:ascii="Bookman Old Style" w:hAnsi="Bookman Old Style"/>
          <w:i/>
          <w:w w:val="105"/>
          <w:sz w:val="36"/>
        </w:rPr>
        <w:t>a</w:t>
      </w:r>
      <w:r>
        <w:rPr>
          <w:rFonts w:ascii="Cambria" w:hAnsi="Cambria"/>
          <w:w w:val="105"/>
          <w:sz w:val="36"/>
          <w:vertAlign w:val="subscript"/>
        </w:rPr>
        <w:t>1</w:t>
      </w:r>
      <w:r>
        <w:rPr>
          <w:rFonts w:ascii="Bookman Old Style" w:hAnsi="Bookman Old Style"/>
          <w:i/>
          <w:w w:val="105"/>
          <w:sz w:val="36"/>
        </w:rPr>
        <w:t>p</w:t>
      </w:r>
      <w:r>
        <w:rPr>
          <w:rFonts w:ascii="Bookman Old Style" w:hAnsi="Bookman Old Style"/>
          <w:i/>
          <w:w w:val="105"/>
          <w:sz w:val="36"/>
          <w:vertAlign w:val="subscript"/>
        </w:rPr>
        <w:t>i</w:t>
      </w:r>
      <w:r>
        <w:rPr>
          <w:rFonts w:ascii="Bookman Old Style" w:hAnsi="Bookman Old Style"/>
          <w:i/>
          <w:spacing w:val="-24"/>
          <w:w w:val="105"/>
          <w:sz w:val="36"/>
        </w:rPr>
        <w:t xml:space="preserve"> </w:t>
      </w:r>
      <w:r>
        <w:rPr>
          <w:w w:val="105"/>
          <w:sz w:val="36"/>
        </w:rPr>
        <w:t>+</w:t>
      </w:r>
      <w:r>
        <w:rPr>
          <w:spacing w:val="-15"/>
          <w:w w:val="105"/>
          <w:sz w:val="36"/>
        </w:rPr>
        <w:t xml:space="preserve"> </w:t>
      </w:r>
      <w:proofErr w:type="spellStart"/>
      <w:r>
        <w:rPr>
          <w:rFonts w:ascii="Bookman Old Style" w:hAnsi="Bookman Old Style"/>
          <w:i/>
          <w:spacing w:val="-5"/>
          <w:w w:val="105"/>
          <w:sz w:val="36"/>
        </w:rPr>
        <w:t>ε</w:t>
      </w:r>
      <w:r>
        <w:rPr>
          <w:rFonts w:ascii="Bookman Old Style" w:hAnsi="Bookman Old Style"/>
          <w:i/>
          <w:spacing w:val="-5"/>
          <w:w w:val="105"/>
          <w:sz w:val="36"/>
          <w:vertAlign w:val="subscript"/>
        </w:rPr>
        <w:t>it</w:t>
      </w:r>
      <w:proofErr w:type="spellEnd"/>
    </w:p>
    <w:p w14:paraId="181FC594" w14:textId="77777777" w:rsidR="00681053" w:rsidRDefault="00000000">
      <w:pPr>
        <w:pStyle w:val="BodyText"/>
        <w:spacing w:before="278"/>
        <w:ind w:left="471"/>
      </w:pPr>
      <w:r>
        <w:rPr>
          <w:spacing w:val="-6"/>
        </w:rPr>
        <w:t>In</w:t>
      </w:r>
      <w:r>
        <w:rPr>
          <w:spacing w:val="-7"/>
        </w:rPr>
        <w:t xml:space="preserve"> </w:t>
      </w:r>
      <w:r>
        <w:rPr>
          <w:spacing w:val="-6"/>
        </w:rPr>
        <w:t>this</w:t>
      </w:r>
      <w:r>
        <w:rPr>
          <w:spacing w:val="-4"/>
        </w:rPr>
        <w:t xml:space="preserve"> </w:t>
      </w:r>
      <w:r>
        <w:rPr>
          <w:spacing w:val="-6"/>
        </w:rPr>
        <w:t>model,</w:t>
      </w:r>
      <w:r>
        <w:rPr>
          <w:spacing w:val="1"/>
        </w:rPr>
        <w:t xml:space="preserve"> </w:t>
      </w:r>
      <w:r>
        <w:rPr>
          <w:rFonts w:ascii="Bookman Old Style" w:hAnsi="Bookman Old Style"/>
          <w:i/>
          <w:spacing w:val="-6"/>
        </w:rPr>
        <w:t>β</w:t>
      </w:r>
      <w:r>
        <w:rPr>
          <w:spacing w:val="-6"/>
        </w:rPr>
        <w:t>,</w:t>
      </w:r>
      <w:r>
        <w:rPr>
          <w:spacing w:val="1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intercept,</w:t>
      </w:r>
      <w:r>
        <w:rPr>
          <w:spacing w:val="1"/>
        </w:rPr>
        <w:t xml:space="preserve"> </w:t>
      </w:r>
      <w:r>
        <w:rPr>
          <w:spacing w:val="-6"/>
        </w:rPr>
        <w:t>is</w:t>
      </w:r>
      <w:r>
        <w:rPr>
          <w:spacing w:val="-4"/>
        </w:rPr>
        <w:t xml:space="preserve"> </w:t>
      </w:r>
      <w:r>
        <w:rPr>
          <w:spacing w:val="-6"/>
        </w:rPr>
        <w:t>interpreted</w:t>
      </w:r>
      <w:r>
        <w:rPr>
          <w:spacing w:val="-4"/>
        </w:rPr>
        <w:t xml:space="preserve"> </w:t>
      </w:r>
      <w:r>
        <w:rPr>
          <w:spacing w:val="-6"/>
        </w:rPr>
        <w:t>as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expected</w:t>
      </w:r>
      <w:r>
        <w:rPr>
          <w:spacing w:val="-3"/>
        </w:rPr>
        <w:t xml:space="preserve"> </w:t>
      </w:r>
      <w:r>
        <w:rPr>
          <w:spacing w:val="-6"/>
        </w:rPr>
        <w:t>growth</w:t>
      </w:r>
      <w:r>
        <w:rPr>
          <w:spacing w:val="-4"/>
        </w:rPr>
        <w:t xml:space="preserve"> </w:t>
      </w:r>
      <w:r>
        <w:rPr>
          <w:spacing w:val="-6"/>
        </w:rPr>
        <w:t>estimate</w:t>
      </w:r>
      <w:r>
        <w:rPr>
          <w:spacing w:val="-4"/>
        </w:rPr>
        <w:t xml:space="preserve"> </w:t>
      </w:r>
      <w:r>
        <w:rPr>
          <w:rFonts w:ascii="Bookman Old Style" w:hAnsi="Bookman Old Style"/>
          <w:i/>
          <w:spacing w:val="-6"/>
        </w:rPr>
        <w:t>Y</w:t>
      </w:r>
      <w:r>
        <w:rPr>
          <w:rFonts w:ascii="Bookman Old Style" w:hAnsi="Bookman Old Style"/>
          <w:i/>
          <w:spacing w:val="-6"/>
          <w:vertAlign w:val="subscript"/>
        </w:rPr>
        <w:t>i</w:t>
      </w:r>
      <w:r>
        <w:rPr>
          <w:rFonts w:ascii="Bookman Old Style" w:hAnsi="Bookman Old Style"/>
          <w:i/>
          <w:spacing w:val="-6"/>
        </w:rPr>
        <w:t>t</w:t>
      </w:r>
      <w:r>
        <w:rPr>
          <w:rFonts w:ascii="Bookman Old Style" w:hAnsi="Bookman Old Style"/>
          <w:i/>
          <w:spacing w:val="-15"/>
        </w:rPr>
        <w:t xml:space="preserve"> </w:t>
      </w:r>
      <w:r>
        <w:rPr>
          <w:spacing w:val="-6"/>
        </w:rPr>
        <w:t>given</w:t>
      </w:r>
      <w:r>
        <w:rPr>
          <w:spacing w:val="-4"/>
        </w:rPr>
        <w:t xml:space="preserve"> </w:t>
      </w:r>
      <w:r>
        <w:rPr>
          <w:spacing w:val="-6"/>
        </w:rPr>
        <w:t>no</w:t>
      </w:r>
    </w:p>
    <w:p w14:paraId="15EB7A69" w14:textId="77777777" w:rsidR="00681053" w:rsidRDefault="00681053">
      <w:pPr>
        <w:sectPr w:rsidR="00681053">
          <w:type w:val="continuous"/>
          <w:pgSz w:w="12240" w:h="15840"/>
          <w:pgMar w:top="1820" w:right="0" w:bottom="280" w:left="1320" w:header="0" w:footer="822" w:gutter="0"/>
          <w:cols w:space="720"/>
        </w:sectPr>
      </w:pPr>
    </w:p>
    <w:p w14:paraId="05C3D81A" w14:textId="77777777" w:rsidR="00681053" w:rsidRDefault="00000000">
      <w:pPr>
        <w:pStyle w:val="BodyText"/>
        <w:spacing w:before="31" w:line="504" w:lineRule="auto"/>
        <w:ind w:left="119" w:right="1436"/>
        <w:jc w:val="both"/>
      </w:pPr>
      <w:r>
        <w:rPr>
          <w:spacing w:val="-2"/>
        </w:rPr>
        <w:lastRenderedPageBreak/>
        <w:t>PE-treatment,</w:t>
      </w:r>
      <w:r>
        <w:rPr>
          <w:spacing w:val="-13"/>
        </w:rPr>
        <w:t xml:space="preserve"> </w:t>
      </w:r>
      <w:r>
        <w:rPr>
          <w:rFonts w:ascii="Bookman Old Style" w:hAnsi="Bookman Old Style"/>
          <w:i/>
          <w:spacing w:val="-2"/>
        </w:rPr>
        <w:t>a</w:t>
      </w:r>
      <w:r>
        <w:rPr>
          <w:rFonts w:ascii="Cambria" w:hAnsi="Cambria"/>
          <w:spacing w:val="-2"/>
          <w:vertAlign w:val="subscript"/>
        </w:rPr>
        <w:t>0</w:t>
      </w:r>
      <w:r>
        <w:rPr>
          <w:rFonts w:ascii="Bookman Old Style" w:hAnsi="Bookman Old Style"/>
          <w:i/>
          <w:spacing w:val="-2"/>
        </w:rPr>
        <w:t>D</w:t>
      </w:r>
      <w:r>
        <w:rPr>
          <w:rFonts w:ascii="Bookman Old Style" w:hAnsi="Bookman Old Style"/>
          <w:i/>
          <w:spacing w:val="-2"/>
          <w:vertAlign w:val="subscript"/>
        </w:rPr>
        <w:t>i</w:t>
      </w:r>
      <w:r>
        <w:rPr>
          <w:rFonts w:ascii="Bookman Old Style" w:hAnsi="Bookman Old Style"/>
          <w:i/>
          <w:spacing w:val="-16"/>
        </w:rPr>
        <w:t xml:space="preserve"> </w:t>
      </w:r>
      <w:r>
        <w:rPr>
          <w:spacing w:val="-2"/>
        </w:rPr>
        <w:t>represents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measured</w:t>
      </w:r>
      <w:r>
        <w:rPr>
          <w:spacing w:val="-8"/>
        </w:rPr>
        <w:t xml:space="preserve"> </w:t>
      </w:r>
      <w:r>
        <w:rPr>
          <w:spacing w:val="-2"/>
        </w:rPr>
        <w:t>PE-treatment</w:t>
      </w:r>
      <w:r>
        <w:rPr>
          <w:spacing w:val="-8"/>
        </w:rPr>
        <w:t xml:space="preserve"> </w:t>
      </w:r>
      <w:r>
        <w:rPr>
          <w:spacing w:val="-2"/>
        </w:rPr>
        <w:t>effect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rFonts w:ascii="Bookman Old Style" w:hAnsi="Bookman Old Style"/>
          <w:i/>
          <w:spacing w:val="-2"/>
        </w:rPr>
        <w:t>Y</w:t>
      </w:r>
      <w:r>
        <w:rPr>
          <w:rFonts w:ascii="Bookman Old Style" w:hAnsi="Bookman Old Style"/>
          <w:i/>
          <w:spacing w:val="-2"/>
          <w:vertAlign w:val="subscript"/>
        </w:rPr>
        <w:t>i</w:t>
      </w:r>
      <w:r>
        <w:rPr>
          <w:rFonts w:ascii="Bookman Old Style" w:hAnsi="Bookman Old Style"/>
          <w:i/>
          <w:spacing w:val="-2"/>
        </w:rPr>
        <w:t>t</w:t>
      </w:r>
      <w:r>
        <w:rPr>
          <w:rFonts w:ascii="Bookman Old Style" w:hAnsi="Bookman Old Style"/>
          <w:i/>
          <w:spacing w:val="-16"/>
        </w:rPr>
        <w:t xml:space="preserve"> </w:t>
      </w:r>
      <w:r>
        <w:rPr>
          <w:spacing w:val="-2"/>
        </w:rPr>
        <w:t>given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 xml:space="preserve">company </w:t>
      </w:r>
      <w:r>
        <w:t>was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PE</w:t>
      </w:r>
      <w:r>
        <w:rPr>
          <w:spacing w:val="-15"/>
        </w:rPr>
        <w:t xml:space="preserve"> </w:t>
      </w:r>
      <w:r>
        <w:t>portfolio</w:t>
      </w:r>
      <w:r>
        <w:rPr>
          <w:spacing w:val="-14"/>
        </w:rPr>
        <w:t xml:space="preserve"> </w:t>
      </w:r>
      <w:r>
        <w:t>company,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rFonts w:ascii="Bookman Old Style" w:hAnsi="Bookman Old Style"/>
          <w:i/>
        </w:rPr>
        <w:t>a</w:t>
      </w:r>
      <w:r>
        <w:rPr>
          <w:rFonts w:ascii="Cambria" w:hAnsi="Cambria"/>
          <w:vertAlign w:val="subscript"/>
        </w:rPr>
        <w:t>1</w:t>
      </w:r>
      <w:r>
        <w:rPr>
          <w:rFonts w:ascii="Bookman Old Style" w:hAnsi="Bookman Old Style"/>
          <w:i/>
        </w:rPr>
        <w:t>p</w:t>
      </w:r>
      <w:r>
        <w:rPr>
          <w:rFonts w:ascii="Bookman Old Style" w:hAnsi="Bookman Old Style"/>
          <w:i/>
          <w:vertAlign w:val="subscript"/>
        </w:rPr>
        <w:t>i</w:t>
      </w:r>
      <w:r>
        <w:rPr>
          <w:rFonts w:ascii="Bookman Old Style" w:hAnsi="Bookman Old Style"/>
          <w:i/>
          <w:spacing w:val="-18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included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estimate</w:t>
      </w:r>
      <w:r>
        <w:rPr>
          <w:spacing w:val="-15"/>
        </w:rPr>
        <w:t xml:space="preserve"> </w:t>
      </w:r>
      <w:r>
        <w:t>interpreted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rPr>
          <w:rFonts w:ascii="Bookman Old Style" w:hAnsi="Bookman Old Style"/>
          <w:i/>
        </w:rPr>
        <w:t>Y</w:t>
      </w:r>
      <w:r>
        <w:rPr>
          <w:rFonts w:ascii="Bookman Old Style" w:hAnsi="Bookman Old Style"/>
          <w:i/>
          <w:vertAlign w:val="subscript"/>
        </w:rPr>
        <w:t>i</w:t>
      </w:r>
      <w:r>
        <w:rPr>
          <w:rFonts w:ascii="Bookman Old Style" w:hAnsi="Bookman Old Style"/>
          <w:i/>
        </w:rPr>
        <w:t>t</w:t>
      </w:r>
      <w:r>
        <w:rPr>
          <w:rFonts w:ascii="Bookman Old Style" w:hAnsi="Bookman Old Style"/>
          <w:i/>
          <w:spacing w:val="-18"/>
        </w:rPr>
        <w:t xml:space="preserve"> </w:t>
      </w:r>
      <w:r>
        <w:t xml:space="preserve">will </w:t>
      </w:r>
      <w:r>
        <w:rPr>
          <w:spacing w:val="-2"/>
        </w:rPr>
        <w:t>change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company</w:t>
      </w:r>
      <w:r>
        <w:rPr>
          <w:spacing w:val="-13"/>
        </w:rPr>
        <w:t xml:space="preserve"> </w:t>
      </w:r>
      <w:r>
        <w:rPr>
          <w:spacing w:val="-2"/>
        </w:rPr>
        <w:t>i’s</w:t>
      </w:r>
      <w:r>
        <w:rPr>
          <w:spacing w:val="-12"/>
        </w:rPr>
        <w:t xml:space="preserve"> </w:t>
      </w:r>
      <w:r>
        <w:rPr>
          <w:spacing w:val="-2"/>
        </w:rPr>
        <w:t>likelihood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PE-treatment</w:t>
      </w:r>
      <w:r>
        <w:rPr>
          <w:spacing w:val="-12"/>
        </w:rPr>
        <w:t xml:space="preserve"> </w:t>
      </w:r>
      <w:r>
        <w:rPr>
          <w:spacing w:val="-2"/>
        </w:rPr>
        <w:t>increases.</w:t>
      </w:r>
      <w:r>
        <w:rPr>
          <w:spacing w:val="5"/>
        </w:rPr>
        <w:t xml:space="preserve"> </w:t>
      </w:r>
      <w:r>
        <w:rPr>
          <w:spacing w:val="-2"/>
        </w:rPr>
        <w:t>This</w:t>
      </w:r>
      <w:r>
        <w:rPr>
          <w:spacing w:val="-13"/>
        </w:rPr>
        <w:t xml:space="preserve"> </w:t>
      </w:r>
      <w:r>
        <w:rPr>
          <w:spacing w:val="-2"/>
        </w:rPr>
        <w:t>regression</w:t>
      </w:r>
      <w:r>
        <w:rPr>
          <w:spacing w:val="-12"/>
        </w:rPr>
        <w:t xml:space="preserve"> </w:t>
      </w:r>
      <w:r>
        <w:rPr>
          <w:spacing w:val="-2"/>
        </w:rPr>
        <w:t>was</w:t>
      </w:r>
      <w:r>
        <w:rPr>
          <w:spacing w:val="-13"/>
        </w:rPr>
        <w:t xml:space="preserve"> </w:t>
      </w:r>
      <w:r>
        <w:rPr>
          <w:spacing w:val="-2"/>
        </w:rPr>
        <w:t xml:space="preserve">calculated </w:t>
      </w:r>
      <w:r>
        <w:rPr>
          <w:spacing w:val="-6"/>
        </w:rPr>
        <w:t>using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package</w:t>
      </w:r>
      <w:r>
        <w:rPr>
          <w:spacing w:val="-9"/>
        </w:rPr>
        <w:t xml:space="preserve"> </w:t>
      </w:r>
      <w:proofErr w:type="spellStart"/>
      <w:r>
        <w:rPr>
          <w:rFonts w:ascii="Bookman Old Style" w:hAnsi="Bookman Old Style"/>
          <w:i/>
          <w:spacing w:val="-6"/>
        </w:rPr>
        <w:t>statsmodels.formula.api</w:t>
      </w:r>
      <w:proofErr w:type="spellEnd"/>
      <w:r>
        <w:rPr>
          <w:spacing w:val="-6"/>
        </w:rPr>
        <w:t>,</w:t>
      </w:r>
      <w:r>
        <w:rPr>
          <w:spacing w:val="-8"/>
        </w:rPr>
        <w:t xml:space="preserve"> </w:t>
      </w:r>
      <w:r>
        <w:rPr>
          <w:spacing w:val="-6"/>
        </w:rPr>
        <w:t>which</w:t>
      </w:r>
      <w:r>
        <w:rPr>
          <w:spacing w:val="-9"/>
        </w:rPr>
        <w:t xml:space="preserve"> </w:t>
      </w:r>
      <w:r>
        <w:rPr>
          <w:spacing w:val="-6"/>
        </w:rPr>
        <w:t>also</w:t>
      </w:r>
      <w:r>
        <w:rPr>
          <w:spacing w:val="-8"/>
        </w:rPr>
        <w:t xml:space="preserve"> </w:t>
      </w:r>
      <w:r>
        <w:rPr>
          <w:spacing w:val="-6"/>
        </w:rPr>
        <w:t>gave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option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compute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 xml:space="preserve">t-test </w:t>
      </w:r>
      <w:r>
        <w:t>given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null</w:t>
      </w:r>
      <w:r>
        <w:rPr>
          <w:spacing w:val="-15"/>
        </w:rPr>
        <w:t xml:space="preserve"> </w:t>
      </w:r>
      <w:r>
        <w:t>hypothesis</w:t>
      </w:r>
      <w:r>
        <w:rPr>
          <w:spacing w:val="-14"/>
        </w:rPr>
        <w:t xml:space="preserve"> </w:t>
      </w:r>
      <w:r>
        <w:t>(PE-treatment</w:t>
      </w:r>
      <w:r>
        <w:rPr>
          <w:spacing w:val="-15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>0)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input.</w:t>
      </w:r>
      <w:r>
        <w:rPr>
          <w:spacing w:val="-14"/>
        </w:rPr>
        <w:t xml:space="preserve"> </w:t>
      </w:r>
      <w:r>
        <w:t>Next,</w:t>
      </w:r>
      <w:r>
        <w:rPr>
          <w:spacing w:val="-15"/>
        </w:rPr>
        <w:t xml:space="preserve"> </w:t>
      </w:r>
      <w:r>
        <w:t>violin</w:t>
      </w:r>
      <w:r>
        <w:rPr>
          <w:spacing w:val="-14"/>
        </w:rPr>
        <w:t xml:space="preserve"> </w:t>
      </w:r>
      <w:r>
        <w:t>plots</w:t>
      </w:r>
      <w:r>
        <w:rPr>
          <w:spacing w:val="-15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 xml:space="preserve">graphed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compare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log</w:t>
      </w:r>
      <w:r>
        <w:rPr>
          <w:spacing w:val="-10"/>
        </w:rPr>
        <w:t xml:space="preserve"> </w:t>
      </w:r>
      <w:r>
        <w:rPr>
          <w:spacing w:val="-4"/>
        </w:rPr>
        <w:t>growth</w:t>
      </w:r>
      <w:r>
        <w:rPr>
          <w:spacing w:val="-11"/>
        </w:rPr>
        <w:t xml:space="preserve"> </w:t>
      </w:r>
      <w:r>
        <w:rPr>
          <w:spacing w:val="-4"/>
        </w:rPr>
        <w:t>rates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different</w:t>
      </w:r>
      <w:r>
        <w:rPr>
          <w:spacing w:val="-10"/>
        </w:rPr>
        <w:t xml:space="preserve"> </w:t>
      </w:r>
      <w:r>
        <w:rPr>
          <w:spacing w:val="-4"/>
        </w:rPr>
        <w:t>growth</w:t>
      </w:r>
      <w:r>
        <w:rPr>
          <w:spacing w:val="-11"/>
        </w:rPr>
        <w:t xml:space="preserve"> </w:t>
      </w:r>
      <w:r>
        <w:rPr>
          <w:spacing w:val="-4"/>
        </w:rPr>
        <w:t>rate</w:t>
      </w:r>
      <w:r>
        <w:rPr>
          <w:spacing w:val="-10"/>
        </w:rPr>
        <w:t xml:space="preserve"> </w:t>
      </w:r>
      <w:r>
        <w:rPr>
          <w:spacing w:val="-4"/>
        </w:rPr>
        <w:t>measures</w:t>
      </w:r>
      <w:r>
        <w:rPr>
          <w:spacing w:val="-11"/>
        </w:rPr>
        <w:t xml:space="preserve"> </w:t>
      </w:r>
      <w:r>
        <w:rPr>
          <w:spacing w:val="-4"/>
        </w:rPr>
        <w:t>modeled.</w:t>
      </w:r>
      <w:r>
        <w:rPr>
          <w:spacing w:val="8"/>
        </w:rPr>
        <w:t xml:space="preserve"> </w:t>
      </w:r>
      <w:r>
        <w:rPr>
          <w:spacing w:val="-4"/>
        </w:rPr>
        <w:t>Each</w:t>
      </w:r>
      <w:r>
        <w:rPr>
          <w:spacing w:val="-10"/>
        </w:rPr>
        <w:t xml:space="preserve"> </w:t>
      </w:r>
      <w:r>
        <w:rPr>
          <w:spacing w:val="-4"/>
        </w:rPr>
        <w:t>plot</w:t>
      </w:r>
      <w:r>
        <w:rPr>
          <w:spacing w:val="-11"/>
        </w:rPr>
        <w:t xml:space="preserve"> </w:t>
      </w:r>
      <w:r>
        <w:rPr>
          <w:spacing w:val="-4"/>
        </w:rPr>
        <w:t xml:space="preserve">shows </w:t>
      </w:r>
      <w:r>
        <w:t>the</w:t>
      </w:r>
      <w:r>
        <w:rPr>
          <w:spacing w:val="-6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one-,</w:t>
      </w:r>
      <w:r>
        <w:rPr>
          <w:spacing w:val="-4"/>
        </w:rPr>
        <w:t xml:space="preserve"> </w:t>
      </w:r>
      <w:r>
        <w:t>three-,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five-years</w:t>
      </w:r>
      <w:r>
        <w:rPr>
          <w:spacing w:val="-6"/>
        </w:rPr>
        <w:t xml:space="preserve"> </w:t>
      </w:r>
      <w:r>
        <w:t>post-IPO</w:t>
      </w:r>
      <w:r>
        <w:rPr>
          <w:spacing w:val="-5"/>
        </w:rPr>
        <w:t xml:space="preserve"> </w:t>
      </w:r>
      <w:r>
        <w:t>increments,</w:t>
      </w:r>
      <w:r>
        <w:rPr>
          <w:spacing w:val="-3"/>
        </w:rPr>
        <w:t xml:space="preserve"> </w:t>
      </w:r>
      <w:r>
        <w:t>and is</w:t>
      </w:r>
      <w:r>
        <w:rPr>
          <w:spacing w:val="-4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subdivided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distributions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non-PE</w:t>
      </w:r>
      <w:r>
        <w:rPr>
          <w:spacing w:val="-4"/>
        </w:rPr>
        <w:t xml:space="preserve"> </w:t>
      </w:r>
      <w:r>
        <w:t>treated</w:t>
      </w:r>
      <w:r>
        <w:rPr>
          <w:spacing w:val="-4"/>
        </w:rPr>
        <w:t xml:space="preserve"> </w:t>
      </w:r>
      <w:r>
        <w:t>companies compared</w:t>
      </w:r>
      <w:r>
        <w:rPr>
          <w:spacing w:val="-1"/>
        </w:rPr>
        <w:t xml:space="preserve"> </w:t>
      </w:r>
      <w:r>
        <w:t>side-by-side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year.</w:t>
      </w:r>
      <w:r>
        <w:rPr>
          <w:spacing w:val="40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 xml:space="preserve">scattered </w:t>
      </w:r>
      <w:r>
        <w:rPr>
          <w:spacing w:val="-2"/>
        </w:rPr>
        <w:t>across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wide</w:t>
      </w:r>
      <w:r>
        <w:rPr>
          <w:spacing w:val="-9"/>
        </w:rPr>
        <w:t xml:space="preserve"> </w:t>
      </w:r>
      <w:r>
        <w:rPr>
          <w:spacing w:val="-2"/>
        </w:rPr>
        <w:t>range</w:t>
      </w:r>
      <w:r>
        <w:rPr>
          <w:spacing w:val="-9"/>
        </w:rPr>
        <w:t xml:space="preserve"> </w:t>
      </w:r>
      <w:r>
        <w:rPr>
          <w:spacing w:val="-2"/>
        </w:rPr>
        <w:t>–</w:t>
      </w:r>
      <w:r>
        <w:rPr>
          <w:spacing w:val="-9"/>
        </w:rPr>
        <w:t xml:space="preserve"> </w:t>
      </w:r>
      <w:r>
        <w:rPr>
          <w:spacing w:val="-2"/>
        </w:rPr>
        <w:t>some</w:t>
      </w:r>
      <w:r>
        <w:rPr>
          <w:spacing w:val="-9"/>
        </w:rPr>
        <w:t xml:space="preserve"> </w:t>
      </w:r>
      <w:r>
        <w:rPr>
          <w:spacing w:val="-2"/>
        </w:rPr>
        <w:t>companies</w:t>
      </w:r>
      <w:r>
        <w:rPr>
          <w:spacing w:val="-9"/>
        </w:rPr>
        <w:t xml:space="preserve"> </w:t>
      </w:r>
      <w:r>
        <w:rPr>
          <w:spacing w:val="-2"/>
        </w:rPr>
        <w:t>experiencing</w:t>
      </w:r>
      <w:r>
        <w:rPr>
          <w:spacing w:val="-9"/>
        </w:rPr>
        <w:t xml:space="preserve"> </w:t>
      </w:r>
      <w:r>
        <w:rPr>
          <w:spacing w:val="-2"/>
        </w:rPr>
        <w:t>10x</w:t>
      </w:r>
      <w:r>
        <w:rPr>
          <w:spacing w:val="-9"/>
        </w:rPr>
        <w:t xml:space="preserve"> </w:t>
      </w:r>
      <w:r>
        <w:rPr>
          <w:spacing w:val="-2"/>
        </w:rPr>
        <w:t>growth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span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one</w:t>
      </w:r>
      <w:r>
        <w:rPr>
          <w:spacing w:val="-9"/>
        </w:rPr>
        <w:t xml:space="preserve"> </w:t>
      </w:r>
      <w:r>
        <w:rPr>
          <w:spacing w:val="-2"/>
        </w:rPr>
        <w:t>year</w:t>
      </w:r>
      <w:r>
        <w:rPr>
          <w:spacing w:val="-9"/>
        </w:rPr>
        <w:t xml:space="preserve"> </w:t>
      </w:r>
      <w:r>
        <w:rPr>
          <w:spacing w:val="-2"/>
        </w:rPr>
        <w:t>–</w:t>
      </w:r>
      <w:r>
        <w:rPr>
          <w:spacing w:val="-9"/>
        </w:rPr>
        <w:t xml:space="preserve"> </w:t>
      </w:r>
      <w:r>
        <w:rPr>
          <w:spacing w:val="-2"/>
        </w:rPr>
        <w:t xml:space="preserve">it </w:t>
      </w:r>
      <w:r>
        <w:t>is</w:t>
      </w:r>
      <w:r>
        <w:rPr>
          <w:spacing w:val="-14"/>
        </w:rPr>
        <w:t xml:space="preserve"> </w:t>
      </w:r>
      <w:r>
        <w:t>necessary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take</w:t>
      </w:r>
      <w:r>
        <w:rPr>
          <w:spacing w:val="-14"/>
        </w:rPr>
        <w:t xml:space="preserve"> </w:t>
      </w:r>
      <w:r>
        <w:t>log</w:t>
      </w:r>
      <w:r>
        <w:rPr>
          <w:spacing w:val="-14"/>
        </w:rPr>
        <w:t xml:space="preserve"> </w:t>
      </w:r>
      <w:r>
        <w:t>estimates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get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better</w:t>
      </w:r>
      <w:r>
        <w:rPr>
          <w:spacing w:val="-14"/>
        </w:rPr>
        <w:t xml:space="preserve"> </w:t>
      </w:r>
      <w:r>
        <w:t>view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overall</w:t>
      </w:r>
      <w:r>
        <w:rPr>
          <w:spacing w:val="-14"/>
        </w:rPr>
        <w:t xml:space="preserve"> </w:t>
      </w:r>
      <w:r>
        <w:t>distribution.</w:t>
      </w:r>
      <w:r>
        <w:rPr>
          <w:spacing w:val="5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growth distributions can be found in 6.1.</w:t>
      </w:r>
    </w:p>
    <w:p w14:paraId="45461BA3" w14:textId="77777777" w:rsidR="00681053" w:rsidRDefault="00681053">
      <w:pPr>
        <w:pStyle w:val="BodyText"/>
        <w:spacing w:before="8"/>
        <w:rPr>
          <w:sz w:val="29"/>
        </w:rPr>
      </w:pPr>
    </w:p>
    <w:p w14:paraId="2D9F0CEA" w14:textId="77777777" w:rsidR="00681053" w:rsidRDefault="00000000">
      <w:pPr>
        <w:pStyle w:val="Heading3"/>
        <w:numPr>
          <w:ilvl w:val="2"/>
          <w:numId w:val="2"/>
        </w:numPr>
        <w:tabs>
          <w:tab w:val="left" w:pos="941"/>
        </w:tabs>
      </w:pPr>
      <w:bookmarkStart w:id="11" w:name="_TOC_250013"/>
      <w:r>
        <w:rPr>
          <w:w w:val="105"/>
        </w:rPr>
        <w:t>Propensity</w:t>
      </w:r>
      <w:r>
        <w:rPr>
          <w:spacing w:val="47"/>
          <w:w w:val="105"/>
        </w:rPr>
        <w:t xml:space="preserve"> </w:t>
      </w:r>
      <w:bookmarkEnd w:id="11"/>
      <w:r>
        <w:rPr>
          <w:spacing w:val="-2"/>
          <w:w w:val="105"/>
        </w:rPr>
        <w:t>Scores</w:t>
      </w:r>
    </w:p>
    <w:p w14:paraId="49BF3889" w14:textId="77777777" w:rsidR="00681053" w:rsidRDefault="00681053">
      <w:pPr>
        <w:pStyle w:val="BodyText"/>
        <w:rPr>
          <w:rFonts w:ascii="Book Antiqua"/>
          <w:b/>
        </w:rPr>
      </w:pPr>
    </w:p>
    <w:p w14:paraId="47E8BD34" w14:textId="77777777" w:rsidR="00681053" w:rsidRDefault="00000000">
      <w:pPr>
        <w:pStyle w:val="BodyText"/>
        <w:spacing w:before="160" w:line="508" w:lineRule="auto"/>
        <w:ind w:left="119" w:right="1436" w:firstLine="351"/>
        <w:jc w:val="both"/>
      </w:pP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investigating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treated</w:t>
      </w:r>
      <w:r>
        <w:rPr>
          <w:spacing w:val="-5"/>
        </w:rPr>
        <w:t xml:space="preserve"> </w:t>
      </w:r>
      <w:r>
        <w:t>portfolio</w:t>
      </w:r>
      <w:r>
        <w:rPr>
          <w:spacing w:val="-5"/>
        </w:rPr>
        <w:t xml:space="preserve"> </w:t>
      </w:r>
      <w:r>
        <w:t xml:space="preserve">com- </w:t>
      </w:r>
      <w:proofErr w:type="spellStart"/>
      <w:r>
        <w:t>panies</w:t>
      </w:r>
      <w:proofErr w:type="spellEnd"/>
      <w:r>
        <w:t xml:space="preserve"> post-IPO and non-PE-backed companies post-IPO is that I must account for the </w:t>
      </w:r>
      <w:r>
        <w:rPr>
          <w:spacing w:val="-2"/>
        </w:rPr>
        <w:t>exogenous</w:t>
      </w:r>
      <w:r>
        <w:rPr>
          <w:spacing w:val="-13"/>
        </w:rPr>
        <w:t xml:space="preserve"> </w:t>
      </w:r>
      <w:r>
        <w:rPr>
          <w:spacing w:val="-2"/>
        </w:rPr>
        <w:t>treatment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equity</w:t>
      </w:r>
      <w:r>
        <w:rPr>
          <w:spacing w:val="-13"/>
        </w:rPr>
        <w:t xml:space="preserve"> </w:t>
      </w:r>
      <w:r>
        <w:rPr>
          <w:spacing w:val="-2"/>
        </w:rPr>
        <w:t>investment</w:t>
      </w:r>
      <w:r>
        <w:rPr>
          <w:spacing w:val="-12"/>
        </w:rPr>
        <w:t xml:space="preserve"> </w:t>
      </w:r>
      <w:r>
        <w:rPr>
          <w:spacing w:val="-2"/>
        </w:rPr>
        <w:t>into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company.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address</w:t>
      </w:r>
      <w:r>
        <w:rPr>
          <w:spacing w:val="-13"/>
        </w:rPr>
        <w:t xml:space="preserve"> </w:t>
      </w:r>
      <w:r>
        <w:rPr>
          <w:spacing w:val="-2"/>
        </w:rPr>
        <w:t>for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selec</w:t>
      </w:r>
      <w:proofErr w:type="spellEnd"/>
      <w:r>
        <w:rPr>
          <w:spacing w:val="-2"/>
        </w:rPr>
        <w:t xml:space="preserve">- </w:t>
      </w:r>
      <w:proofErr w:type="spellStart"/>
      <w:r>
        <w:rPr>
          <w:spacing w:val="-4"/>
        </w:rPr>
        <w:t>tion</w:t>
      </w:r>
      <w:proofErr w:type="spellEnd"/>
      <w:r>
        <w:rPr>
          <w:spacing w:val="-4"/>
        </w:rPr>
        <w:t xml:space="preserve"> bias of treatment, which are characteristic of observational studies, I must first attempt </w:t>
      </w:r>
      <w:r>
        <w:t>to</w:t>
      </w:r>
      <w:r>
        <w:rPr>
          <w:spacing w:val="-1"/>
        </w:rPr>
        <w:t xml:space="preserve"> </w:t>
      </w:r>
      <w:r>
        <w:t>assess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likelihood of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treated and non-treated groups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chosen 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portfo</w:t>
      </w:r>
      <w:proofErr w:type="spellEnd"/>
      <w:r>
        <w:t xml:space="preserve">- </w:t>
      </w:r>
      <w:proofErr w:type="spellStart"/>
      <w:r>
        <w:t>lio</w:t>
      </w:r>
      <w:proofErr w:type="spellEnd"/>
      <w:r>
        <w:rPr>
          <w:spacing w:val="-13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propensity</w:t>
      </w:r>
      <w:r>
        <w:rPr>
          <w:spacing w:val="-13"/>
        </w:rPr>
        <w:t xml:space="preserve"> </w:t>
      </w:r>
      <w:r>
        <w:t>scores.</w:t>
      </w:r>
      <w:r>
        <w:rPr>
          <w:spacing w:val="7"/>
        </w:rPr>
        <w:t xml:space="preserve"> </w:t>
      </w:r>
      <w:r>
        <w:t>Propensity</w:t>
      </w:r>
      <w:r>
        <w:rPr>
          <w:spacing w:val="-13"/>
        </w:rPr>
        <w:t xml:space="preserve"> </w:t>
      </w:r>
      <w:r>
        <w:t>scores</w:t>
      </w:r>
      <w:r>
        <w:rPr>
          <w:spacing w:val="-13"/>
        </w:rPr>
        <w:t xml:space="preserve"> </w:t>
      </w:r>
      <w:r>
        <w:t>attempt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address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effect</w:t>
      </w:r>
      <w:r>
        <w:rPr>
          <w:spacing w:val="-13"/>
        </w:rPr>
        <w:t xml:space="preserve"> </w:t>
      </w:r>
      <w:r>
        <w:t>of treatment</w:t>
      </w:r>
      <w:r>
        <w:rPr>
          <w:spacing w:val="-15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certain</w:t>
      </w:r>
      <w:r>
        <w:rPr>
          <w:spacing w:val="-14"/>
        </w:rPr>
        <w:t xml:space="preserve"> </w:t>
      </w:r>
      <w:r>
        <w:t>group</w:t>
      </w:r>
      <w:r>
        <w:rPr>
          <w:spacing w:val="-15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controlling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covariates</w:t>
      </w:r>
      <w:r>
        <w:rPr>
          <w:spacing w:val="-1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help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predict</w:t>
      </w:r>
      <w:r>
        <w:rPr>
          <w:spacing w:val="-14"/>
        </w:rPr>
        <w:t xml:space="preserve"> </w:t>
      </w:r>
      <w:r>
        <w:t>treatment</w:t>
      </w:r>
      <w:r>
        <w:rPr>
          <w:spacing w:val="-14"/>
        </w:rPr>
        <w:t xml:space="preserve"> </w:t>
      </w:r>
      <w:r>
        <w:t>of a group.</w:t>
      </w:r>
      <w:r>
        <w:rPr>
          <w:spacing w:val="31"/>
        </w:rPr>
        <w:t xml:space="preserve"> </w:t>
      </w:r>
      <w:r>
        <w:t xml:space="preserve">By controlling for covariates that affect the probability of treatment, I’m able to </w:t>
      </w:r>
      <w:r>
        <w:rPr>
          <w:spacing w:val="-6"/>
        </w:rPr>
        <w:t>control</w:t>
      </w:r>
      <w:r>
        <w:rPr>
          <w:spacing w:val="-1"/>
        </w:rPr>
        <w:t xml:space="preserve"> </w:t>
      </w:r>
      <w:r>
        <w:rPr>
          <w:spacing w:val="-6"/>
        </w:rPr>
        <w:t>for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probability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treatment</w:t>
      </w:r>
      <w:r>
        <w:t xml:space="preserve"> </w:t>
      </w:r>
      <w:r>
        <w:rPr>
          <w:spacing w:val="-6"/>
        </w:rPr>
        <w:t>itself</w:t>
      </w:r>
      <w:r>
        <w:rPr>
          <w:spacing w:val="-1"/>
        </w:rPr>
        <w:t xml:space="preserve"> </w:t>
      </w:r>
      <w:r>
        <w:rPr>
          <w:spacing w:val="-6"/>
        </w:rPr>
        <w:t>(Mostly</w:t>
      </w:r>
      <w:r>
        <w:rPr>
          <w:spacing w:val="-1"/>
        </w:rPr>
        <w:t xml:space="preserve"> </w:t>
      </w:r>
      <w:r>
        <w:rPr>
          <w:spacing w:val="-6"/>
        </w:rPr>
        <w:t>Harmless</w:t>
      </w:r>
      <w:r>
        <w:rPr>
          <w:spacing w:val="-1"/>
        </w:rPr>
        <w:t xml:space="preserve"> </w:t>
      </w:r>
      <w:r>
        <w:rPr>
          <w:spacing w:val="-6"/>
        </w:rPr>
        <w:t>Econometrics,</w:t>
      </w:r>
      <w:r>
        <w:rPr>
          <w:spacing w:val="2"/>
        </w:rPr>
        <w:t xml:space="preserve"> </w:t>
      </w:r>
      <w:r>
        <w:rPr>
          <w:spacing w:val="-6"/>
        </w:rPr>
        <w:t>60).</w:t>
      </w:r>
      <w:r>
        <w:rPr>
          <w:spacing w:val="29"/>
        </w:rPr>
        <w:t xml:space="preserve"> </w:t>
      </w:r>
      <w:r>
        <w:rPr>
          <w:spacing w:val="-6"/>
        </w:rPr>
        <w:t>Once</w:t>
      </w:r>
      <w:r>
        <w:t xml:space="preserve"> </w:t>
      </w:r>
      <w:proofErr w:type="spellStart"/>
      <w:r>
        <w:rPr>
          <w:spacing w:val="-6"/>
        </w:rPr>
        <w:t>cal</w:t>
      </w:r>
      <w:proofErr w:type="spellEnd"/>
      <w:r>
        <w:rPr>
          <w:spacing w:val="-6"/>
        </w:rPr>
        <w:t>-</w:t>
      </w:r>
    </w:p>
    <w:p w14:paraId="46AF6123" w14:textId="77777777" w:rsidR="00681053" w:rsidRDefault="00681053">
      <w:pPr>
        <w:spacing w:line="508" w:lineRule="auto"/>
        <w:jc w:val="both"/>
        <w:sectPr w:rsidR="00681053">
          <w:pgSz w:w="12240" w:h="15840"/>
          <w:pgMar w:top="1420" w:right="0" w:bottom="1020" w:left="1320" w:header="0" w:footer="822" w:gutter="0"/>
          <w:cols w:space="720"/>
        </w:sectPr>
      </w:pPr>
    </w:p>
    <w:p w14:paraId="512E4F1C" w14:textId="77777777" w:rsidR="00681053" w:rsidRDefault="00000000">
      <w:pPr>
        <w:pStyle w:val="BodyText"/>
        <w:spacing w:before="39" w:line="508" w:lineRule="auto"/>
        <w:ind w:left="120" w:right="1434"/>
        <w:jc w:val="both"/>
      </w:pPr>
      <w:proofErr w:type="spellStart"/>
      <w:r>
        <w:rPr>
          <w:spacing w:val="-4"/>
        </w:rPr>
        <w:lastRenderedPageBreak/>
        <w:t>culating</w:t>
      </w:r>
      <w:proofErr w:type="spellEnd"/>
      <w:r>
        <w:rPr>
          <w:spacing w:val="-4"/>
        </w:rPr>
        <w:t xml:space="preserve"> the probability of treatment (propensity score) for both treated and control groups, </w:t>
      </w:r>
      <w:r>
        <w:t>I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simply</w:t>
      </w:r>
      <w:r>
        <w:rPr>
          <w:spacing w:val="-14"/>
        </w:rPr>
        <w:t xml:space="preserve"> </w:t>
      </w:r>
      <w:r>
        <w:t>regress</w:t>
      </w:r>
      <w:r>
        <w:rPr>
          <w:spacing w:val="-14"/>
        </w:rPr>
        <w:t xml:space="preserve"> </w:t>
      </w:r>
      <w:r>
        <w:t>upon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scores</w:t>
      </w:r>
      <w:r>
        <w:rPr>
          <w:spacing w:val="-14"/>
        </w:rPr>
        <w:t xml:space="preserve"> </w:t>
      </w:r>
      <w:r>
        <w:t>themselves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control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variables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believe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impact company</w:t>
      </w:r>
      <w:r>
        <w:rPr>
          <w:spacing w:val="-5"/>
        </w:rPr>
        <w:t xml:space="preserve"> </w:t>
      </w:r>
      <w:r>
        <w:t>selection.</w:t>
      </w:r>
      <w:r>
        <w:rPr>
          <w:spacing w:val="2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assumption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propensity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 xml:space="preserve">treated </w:t>
      </w:r>
      <w:r>
        <w:rPr>
          <w:spacing w:val="-4"/>
        </w:rPr>
        <w:t xml:space="preserve">groups can be compared to non-treated counterparts once conditioned on observational co- </w:t>
      </w:r>
      <w:r>
        <w:t>variates (World Bank).</w:t>
      </w:r>
      <w:r>
        <w:rPr>
          <w:spacing w:val="26"/>
        </w:rPr>
        <w:t xml:space="preserve"> </w:t>
      </w:r>
      <w:r>
        <w:t>The second is that</w:t>
      </w:r>
      <w:r>
        <w:rPr>
          <w:spacing w:val="-1"/>
        </w:rPr>
        <w:t xml:space="preserve"> </w:t>
      </w:r>
      <w:r>
        <w:t>there is a large enough data set</w:t>
      </w:r>
      <w:r>
        <w:rPr>
          <w:spacing w:val="-1"/>
        </w:rPr>
        <w:t xml:space="preserve"> </w:t>
      </w:r>
      <w:r>
        <w:t>within the two groups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propensity</w:t>
      </w:r>
      <w:r>
        <w:rPr>
          <w:spacing w:val="-1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estimates</w:t>
      </w:r>
      <w:r>
        <w:rPr>
          <w:spacing w:val="-1"/>
        </w:rPr>
        <w:t xml:space="preserve"> </w:t>
      </w:r>
      <w:r>
        <w:t>on.</w:t>
      </w:r>
      <w:r>
        <w:rPr>
          <w:spacing w:val="33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model, I</w:t>
      </w:r>
      <w:r>
        <w:rPr>
          <w:spacing w:val="-2"/>
        </w:rPr>
        <w:t xml:space="preserve"> </w:t>
      </w:r>
      <w:r>
        <w:t xml:space="preserve">subdivide </w:t>
      </w:r>
      <w:r>
        <w:rPr>
          <w:spacing w:val="-4"/>
        </w:rPr>
        <w:t>treatment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control</w:t>
      </w:r>
      <w:r>
        <w:rPr>
          <w:spacing w:val="-8"/>
        </w:rPr>
        <w:t xml:space="preserve"> </w:t>
      </w:r>
      <w:r>
        <w:rPr>
          <w:spacing w:val="-4"/>
        </w:rPr>
        <w:t>groups</w:t>
      </w:r>
      <w:r>
        <w:rPr>
          <w:spacing w:val="-9"/>
        </w:rPr>
        <w:t xml:space="preserve"> </w:t>
      </w:r>
      <w:r>
        <w:rPr>
          <w:spacing w:val="-4"/>
        </w:rPr>
        <w:t>into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industry</w:t>
      </w:r>
      <w:r>
        <w:rPr>
          <w:spacing w:val="-9"/>
        </w:rPr>
        <w:t xml:space="preserve"> </w:t>
      </w:r>
      <w:r>
        <w:rPr>
          <w:spacing w:val="-4"/>
        </w:rPr>
        <w:t>sector</w:t>
      </w:r>
      <w:r>
        <w:rPr>
          <w:spacing w:val="-9"/>
        </w:rPr>
        <w:t xml:space="preserve"> </w:t>
      </w:r>
      <w:r>
        <w:rPr>
          <w:spacing w:val="-4"/>
        </w:rPr>
        <w:t>buckets</w:t>
      </w:r>
      <w:r>
        <w:rPr>
          <w:spacing w:val="-9"/>
        </w:rPr>
        <w:t xml:space="preserve"> </w:t>
      </w:r>
      <w:r>
        <w:rPr>
          <w:spacing w:val="-4"/>
        </w:rPr>
        <w:t>mentioned.</w:t>
      </w:r>
      <w:r>
        <w:rPr>
          <w:spacing w:val="15"/>
        </w:rPr>
        <w:t xml:space="preserve"> </w:t>
      </w:r>
      <w:r>
        <w:rPr>
          <w:spacing w:val="-4"/>
        </w:rPr>
        <w:t>I</w:t>
      </w:r>
      <w:r>
        <w:rPr>
          <w:spacing w:val="-8"/>
        </w:rPr>
        <w:t xml:space="preserve"> </w:t>
      </w:r>
      <w:r>
        <w:rPr>
          <w:spacing w:val="-4"/>
        </w:rPr>
        <w:t>will</w:t>
      </w:r>
      <w:r>
        <w:rPr>
          <w:spacing w:val="-8"/>
        </w:rPr>
        <w:t xml:space="preserve"> </w:t>
      </w:r>
      <w:r>
        <w:rPr>
          <w:spacing w:val="-4"/>
        </w:rPr>
        <w:t>then</w:t>
      </w:r>
      <w:r>
        <w:rPr>
          <w:spacing w:val="-8"/>
        </w:rPr>
        <w:t xml:space="preserve"> </w:t>
      </w:r>
      <w:r>
        <w:rPr>
          <w:spacing w:val="-4"/>
        </w:rPr>
        <w:t xml:space="preserve">further </w:t>
      </w:r>
      <w:r>
        <w:t>subdivide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IPO.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separating</w:t>
      </w:r>
      <w:r>
        <w:rPr>
          <w:spacing w:val="-5"/>
        </w:rPr>
        <w:t xml:space="preserve"> </w:t>
      </w:r>
      <w:r>
        <w:t>groups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way,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aim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eliminate</w:t>
      </w:r>
      <w:r>
        <w:rPr>
          <w:spacing w:val="-5"/>
        </w:rPr>
        <w:t xml:space="preserve"> </w:t>
      </w:r>
      <w:r>
        <w:t xml:space="preserve">any </w:t>
      </w:r>
      <w:r>
        <w:rPr>
          <w:spacing w:val="-2"/>
        </w:rPr>
        <w:t>fixed</w:t>
      </w:r>
      <w:r>
        <w:rPr>
          <w:spacing w:val="-13"/>
        </w:rPr>
        <w:t xml:space="preserve"> </w:t>
      </w:r>
      <w:r>
        <w:rPr>
          <w:spacing w:val="-2"/>
        </w:rPr>
        <w:t>time</w:t>
      </w:r>
      <w:r>
        <w:rPr>
          <w:spacing w:val="-12"/>
        </w:rPr>
        <w:t xml:space="preserve"> </w:t>
      </w:r>
      <w:r>
        <w:rPr>
          <w:spacing w:val="-2"/>
        </w:rPr>
        <w:t>effects</w:t>
      </w:r>
      <w:r>
        <w:rPr>
          <w:spacing w:val="-13"/>
        </w:rPr>
        <w:t xml:space="preserve"> </w:t>
      </w:r>
      <w:r>
        <w:rPr>
          <w:spacing w:val="-2"/>
        </w:rPr>
        <w:t>between</w:t>
      </w:r>
      <w:r>
        <w:rPr>
          <w:spacing w:val="-12"/>
        </w:rPr>
        <w:t xml:space="preserve"> </w:t>
      </w:r>
      <w:r>
        <w:rPr>
          <w:spacing w:val="-2"/>
        </w:rPr>
        <w:t>treatment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control</w:t>
      </w:r>
      <w:r>
        <w:rPr>
          <w:spacing w:val="-13"/>
        </w:rPr>
        <w:t xml:space="preserve"> </w:t>
      </w:r>
      <w:r>
        <w:rPr>
          <w:spacing w:val="-2"/>
        </w:rPr>
        <w:t>companies.</w:t>
      </w:r>
      <w:r>
        <w:rPr>
          <w:spacing w:val="-12"/>
        </w:rPr>
        <w:t xml:space="preserve"> </w:t>
      </w:r>
      <w:r>
        <w:rPr>
          <w:spacing w:val="-2"/>
        </w:rPr>
        <w:t>During</w:t>
      </w:r>
      <w:r>
        <w:rPr>
          <w:spacing w:val="-13"/>
        </w:rPr>
        <w:t xml:space="preserve"> </w:t>
      </w:r>
      <w:r>
        <w:rPr>
          <w:spacing w:val="-2"/>
        </w:rPr>
        <w:t>2010-2018,</w:t>
      </w:r>
      <w:r>
        <w:rPr>
          <w:spacing w:val="-12"/>
        </w:rPr>
        <w:t xml:space="preserve"> </w:t>
      </w:r>
      <w:r>
        <w:rPr>
          <w:spacing w:val="-2"/>
        </w:rPr>
        <w:t>there</w:t>
      </w:r>
      <w:r>
        <w:rPr>
          <w:spacing w:val="-13"/>
        </w:rPr>
        <w:t xml:space="preserve"> </w:t>
      </w:r>
      <w:r>
        <w:rPr>
          <w:spacing w:val="-2"/>
        </w:rPr>
        <w:t xml:space="preserve">have </w:t>
      </w:r>
      <w:r>
        <w:rPr>
          <w:spacing w:val="-8"/>
        </w:rPr>
        <w:t>been</w:t>
      </w:r>
      <w:r>
        <w:t xml:space="preserve"> </w:t>
      </w:r>
      <w:r>
        <w:rPr>
          <w:spacing w:val="-8"/>
        </w:rPr>
        <w:t>numerous</w:t>
      </w:r>
      <w:r>
        <w:t xml:space="preserve"> </w:t>
      </w:r>
      <w:r>
        <w:rPr>
          <w:spacing w:val="-8"/>
        </w:rPr>
        <w:t>regulations</w:t>
      </w:r>
      <w:r>
        <w:t xml:space="preserve"> </w:t>
      </w:r>
      <w:r>
        <w:rPr>
          <w:spacing w:val="-8"/>
        </w:rPr>
        <w:t>implemented</w:t>
      </w:r>
      <w:r>
        <w:t xml:space="preserve"> </w:t>
      </w:r>
      <w:r>
        <w:rPr>
          <w:spacing w:val="-8"/>
        </w:rPr>
        <w:t>which</w:t>
      </w:r>
      <w:r>
        <w:t xml:space="preserve"> </w:t>
      </w:r>
      <w:r>
        <w:rPr>
          <w:spacing w:val="-8"/>
        </w:rPr>
        <w:t>I</w:t>
      </w:r>
      <w:r>
        <w:t xml:space="preserve"> </w:t>
      </w:r>
      <w:r>
        <w:rPr>
          <w:spacing w:val="-8"/>
        </w:rPr>
        <w:t>expect</w:t>
      </w:r>
      <w:r>
        <w:t xml:space="preserve"> </w:t>
      </w:r>
      <w:r>
        <w:rPr>
          <w:spacing w:val="-8"/>
        </w:rPr>
        <w:t>to</w:t>
      </w:r>
      <w:r>
        <w:t xml:space="preserve"> </w:t>
      </w:r>
      <w:r>
        <w:rPr>
          <w:spacing w:val="-8"/>
        </w:rPr>
        <w:t>affect</w:t>
      </w:r>
      <w:r>
        <w:t xml:space="preserve"> </w:t>
      </w:r>
      <w:proofErr w:type="gramStart"/>
      <w:r>
        <w:rPr>
          <w:spacing w:val="-8"/>
        </w:rPr>
        <w:t>performance</w:t>
      </w:r>
      <w:proofErr w:type="gramEnd"/>
      <w:r>
        <w:t xml:space="preserve"> </w:t>
      </w:r>
      <w:r>
        <w:rPr>
          <w:spacing w:val="-8"/>
        </w:rPr>
        <w:t>of</w:t>
      </w:r>
      <w:r>
        <w:t xml:space="preserve"> </w:t>
      </w:r>
      <w:r>
        <w:rPr>
          <w:spacing w:val="-8"/>
        </w:rPr>
        <w:t>the</w:t>
      </w:r>
      <w:r>
        <w:t xml:space="preserve"> </w:t>
      </w:r>
      <w:r>
        <w:rPr>
          <w:spacing w:val="-8"/>
        </w:rPr>
        <w:t xml:space="preserve">observed </w:t>
      </w:r>
      <w:r>
        <w:t>companies.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example,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Tax</w:t>
      </w:r>
      <w:r>
        <w:rPr>
          <w:spacing w:val="-15"/>
        </w:rPr>
        <w:t xml:space="preserve"> </w:t>
      </w:r>
      <w:r>
        <w:t>Cuts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Jobs</w:t>
      </w:r>
      <w:r>
        <w:rPr>
          <w:spacing w:val="-14"/>
        </w:rPr>
        <w:t xml:space="preserve"> </w:t>
      </w:r>
      <w:r>
        <w:t>Act</w:t>
      </w:r>
      <w:r>
        <w:rPr>
          <w:spacing w:val="-15"/>
        </w:rPr>
        <w:t xml:space="preserve"> </w:t>
      </w:r>
      <w:r>
        <w:t>(2017)</w:t>
      </w:r>
      <w:r>
        <w:rPr>
          <w:spacing w:val="-14"/>
        </w:rPr>
        <w:t xml:space="preserve"> </w:t>
      </w:r>
      <w:r>
        <w:t>substantially</w:t>
      </w:r>
      <w:r>
        <w:rPr>
          <w:spacing w:val="-15"/>
        </w:rPr>
        <w:t xml:space="preserve"> </w:t>
      </w:r>
      <w:r>
        <w:t>cut</w:t>
      </w:r>
      <w:r>
        <w:rPr>
          <w:spacing w:val="-14"/>
        </w:rPr>
        <w:t xml:space="preserve"> </w:t>
      </w:r>
      <w:r>
        <w:t>corporate</w:t>
      </w:r>
      <w:r>
        <w:rPr>
          <w:spacing w:val="-15"/>
        </w:rPr>
        <w:t xml:space="preserve"> </w:t>
      </w:r>
      <w:r>
        <w:t xml:space="preserve">tax- </w:t>
      </w:r>
      <w:proofErr w:type="spellStart"/>
      <w:r>
        <w:t>ation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several</w:t>
      </w:r>
      <w:r>
        <w:rPr>
          <w:spacing w:val="-10"/>
        </w:rPr>
        <w:t xml:space="preserve"> </w:t>
      </w:r>
      <w:r>
        <w:t>businesses,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sparked</w:t>
      </w:r>
      <w:r>
        <w:rPr>
          <w:spacing w:val="-10"/>
        </w:rPr>
        <w:t xml:space="preserve"> </w:t>
      </w:r>
      <w:r>
        <w:t>artificial</w:t>
      </w:r>
      <w:r>
        <w:rPr>
          <w:spacing w:val="-10"/>
        </w:rPr>
        <w:t xml:space="preserve"> </w:t>
      </w:r>
      <w:r>
        <w:t>growth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 xml:space="preserve">company </w:t>
      </w:r>
      <w:r>
        <w:rPr>
          <w:spacing w:val="-2"/>
        </w:rPr>
        <w:t>profits.</w:t>
      </w:r>
    </w:p>
    <w:p w14:paraId="789DC560" w14:textId="77777777" w:rsidR="00681053" w:rsidRDefault="00000000">
      <w:pPr>
        <w:pStyle w:val="BodyText"/>
        <w:spacing w:line="508" w:lineRule="auto"/>
        <w:ind w:left="120" w:right="1436" w:firstLine="351"/>
        <w:jc w:val="both"/>
      </w:pPr>
      <w:r>
        <w:t>Due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metric</w:t>
      </w:r>
      <w:r>
        <w:rPr>
          <w:spacing w:val="-9"/>
        </w:rPr>
        <w:t xml:space="preserve"> </w:t>
      </w:r>
      <w:r>
        <w:t>availability,</w:t>
      </w:r>
      <w:r>
        <w:rPr>
          <w:spacing w:val="-7"/>
        </w:rPr>
        <w:t xml:space="preserve"> </w:t>
      </w:r>
      <w:r>
        <w:t>covariates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regressing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age, mean</w:t>
      </w:r>
      <w:r>
        <w:rPr>
          <w:spacing w:val="-15"/>
        </w:rPr>
        <w:t xml:space="preserve"> </w:t>
      </w:r>
      <w:r>
        <w:t>management</w:t>
      </w:r>
      <w:r>
        <w:rPr>
          <w:spacing w:val="-14"/>
        </w:rPr>
        <w:t xml:space="preserve"> </w:t>
      </w:r>
      <w:r>
        <w:t>years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experience,</w:t>
      </w:r>
      <w:r>
        <w:rPr>
          <w:spacing w:val="-15"/>
        </w:rPr>
        <w:t xml:space="preserve"> </w:t>
      </w:r>
      <w:r>
        <w:t>liquidity</w:t>
      </w:r>
      <w:r>
        <w:rPr>
          <w:spacing w:val="-14"/>
        </w:rPr>
        <w:t xml:space="preserve"> </w:t>
      </w:r>
      <w:r>
        <w:t>ratios</w:t>
      </w:r>
      <w:r>
        <w:rPr>
          <w:spacing w:val="-15"/>
        </w:rPr>
        <w:t xml:space="preserve"> </w:t>
      </w:r>
      <w:r>
        <w:t>(assets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liability</w:t>
      </w:r>
      <w:r>
        <w:rPr>
          <w:spacing w:val="-14"/>
        </w:rPr>
        <w:t xml:space="preserve"> </w:t>
      </w:r>
      <w:r>
        <w:t>ratio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cash</w:t>
      </w:r>
      <w:r>
        <w:rPr>
          <w:spacing w:val="-15"/>
        </w:rPr>
        <w:t xml:space="preserve"> </w:t>
      </w:r>
      <w:r>
        <w:t>to liability</w:t>
      </w:r>
      <w:r>
        <w:rPr>
          <w:spacing w:val="-11"/>
        </w:rPr>
        <w:t xml:space="preserve"> </w:t>
      </w:r>
      <w:r>
        <w:t>ratio),</w:t>
      </w:r>
      <w:r>
        <w:rPr>
          <w:spacing w:val="-9"/>
        </w:rPr>
        <w:t xml:space="preserve"> </w:t>
      </w:r>
      <w:r>
        <w:t>profitability</w:t>
      </w:r>
      <w:r>
        <w:rPr>
          <w:spacing w:val="-11"/>
        </w:rPr>
        <w:t xml:space="preserve"> </w:t>
      </w:r>
      <w:r>
        <w:t>ratios,</w:t>
      </w:r>
      <w:r>
        <w:rPr>
          <w:spacing w:val="-9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employment,</w:t>
      </w:r>
      <w:r>
        <w:rPr>
          <w:spacing w:val="-9"/>
        </w:rPr>
        <w:t xml:space="preserve"> </w:t>
      </w:r>
      <w:r>
        <w:t>low</w:t>
      </w:r>
      <w:r>
        <w:rPr>
          <w:spacing w:val="-11"/>
        </w:rPr>
        <w:t xml:space="preserve"> </w:t>
      </w:r>
      <w:r>
        <w:t>relative</w:t>
      </w:r>
      <w:r>
        <w:rPr>
          <w:spacing w:val="-11"/>
        </w:rPr>
        <w:t xml:space="preserve"> </w:t>
      </w:r>
      <w:r>
        <w:t>capital</w:t>
      </w:r>
      <w:r>
        <w:rPr>
          <w:spacing w:val="-11"/>
        </w:rPr>
        <w:t xml:space="preserve"> </w:t>
      </w:r>
      <w:proofErr w:type="spellStart"/>
      <w:r>
        <w:t>expen</w:t>
      </w:r>
      <w:proofErr w:type="spellEnd"/>
      <w:r>
        <w:t xml:space="preserve">- </w:t>
      </w:r>
      <w:proofErr w:type="spellStart"/>
      <w:r>
        <w:t>ditures</w:t>
      </w:r>
      <w:proofErr w:type="spellEnd"/>
      <w:r>
        <w:t>, and profit margins.</w:t>
      </w:r>
      <w:r>
        <w:rPr>
          <w:spacing w:val="40"/>
        </w:rPr>
        <w:t xml:space="preserve"> </w:t>
      </w:r>
      <w:r>
        <w:t>These covariates were chosen because they are key areas of interest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PE</w:t>
      </w:r>
      <w:r>
        <w:rPr>
          <w:spacing w:val="-7"/>
        </w:rPr>
        <w:t xml:space="preserve"> </w:t>
      </w:r>
      <w:r>
        <w:t>funds</w:t>
      </w:r>
      <w:r>
        <w:rPr>
          <w:spacing w:val="-7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investing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(</w:t>
      </w:r>
      <w:proofErr w:type="spellStart"/>
      <w:r>
        <w:t>Consero</w:t>
      </w:r>
      <w:proofErr w:type="spellEnd"/>
      <w:r>
        <w:t>)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unlikely</w:t>
      </w:r>
      <w:r>
        <w:rPr>
          <w:spacing w:val="-7"/>
        </w:rPr>
        <w:t xml:space="preserve"> </w:t>
      </w:r>
      <w:r>
        <w:t>to affect my outcomes of interest.</w:t>
      </w:r>
      <w:r>
        <w:rPr>
          <w:spacing w:val="40"/>
        </w:rPr>
        <w:t xml:space="preserve"> </w:t>
      </w:r>
      <w:r>
        <w:t xml:space="preserve">Although adding too little covariates to regress on could violate the </w:t>
      </w:r>
      <w:proofErr w:type="spellStart"/>
      <w:r>
        <w:t>unconfoundedness</w:t>
      </w:r>
      <w:proofErr w:type="spellEnd"/>
      <w:r>
        <w:t xml:space="preserve"> assumption, I will be careful to not include too many as it could lead to very low propensity score estimates (World Bank).</w:t>
      </w:r>
      <w:r>
        <w:rPr>
          <w:spacing w:val="40"/>
        </w:rPr>
        <w:t xml:space="preserve"> </w:t>
      </w:r>
      <w:r>
        <w:t xml:space="preserve">The most common ap- </w:t>
      </w:r>
      <w:proofErr w:type="spellStart"/>
      <w:r>
        <w:t>proach</w:t>
      </w:r>
      <w:proofErr w:type="spellEnd"/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calculating</w:t>
      </w:r>
      <w:r>
        <w:rPr>
          <w:spacing w:val="-15"/>
        </w:rPr>
        <w:t xml:space="preserve"> </w:t>
      </w:r>
      <w:r>
        <w:t>propensity</w:t>
      </w:r>
      <w:r>
        <w:rPr>
          <w:spacing w:val="-14"/>
        </w:rPr>
        <w:t xml:space="preserve"> </w:t>
      </w:r>
      <w:r>
        <w:t>scores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proofErr w:type="gramStart"/>
      <w:r>
        <w:t>a</w:t>
      </w:r>
      <w:r>
        <w:rPr>
          <w:spacing w:val="-15"/>
        </w:rPr>
        <w:t xml:space="preserve"> </w:t>
      </w:r>
      <w:r>
        <w:t>logistic</w:t>
      </w:r>
      <w:proofErr w:type="gramEnd"/>
      <w:r>
        <w:rPr>
          <w:spacing w:val="-14"/>
        </w:rPr>
        <w:t xml:space="preserve"> </w:t>
      </w:r>
      <w:r>
        <w:t>regression.</w:t>
      </w:r>
      <w:r>
        <w:rPr>
          <w:spacing w:val="-7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dependent</w:t>
      </w:r>
      <w:r>
        <w:rPr>
          <w:spacing w:val="-15"/>
        </w:rPr>
        <w:t xml:space="preserve"> </w:t>
      </w:r>
      <w:r>
        <w:t xml:space="preserve">variable </w:t>
      </w:r>
      <w:r>
        <w:rPr>
          <w:rFonts w:ascii="Bookman Old Style"/>
          <w:i/>
        </w:rPr>
        <w:t>D</w:t>
      </w:r>
      <w:r>
        <w:rPr>
          <w:rFonts w:ascii="Bookman Old Style"/>
          <w:i/>
          <w:spacing w:val="14"/>
        </w:rPr>
        <w:t xml:space="preserve"> </w:t>
      </w:r>
      <w:r>
        <w:t>=</w:t>
      </w:r>
      <w:r>
        <w:rPr>
          <w:spacing w:val="31"/>
        </w:rPr>
        <w:t xml:space="preserve"> </w:t>
      </w:r>
      <w:r>
        <w:rPr>
          <w:rFonts w:ascii="Times New Roman"/>
          <w:i/>
        </w:rPr>
        <w:t>{</w:t>
      </w:r>
      <w:r>
        <w:t>1</w:t>
      </w:r>
      <w:r>
        <w:rPr>
          <w:spacing w:val="5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PE</w:t>
      </w:r>
      <w:r>
        <w:rPr>
          <w:spacing w:val="5"/>
        </w:rPr>
        <w:t xml:space="preserve"> </w:t>
      </w:r>
      <w:r>
        <w:t>treatment;</w:t>
      </w:r>
      <w:r>
        <w:rPr>
          <w:spacing w:val="-18"/>
        </w:rPr>
        <w:t xml:space="preserve"> </w:t>
      </w:r>
      <w:r>
        <w:t>0</w:t>
      </w:r>
      <w:r>
        <w:rPr>
          <w:spacing w:val="4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PE</w:t>
      </w:r>
      <w:r>
        <w:rPr>
          <w:spacing w:val="4"/>
        </w:rPr>
        <w:t xml:space="preserve"> </w:t>
      </w:r>
      <w:r>
        <w:t>treatment</w:t>
      </w:r>
      <w:r>
        <w:rPr>
          <w:rFonts w:ascii="Times New Roman"/>
          <w:i/>
        </w:rPr>
        <w:t>}</w:t>
      </w:r>
      <w:r>
        <w:rPr>
          <w:rFonts w:ascii="Times New Roman"/>
          <w:i/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identify</w:t>
      </w:r>
      <w:r>
        <w:rPr>
          <w:spacing w:val="25"/>
        </w:rPr>
        <w:t xml:space="preserve"> </w:t>
      </w:r>
      <w:r>
        <w:t>if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companies</w:t>
      </w:r>
      <w:r>
        <w:rPr>
          <w:spacing w:val="25"/>
        </w:rPr>
        <w:t xml:space="preserve"> </w:t>
      </w:r>
      <w:r>
        <w:t>received</w:t>
      </w:r>
      <w:r>
        <w:rPr>
          <w:spacing w:val="25"/>
        </w:rPr>
        <w:t xml:space="preserve"> </w:t>
      </w:r>
      <w:r>
        <w:rPr>
          <w:spacing w:val="-5"/>
        </w:rPr>
        <w:t>PE-</w:t>
      </w:r>
    </w:p>
    <w:p w14:paraId="57A9FCC5" w14:textId="77777777" w:rsidR="00681053" w:rsidRDefault="00681053">
      <w:pPr>
        <w:spacing w:line="508" w:lineRule="auto"/>
        <w:jc w:val="both"/>
        <w:sectPr w:rsidR="00681053">
          <w:pgSz w:w="12240" w:h="15840"/>
          <w:pgMar w:top="1420" w:right="0" w:bottom="1020" w:left="1320" w:header="0" w:footer="822" w:gutter="0"/>
          <w:cols w:space="720"/>
        </w:sectPr>
      </w:pPr>
    </w:p>
    <w:p w14:paraId="2F52E603" w14:textId="77777777" w:rsidR="00681053" w:rsidRDefault="00000000">
      <w:pPr>
        <w:pStyle w:val="BodyText"/>
        <w:spacing w:before="39"/>
        <w:ind w:left="120"/>
        <w:jc w:val="both"/>
      </w:pPr>
      <w:r>
        <w:rPr>
          <w:spacing w:val="-2"/>
        </w:rPr>
        <w:lastRenderedPageBreak/>
        <w:t>backing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calculate</w:t>
      </w:r>
      <w:r>
        <w:rPr>
          <w:spacing w:val="-7"/>
        </w:rPr>
        <w:t xml:space="preserve"> </w:t>
      </w:r>
      <w:r>
        <w:rPr>
          <w:spacing w:val="-2"/>
        </w:rPr>
        <w:t>my</w:t>
      </w:r>
      <w:r>
        <w:rPr>
          <w:spacing w:val="-8"/>
        </w:rPr>
        <w:t xml:space="preserve"> </w:t>
      </w:r>
      <w:r>
        <w:rPr>
          <w:spacing w:val="-2"/>
        </w:rPr>
        <w:t>propensity</w:t>
      </w:r>
      <w:r>
        <w:rPr>
          <w:spacing w:val="-7"/>
        </w:rPr>
        <w:t xml:space="preserve"> </w:t>
      </w:r>
      <w:r>
        <w:rPr>
          <w:spacing w:val="-2"/>
        </w:rPr>
        <w:t>score</w:t>
      </w:r>
      <w:r>
        <w:rPr>
          <w:spacing w:val="-7"/>
        </w:rPr>
        <w:t xml:space="preserve"> </w:t>
      </w:r>
      <w:r>
        <w:rPr>
          <w:spacing w:val="-5"/>
        </w:rPr>
        <w:t>as:</w:t>
      </w:r>
    </w:p>
    <w:p w14:paraId="1A4ECFC4" w14:textId="77777777" w:rsidR="00681053" w:rsidRDefault="00681053">
      <w:pPr>
        <w:pStyle w:val="BodyText"/>
      </w:pPr>
    </w:p>
    <w:p w14:paraId="5C856167" w14:textId="77777777" w:rsidR="00681053" w:rsidRDefault="00681053">
      <w:pPr>
        <w:pStyle w:val="BodyText"/>
      </w:pPr>
    </w:p>
    <w:p w14:paraId="03F68609" w14:textId="77777777" w:rsidR="00681053" w:rsidRDefault="00000000">
      <w:pPr>
        <w:spacing w:before="137"/>
        <w:ind w:left="2102"/>
        <w:rPr>
          <w:sz w:val="36"/>
        </w:rPr>
      </w:pPr>
      <w:r>
        <w:rPr>
          <w:rFonts w:ascii="Bookman Old Style" w:hAnsi="Bookman Old Style"/>
          <w:i/>
          <w:w w:val="105"/>
          <w:sz w:val="36"/>
        </w:rPr>
        <w:t>e</w:t>
      </w:r>
      <w:r>
        <w:rPr>
          <w:w w:val="105"/>
          <w:sz w:val="36"/>
        </w:rPr>
        <w:t>(</w:t>
      </w:r>
      <w:r>
        <w:rPr>
          <w:rFonts w:ascii="Bookman Old Style" w:hAnsi="Bookman Old Style"/>
          <w:i/>
          <w:w w:val="105"/>
          <w:sz w:val="36"/>
        </w:rPr>
        <w:t>x</w:t>
      </w:r>
      <w:r>
        <w:rPr>
          <w:w w:val="105"/>
          <w:sz w:val="36"/>
        </w:rPr>
        <w:t>)</w:t>
      </w:r>
      <w:r>
        <w:rPr>
          <w:spacing w:val="3"/>
          <w:w w:val="105"/>
          <w:sz w:val="36"/>
        </w:rPr>
        <w:t xml:space="preserve"> </w:t>
      </w:r>
      <w:r>
        <w:rPr>
          <w:w w:val="105"/>
          <w:sz w:val="36"/>
        </w:rPr>
        <w:t>=</w:t>
      </w:r>
      <w:r>
        <w:rPr>
          <w:spacing w:val="2"/>
          <w:w w:val="105"/>
          <w:sz w:val="36"/>
        </w:rPr>
        <w:t xml:space="preserve"> </w:t>
      </w:r>
      <w:proofErr w:type="gramStart"/>
      <w:r>
        <w:rPr>
          <w:rFonts w:ascii="Bookman Old Style" w:hAnsi="Bookman Old Style"/>
          <w:i/>
          <w:spacing w:val="-70"/>
          <w:w w:val="105"/>
          <w:sz w:val="36"/>
        </w:rPr>
        <w:t>P</w:t>
      </w:r>
      <w:r>
        <w:rPr>
          <w:spacing w:val="-12"/>
          <w:w w:val="98"/>
          <w:position w:val="9"/>
          <w:sz w:val="36"/>
        </w:rPr>
        <w:t>ˆ</w:t>
      </w:r>
      <w:r>
        <w:rPr>
          <w:rFonts w:ascii="Bookman Old Style" w:hAnsi="Bookman Old Style"/>
          <w:i/>
          <w:spacing w:val="32"/>
          <w:w w:val="110"/>
          <w:sz w:val="36"/>
        </w:rPr>
        <w:t>r</w:t>
      </w:r>
      <w:r>
        <w:rPr>
          <w:spacing w:val="23"/>
          <w:w w:val="101"/>
          <w:sz w:val="36"/>
        </w:rPr>
        <w:t>(</w:t>
      </w:r>
      <w:proofErr w:type="gramEnd"/>
      <w:r>
        <w:rPr>
          <w:rFonts w:ascii="Bookman Old Style" w:hAnsi="Bookman Old Style"/>
          <w:i/>
          <w:spacing w:val="23"/>
          <w:w w:val="110"/>
          <w:sz w:val="36"/>
        </w:rPr>
        <w:t>D</w:t>
      </w:r>
      <w:r>
        <w:rPr>
          <w:rFonts w:ascii="Bookman Old Style" w:hAnsi="Bookman Old Style"/>
          <w:i/>
          <w:spacing w:val="-9"/>
          <w:w w:val="104"/>
          <w:sz w:val="36"/>
        </w:rPr>
        <w:t xml:space="preserve"> </w:t>
      </w:r>
      <w:r>
        <w:rPr>
          <w:w w:val="105"/>
          <w:sz w:val="36"/>
        </w:rPr>
        <w:t>=</w:t>
      </w:r>
      <w:r>
        <w:rPr>
          <w:spacing w:val="3"/>
          <w:w w:val="105"/>
          <w:sz w:val="36"/>
        </w:rPr>
        <w:t xml:space="preserve"> </w:t>
      </w:r>
      <w:r>
        <w:rPr>
          <w:w w:val="105"/>
          <w:sz w:val="36"/>
        </w:rPr>
        <w:t>1</w:t>
      </w:r>
      <w:r>
        <w:rPr>
          <w:spacing w:val="3"/>
          <w:w w:val="105"/>
          <w:sz w:val="36"/>
        </w:rPr>
        <w:t xml:space="preserve"> </w:t>
      </w:r>
      <w:r>
        <w:rPr>
          <w:rFonts w:ascii="Times New Roman" w:hAnsi="Times New Roman"/>
          <w:i/>
          <w:w w:val="105"/>
          <w:sz w:val="36"/>
        </w:rPr>
        <w:t>|</w:t>
      </w:r>
      <w:r>
        <w:rPr>
          <w:rFonts w:ascii="Times New Roman" w:hAnsi="Times New Roman"/>
          <w:i/>
          <w:spacing w:val="-1"/>
          <w:w w:val="105"/>
          <w:sz w:val="36"/>
        </w:rPr>
        <w:t xml:space="preserve"> </w:t>
      </w:r>
      <w:r>
        <w:rPr>
          <w:rFonts w:ascii="Bookman Old Style" w:hAnsi="Bookman Old Style"/>
          <w:i/>
          <w:w w:val="105"/>
          <w:sz w:val="36"/>
        </w:rPr>
        <w:t>X</w:t>
      </w:r>
      <w:r>
        <w:rPr>
          <w:rFonts w:ascii="Bookman Old Style" w:hAnsi="Bookman Old Style"/>
          <w:i/>
          <w:spacing w:val="8"/>
          <w:w w:val="105"/>
          <w:sz w:val="36"/>
        </w:rPr>
        <w:t xml:space="preserve"> </w:t>
      </w:r>
      <w:r>
        <w:rPr>
          <w:w w:val="105"/>
          <w:sz w:val="36"/>
        </w:rPr>
        <w:t>=</w:t>
      </w:r>
      <w:r>
        <w:rPr>
          <w:spacing w:val="2"/>
          <w:w w:val="105"/>
          <w:sz w:val="36"/>
        </w:rPr>
        <w:t xml:space="preserve"> </w:t>
      </w:r>
      <w:r>
        <w:rPr>
          <w:rFonts w:ascii="Bookman Old Style" w:hAnsi="Bookman Old Style"/>
          <w:i/>
          <w:w w:val="105"/>
          <w:sz w:val="36"/>
        </w:rPr>
        <w:t>x</w:t>
      </w:r>
      <w:r>
        <w:rPr>
          <w:w w:val="105"/>
          <w:sz w:val="36"/>
        </w:rPr>
        <w:t>)</w:t>
      </w:r>
      <w:r>
        <w:rPr>
          <w:spacing w:val="3"/>
          <w:w w:val="105"/>
          <w:sz w:val="36"/>
        </w:rPr>
        <w:t xml:space="preserve"> </w:t>
      </w:r>
      <w:r>
        <w:rPr>
          <w:w w:val="105"/>
          <w:sz w:val="36"/>
        </w:rPr>
        <w:t>=</w:t>
      </w:r>
      <w:r>
        <w:rPr>
          <w:spacing w:val="3"/>
          <w:w w:val="105"/>
          <w:sz w:val="36"/>
        </w:rPr>
        <w:t xml:space="preserve"> </w:t>
      </w:r>
      <w:r>
        <w:rPr>
          <w:rFonts w:ascii="Bookman Old Style" w:hAnsi="Bookman Old Style"/>
          <w:i/>
          <w:spacing w:val="-2"/>
          <w:w w:val="105"/>
          <w:sz w:val="36"/>
        </w:rPr>
        <w:t>σ</w:t>
      </w:r>
      <w:r>
        <w:rPr>
          <w:spacing w:val="-2"/>
          <w:w w:val="105"/>
          <w:sz w:val="36"/>
        </w:rPr>
        <w:t>(</w:t>
      </w:r>
      <w:proofErr w:type="spellStart"/>
      <w:r>
        <w:rPr>
          <w:rFonts w:ascii="Bookman Old Style" w:hAnsi="Bookman Old Style"/>
          <w:i/>
          <w:spacing w:val="-2"/>
          <w:w w:val="105"/>
          <w:sz w:val="36"/>
        </w:rPr>
        <w:t>θx</w:t>
      </w:r>
      <w:proofErr w:type="spellEnd"/>
      <w:r>
        <w:rPr>
          <w:spacing w:val="-2"/>
          <w:w w:val="105"/>
          <w:sz w:val="36"/>
        </w:rPr>
        <w:t>)</w:t>
      </w:r>
    </w:p>
    <w:p w14:paraId="2380C40A" w14:textId="77777777" w:rsidR="00681053" w:rsidRDefault="00000000">
      <w:pPr>
        <w:pStyle w:val="BodyText"/>
        <w:spacing w:before="59" w:line="491" w:lineRule="auto"/>
        <w:ind w:left="120" w:right="1437"/>
        <w:jc w:val="both"/>
      </w:pPr>
      <w:r>
        <w:t>where</w:t>
      </w:r>
      <w:r>
        <w:rPr>
          <w:spacing w:val="-15"/>
        </w:rPr>
        <w:t xml:space="preserve"> </w:t>
      </w:r>
      <w:r>
        <w:rPr>
          <w:rFonts w:ascii="Bookman Old Style" w:hAnsi="Bookman Old Style"/>
          <w:i/>
        </w:rPr>
        <w:t>x</w:t>
      </w:r>
      <w:r>
        <w:rPr>
          <w:rFonts w:ascii="Bookman Old Style" w:hAnsi="Bookman Old Style"/>
          <w:i/>
          <w:spacing w:val="-18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vector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covariates</w:t>
      </w:r>
      <w:r>
        <w:rPr>
          <w:spacing w:val="-14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match</w:t>
      </w:r>
      <w:r>
        <w:rPr>
          <w:spacing w:val="-13"/>
        </w:rPr>
        <w:t xml:space="preserve"> </w:t>
      </w:r>
      <w:r>
        <w:t>groups.</w:t>
      </w:r>
      <w:r>
        <w:rPr>
          <w:spacing w:val="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rPr>
          <w:rFonts w:ascii="Bookman Old Style" w:hAnsi="Bookman Old Style"/>
          <w:i/>
        </w:rPr>
        <w:t>σ</w:t>
      </w:r>
      <w:r>
        <w:t>(</w:t>
      </w:r>
      <w:proofErr w:type="spellStart"/>
      <w:r>
        <w:rPr>
          <w:rFonts w:ascii="Bookman Old Style" w:hAnsi="Bookman Old Style"/>
          <w:i/>
        </w:rPr>
        <w:t>θx</w:t>
      </w:r>
      <w:proofErr w:type="spellEnd"/>
      <w:r>
        <w:t>)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 xml:space="preserve">sigmoidal </w:t>
      </w:r>
      <w:r>
        <w:rPr>
          <w:spacing w:val="-6"/>
        </w:rPr>
        <w:t xml:space="preserve">function which </w:t>
      </w:r>
      <w:proofErr w:type="gramStart"/>
      <w:r>
        <w:rPr>
          <w:spacing w:val="-6"/>
        </w:rPr>
        <w:t>commonly</w:t>
      </w:r>
      <w:proofErr w:type="gramEnd"/>
      <w:r>
        <w:rPr>
          <w:spacing w:val="-6"/>
        </w:rPr>
        <w:t xml:space="preserve"> used in logistic regressions.</w:t>
      </w:r>
      <w:r>
        <w:rPr>
          <w:spacing w:val="21"/>
        </w:rPr>
        <w:t xml:space="preserve"> </w:t>
      </w:r>
      <w:r>
        <w:rPr>
          <w:spacing w:val="-6"/>
        </w:rPr>
        <w:t xml:space="preserve">Within the regression, </w:t>
      </w:r>
      <w:r>
        <w:rPr>
          <w:rFonts w:ascii="Bookman Old Style" w:hAnsi="Bookman Old Style"/>
          <w:i/>
          <w:spacing w:val="-6"/>
        </w:rPr>
        <w:t>θ</w:t>
      </w:r>
      <w:r>
        <w:rPr>
          <w:rFonts w:ascii="Bookman Old Style" w:hAnsi="Bookman Old Style"/>
          <w:i/>
          <w:spacing w:val="-12"/>
        </w:rPr>
        <w:t xml:space="preserve"> </w:t>
      </w:r>
      <w:r>
        <w:rPr>
          <w:spacing w:val="-6"/>
        </w:rPr>
        <w:t xml:space="preserve">is interpreted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vector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coefficients</w:t>
      </w:r>
      <w:r>
        <w:rPr>
          <w:spacing w:val="-12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rPr>
          <w:rFonts w:ascii="Bookman Old Style" w:hAnsi="Bookman Old Style"/>
          <w:i/>
        </w:rPr>
        <w:t>θ</w:t>
      </w:r>
      <w:r>
        <w:rPr>
          <w:rFonts w:ascii="Bookman Old Style" w:hAnsi="Bookman Old Style"/>
          <w:i/>
          <w:vertAlign w:val="subscript"/>
        </w:rPr>
        <w:t>i</w:t>
      </w:r>
      <w:proofErr w:type="spellEnd"/>
      <w:r>
        <w:rPr>
          <w:rFonts w:ascii="Bookman Old Style" w:hAnsi="Bookman Old Style"/>
          <w:i/>
          <w:spacing w:val="-18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expected</w:t>
      </w:r>
      <w:r>
        <w:rPr>
          <w:spacing w:val="-12"/>
        </w:rPr>
        <w:t xml:space="preserve"> </w:t>
      </w:r>
      <w:r>
        <w:t>log</w:t>
      </w:r>
      <w:r>
        <w:rPr>
          <w:spacing w:val="-12"/>
        </w:rPr>
        <w:t xml:space="preserve"> </w:t>
      </w:r>
      <w:r>
        <w:t>odd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having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treatment</w:t>
      </w:r>
      <w:r>
        <w:rPr>
          <w:spacing w:val="-12"/>
        </w:rPr>
        <w:t xml:space="preserve"> </w:t>
      </w:r>
      <w:r>
        <w:t xml:space="preserve">variable </w:t>
      </w:r>
      <w:r>
        <w:rPr>
          <w:rFonts w:ascii="Bookman Old Style" w:hAnsi="Bookman Old Style"/>
          <w:i/>
        </w:rPr>
        <w:t xml:space="preserve">D </w:t>
      </w:r>
      <w:r>
        <w:t xml:space="preserve">change due to a change in an additional </w:t>
      </w:r>
      <w:r>
        <w:rPr>
          <w:rFonts w:ascii="Bookman Old Style" w:hAnsi="Bookman Old Style"/>
          <w:i/>
        </w:rPr>
        <w:t>x</w:t>
      </w:r>
      <w:r>
        <w:rPr>
          <w:rFonts w:ascii="Bookman Old Style" w:hAnsi="Bookman Old Style"/>
          <w:i/>
          <w:vertAlign w:val="subscript"/>
        </w:rPr>
        <w:t>i</w:t>
      </w:r>
      <w:r>
        <w:t>.</w:t>
      </w:r>
    </w:p>
    <w:p w14:paraId="1DED7306" w14:textId="77777777" w:rsidR="00681053" w:rsidRDefault="00681053">
      <w:pPr>
        <w:pStyle w:val="BodyText"/>
        <w:spacing w:before="7"/>
        <w:rPr>
          <w:sz w:val="29"/>
        </w:rPr>
      </w:pPr>
    </w:p>
    <w:p w14:paraId="39627A48" w14:textId="77777777" w:rsidR="00681053" w:rsidRDefault="00000000">
      <w:pPr>
        <w:pStyle w:val="Heading3"/>
        <w:numPr>
          <w:ilvl w:val="2"/>
          <w:numId w:val="2"/>
        </w:numPr>
        <w:tabs>
          <w:tab w:val="left" w:pos="941"/>
        </w:tabs>
        <w:ind w:hanging="821"/>
      </w:pPr>
      <w:bookmarkStart w:id="12" w:name="_TOC_250012"/>
      <w:r>
        <w:rPr>
          <w:w w:val="105"/>
        </w:rPr>
        <w:t>Independent</w:t>
      </w:r>
      <w:r>
        <w:rPr>
          <w:spacing w:val="11"/>
          <w:w w:val="105"/>
        </w:rPr>
        <w:t xml:space="preserve"> </w:t>
      </w:r>
      <w:r>
        <w:rPr>
          <w:w w:val="105"/>
        </w:rPr>
        <w:t>Two-Sample</w:t>
      </w:r>
      <w:r>
        <w:rPr>
          <w:spacing w:val="12"/>
          <w:w w:val="105"/>
        </w:rPr>
        <w:t xml:space="preserve"> </w:t>
      </w:r>
      <w:r>
        <w:rPr>
          <w:w w:val="105"/>
        </w:rPr>
        <w:t>T-</w:t>
      </w:r>
      <w:bookmarkEnd w:id="12"/>
      <w:r>
        <w:rPr>
          <w:spacing w:val="-4"/>
          <w:w w:val="105"/>
        </w:rPr>
        <w:t>test</w:t>
      </w:r>
    </w:p>
    <w:p w14:paraId="11F9F27A" w14:textId="77777777" w:rsidR="00681053" w:rsidRDefault="00681053">
      <w:pPr>
        <w:pStyle w:val="BodyText"/>
        <w:rPr>
          <w:rFonts w:ascii="Book Antiqua"/>
          <w:b/>
        </w:rPr>
      </w:pPr>
    </w:p>
    <w:p w14:paraId="3CD7EF63" w14:textId="77777777" w:rsidR="00681053" w:rsidRDefault="00000000">
      <w:pPr>
        <w:pStyle w:val="BodyText"/>
        <w:spacing w:before="159" w:line="506" w:lineRule="auto"/>
        <w:ind w:left="120" w:right="1436" w:firstLine="35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6836224" behindDoc="1" locked="0" layoutInCell="1" allowOverlap="1" wp14:anchorId="44009C24" wp14:editId="6672F99A">
                <wp:simplePos x="0" y="0"/>
                <wp:positionH relativeFrom="page">
                  <wp:posOffset>5719254</wp:posOffset>
                </wp:positionH>
                <wp:positionV relativeFrom="paragraph">
                  <wp:posOffset>2439732</wp:posOffset>
                </wp:positionV>
                <wp:extent cx="4572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9522F" id="Graphic 3" o:spid="_x0000_s1026" style="position:absolute;margin-left:450.35pt;margin-top:192.1pt;width:3.6pt;height:.1pt;z-index:-1648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" path="m,l45554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-6"/>
        </w:rPr>
        <w:t xml:space="preserve">Once companies scores are calculated, I run a two-sample t-test for statistical significance </w:t>
      </w:r>
      <w:r>
        <w:t>assess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indicator</w:t>
      </w:r>
      <w:r>
        <w:rPr>
          <w:spacing w:val="-3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treated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control </w:t>
      </w:r>
      <w:r>
        <w:rPr>
          <w:spacing w:val="-6"/>
        </w:rPr>
        <w:t>groups.</w:t>
      </w:r>
      <w:r>
        <w:rPr>
          <w:spacing w:val="32"/>
        </w:rPr>
        <w:t xml:space="preserve"> </w:t>
      </w:r>
      <w:r>
        <w:rPr>
          <w:spacing w:val="-6"/>
        </w:rPr>
        <w:t>Performance</w:t>
      </w:r>
      <w:r>
        <w:rPr>
          <w:spacing w:val="-7"/>
        </w:rPr>
        <w:t xml:space="preserve"> </w:t>
      </w:r>
      <w:r>
        <w:rPr>
          <w:spacing w:val="-6"/>
        </w:rPr>
        <w:t>variables of</w:t>
      </w:r>
      <w:r>
        <w:rPr>
          <w:spacing w:val="-7"/>
        </w:rPr>
        <w:t xml:space="preserve"> </w:t>
      </w:r>
      <w:r>
        <w:rPr>
          <w:spacing w:val="-6"/>
        </w:rPr>
        <w:t xml:space="preserve">interest, revenue growth, return on equity growth, EBITDA </w:t>
      </w:r>
      <w:r>
        <w:rPr>
          <w:spacing w:val="-4"/>
        </w:rPr>
        <w:t>growth,</w:t>
      </w:r>
      <w:r>
        <w:rPr>
          <w:spacing w:val="-9"/>
        </w:rPr>
        <w:t xml:space="preserve"> </w:t>
      </w:r>
      <w:r>
        <w:rPr>
          <w:spacing w:val="-4"/>
        </w:rPr>
        <w:t>net</w:t>
      </w:r>
      <w:r>
        <w:rPr>
          <w:spacing w:val="-10"/>
        </w:rPr>
        <w:t xml:space="preserve"> </w:t>
      </w:r>
      <w:r>
        <w:rPr>
          <w:spacing w:val="-4"/>
        </w:rPr>
        <w:t>profit</w:t>
      </w:r>
      <w:r>
        <w:rPr>
          <w:spacing w:val="-11"/>
        </w:rPr>
        <w:t xml:space="preserve"> </w:t>
      </w:r>
      <w:r>
        <w:rPr>
          <w:spacing w:val="-4"/>
        </w:rPr>
        <w:t>growth,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liquidity</w:t>
      </w:r>
      <w:r>
        <w:rPr>
          <w:spacing w:val="-10"/>
        </w:rPr>
        <w:t xml:space="preserve"> </w:t>
      </w:r>
      <w:r>
        <w:rPr>
          <w:spacing w:val="-4"/>
        </w:rPr>
        <w:t>growth,</w:t>
      </w:r>
      <w:r>
        <w:rPr>
          <w:spacing w:val="-8"/>
        </w:rPr>
        <w:t xml:space="preserve"> </w:t>
      </w:r>
      <w:r>
        <w:rPr>
          <w:spacing w:val="-4"/>
        </w:rPr>
        <w:t>are</w:t>
      </w:r>
      <w:r>
        <w:rPr>
          <w:spacing w:val="-11"/>
        </w:rPr>
        <w:t xml:space="preserve"> </w:t>
      </w:r>
      <w:r>
        <w:rPr>
          <w:spacing w:val="-4"/>
        </w:rPr>
        <w:t>tested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check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statistical</w:t>
      </w:r>
      <w:r>
        <w:rPr>
          <w:spacing w:val="-10"/>
        </w:rPr>
        <w:t xml:space="preserve"> </w:t>
      </w:r>
      <w:r>
        <w:rPr>
          <w:spacing w:val="-4"/>
        </w:rPr>
        <w:t xml:space="preserve">significance </w:t>
      </w:r>
      <w:r>
        <w:t>in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dummy</w:t>
      </w:r>
      <w:r>
        <w:rPr>
          <w:spacing w:val="-8"/>
        </w:rPr>
        <w:t xml:space="preserve"> </w:t>
      </w:r>
      <w:r>
        <w:t>treatment</w:t>
      </w:r>
      <w:r>
        <w:rPr>
          <w:spacing w:val="-8"/>
        </w:rPr>
        <w:t xml:space="preserve"> </w:t>
      </w:r>
      <w:r>
        <w:t>variable.</w:t>
      </w:r>
      <w:r>
        <w:rPr>
          <w:spacing w:val="29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indicators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specifically</w:t>
      </w:r>
      <w:r>
        <w:rPr>
          <w:spacing w:val="-8"/>
        </w:rPr>
        <w:t xml:space="preserve"> </w:t>
      </w:r>
      <w:r>
        <w:t>chosen because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commonly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assessing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businesses</w:t>
      </w:r>
      <w:r>
        <w:rPr>
          <w:spacing w:val="-5"/>
        </w:rPr>
        <w:t xml:space="preserve"> </w:t>
      </w:r>
      <w:r>
        <w:t>(Twin,</w:t>
      </w:r>
      <w:r>
        <w:rPr>
          <w:spacing w:val="-2"/>
        </w:rPr>
        <w:t xml:space="preserve"> </w:t>
      </w:r>
      <w:r>
        <w:t>2022).</w:t>
      </w:r>
      <w:r>
        <w:rPr>
          <w:spacing w:val="30"/>
        </w:rPr>
        <w:t xml:space="preserve"> </w:t>
      </w:r>
      <w:r>
        <w:t xml:space="preserve">The </w:t>
      </w:r>
      <w:r>
        <w:rPr>
          <w:spacing w:val="-4"/>
        </w:rPr>
        <w:t>same</w:t>
      </w:r>
      <w:r>
        <w:rPr>
          <w:spacing w:val="-11"/>
        </w:rPr>
        <w:t xml:space="preserve"> </w:t>
      </w:r>
      <w:r>
        <w:rPr>
          <w:spacing w:val="-4"/>
        </w:rPr>
        <w:t>package</w:t>
      </w:r>
      <w:r>
        <w:rPr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>I</w:t>
      </w:r>
      <w:r>
        <w:rPr>
          <w:spacing w:val="-8"/>
        </w:rPr>
        <w:t xml:space="preserve"> </w:t>
      </w:r>
      <w:r>
        <w:rPr>
          <w:spacing w:val="-4"/>
        </w:rPr>
        <w:t>use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run</w:t>
      </w:r>
      <w:r>
        <w:rPr>
          <w:spacing w:val="-8"/>
        </w:rPr>
        <w:t xml:space="preserve"> </w:t>
      </w:r>
      <w:r>
        <w:rPr>
          <w:spacing w:val="-4"/>
        </w:rPr>
        <w:t>my</w:t>
      </w:r>
      <w:r>
        <w:rPr>
          <w:spacing w:val="-8"/>
        </w:rPr>
        <w:t xml:space="preserve"> </w:t>
      </w:r>
      <w:r>
        <w:rPr>
          <w:spacing w:val="-4"/>
        </w:rPr>
        <w:t>OLS</w:t>
      </w:r>
      <w:r>
        <w:rPr>
          <w:spacing w:val="-8"/>
        </w:rPr>
        <w:t xml:space="preserve"> </w:t>
      </w:r>
      <w:r>
        <w:rPr>
          <w:spacing w:val="-4"/>
        </w:rPr>
        <w:t>regression</w:t>
      </w:r>
      <w:r>
        <w:rPr>
          <w:spacing w:val="-8"/>
        </w:rPr>
        <w:t xml:space="preserve"> </w:t>
      </w:r>
      <w:r>
        <w:rPr>
          <w:spacing w:val="-4"/>
        </w:rPr>
        <w:t>has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proofErr w:type="gramStart"/>
      <w:r>
        <w:rPr>
          <w:spacing w:val="-4"/>
        </w:rPr>
        <w:t>built-in</w:t>
      </w:r>
      <w:r>
        <w:rPr>
          <w:spacing w:val="-8"/>
        </w:rPr>
        <w:t xml:space="preserve"> </w:t>
      </w:r>
      <w:r>
        <w:rPr>
          <w:rFonts w:ascii="Bookman Old Style" w:hAnsi="Bookman Old Style"/>
          <w:i/>
          <w:spacing w:val="-4"/>
        </w:rPr>
        <w:t>results</w:t>
      </w:r>
      <w:proofErr w:type="gramEnd"/>
      <w:r>
        <w:rPr>
          <w:rFonts w:ascii="Bookman Old Style" w:hAnsi="Bookman Old Style"/>
          <w:i/>
          <w:spacing w:val="-4"/>
        </w:rPr>
        <w:t>.t</w:t>
      </w:r>
      <w:r>
        <w:rPr>
          <w:rFonts w:ascii="Bookman Old Style" w:hAnsi="Bookman Old Style"/>
          <w:i/>
          <w:spacing w:val="-14"/>
        </w:rPr>
        <w:t xml:space="preserve"> </w:t>
      </w:r>
      <w:r>
        <w:rPr>
          <w:rFonts w:ascii="Bookman Old Style" w:hAnsi="Bookman Old Style"/>
          <w:i/>
          <w:spacing w:val="-4"/>
        </w:rPr>
        <w:t xml:space="preserve">test(’hypothesis’) </w:t>
      </w:r>
      <w:r>
        <w:rPr>
          <w:spacing w:val="-6"/>
        </w:rPr>
        <w:t>features, which</w:t>
      </w:r>
      <w:r>
        <w:rPr>
          <w:spacing w:val="-7"/>
        </w:rPr>
        <w:t xml:space="preserve"> </w:t>
      </w:r>
      <w:r>
        <w:rPr>
          <w:spacing w:val="-6"/>
        </w:rPr>
        <w:t>I</w:t>
      </w:r>
      <w:r>
        <w:rPr>
          <w:spacing w:val="-7"/>
        </w:rPr>
        <w:t xml:space="preserve"> </w:t>
      </w:r>
      <w:r>
        <w:rPr>
          <w:spacing w:val="-6"/>
        </w:rPr>
        <w:t>use</w:t>
      </w:r>
      <w:r>
        <w:rPr>
          <w:spacing w:val="-7"/>
        </w:rPr>
        <w:t xml:space="preserve"> </w:t>
      </w:r>
      <w:r>
        <w:rPr>
          <w:spacing w:val="-6"/>
        </w:rPr>
        <w:t>for</w:t>
      </w:r>
      <w:r>
        <w:rPr>
          <w:spacing w:val="-7"/>
        </w:rPr>
        <w:t xml:space="preserve"> </w:t>
      </w:r>
      <w:r>
        <w:rPr>
          <w:spacing w:val="-6"/>
        </w:rPr>
        <w:t>my</w:t>
      </w:r>
      <w:r>
        <w:rPr>
          <w:spacing w:val="-7"/>
        </w:rPr>
        <w:t xml:space="preserve"> </w:t>
      </w:r>
      <w:r>
        <w:rPr>
          <w:spacing w:val="-6"/>
        </w:rPr>
        <w:t>analysis.</w:t>
      </w:r>
      <w:r>
        <w:rPr>
          <w:spacing w:val="30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hypothesis</w:t>
      </w:r>
      <w:r>
        <w:rPr>
          <w:spacing w:val="-7"/>
        </w:rPr>
        <w:t xml:space="preserve"> </w:t>
      </w:r>
      <w:r>
        <w:rPr>
          <w:spacing w:val="-6"/>
        </w:rPr>
        <w:t>in this</w:t>
      </w:r>
      <w:r>
        <w:rPr>
          <w:spacing w:val="-7"/>
        </w:rPr>
        <w:t xml:space="preserve"> </w:t>
      </w:r>
      <w:r>
        <w:rPr>
          <w:spacing w:val="-6"/>
        </w:rPr>
        <w:t>case</w:t>
      </w:r>
      <w:r>
        <w:rPr>
          <w:spacing w:val="-7"/>
        </w:rPr>
        <w:t xml:space="preserve"> </w:t>
      </w:r>
      <w:r>
        <w:rPr>
          <w:spacing w:val="-6"/>
        </w:rPr>
        <w:t>is</w:t>
      </w:r>
      <w:r>
        <w:rPr>
          <w:spacing w:val="-7"/>
        </w:rPr>
        <w:t xml:space="preserve"> </w:t>
      </w:r>
      <w:r>
        <w:rPr>
          <w:spacing w:val="-6"/>
        </w:rPr>
        <w:t>simply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null</w:t>
      </w:r>
      <w:r>
        <w:rPr>
          <w:spacing w:val="-7"/>
        </w:rPr>
        <w:t xml:space="preserve"> </w:t>
      </w:r>
      <w:r>
        <w:rPr>
          <w:spacing w:val="-6"/>
        </w:rPr>
        <w:t xml:space="preserve">hypothesis </w:t>
      </w:r>
      <w:r>
        <w:t>of</w:t>
      </w:r>
      <w:r>
        <w:rPr>
          <w:spacing w:val="-13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analysis. In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case,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PE-treated</w:t>
      </w:r>
      <w:r>
        <w:rPr>
          <w:spacing w:val="-13"/>
        </w:rPr>
        <w:t xml:space="preserve"> </w:t>
      </w:r>
      <w:r>
        <w:t>companies</w:t>
      </w:r>
      <w:r>
        <w:rPr>
          <w:spacing w:val="-13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differ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their non-treated</w:t>
      </w:r>
      <w:r>
        <w:rPr>
          <w:spacing w:val="-15"/>
        </w:rPr>
        <w:t xml:space="preserve"> </w:t>
      </w:r>
      <w:r>
        <w:t>counterparts</w:t>
      </w:r>
      <w:r>
        <w:rPr>
          <w:spacing w:val="-14"/>
        </w:rPr>
        <w:t xml:space="preserve"> </w:t>
      </w:r>
      <w:r>
        <w:t>when</w:t>
      </w:r>
      <w:r>
        <w:rPr>
          <w:spacing w:val="-1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comes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business</w:t>
      </w:r>
      <w:r>
        <w:rPr>
          <w:spacing w:val="-15"/>
        </w:rPr>
        <w:t xml:space="preserve"> </w:t>
      </w:r>
      <w:r>
        <w:t>growth.</w:t>
      </w:r>
      <w:r>
        <w:rPr>
          <w:spacing w:val="-14"/>
        </w:rPr>
        <w:t xml:space="preserve"> </w:t>
      </w:r>
      <w:r>
        <w:t>Simply</w:t>
      </w:r>
      <w:r>
        <w:rPr>
          <w:spacing w:val="-15"/>
        </w:rPr>
        <w:t xml:space="preserve"> </w:t>
      </w:r>
      <w:r>
        <w:t>put,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hypothesis</w:t>
      </w:r>
      <w:r>
        <w:rPr>
          <w:spacing w:val="-14"/>
        </w:rPr>
        <w:t xml:space="preserve"> </w:t>
      </w:r>
      <w:r>
        <w:t>in this model checks if the dummy variable PE treatment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0.</w:t>
      </w:r>
    </w:p>
    <w:p w14:paraId="4307843A" w14:textId="77777777" w:rsidR="00681053" w:rsidRDefault="00000000">
      <w:pPr>
        <w:pStyle w:val="BodyText"/>
        <w:spacing w:before="8" w:line="508" w:lineRule="auto"/>
        <w:ind w:left="120" w:right="1440" w:firstLine="351"/>
        <w:jc w:val="both"/>
      </w:pPr>
      <w:r>
        <w:t>In this model, I am investigating company i’s performance in year t.</w:t>
      </w:r>
      <w:r>
        <w:rPr>
          <w:spacing w:val="40"/>
        </w:rPr>
        <w:t xml:space="preserve"> </w:t>
      </w:r>
      <w:r>
        <w:t>The outcome of interest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companies</w:t>
      </w:r>
      <w:r>
        <w:rPr>
          <w:spacing w:val="-7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becomes:</w:t>
      </w:r>
    </w:p>
    <w:p w14:paraId="1268880E" w14:textId="77777777" w:rsidR="00681053" w:rsidRDefault="00681053">
      <w:pPr>
        <w:spacing w:line="508" w:lineRule="auto"/>
        <w:jc w:val="both"/>
        <w:sectPr w:rsidR="00681053">
          <w:pgSz w:w="12240" w:h="15840"/>
          <w:pgMar w:top="1420" w:right="0" w:bottom="1020" w:left="1320" w:header="0" w:footer="822" w:gutter="0"/>
          <w:cols w:space="720"/>
        </w:sectPr>
      </w:pPr>
    </w:p>
    <w:p w14:paraId="4F38328A" w14:textId="77777777" w:rsidR="00681053" w:rsidRDefault="00000000">
      <w:pPr>
        <w:spacing w:before="95"/>
        <w:ind w:left="1830"/>
        <w:rPr>
          <w:rFonts w:ascii="Times New Roman"/>
          <w:i/>
          <w:sz w:val="36"/>
        </w:rPr>
      </w:pPr>
      <w:r>
        <w:rPr>
          <w:rFonts w:ascii="Bookman Old Style"/>
          <w:i/>
          <w:w w:val="110"/>
          <w:sz w:val="36"/>
        </w:rPr>
        <w:lastRenderedPageBreak/>
        <w:t>Y</w:t>
      </w:r>
      <w:r>
        <w:rPr>
          <w:rFonts w:ascii="Bookman Old Style"/>
          <w:i/>
          <w:w w:val="110"/>
          <w:sz w:val="36"/>
          <w:vertAlign w:val="subscript"/>
        </w:rPr>
        <w:t>it</w:t>
      </w:r>
      <w:r>
        <w:rPr>
          <w:rFonts w:ascii="Bookman Old Style"/>
          <w:i/>
          <w:spacing w:val="-24"/>
          <w:w w:val="110"/>
          <w:sz w:val="36"/>
        </w:rPr>
        <w:t xml:space="preserve"> </w:t>
      </w:r>
      <w:r>
        <w:rPr>
          <w:w w:val="110"/>
          <w:sz w:val="36"/>
        </w:rPr>
        <w:t>=</w:t>
      </w:r>
      <w:r>
        <w:rPr>
          <w:spacing w:val="-7"/>
          <w:w w:val="110"/>
          <w:sz w:val="36"/>
        </w:rPr>
        <w:t xml:space="preserve"> </w:t>
      </w:r>
      <w:r>
        <w:rPr>
          <w:rFonts w:ascii="Times New Roman"/>
          <w:i/>
          <w:w w:val="110"/>
          <w:sz w:val="36"/>
        </w:rPr>
        <w:t>{</w:t>
      </w:r>
      <w:r>
        <w:rPr>
          <w:rFonts w:ascii="Bookman Old Style"/>
          <w:i/>
          <w:w w:val="110"/>
          <w:sz w:val="36"/>
        </w:rPr>
        <w:t>Y</w:t>
      </w:r>
      <w:r>
        <w:rPr>
          <w:rFonts w:ascii="Cambria"/>
          <w:w w:val="110"/>
          <w:sz w:val="36"/>
          <w:vertAlign w:val="subscript"/>
        </w:rPr>
        <w:t>1</w:t>
      </w:r>
      <w:r>
        <w:rPr>
          <w:rFonts w:ascii="Bookman Old Style"/>
          <w:i/>
          <w:w w:val="110"/>
          <w:sz w:val="36"/>
          <w:vertAlign w:val="subscript"/>
        </w:rPr>
        <w:t>it</w:t>
      </w:r>
      <w:r>
        <w:rPr>
          <w:rFonts w:ascii="Bookman Old Style"/>
          <w:i/>
          <w:spacing w:val="-1"/>
          <w:w w:val="110"/>
          <w:sz w:val="36"/>
        </w:rPr>
        <w:t xml:space="preserve"> </w:t>
      </w:r>
      <w:r>
        <w:rPr>
          <w:w w:val="110"/>
          <w:sz w:val="36"/>
        </w:rPr>
        <w:t>if</w:t>
      </w:r>
      <w:r>
        <w:rPr>
          <w:spacing w:val="9"/>
          <w:w w:val="110"/>
          <w:sz w:val="36"/>
        </w:rPr>
        <w:t xml:space="preserve"> </w:t>
      </w:r>
      <w:r>
        <w:rPr>
          <w:rFonts w:ascii="Bookman Old Style"/>
          <w:i/>
          <w:w w:val="110"/>
          <w:sz w:val="36"/>
        </w:rPr>
        <w:t>D</w:t>
      </w:r>
      <w:r>
        <w:rPr>
          <w:rFonts w:ascii="Bookman Old Style"/>
          <w:i/>
          <w:w w:val="110"/>
          <w:sz w:val="36"/>
          <w:vertAlign w:val="subscript"/>
        </w:rPr>
        <w:t>i</w:t>
      </w:r>
      <w:r>
        <w:rPr>
          <w:rFonts w:ascii="Bookman Old Style"/>
          <w:i/>
          <w:spacing w:val="-17"/>
          <w:w w:val="110"/>
          <w:sz w:val="36"/>
        </w:rPr>
        <w:t xml:space="preserve"> </w:t>
      </w:r>
      <w:r>
        <w:rPr>
          <w:w w:val="110"/>
          <w:sz w:val="36"/>
        </w:rPr>
        <w:t>==</w:t>
      </w:r>
      <w:r>
        <w:rPr>
          <w:spacing w:val="-6"/>
          <w:w w:val="110"/>
          <w:sz w:val="36"/>
        </w:rPr>
        <w:t xml:space="preserve"> </w:t>
      </w:r>
      <w:r>
        <w:rPr>
          <w:w w:val="110"/>
          <w:sz w:val="36"/>
        </w:rPr>
        <w:t>1;</w:t>
      </w:r>
      <w:r>
        <w:rPr>
          <w:spacing w:val="-36"/>
          <w:w w:val="110"/>
          <w:sz w:val="36"/>
        </w:rPr>
        <w:t xml:space="preserve"> </w:t>
      </w:r>
      <w:r>
        <w:rPr>
          <w:rFonts w:ascii="Bookman Old Style"/>
          <w:i/>
          <w:w w:val="110"/>
          <w:sz w:val="36"/>
        </w:rPr>
        <w:t>Y</w:t>
      </w:r>
      <w:r>
        <w:rPr>
          <w:rFonts w:ascii="Cambria"/>
          <w:w w:val="110"/>
          <w:sz w:val="36"/>
          <w:vertAlign w:val="subscript"/>
        </w:rPr>
        <w:t>0</w:t>
      </w:r>
      <w:r>
        <w:rPr>
          <w:rFonts w:ascii="Bookman Old Style"/>
          <w:i/>
          <w:w w:val="110"/>
          <w:sz w:val="36"/>
          <w:vertAlign w:val="subscript"/>
        </w:rPr>
        <w:t>it</w:t>
      </w:r>
      <w:r>
        <w:rPr>
          <w:rFonts w:ascii="Bookman Old Style"/>
          <w:i/>
          <w:spacing w:val="-1"/>
          <w:w w:val="110"/>
          <w:sz w:val="36"/>
        </w:rPr>
        <w:t xml:space="preserve"> </w:t>
      </w:r>
      <w:r>
        <w:rPr>
          <w:w w:val="110"/>
          <w:sz w:val="36"/>
        </w:rPr>
        <w:t>if</w:t>
      </w:r>
      <w:r>
        <w:rPr>
          <w:spacing w:val="9"/>
          <w:w w:val="110"/>
          <w:sz w:val="36"/>
        </w:rPr>
        <w:t xml:space="preserve"> </w:t>
      </w:r>
      <w:r>
        <w:rPr>
          <w:rFonts w:ascii="Bookman Old Style"/>
          <w:i/>
          <w:w w:val="110"/>
          <w:sz w:val="36"/>
        </w:rPr>
        <w:t>D</w:t>
      </w:r>
      <w:r>
        <w:rPr>
          <w:rFonts w:ascii="Bookman Old Style"/>
          <w:i/>
          <w:w w:val="110"/>
          <w:sz w:val="36"/>
          <w:vertAlign w:val="subscript"/>
        </w:rPr>
        <w:t>i</w:t>
      </w:r>
      <w:r>
        <w:rPr>
          <w:rFonts w:ascii="Bookman Old Style"/>
          <w:i/>
          <w:spacing w:val="-17"/>
          <w:w w:val="110"/>
          <w:sz w:val="36"/>
        </w:rPr>
        <w:t xml:space="preserve"> </w:t>
      </w:r>
      <w:r>
        <w:rPr>
          <w:w w:val="110"/>
          <w:sz w:val="36"/>
        </w:rPr>
        <w:t>==</w:t>
      </w:r>
      <w:r>
        <w:rPr>
          <w:spacing w:val="-6"/>
          <w:w w:val="110"/>
          <w:sz w:val="36"/>
        </w:rPr>
        <w:t xml:space="preserve"> </w:t>
      </w:r>
      <w:r>
        <w:rPr>
          <w:spacing w:val="-5"/>
          <w:w w:val="110"/>
          <w:sz w:val="36"/>
        </w:rPr>
        <w:t>0</w:t>
      </w:r>
      <w:r>
        <w:rPr>
          <w:rFonts w:ascii="Times New Roman"/>
          <w:i/>
          <w:spacing w:val="-5"/>
          <w:w w:val="110"/>
          <w:sz w:val="36"/>
        </w:rPr>
        <w:t>}</w:t>
      </w:r>
    </w:p>
    <w:p w14:paraId="39F7AD7A" w14:textId="77777777" w:rsidR="00681053" w:rsidRDefault="00000000">
      <w:pPr>
        <w:pStyle w:val="BodyText"/>
        <w:spacing w:before="57" w:line="499" w:lineRule="auto"/>
        <w:ind w:left="119" w:right="1436" w:firstLine="351"/>
        <w:jc w:val="both"/>
      </w:pPr>
      <w:r>
        <w:t xml:space="preserve">Setting the average treatment effect to be </w:t>
      </w:r>
      <w:proofErr w:type="gramStart"/>
      <w:r>
        <w:rPr>
          <w:rFonts w:ascii="Bookman Old Style" w:hAnsi="Bookman Old Style"/>
          <w:i/>
        </w:rPr>
        <w:t>E</w:t>
      </w:r>
      <w:r>
        <w:t>[</w:t>
      </w:r>
      <w:proofErr w:type="gramEnd"/>
      <w:r>
        <w:rPr>
          <w:rFonts w:ascii="Bookman Old Style" w:hAnsi="Bookman Old Style"/>
          <w:i/>
        </w:rPr>
        <w:t>Y</w:t>
      </w:r>
      <w:r>
        <w:rPr>
          <w:rFonts w:ascii="Cambria" w:hAnsi="Cambria"/>
          <w:vertAlign w:val="subscript"/>
        </w:rPr>
        <w:t>1</w:t>
      </w:r>
      <w:r>
        <w:rPr>
          <w:rFonts w:ascii="Bookman Old Style" w:hAnsi="Bookman Old Style"/>
          <w:i/>
          <w:vertAlign w:val="subscript"/>
        </w:rPr>
        <w:t>it</w:t>
      </w:r>
      <w:r>
        <w:rPr>
          <w:rFonts w:ascii="Bookman Old Style" w:hAnsi="Bookman Old Style"/>
          <w:i/>
          <w:spacing w:val="-5"/>
        </w:rPr>
        <w:t xml:space="preserve"> </w:t>
      </w:r>
      <w:r>
        <w:rPr>
          <w:rFonts w:ascii="Times New Roman" w:hAnsi="Times New Roman"/>
          <w:i/>
        </w:rPr>
        <w:t>−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rFonts w:ascii="Bookman Old Style" w:hAnsi="Bookman Old Style"/>
          <w:i/>
        </w:rPr>
        <w:t>Y</w:t>
      </w:r>
      <w:r>
        <w:rPr>
          <w:rFonts w:ascii="Cambria" w:hAnsi="Cambria"/>
          <w:vertAlign w:val="subscript"/>
        </w:rPr>
        <w:t>0</w:t>
      </w:r>
      <w:r>
        <w:rPr>
          <w:rFonts w:ascii="Bookman Old Style" w:hAnsi="Bookman Old Style"/>
          <w:i/>
          <w:vertAlign w:val="subscript"/>
        </w:rPr>
        <w:t>it</w:t>
      </w:r>
      <w:r>
        <w:rPr>
          <w:rFonts w:ascii="Bookman Old Style" w:hAnsi="Bookman Old Style"/>
          <w:i/>
        </w:rPr>
        <w:t xml:space="preserve"> </w:t>
      </w:r>
      <w:r>
        <w:rPr>
          <w:rFonts w:ascii="Times New Roman" w:hAnsi="Times New Roman"/>
          <w:i/>
        </w:rPr>
        <w:t xml:space="preserve">| </w:t>
      </w:r>
      <w:r>
        <w:rPr>
          <w:rFonts w:ascii="Bookman Old Style" w:hAnsi="Bookman Old Style"/>
          <w:i/>
        </w:rPr>
        <w:t>t</w:t>
      </w:r>
      <w:r>
        <w:t xml:space="preserve">] = </w:t>
      </w:r>
      <w:r>
        <w:rPr>
          <w:rFonts w:ascii="Bookman Old Style" w:hAnsi="Bookman Old Style"/>
          <w:i/>
        </w:rPr>
        <w:t>λ</w:t>
      </w:r>
      <w:r>
        <w:t>, I can further break down</w:t>
      </w:r>
      <w:r>
        <w:rPr>
          <w:spacing w:val="40"/>
        </w:rPr>
        <w:t xml:space="preserve"> </w:t>
      </w:r>
      <w:r>
        <w:rPr>
          <w:rFonts w:ascii="Bookman Old Style" w:hAnsi="Bookman Old Style"/>
          <w:i/>
        </w:rPr>
        <w:t>Y</w:t>
      </w:r>
      <w:r>
        <w:rPr>
          <w:rFonts w:ascii="Bookman Old Style" w:hAnsi="Bookman Old Style"/>
          <w:i/>
          <w:vertAlign w:val="subscript"/>
        </w:rPr>
        <w:t>it</w:t>
      </w:r>
      <w:r>
        <w:rPr>
          <w:rFonts w:ascii="Bookman Old Style" w:hAnsi="Bookman Old Style"/>
          <w:i/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r>
        <w:rPr>
          <w:rFonts w:ascii="Bookman Old Style" w:hAnsi="Bookman Old Style"/>
          <w:i/>
        </w:rPr>
        <w:t>λ</w:t>
      </w:r>
      <w:r>
        <w:rPr>
          <w:rFonts w:ascii="Bookman Old Style" w:hAnsi="Bookman Old Style"/>
          <w:i/>
          <w:vertAlign w:val="subscript"/>
        </w:rPr>
        <w:t>t</w:t>
      </w:r>
      <w:proofErr w:type="spellEnd"/>
      <w:r>
        <w:rPr>
          <w:rFonts w:ascii="Bookman Old Style" w:hAnsi="Bookman Old Style"/>
          <w:i/>
        </w:rPr>
        <w:t xml:space="preserve"> </w:t>
      </w:r>
      <w:r>
        <w:t xml:space="preserve">+ </w:t>
      </w:r>
      <w:proofErr w:type="spellStart"/>
      <w:r>
        <w:rPr>
          <w:rFonts w:ascii="Bookman Old Style" w:hAnsi="Bookman Old Style"/>
          <w:i/>
        </w:rPr>
        <w:t>s</w:t>
      </w:r>
      <w:r>
        <w:rPr>
          <w:rFonts w:ascii="Bookman Old Style" w:hAnsi="Bookman Old Style"/>
          <w:i/>
          <w:vertAlign w:val="subscript"/>
        </w:rPr>
        <w:t>t</w:t>
      </w:r>
      <w:proofErr w:type="spellEnd"/>
      <w:r>
        <w:rPr>
          <w:rFonts w:ascii="Bookman Old Style" w:hAnsi="Bookman Old Style"/>
          <w:i/>
        </w:rPr>
        <w:t xml:space="preserve"> </w:t>
      </w:r>
      <w:r>
        <w:t xml:space="preserve">+ </w:t>
      </w:r>
      <w:proofErr w:type="spellStart"/>
      <w:r>
        <w:rPr>
          <w:rFonts w:ascii="Bookman Old Style" w:hAnsi="Bookman Old Style"/>
          <w:i/>
        </w:rPr>
        <w:t>δD</w:t>
      </w:r>
      <w:r>
        <w:rPr>
          <w:rFonts w:ascii="Bookman Old Style" w:hAnsi="Bookman Old Style"/>
          <w:i/>
          <w:vertAlign w:val="subscript"/>
        </w:rPr>
        <w:t>it</w:t>
      </w:r>
      <w:proofErr w:type="spellEnd"/>
      <w:r>
        <w:rPr>
          <w:rFonts w:ascii="Bookman Old Style" w:hAnsi="Bookman Old Style"/>
          <w:i/>
        </w:rPr>
        <w:t xml:space="preserve"> </w:t>
      </w:r>
      <w:r>
        <w:t xml:space="preserve">+ </w:t>
      </w:r>
      <w:proofErr w:type="spellStart"/>
      <w:r>
        <w:rPr>
          <w:rFonts w:ascii="Bookman Old Style" w:hAnsi="Bookman Old Style"/>
          <w:i/>
        </w:rPr>
        <w:t>ε</w:t>
      </w:r>
      <w:r>
        <w:rPr>
          <w:rFonts w:ascii="Bookman Old Style" w:hAnsi="Bookman Old Style"/>
          <w:i/>
          <w:vertAlign w:val="subscript"/>
        </w:rPr>
        <w:t>it</w:t>
      </w:r>
      <w:proofErr w:type="spellEnd"/>
      <w:r>
        <w:rPr>
          <w:rFonts w:ascii="Bookman Old Style" w:hAnsi="Bookman Old Style"/>
          <w:i/>
          <w:spacing w:val="36"/>
        </w:rPr>
        <w:t xml:space="preserve"> </w:t>
      </w:r>
      <w:r>
        <w:t>where</w:t>
      </w:r>
      <w:r>
        <w:rPr>
          <w:spacing w:val="40"/>
        </w:rPr>
        <w:t xml:space="preserve"> </w:t>
      </w:r>
      <w:r>
        <w:rPr>
          <w:rFonts w:ascii="Bookman Old Style" w:hAnsi="Bookman Old Style"/>
          <w:i/>
        </w:rPr>
        <w:t>E</w:t>
      </w:r>
      <w:r>
        <w:t>[</w:t>
      </w:r>
      <w:proofErr w:type="spellStart"/>
      <w:r>
        <w:rPr>
          <w:rFonts w:ascii="Bookman Old Style" w:hAnsi="Bookman Old Style"/>
          <w:i/>
        </w:rPr>
        <w:t>ε</w:t>
      </w:r>
      <w:r>
        <w:rPr>
          <w:rFonts w:ascii="Bookman Old Style" w:hAnsi="Bookman Old Style"/>
          <w:i/>
          <w:vertAlign w:val="subscript"/>
        </w:rPr>
        <w:t>it</w:t>
      </w:r>
      <w:proofErr w:type="spellEnd"/>
      <w:r>
        <w:rPr>
          <w:rFonts w:ascii="Bookman Old Style" w:hAnsi="Bookman Old Style"/>
          <w:i/>
          <w:spacing w:val="40"/>
        </w:rPr>
        <w:t xml:space="preserve"> </w:t>
      </w:r>
      <w:r>
        <w:rPr>
          <w:rFonts w:ascii="Times New Roman" w:hAnsi="Times New Roman"/>
          <w:i/>
        </w:rPr>
        <w:t>|</w:t>
      </w:r>
      <w:r>
        <w:rPr>
          <w:rFonts w:ascii="Times New Roman" w:hAnsi="Times New Roman"/>
          <w:i/>
          <w:spacing w:val="40"/>
        </w:rPr>
        <w:t xml:space="preserve"> </w:t>
      </w:r>
      <w:r>
        <w:rPr>
          <w:rFonts w:ascii="Bookman Old Style" w:hAnsi="Bookman Old Style"/>
          <w:i/>
        </w:rPr>
        <w:t>t</w:t>
      </w:r>
      <w:r>
        <w:t>]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0.</w:t>
      </w:r>
      <w:r>
        <w:rPr>
          <w:spacing w:val="80"/>
          <w:w w:val="150"/>
        </w:rPr>
        <w:t xml:space="preserve"> </w:t>
      </w:r>
      <w:r>
        <w:t>I</w:t>
      </w:r>
      <w:r>
        <w:rPr>
          <w:spacing w:val="40"/>
        </w:rPr>
        <w:t xml:space="preserve"> </w:t>
      </w:r>
      <w:r>
        <w:t>expect</w:t>
      </w:r>
      <w:r>
        <w:rPr>
          <w:spacing w:val="40"/>
        </w:rPr>
        <w:t xml:space="preserve"> </w:t>
      </w:r>
      <w:r>
        <w:rPr>
          <w:rFonts w:ascii="Bookman Old Style" w:hAnsi="Bookman Old Style"/>
          <w:i/>
        </w:rPr>
        <w:t>λ</w:t>
      </w:r>
      <w:r>
        <w:rPr>
          <w:rFonts w:ascii="Bookman Old Style" w:hAnsi="Bookman Old Style"/>
          <w:i/>
          <w:spacing w:val="28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my</w:t>
      </w:r>
      <w:r>
        <w:rPr>
          <w:spacing w:val="40"/>
        </w:rPr>
        <w:t xml:space="preserve"> </w:t>
      </w:r>
      <w:r>
        <w:t>model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equal the</w:t>
      </w:r>
      <w:r>
        <w:rPr>
          <w:spacing w:val="-6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causal</w:t>
      </w:r>
      <w:r>
        <w:rPr>
          <w:spacing w:val="-6"/>
        </w:rPr>
        <w:t xml:space="preserve"> </w:t>
      </w:r>
      <w:r>
        <w:t>effect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outcomes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equity</w:t>
      </w:r>
      <w:r>
        <w:rPr>
          <w:spacing w:val="-6"/>
        </w:rPr>
        <w:t xml:space="preserve"> </w:t>
      </w:r>
      <w:r>
        <w:t>backing</w:t>
      </w:r>
      <w:r>
        <w:rPr>
          <w:spacing w:val="-6"/>
        </w:rPr>
        <w:t xml:space="preserve"> </w:t>
      </w:r>
      <w:r>
        <w:t>pre-IPO</w:t>
      </w:r>
      <w:r>
        <w:rPr>
          <w:spacing w:val="-6"/>
        </w:rPr>
        <w:t xml:space="preserve"> </w:t>
      </w:r>
      <w:r>
        <w:t xml:space="preserve">and </w:t>
      </w:r>
      <w:r>
        <w:rPr>
          <w:spacing w:val="-2"/>
        </w:rPr>
        <w:t>non-PE-backing.</w:t>
      </w:r>
      <w:r>
        <w:rPr>
          <w:spacing w:val="15"/>
        </w:rPr>
        <w:t xml:space="preserve"> </w:t>
      </w:r>
      <w:proofErr w:type="gramStart"/>
      <w:r>
        <w:rPr>
          <w:spacing w:val="-2"/>
        </w:rPr>
        <w:t>Time-fixed</w:t>
      </w:r>
      <w:r>
        <w:rPr>
          <w:spacing w:val="-7"/>
        </w:rPr>
        <w:t xml:space="preserve"> </w:t>
      </w:r>
      <w:r>
        <w:rPr>
          <w:spacing w:val="-2"/>
        </w:rPr>
        <w:t>effects</w:t>
      </w:r>
      <w:r>
        <w:rPr>
          <w:spacing w:val="-7"/>
        </w:rPr>
        <w:t xml:space="preserve"> </w:t>
      </w:r>
      <w:r>
        <w:rPr>
          <w:spacing w:val="-2"/>
        </w:rPr>
        <w:t>(</w:t>
      </w:r>
      <w:proofErr w:type="spellStart"/>
      <w:r>
        <w:rPr>
          <w:rFonts w:ascii="Bookman Old Style" w:hAnsi="Bookman Old Style"/>
          <w:i/>
          <w:spacing w:val="-2"/>
        </w:rPr>
        <w:t>λ</w:t>
      </w:r>
      <w:r>
        <w:rPr>
          <w:rFonts w:ascii="Bookman Old Style" w:hAnsi="Bookman Old Style"/>
          <w:i/>
          <w:spacing w:val="-2"/>
          <w:vertAlign w:val="subscript"/>
        </w:rPr>
        <w:t>t</w:t>
      </w:r>
      <w:proofErr w:type="spellEnd"/>
      <w:r>
        <w:rPr>
          <w:spacing w:val="-2"/>
        </w:rPr>
        <w:t>),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used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address</w:t>
      </w:r>
      <w:r>
        <w:rPr>
          <w:spacing w:val="-7"/>
        </w:rPr>
        <w:t xml:space="preserve"> </w:t>
      </w:r>
      <w:r>
        <w:rPr>
          <w:spacing w:val="-2"/>
        </w:rPr>
        <w:t>time-specific</w:t>
      </w:r>
      <w:r>
        <w:rPr>
          <w:spacing w:val="-7"/>
        </w:rPr>
        <w:t xml:space="preserve"> </w:t>
      </w:r>
      <w:r>
        <w:rPr>
          <w:spacing w:val="-2"/>
        </w:rPr>
        <w:t>effects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 xml:space="preserve">arise </w:t>
      </w:r>
      <w:r>
        <w:rPr>
          <w:spacing w:val="-4"/>
        </w:rPr>
        <w:t>from</w:t>
      </w:r>
      <w:r>
        <w:rPr>
          <w:spacing w:val="-11"/>
        </w:rPr>
        <w:t xml:space="preserve"> </w:t>
      </w:r>
      <w:r>
        <w:rPr>
          <w:spacing w:val="-4"/>
        </w:rPr>
        <w:t>changes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economic</w:t>
      </w:r>
      <w:r>
        <w:rPr>
          <w:spacing w:val="-11"/>
        </w:rPr>
        <w:t xml:space="preserve"> </w:t>
      </w:r>
      <w:r>
        <w:rPr>
          <w:spacing w:val="-4"/>
        </w:rPr>
        <w:t>environment</w:t>
      </w:r>
      <w:r>
        <w:rPr>
          <w:spacing w:val="-10"/>
        </w:rPr>
        <w:t xml:space="preserve"> </w:t>
      </w:r>
      <w:r>
        <w:rPr>
          <w:spacing w:val="-4"/>
        </w:rPr>
        <w:t>from</w:t>
      </w:r>
      <w:r>
        <w:rPr>
          <w:spacing w:val="-11"/>
        </w:rPr>
        <w:t xml:space="preserve"> </w:t>
      </w:r>
      <w:r>
        <w:rPr>
          <w:spacing w:val="-4"/>
        </w:rPr>
        <w:t>year-to-year.</w:t>
      </w:r>
      <w:r>
        <w:rPr>
          <w:spacing w:val="-10"/>
        </w:rPr>
        <w:t xml:space="preserve"> </w:t>
      </w:r>
      <w:r>
        <w:rPr>
          <w:spacing w:val="-4"/>
        </w:rPr>
        <w:t>Industry-specific</w:t>
      </w:r>
      <w:r>
        <w:rPr>
          <w:spacing w:val="-11"/>
        </w:rPr>
        <w:t xml:space="preserve"> </w:t>
      </w:r>
      <w:r>
        <w:rPr>
          <w:spacing w:val="-4"/>
        </w:rPr>
        <w:t>fixed</w:t>
      </w:r>
      <w:r>
        <w:rPr>
          <w:spacing w:val="-10"/>
        </w:rPr>
        <w:t xml:space="preserve"> </w:t>
      </w:r>
      <w:r>
        <w:rPr>
          <w:spacing w:val="-4"/>
        </w:rPr>
        <w:t xml:space="preserve">effects </w:t>
      </w:r>
      <w:r>
        <w:t>(</w:t>
      </w:r>
      <w:proofErr w:type="spellStart"/>
      <w:r>
        <w:rPr>
          <w:rFonts w:ascii="Bookman Old Style" w:hAnsi="Bookman Old Style"/>
          <w:i/>
        </w:rPr>
        <w:t>s</w:t>
      </w:r>
      <w:r>
        <w:rPr>
          <w:rFonts w:ascii="Bookman Old Style" w:hAnsi="Bookman Old Style"/>
          <w:i/>
          <w:vertAlign w:val="subscript"/>
        </w:rPr>
        <w:t>t</w:t>
      </w:r>
      <w:proofErr w:type="spellEnd"/>
      <w:r>
        <w:t>)</w:t>
      </w:r>
      <w:r>
        <w:rPr>
          <w:spacing w:val="-9"/>
        </w:rPr>
        <w:t xml:space="preserve"> </w:t>
      </w:r>
      <w:r>
        <w:t>capture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differences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growth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regulations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industry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another.</w:t>
      </w:r>
      <w:r>
        <w:rPr>
          <w:spacing w:val="16"/>
        </w:rPr>
        <w:t xml:space="preserve"> </w:t>
      </w:r>
      <w:r>
        <w:t>After estimating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causal</w:t>
      </w:r>
      <w:r>
        <w:rPr>
          <w:spacing w:val="-2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treatment, 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plug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t-test</w:t>
      </w:r>
      <w:r>
        <w:rPr>
          <w:spacing w:val="-2"/>
        </w:rPr>
        <w:t xml:space="preserve"> </w:t>
      </w:r>
      <w:r>
        <w:t>model to test for statistical significance.</w:t>
      </w:r>
    </w:p>
    <w:p w14:paraId="6DC6F6E3" w14:textId="77777777" w:rsidR="00681053" w:rsidRDefault="00681053">
      <w:pPr>
        <w:pStyle w:val="BodyText"/>
      </w:pPr>
    </w:p>
    <w:p w14:paraId="04FA4CF1" w14:textId="77777777" w:rsidR="00681053" w:rsidRDefault="00000000">
      <w:pPr>
        <w:pStyle w:val="Heading2"/>
        <w:numPr>
          <w:ilvl w:val="1"/>
          <w:numId w:val="2"/>
        </w:numPr>
        <w:tabs>
          <w:tab w:val="left" w:pos="855"/>
        </w:tabs>
        <w:spacing w:before="174"/>
      </w:pPr>
      <w:bookmarkStart w:id="13" w:name="_TOC_250011"/>
      <w:r>
        <w:rPr>
          <w:w w:val="110"/>
        </w:rPr>
        <w:t>Next</w:t>
      </w:r>
      <w:r>
        <w:rPr>
          <w:spacing w:val="54"/>
          <w:w w:val="110"/>
        </w:rPr>
        <w:t xml:space="preserve"> </w:t>
      </w:r>
      <w:bookmarkEnd w:id="13"/>
      <w:r>
        <w:rPr>
          <w:spacing w:val="-2"/>
          <w:w w:val="110"/>
        </w:rPr>
        <w:t>Considerations</w:t>
      </w:r>
    </w:p>
    <w:p w14:paraId="11667160" w14:textId="77777777" w:rsidR="00681053" w:rsidRDefault="00681053">
      <w:pPr>
        <w:pStyle w:val="BodyText"/>
        <w:spacing w:before="10"/>
        <w:rPr>
          <w:rFonts w:ascii="Book Antiqua"/>
          <w:b/>
          <w:sz w:val="35"/>
        </w:rPr>
      </w:pPr>
    </w:p>
    <w:p w14:paraId="22182FB7" w14:textId="77777777" w:rsidR="00681053" w:rsidRDefault="00000000">
      <w:pPr>
        <w:pStyle w:val="BodyText"/>
        <w:spacing w:line="496" w:lineRule="auto"/>
        <w:ind w:left="119" w:right="1433" w:firstLine="351"/>
        <w:jc w:val="both"/>
      </w:pPr>
      <w:r>
        <w:rPr>
          <w:rFonts w:ascii="Book Antiqua" w:hAnsi="Book Antiqua"/>
          <w:b/>
        </w:rPr>
        <w:t>Covariates used for matching</w:t>
      </w:r>
      <w:proofErr w:type="gramStart"/>
      <w:r>
        <w:rPr>
          <w:rFonts w:ascii="Book Antiqua" w:hAnsi="Book Antiqua"/>
          <w:b/>
        </w:rPr>
        <w:t xml:space="preserve">: </w:t>
      </w:r>
      <w:r>
        <w:t>”Valuation</w:t>
      </w:r>
      <w:proofErr w:type="gramEnd"/>
      <w:r>
        <w:t>/</w:t>
      </w:r>
      <w:proofErr w:type="spellStart"/>
      <w:r>
        <w:t>EBITDA”,”Deal</w:t>
      </w:r>
      <w:proofErr w:type="spellEnd"/>
      <w:r>
        <w:t xml:space="preserve"> Size/Cash Flow”, ”Val- </w:t>
      </w:r>
      <w:proofErr w:type="spellStart"/>
      <w:r>
        <w:t>uation</w:t>
      </w:r>
      <w:proofErr w:type="spellEnd"/>
      <w:r>
        <w:t xml:space="preserve">/EBIT”, ”Valuation/Revenue”, ”Valuation/Cash </w:t>
      </w:r>
      <w:proofErr w:type="spellStart"/>
      <w:r>
        <w:t>Flow”,”Deal</w:t>
      </w:r>
      <w:proofErr w:type="spellEnd"/>
      <w:r>
        <w:t xml:space="preserve"> Size/</w:t>
      </w:r>
      <w:proofErr w:type="spellStart"/>
      <w:r>
        <w:t>EBITDA”,”Deal</w:t>
      </w:r>
      <w:proofErr w:type="spellEnd"/>
      <w:r>
        <w:t xml:space="preserve"> Size/</w:t>
      </w:r>
      <w:proofErr w:type="spellStart"/>
      <w:r>
        <w:t>EBIT”,”Deal</w:t>
      </w:r>
      <w:proofErr w:type="spellEnd"/>
      <w:r>
        <w:t xml:space="preserve"> Size/Net Income”, ”Deal Size/Revenue”</w:t>
      </w:r>
    </w:p>
    <w:p w14:paraId="14EB5008" w14:textId="77777777" w:rsidR="00681053" w:rsidRDefault="00681053">
      <w:pPr>
        <w:pStyle w:val="BodyText"/>
        <w:spacing w:before="6"/>
        <w:rPr>
          <w:sz w:val="23"/>
        </w:rPr>
      </w:pPr>
    </w:p>
    <w:p w14:paraId="226A0080" w14:textId="77777777" w:rsidR="00681053" w:rsidRDefault="00000000">
      <w:pPr>
        <w:pStyle w:val="ListParagraph"/>
        <w:numPr>
          <w:ilvl w:val="0"/>
          <w:numId w:val="1"/>
        </w:numPr>
        <w:tabs>
          <w:tab w:val="left" w:pos="703"/>
          <w:tab w:val="left" w:pos="705"/>
        </w:tabs>
        <w:spacing w:before="1" w:line="480" w:lineRule="auto"/>
        <w:ind w:right="1438"/>
        <w:jc w:val="both"/>
        <w:rPr>
          <w:sz w:val="24"/>
        </w:rPr>
      </w:pPr>
      <w:r>
        <w:rPr>
          <w:sz w:val="24"/>
        </w:rPr>
        <w:t>How do I check that the datapoints that I use to calculate the propensity scores are relevant?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my</w:t>
      </w:r>
      <w:r>
        <w:rPr>
          <w:spacing w:val="-3"/>
          <w:sz w:val="24"/>
        </w:rPr>
        <w:t xml:space="preserve"> </w:t>
      </w:r>
      <w:r>
        <w:rPr>
          <w:sz w:val="24"/>
        </w:rPr>
        <w:t>model,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merely</w:t>
      </w:r>
      <w:r>
        <w:rPr>
          <w:spacing w:val="-3"/>
          <w:sz w:val="24"/>
        </w:rPr>
        <w:t xml:space="preserve"> </w:t>
      </w:r>
      <w:r>
        <w:rPr>
          <w:sz w:val="24"/>
        </w:rPr>
        <w:t>choose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believe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correlated.</w:t>
      </w:r>
    </w:p>
    <w:p w14:paraId="57A1EDD0" w14:textId="77777777" w:rsidR="00681053" w:rsidRDefault="00681053">
      <w:pPr>
        <w:pStyle w:val="BodyText"/>
        <w:spacing w:before="3"/>
        <w:rPr>
          <w:sz w:val="25"/>
        </w:rPr>
      </w:pPr>
    </w:p>
    <w:p w14:paraId="7A2D310E" w14:textId="77777777" w:rsidR="00681053" w:rsidRDefault="00000000">
      <w:pPr>
        <w:pStyle w:val="ListParagraph"/>
        <w:numPr>
          <w:ilvl w:val="1"/>
          <w:numId w:val="1"/>
        </w:numPr>
        <w:tabs>
          <w:tab w:val="left" w:pos="1220"/>
        </w:tabs>
        <w:spacing w:line="496" w:lineRule="auto"/>
        <w:ind w:right="1437"/>
        <w:jc w:val="both"/>
        <w:rPr>
          <w:sz w:val="24"/>
        </w:rPr>
      </w:pPr>
      <w:r>
        <w:rPr>
          <w:spacing w:val="-4"/>
          <w:sz w:val="24"/>
        </w:rPr>
        <w:t>Maybe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should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some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sort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regularization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data.</w:t>
      </w:r>
      <w:r>
        <w:rPr>
          <w:spacing w:val="19"/>
          <w:sz w:val="24"/>
        </w:rPr>
        <w:t xml:space="preserve"> </w:t>
      </w:r>
      <w:r>
        <w:rPr>
          <w:spacing w:val="-4"/>
          <w:sz w:val="24"/>
        </w:rPr>
        <w:t>I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know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ridge regressions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common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eliminate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some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multicollinearity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present </w:t>
      </w:r>
      <w:r>
        <w:rPr>
          <w:sz w:val="24"/>
        </w:rPr>
        <w:t xml:space="preserve">with the independent </w:t>
      </w:r>
      <w:proofErr w:type="gramStart"/>
      <w:r>
        <w:rPr>
          <w:sz w:val="24"/>
        </w:rPr>
        <w:t>variables</w:t>
      </w:r>
      <w:proofErr w:type="gramEnd"/>
    </w:p>
    <w:p w14:paraId="32BFE6E4" w14:textId="77777777" w:rsidR="00681053" w:rsidRDefault="00000000">
      <w:pPr>
        <w:pStyle w:val="ListParagraph"/>
        <w:numPr>
          <w:ilvl w:val="1"/>
          <w:numId w:val="1"/>
        </w:numPr>
        <w:tabs>
          <w:tab w:val="left" w:pos="1220"/>
        </w:tabs>
        <w:spacing w:before="105" w:line="484" w:lineRule="auto"/>
        <w:ind w:right="1438"/>
        <w:jc w:val="both"/>
        <w:rPr>
          <w:sz w:val="24"/>
        </w:rPr>
      </w:pPr>
      <w:r>
        <w:rPr>
          <w:sz w:val="24"/>
        </w:rPr>
        <w:t xml:space="preserve">It could be the case that my datapoints are actually not covariates at all to the propensity </w:t>
      </w:r>
      <w:proofErr w:type="gramStart"/>
      <w:r>
        <w:rPr>
          <w:sz w:val="24"/>
        </w:rPr>
        <w:t>score</w:t>
      </w:r>
      <w:proofErr w:type="gramEnd"/>
    </w:p>
    <w:p w14:paraId="07097599" w14:textId="77777777" w:rsidR="00681053" w:rsidRDefault="00681053">
      <w:pPr>
        <w:spacing w:line="484" w:lineRule="auto"/>
        <w:jc w:val="both"/>
        <w:rPr>
          <w:sz w:val="24"/>
        </w:rPr>
        <w:sectPr w:rsidR="00681053">
          <w:pgSz w:w="12240" w:h="15840"/>
          <w:pgMar w:top="1820" w:right="0" w:bottom="1020" w:left="1320" w:header="0" w:footer="822" w:gutter="0"/>
          <w:cols w:space="720"/>
        </w:sectPr>
      </w:pPr>
    </w:p>
    <w:p w14:paraId="10F12DF9" w14:textId="77777777" w:rsidR="00681053" w:rsidRDefault="00000000">
      <w:pPr>
        <w:pStyle w:val="ListParagraph"/>
        <w:numPr>
          <w:ilvl w:val="0"/>
          <w:numId w:val="1"/>
        </w:numPr>
        <w:tabs>
          <w:tab w:val="left" w:pos="704"/>
        </w:tabs>
        <w:spacing w:before="76"/>
        <w:ind w:left="704" w:hanging="233"/>
        <w:rPr>
          <w:sz w:val="24"/>
        </w:rPr>
      </w:pPr>
      <w:r>
        <w:rPr>
          <w:spacing w:val="-4"/>
          <w:sz w:val="24"/>
        </w:rPr>
        <w:lastRenderedPageBreak/>
        <w:t>Is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there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better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methodology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dealing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missing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datapoints?</w:t>
      </w:r>
    </w:p>
    <w:p w14:paraId="0F7D7690" w14:textId="77777777" w:rsidR="00681053" w:rsidRDefault="00681053">
      <w:pPr>
        <w:pStyle w:val="BodyText"/>
        <w:rPr>
          <w:sz w:val="30"/>
        </w:rPr>
      </w:pPr>
    </w:p>
    <w:p w14:paraId="5B3A2244" w14:textId="77777777" w:rsidR="00681053" w:rsidRDefault="00000000">
      <w:pPr>
        <w:pStyle w:val="ListParagraph"/>
        <w:numPr>
          <w:ilvl w:val="1"/>
          <w:numId w:val="1"/>
        </w:numPr>
        <w:tabs>
          <w:tab w:val="left" w:pos="1220"/>
        </w:tabs>
        <w:spacing w:before="204" w:line="484" w:lineRule="auto"/>
        <w:ind w:right="1438"/>
        <w:rPr>
          <w:sz w:val="24"/>
        </w:rPr>
      </w:pP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time</w:t>
      </w:r>
      <w:r>
        <w:rPr>
          <w:spacing w:val="8"/>
          <w:sz w:val="24"/>
        </w:rPr>
        <w:t xml:space="preserve"> </w:t>
      </w:r>
      <w:r>
        <w:rPr>
          <w:sz w:val="24"/>
        </w:rPr>
        <w:t>being,</w:t>
      </w:r>
      <w:r>
        <w:rPr>
          <w:spacing w:val="11"/>
          <w:sz w:val="24"/>
        </w:rPr>
        <w:t xml:space="preserve"> </w:t>
      </w:r>
      <w:r>
        <w:rPr>
          <w:sz w:val="24"/>
        </w:rPr>
        <w:t>missing</w:t>
      </w:r>
      <w:r>
        <w:rPr>
          <w:spacing w:val="8"/>
          <w:sz w:val="24"/>
        </w:rPr>
        <w:t xml:space="preserve"> </w:t>
      </w:r>
      <w:r>
        <w:rPr>
          <w:sz w:val="24"/>
        </w:rPr>
        <w:t>datapoints</w:t>
      </w:r>
      <w:r>
        <w:rPr>
          <w:spacing w:val="8"/>
          <w:sz w:val="24"/>
        </w:rPr>
        <w:t xml:space="preserve"> </w:t>
      </w:r>
      <w:r>
        <w:rPr>
          <w:sz w:val="24"/>
        </w:rPr>
        <w:t>are</w:t>
      </w:r>
      <w:r>
        <w:rPr>
          <w:spacing w:val="7"/>
          <w:sz w:val="24"/>
        </w:rPr>
        <w:t xml:space="preserve"> </w:t>
      </w:r>
      <w:r>
        <w:rPr>
          <w:sz w:val="24"/>
        </w:rPr>
        <w:t>filled</w:t>
      </w:r>
      <w:r>
        <w:rPr>
          <w:spacing w:val="8"/>
          <w:sz w:val="24"/>
        </w:rPr>
        <w:t xml:space="preserve"> </w:t>
      </w:r>
      <w:r>
        <w:rPr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column</w:t>
      </w:r>
      <w:r>
        <w:rPr>
          <w:spacing w:val="8"/>
          <w:sz w:val="24"/>
        </w:rPr>
        <w:t xml:space="preserve"> </w:t>
      </w:r>
      <w:r>
        <w:rPr>
          <w:sz w:val="24"/>
        </w:rPr>
        <w:t>median.</w:t>
      </w:r>
      <w:r>
        <w:rPr>
          <w:spacing w:val="55"/>
          <w:sz w:val="24"/>
        </w:rPr>
        <w:t xml:space="preserve"> </w:t>
      </w:r>
      <w:r>
        <w:rPr>
          <w:sz w:val="24"/>
        </w:rPr>
        <w:t>At what level is it ok to do something like this?</w:t>
      </w:r>
    </w:p>
    <w:p w14:paraId="60416E22" w14:textId="77777777" w:rsidR="00681053" w:rsidRDefault="00681053">
      <w:pPr>
        <w:pStyle w:val="BodyText"/>
        <w:spacing w:before="9"/>
      </w:pPr>
    </w:p>
    <w:p w14:paraId="492AE99D" w14:textId="77777777" w:rsidR="00681053" w:rsidRDefault="00000000">
      <w:pPr>
        <w:pStyle w:val="ListParagraph"/>
        <w:numPr>
          <w:ilvl w:val="0"/>
          <w:numId w:val="1"/>
        </w:numPr>
        <w:tabs>
          <w:tab w:val="left" w:pos="704"/>
        </w:tabs>
        <w:spacing w:before="1"/>
        <w:ind w:left="704" w:hanging="233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also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does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not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match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companies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based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14"/>
          <w:sz w:val="24"/>
        </w:rPr>
        <w:t xml:space="preserve"> </w:t>
      </w:r>
      <w:proofErr w:type="gramStart"/>
      <w:r>
        <w:rPr>
          <w:spacing w:val="-2"/>
          <w:sz w:val="24"/>
        </w:rPr>
        <w:t>year</w:t>
      </w:r>
      <w:proofErr w:type="gramEnd"/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company</w:t>
      </w:r>
      <w:r>
        <w:rPr>
          <w:spacing w:val="14"/>
          <w:sz w:val="24"/>
        </w:rPr>
        <w:t xml:space="preserve"> </w:t>
      </w:r>
      <w:proofErr w:type="spellStart"/>
      <w:r>
        <w:rPr>
          <w:spacing w:val="-2"/>
          <w:sz w:val="24"/>
        </w:rPr>
        <w:t>IPO’d</w:t>
      </w:r>
      <w:proofErr w:type="spellEnd"/>
      <w:r>
        <w:rPr>
          <w:spacing w:val="-2"/>
          <w:sz w:val="24"/>
        </w:rPr>
        <w:t>.</w:t>
      </w:r>
    </w:p>
    <w:p w14:paraId="0E510F05" w14:textId="77777777" w:rsidR="00681053" w:rsidRDefault="00681053">
      <w:pPr>
        <w:pStyle w:val="BodyText"/>
        <w:spacing w:before="6"/>
        <w:rPr>
          <w:sz w:val="25"/>
        </w:rPr>
      </w:pPr>
    </w:p>
    <w:p w14:paraId="56B9E445" w14:textId="77777777" w:rsidR="00681053" w:rsidRDefault="00000000">
      <w:pPr>
        <w:pStyle w:val="BodyText"/>
        <w:ind w:left="705"/>
      </w:pPr>
      <w:r>
        <w:rPr>
          <w:spacing w:val="-2"/>
        </w:rPr>
        <w:t>Must the</w:t>
      </w:r>
      <w:r>
        <w:rPr>
          <w:spacing w:val="-1"/>
        </w:rPr>
        <w:t xml:space="preserve"> </w:t>
      </w:r>
      <w:r>
        <w:rPr>
          <w:spacing w:val="-2"/>
        </w:rPr>
        <w:t>companies</w:t>
      </w:r>
      <w:r>
        <w:rPr>
          <w:spacing w:val="-1"/>
        </w:rPr>
        <w:t xml:space="preserve"> </w:t>
      </w:r>
      <w:r>
        <w:rPr>
          <w:spacing w:val="-2"/>
        </w:rPr>
        <w:t xml:space="preserve">have </w:t>
      </w:r>
      <w:proofErr w:type="spellStart"/>
      <w:r>
        <w:rPr>
          <w:spacing w:val="-2"/>
        </w:rPr>
        <w:t>IPO’d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same years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see any</w:t>
      </w:r>
      <w:r>
        <w:rPr>
          <w:spacing w:val="-1"/>
        </w:rPr>
        <w:t xml:space="preserve"> </w:t>
      </w:r>
      <w:r>
        <w:rPr>
          <w:spacing w:val="-2"/>
        </w:rPr>
        <w:t>impact</w:t>
      </w:r>
      <w:r>
        <w:rPr>
          <w:spacing w:val="-1"/>
        </w:rPr>
        <w:t xml:space="preserve"> </w:t>
      </w:r>
      <w:r>
        <w:rPr>
          <w:spacing w:val="-2"/>
        </w:rPr>
        <w:t>on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performance</w:t>
      </w:r>
      <w:proofErr w:type="gramEnd"/>
    </w:p>
    <w:p w14:paraId="34770069" w14:textId="77777777" w:rsidR="00681053" w:rsidRDefault="00681053">
      <w:pPr>
        <w:pStyle w:val="BodyText"/>
      </w:pPr>
    </w:p>
    <w:p w14:paraId="545791B6" w14:textId="77777777" w:rsidR="00681053" w:rsidRDefault="00681053">
      <w:pPr>
        <w:pStyle w:val="BodyText"/>
        <w:spacing w:before="2"/>
        <w:rPr>
          <w:sz w:val="20"/>
        </w:rPr>
      </w:pPr>
    </w:p>
    <w:p w14:paraId="3E7DDD97" w14:textId="77777777" w:rsidR="00681053" w:rsidRDefault="00000000">
      <w:pPr>
        <w:pStyle w:val="ListParagraph"/>
        <w:numPr>
          <w:ilvl w:val="0"/>
          <w:numId w:val="1"/>
        </w:numPr>
        <w:tabs>
          <w:tab w:val="left" w:pos="703"/>
          <w:tab w:val="left" w:pos="705"/>
        </w:tabs>
        <w:spacing w:line="480" w:lineRule="auto"/>
        <w:ind w:right="1439"/>
        <w:rPr>
          <w:sz w:val="24"/>
        </w:rPr>
      </w:pPr>
      <w:r>
        <w:rPr>
          <w:spacing w:val="-4"/>
          <w:sz w:val="24"/>
        </w:rPr>
        <w:t>IQR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ranges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.05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.95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because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traditional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ranges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removed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too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much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 xml:space="preserve">for </w:t>
      </w:r>
      <w:r>
        <w:rPr>
          <w:sz w:val="24"/>
        </w:rPr>
        <w:t xml:space="preserve">each of the covariate </w:t>
      </w:r>
      <w:proofErr w:type="gramStart"/>
      <w:r>
        <w:rPr>
          <w:sz w:val="24"/>
        </w:rPr>
        <w:t>columns</w:t>
      </w:r>
      <w:proofErr w:type="gramEnd"/>
    </w:p>
    <w:p w14:paraId="7DAAC7F6" w14:textId="77777777" w:rsidR="00681053" w:rsidRDefault="00681053">
      <w:pPr>
        <w:pStyle w:val="BodyText"/>
      </w:pPr>
    </w:p>
    <w:p w14:paraId="1BC62DF8" w14:textId="77777777" w:rsidR="00681053" w:rsidRDefault="00000000">
      <w:pPr>
        <w:pStyle w:val="Heading2"/>
        <w:numPr>
          <w:ilvl w:val="1"/>
          <w:numId w:val="2"/>
        </w:numPr>
        <w:tabs>
          <w:tab w:val="left" w:pos="855"/>
        </w:tabs>
        <w:spacing w:before="192"/>
        <w:ind w:hanging="735"/>
      </w:pPr>
      <w:bookmarkStart w:id="14" w:name="_TOC_250010"/>
      <w:r>
        <w:rPr>
          <w:w w:val="105"/>
        </w:rPr>
        <w:t>Methodology</w:t>
      </w:r>
      <w:r>
        <w:rPr>
          <w:spacing w:val="63"/>
          <w:w w:val="110"/>
        </w:rPr>
        <w:t xml:space="preserve"> </w:t>
      </w:r>
      <w:bookmarkEnd w:id="14"/>
      <w:r>
        <w:rPr>
          <w:spacing w:val="-10"/>
          <w:w w:val="110"/>
        </w:rPr>
        <w:t>1</w:t>
      </w:r>
    </w:p>
    <w:p w14:paraId="1CDE317A" w14:textId="77777777" w:rsidR="00681053" w:rsidRDefault="00000000">
      <w:pPr>
        <w:pStyle w:val="BodyText"/>
        <w:spacing w:before="204" w:line="508" w:lineRule="auto"/>
        <w:ind w:left="120" w:right="1436" w:firstLine="702"/>
        <w:jc w:val="both"/>
      </w:pPr>
      <w:r>
        <w:t>After</w:t>
      </w:r>
      <w:r>
        <w:rPr>
          <w:spacing w:val="-15"/>
        </w:rPr>
        <w:t xml:space="preserve"> </w:t>
      </w:r>
      <w:r>
        <w:t>analyzing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differences</w:t>
      </w:r>
      <w:r>
        <w:rPr>
          <w:spacing w:val="-14"/>
        </w:rPr>
        <w:t xml:space="preserve"> </w:t>
      </w:r>
      <w:r>
        <w:t>between</w:t>
      </w:r>
      <w:r>
        <w:rPr>
          <w:spacing w:val="-15"/>
        </w:rPr>
        <w:t xml:space="preserve"> </w:t>
      </w:r>
      <w:r>
        <w:t>both</w:t>
      </w:r>
      <w:r>
        <w:rPr>
          <w:spacing w:val="-14"/>
        </w:rPr>
        <w:t xml:space="preserve"> </w:t>
      </w:r>
      <w:r>
        <w:t>treatment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control</w:t>
      </w:r>
      <w:r>
        <w:rPr>
          <w:spacing w:val="-15"/>
        </w:rPr>
        <w:t xml:space="preserve"> </w:t>
      </w:r>
      <w:r>
        <w:t>groups.</w:t>
      </w:r>
      <w:r>
        <w:rPr>
          <w:spacing w:val="-14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would like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analyze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secondary</w:t>
      </w:r>
      <w:r>
        <w:rPr>
          <w:spacing w:val="-8"/>
        </w:rPr>
        <w:t xml:space="preserve"> </w:t>
      </w:r>
      <w:r>
        <w:t>topic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growth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portfolio</w:t>
      </w:r>
      <w:r>
        <w:rPr>
          <w:spacing w:val="-8"/>
        </w:rPr>
        <w:t xml:space="preserve"> </w:t>
      </w:r>
      <w:r>
        <w:t>companies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sustained post-IPO.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study.</w:t>
      </w:r>
      <w:r>
        <w:rPr>
          <w:spacing w:val="1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here is IPO exit after PE investment.</w:t>
      </w:r>
      <w:r>
        <w:rPr>
          <w:spacing w:val="40"/>
        </w:rPr>
        <w:t xml:space="preserve"> </w:t>
      </w:r>
      <w:r>
        <w:t xml:space="preserve">Event studies are used primarily to determine how a </w:t>
      </w:r>
      <w:r>
        <w:rPr>
          <w:spacing w:val="-2"/>
        </w:rPr>
        <w:t>certain</w:t>
      </w:r>
      <w:r>
        <w:rPr>
          <w:spacing w:val="-13"/>
        </w:rPr>
        <w:t xml:space="preserve"> </w:t>
      </w:r>
      <w:r>
        <w:rPr>
          <w:spacing w:val="-2"/>
        </w:rPr>
        <w:t>event</w:t>
      </w:r>
      <w:r>
        <w:rPr>
          <w:spacing w:val="-12"/>
        </w:rPr>
        <w:t xml:space="preserve"> </w:t>
      </w:r>
      <w:r>
        <w:rPr>
          <w:spacing w:val="-2"/>
        </w:rPr>
        <w:t>impacts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performance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firm,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thus</w:t>
      </w:r>
      <w:r>
        <w:rPr>
          <w:spacing w:val="-12"/>
        </w:rPr>
        <w:t xml:space="preserve"> </w:t>
      </w:r>
      <w:r>
        <w:rPr>
          <w:spacing w:val="-2"/>
        </w:rPr>
        <w:t>fit</w:t>
      </w:r>
      <w:r>
        <w:rPr>
          <w:spacing w:val="-13"/>
        </w:rPr>
        <w:t xml:space="preserve"> </w:t>
      </w:r>
      <w:r>
        <w:rPr>
          <w:spacing w:val="-2"/>
        </w:rPr>
        <w:t>well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>analysis.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 xml:space="preserve">stated </w:t>
      </w:r>
      <w:r>
        <w:rPr>
          <w:spacing w:val="-4"/>
        </w:rPr>
        <w:t xml:space="preserve">previously, S-1 documentation shows three years of available company finances before IPO, </w:t>
      </w:r>
      <w:r>
        <w:t>as</w:t>
      </w:r>
      <w:r>
        <w:rPr>
          <w:spacing w:val="-13"/>
        </w:rPr>
        <w:t xml:space="preserve"> </w:t>
      </w:r>
      <w:r>
        <w:t>mandated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SEC.</w:t>
      </w:r>
      <w:r>
        <w:rPr>
          <w:spacing w:val="-13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this,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timeline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event</w:t>
      </w:r>
      <w:r>
        <w:rPr>
          <w:spacing w:val="-13"/>
        </w:rPr>
        <w:t xml:space="preserve"> </w:t>
      </w:r>
      <w:r>
        <w:t>study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 xml:space="preserve">three </w:t>
      </w:r>
      <w:r>
        <w:rPr>
          <w:spacing w:val="-2"/>
        </w:rPr>
        <w:t>years</w:t>
      </w:r>
      <w:r>
        <w:rPr>
          <w:spacing w:val="-11"/>
        </w:rPr>
        <w:t xml:space="preserve"> </w:t>
      </w:r>
      <w:r>
        <w:rPr>
          <w:spacing w:val="-2"/>
        </w:rPr>
        <w:t>pre-exit</w:t>
      </w:r>
      <w:r>
        <w:rPr>
          <w:spacing w:val="-11"/>
        </w:rPr>
        <w:t xml:space="preserve"> </w:t>
      </w:r>
      <w:r>
        <w:rPr>
          <w:spacing w:val="-2"/>
        </w:rPr>
        <w:t>until</w:t>
      </w:r>
      <w:r>
        <w:rPr>
          <w:spacing w:val="-11"/>
        </w:rPr>
        <w:t xml:space="preserve"> </w:t>
      </w:r>
      <w:r>
        <w:rPr>
          <w:spacing w:val="-2"/>
        </w:rPr>
        <w:t>five</w:t>
      </w:r>
      <w:r>
        <w:rPr>
          <w:spacing w:val="-11"/>
        </w:rPr>
        <w:t xml:space="preserve"> </w:t>
      </w:r>
      <w:r>
        <w:rPr>
          <w:spacing w:val="-2"/>
        </w:rPr>
        <w:t>years</w:t>
      </w:r>
      <w:r>
        <w:rPr>
          <w:spacing w:val="-11"/>
        </w:rPr>
        <w:t xml:space="preserve"> </w:t>
      </w:r>
      <w:r>
        <w:rPr>
          <w:spacing w:val="-2"/>
        </w:rPr>
        <w:t>post-exit.</w:t>
      </w:r>
      <w:r>
        <w:rPr>
          <w:spacing w:val="10"/>
        </w:rPr>
        <w:t xml:space="preserve"> </w:t>
      </w:r>
      <w:r>
        <w:rPr>
          <w:spacing w:val="-2"/>
        </w:rPr>
        <w:t>This</w:t>
      </w:r>
      <w:r>
        <w:rPr>
          <w:spacing w:val="-11"/>
        </w:rPr>
        <w:t xml:space="preserve"> </w:t>
      </w:r>
      <w:r>
        <w:rPr>
          <w:spacing w:val="-2"/>
        </w:rPr>
        <w:t>timeline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purely</w:t>
      </w:r>
      <w:r>
        <w:rPr>
          <w:spacing w:val="-11"/>
        </w:rPr>
        <w:t xml:space="preserve"> </w:t>
      </w:r>
      <w:r>
        <w:rPr>
          <w:spacing w:val="-2"/>
        </w:rPr>
        <w:t>based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availability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 xml:space="preserve">data. </w:t>
      </w:r>
      <w:r>
        <w:rPr>
          <w:spacing w:val="-4"/>
        </w:rPr>
        <w:t>Considering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>many</w:t>
      </w:r>
      <w:r>
        <w:rPr>
          <w:spacing w:val="-10"/>
        </w:rPr>
        <w:t xml:space="preserve"> </w:t>
      </w:r>
      <w:r>
        <w:rPr>
          <w:spacing w:val="-4"/>
        </w:rPr>
        <w:t>companies</w:t>
      </w:r>
      <w:r>
        <w:rPr>
          <w:spacing w:val="-10"/>
        </w:rPr>
        <w:t xml:space="preserve"> </w:t>
      </w:r>
      <w:r>
        <w:rPr>
          <w:spacing w:val="-4"/>
        </w:rPr>
        <w:t>only</w:t>
      </w:r>
      <w:r>
        <w:rPr>
          <w:spacing w:val="-10"/>
        </w:rPr>
        <w:t xml:space="preserve"> </w:t>
      </w:r>
      <w:r>
        <w:rPr>
          <w:spacing w:val="-4"/>
        </w:rPr>
        <w:t>report</w:t>
      </w:r>
      <w:r>
        <w:rPr>
          <w:spacing w:val="-10"/>
        </w:rPr>
        <w:t xml:space="preserve"> </w:t>
      </w:r>
      <w:r>
        <w:rPr>
          <w:spacing w:val="-4"/>
        </w:rPr>
        <w:t>one</w:t>
      </w:r>
      <w:r>
        <w:rPr>
          <w:spacing w:val="-10"/>
        </w:rPr>
        <w:t xml:space="preserve"> </w:t>
      </w:r>
      <w:r>
        <w:rPr>
          <w:spacing w:val="-4"/>
        </w:rPr>
        <w:t>year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company</w:t>
      </w:r>
      <w:r>
        <w:rPr>
          <w:spacing w:val="-10"/>
        </w:rPr>
        <w:t xml:space="preserve"> </w:t>
      </w:r>
      <w:r>
        <w:rPr>
          <w:spacing w:val="-4"/>
        </w:rPr>
        <w:t>financials</w:t>
      </w:r>
      <w:r>
        <w:rPr>
          <w:spacing w:val="-10"/>
        </w:rPr>
        <w:t xml:space="preserve"> </w:t>
      </w:r>
      <w:r>
        <w:rPr>
          <w:spacing w:val="-4"/>
        </w:rPr>
        <w:t>pre-IPO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 xml:space="preserve">S-1 </w:t>
      </w:r>
      <w:r>
        <w:t>filings,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true</w:t>
      </w:r>
      <w:r>
        <w:rPr>
          <w:spacing w:val="-11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vary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three</w:t>
      </w:r>
      <w:r>
        <w:rPr>
          <w:spacing w:val="-11"/>
        </w:rPr>
        <w:t xml:space="preserve"> </w:t>
      </w:r>
      <w:r>
        <w:t>years</w:t>
      </w:r>
      <w:r>
        <w:rPr>
          <w:spacing w:val="-11"/>
        </w:rPr>
        <w:t xml:space="preserve"> </w:t>
      </w:r>
      <w:r>
        <w:t>pre-IPO.</w:t>
      </w:r>
      <w:r>
        <w:rPr>
          <w:spacing w:val="-11"/>
        </w:rPr>
        <w:t xml:space="preserve"> </w:t>
      </w:r>
      <w:r>
        <w:t>Five</w:t>
      </w:r>
      <w:r>
        <w:rPr>
          <w:spacing w:val="-11"/>
        </w:rPr>
        <w:t xml:space="preserve"> </w:t>
      </w:r>
      <w:r>
        <w:t>years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post- exit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taken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10-K</w:t>
      </w:r>
      <w:r>
        <w:rPr>
          <w:spacing w:val="-8"/>
        </w:rPr>
        <w:t xml:space="preserve"> </w:t>
      </w:r>
      <w:r>
        <w:t>forms. Growth</w:t>
      </w:r>
      <w:r>
        <w:rPr>
          <w:spacing w:val="-8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analyzed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exact</w:t>
      </w:r>
      <w:r>
        <w:rPr>
          <w:spacing w:val="-8"/>
        </w:rPr>
        <w:t xml:space="preserve"> </w:t>
      </w:r>
      <w:r>
        <w:t xml:space="preserve">same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ones</w:t>
      </w:r>
      <w:r>
        <w:rPr>
          <w:spacing w:val="-12"/>
        </w:rPr>
        <w:t xml:space="preserve"> </w:t>
      </w:r>
      <w:r>
        <w:rPr>
          <w:spacing w:val="-2"/>
        </w:rPr>
        <w:t>analyzed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significance</w:t>
      </w:r>
      <w:r>
        <w:rPr>
          <w:spacing w:val="-12"/>
        </w:rPr>
        <w:t xml:space="preserve"> </w:t>
      </w:r>
      <w:r>
        <w:rPr>
          <w:spacing w:val="-2"/>
        </w:rPr>
        <w:t>testing</w:t>
      </w:r>
      <w:r>
        <w:rPr>
          <w:spacing w:val="-12"/>
        </w:rPr>
        <w:t xml:space="preserve"> </w:t>
      </w:r>
      <w:r>
        <w:rPr>
          <w:spacing w:val="-2"/>
        </w:rPr>
        <w:t>above.</w:t>
      </w:r>
      <w:r>
        <w:rPr>
          <w:spacing w:val="3"/>
        </w:rPr>
        <w:t xml:space="preserve"> </w:t>
      </w:r>
      <w:r>
        <w:rPr>
          <w:spacing w:val="-2"/>
        </w:rPr>
        <w:t>These</w:t>
      </w:r>
      <w:r>
        <w:rPr>
          <w:spacing w:val="-13"/>
        </w:rPr>
        <w:t xml:space="preserve"> </w:t>
      </w:r>
      <w:r>
        <w:rPr>
          <w:spacing w:val="-2"/>
        </w:rPr>
        <w:t>include</w:t>
      </w:r>
      <w:r>
        <w:rPr>
          <w:spacing w:val="-12"/>
        </w:rPr>
        <w:t xml:space="preserve"> </w:t>
      </w:r>
      <w:r>
        <w:rPr>
          <w:spacing w:val="-2"/>
        </w:rPr>
        <w:t>revenue</w:t>
      </w:r>
      <w:r>
        <w:rPr>
          <w:spacing w:val="-12"/>
        </w:rPr>
        <w:t xml:space="preserve"> </w:t>
      </w:r>
      <w:r>
        <w:rPr>
          <w:spacing w:val="-2"/>
        </w:rPr>
        <w:t>growth,</w:t>
      </w:r>
      <w:r>
        <w:rPr>
          <w:spacing w:val="-12"/>
        </w:rPr>
        <w:t xml:space="preserve"> </w:t>
      </w:r>
      <w:r>
        <w:rPr>
          <w:spacing w:val="-2"/>
        </w:rPr>
        <w:t>return</w:t>
      </w:r>
      <w:r>
        <w:rPr>
          <w:spacing w:val="-12"/>
        </w:rPr>
        <w:t xml:space="preserve"> </w:t>
      </w:r>
      <w:r>
        <w:rPr>
          <w:spacing w:val="-2"/>
        </w:rPr>
        <w:t xml:space="preserve">on </w:t>
      </w:r>
      <w:r>
        <w:rPr>
          <w:spacing w:val="-4"/>
        </w:rPr>
        <w:t>equity</w:t>
      </w:r>
      <w:r>
        <w:rPr>
          <w:spacing w:val="-6"/>
        </w:rPr>
        <w:t xml:space="preserve"> </w:t>
      </w:r>
      <w:r>
        <w:rPr>
          <w:spacing w:val="-4"/>
        </w:rPr>
        <w:t>growth,</w:t>
      </w:r>
      <w:r>
        <w:rPr>
          <w:spacing w:val="-3"/>
        </w:rPr>
        <w:t xml:space="preserve"> </w:t>
      </w:r>
      <w:r>
        <w:rPr>
          <w:spacing w:val="-4"/>
        </w:rPr>
        <w:t>EBITDA</w:t>
      </w:r>
      <w:r>
        <w:rPr>
          <w:spacing w:val="-5"/>
        </w:rPr>
        <w:t xml:space="preserve"> </w:t>
      </w:r>
      <w:r>
        <w:rPr>
          <w:spacing w:val="-4"/>
        </w:rPr>
        <w:t>growth,</w:t>
      </w:r>
      <w:r>
        <w:rPr>
          <w:spacing w:val="-3"/>
        </w:rPr>
        <w:t xml:space="preserve"> </w:t>
      </w:r>
      <w:r>
        <w:rPr>
          <w:spacing w:val="-4"/>
        </w:rPr>
        <w:t>net</w:t>
      </w:r>
      <w:r>
        <w:rPr>
          <w:spacing w:val="-5"/>
        </w:rPr>
        <w:t xml:space="preserve"> </w:t>
      </w:r>
      <w:r>
        <w:rPr>
          <w:spacing w:val="-4"/>
        </w:rPr>
        <w:t>profit</w:t>
      </w:r>
      <w:r>
        <w:rPr>
          <w:spacing w:val="-6"/>
        </w:rPr>
        <w:t xml:space="preserve"> </w:t>
      </w:r>
      <w:r>
        <w:rPr>
          <w:spacing w:val="-4"/>
        </w:rPr>
        <w:t>growth,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liquidity</w:t>
      </w:r>
      <w:r>
        <w:rPr>
          <w:spacing w:val="-6"/>
        </w:rPr>
        <w:t xml:space="preserve"> </w:t>
      </w:r>
      <w:r>
        <w:rPr>
          <w:spacing w:val="-4"/>
        </w:rPr>
        <w:t>growth.</w:t>
      </w:r>
      <w:r>
        <w:rPr>
          <w:spacing w:val="2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model</w:t>
      </w:r>
      <w:r>
        <w:rPr>
          <w:spacing w:val="-5"/>
        </w:rPr>
        <w:t xml:space="preserve"> </w:t>
      </w:r>
      <w:r>
        <w:rPr>
          <w:spacing w:val="-4"/>
        </w:rPr>
        <w:t>formula</w:t>
      </w:r>
    </w:p>
    <w:p w14:paraId="131CD982" w14:textId="77777777" w:rsidR="00681053" w:rsidRDefault="00681053">
      <w:pPr>
        <w:spacing w:line="508" w:lineRule="auto"/>
        <w:jc w:val="both"/>
        <w:sectPr w:rsidR="00681053">
          <w:pgSz w:w="12240" w:h="15840"/>
          <w:pgMar w:top="1380" w:right="0" w:bottom="1020" w:left="1320" w:header="0" w:footer="822" w:gutter="0"/>
          <w:cols w:space="720"/>
        </w:sectPr>
      </w:pPr>
    </w:p>
    <w:p w14:paraId="54D10EF1" w14:textId="77777777" w:rsidR="00681053" w:rsidRDefault="00000000">
      <w:pPr>
        <w:spacing w:before="51"/>
        <w:ind w:left="120"/>
        <w:rPr>
          <w:rFonts w:ascii="Bookman Old Style" w:hAnsi="Bookman Old Style"/>
          <w:i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836736" behindDoc="1" locked="0" layoutInCell="1" allowOverlap="1" wp14:anchorId="63DE71B1" wp14:editId="67BC90F4">
                <wp:simplePos x="0" y="0"/>
                <wp:positionH relativeFrom="page">
                  <wp:posOffset>3194646</wp:posOffset>
                </wp:positionH>
                <wp:positionV relativeFrom="paragraph">
                  <wp:posOffset>138820</wp:posOffset>
                </wp:positionV>
                <wp:extent cx="43815" cy="10160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337E4A" w14:textId="77777777" w:rsidR="00681053" w:rsidRDefault="00000000">
                            <w:pPr>
                              <w:spacing w:line="157" w:lineRule="exact"/>
                              <w:rPr>
                                <w:rFonts w:ascii="Bookman Old Style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w w:val="152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DE71B1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51.55pt;margin-top:10.95pt;width:3.45pt;height:8pt;z-index:-164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" filled="f" stroked="f">
                <v:textbox inset="0,0,0,0">
                  <w:txbxContent>
                    <w:p w14:paraId="03337E4A" w14:textId="77777777" w:rsidR="00681053" w:rsidRDefault="00000000">
                      <w:pPr>
                        <w:spacing w:line="157" w:lineRule="exact"/>
                        <w:rPr>
                          <w:rFonts w:ascii="Bookman Old Style"/>
                          <w:i/>
                          <w:sz w:val="16"/>
                        </w:rPr>
                      </w:pPr>
                      <w:r>
                        <w:rPr>
                          <w:rFonts w:ascii="Bookman Old Style"/>
                          <w:i/>
                          <w:w w:val="152"/>
                          <w:sz w:val="16"/>
                        </w:rPr>
                        <w:t>j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  <w:sz w:val="24"/>
        </w:rPr>
        <w:t>is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written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rFonts w:ascii="Bookman Old Style" w:hAnsi="Bookman Old Style"/>
          <w:i/>
          <w:w w:val="110"/>
          <w:sz w:val="24"/>
          <w:vertAlign w:val="subscript"/>
        </w:rPr>
        <w:t>i</w:t>
      </w:r>
      <w:r>
        <w:rPr>
          <w:rFonts w:ascii="Bookman Old Style" w:hAnsi="Bookman Old Style"/>
          <w:i/>
          <w:w w:val="110"/>
          <w:sz w:val="24"/>
        </w:rPr>
        <w:t>t</w:t>
      </w:r>
      <w:r>
        <w:rPr>
          <w:rFonts w:ascii="Bookman Old Style" w:hAnsi="Bookman Old Style"/>
          <w:i/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proofErr w:type="spellStart"/>
      <w:r>
        <w:rPr>
          <w:rFonts w:ascii="Bookman Old Style" w:hAnsi="Bookman Old Style"/>
          <w:i/>
          <w:w w:val="110"/>
          <w:sz w:val="24"/>
          <w:vertAlign w:val="subscript"/>
        </w:rPr>
        <w:t>i</w:t>
      </w:r>
      <w:proofErr w:type="spellEnd"/>
      <w:r>
        <w:rPr>
          <w:rFonts w:ascii="Bookman Old Style" w:hAnsi="Bookman Old Style"/>
          <w:i/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proofErr w:type="spellStart"/>
      <w:r>
        <w:rPr>
          <w:rFonts w:ascii="Bookman Old Style" w:hAnsi="Bookman Old Style"/>
          <w:i/>
          <w:w w:val="110"/>
          <w:sz w:val="24"/>
          <w:vertAlign w:val="subscript"/>
        </w:rPr>
        <w:t>s</w:t>
      </w:r>
      <w:r>
        <w:rPr>
          <w:rFonts w:ascii="Bookman Old Style" w:hAnsi="Bookman Old Style"/>
          <w:i/>
          <w:w w:val="110"/>
          <w:sz w:val="24"/>
        </w:rPr>
        <w:t>t</w:t>
      </w:r>
      <w:proofErr w:type="spellEnd"/>
      <w:r>
        <w:rPr>
          <w:rFonts w:ascii="Bookman Old Style" w:hAnsi="Bookman Old Style"/>
          <w:i/>
          <w:spacing w:val="-27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rFonts w:ascii="Cambria" w:hAnsi="Cambria"/>
          <w:w w:val="110"/>
          <w:sz w:val="24"/>
          <w:vertAlign w:val="subscript"/>
        </w:rPr>
        <w:t>(</w:t>
      </w:r>
      <w:r>
        <w:rPr>
          <w:rFonts w:ascii="Cambria" w:hAnsi="Cambria"/>
          <w:spacing w:val="-2"/>
          <w:w w:val="110"/>
          <w:sz w:val="24"/>
        </w:rPr>
        <w:t xml:space="preserve"> </w:t>
      </w:r>
      <w:r>
        <w:rPr>
          <w:rFonts w:ascii="Bookman Old Style" w:hAnsi="Bookman Old Style"/>
          <w:i/>
          <w:w w:val="115"/>
          <w:sz w:val="24"/>
        </w:rPr>
        <w:t>j</w:t>
      </w:r>
      <w:r>
        <w:rPr>
          <w:rFonts w:ascii="Bookman Old Style" w:hAnsi="Bookman Old Style"/>
          <w:i/>
          <w:spacing w:val="-13"/>
          <w:w w:val="115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5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−</w:t>
      </w:r>
      <w:r>
        <w:rPr>
          <w:w w:val="110"/>
          <w:sz w:val="24"/>
        </w:rPr>
        <w:t>3)</w:t>
      </w:r>
      <w:r>
        <w:rPr>
          <w:rFonts w:ascii="Cambria" w:hAnsi="Cambria"/>
          <w:w w:val="110"/>
          <w:sz w:val="24"/>
          <w:vertAlign w:val="superscript"/>
        </w:rPr>
        <w:t>5</w:t>
      </w:r>
      <w:r>
        <w:rPr>
          <w:rFonts w:ascii="Bookman Old Style" w:hAnsi="Bookman Old Style"/>
          <w:i/>
          <w:w w:val="110"/>
          <w:sz w:val="24"/>
        </w:rPr>
        <w:t>D</w:t>
      </w:r>
      <w:r>
        <w:rPr>
          <w:rFonts w:ascii="Bookman Old Style" w:hAnsi="Bookman Old Style"/>
          <w:i/>
          <w:w w:val="110"/>
          <w:sz w:val="24"/>
          <w:vertAlign w:val="subscript"/>
        </w:rPr>
        <w:t>i</w:t>
      </w:r>
      <w:r>
        <w:rPr>
          <w:rFonts w:ascii="Bookman Old Style" w:hAnsi="Bookman Old Style"/>
          <w:i/>
          <w:w w:val="110"/>
          <w:sz w:val="24"/>
        </w:rPr>
        <w:t>t</w:t>
      </w:r>
      <w:r>
        <w:rPr>
          <w:rFonts w:ascii="Bookman Old Style" w:hAnsi="Bookman Old Style"/>
          <w:i/>
          <w:w w:val="110"/>
          <w:sz w:val="24"/>
          <w:vertAlign w:val="superscript"/>
        </w:rPr>
        <w:t>j</w:t>
      </w:r>
      <w:r>
        <w:rPr>
          <w:rFonts w:ascii="Bookman Old Style" w:hAnsi="Bookman Old Style"/>
          <w:i/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proofErr w:type="spellStart"/>
      <w:r>
        <w:rPr>
          <w:rFonts w:ascii="Bookman Old Style" w:hAnsi="Bookman Old Style"/>
          <w:i/>
          <w:w w:val="110"/>
          <w:sz w:val="24"/>
          <w:vertAlign w:val="subscript"/>
        </w:rPr>
        <w:t>i</w:t>
      </w:r>
      <w:proofErr w:type="spellEnd"/>
      <w:r>
        <w:rPr>
          <w:rFonts w:ascii="Bookman Old Style" w:hAnsi="Bookman Old Style"/>
          <w:i/>
          <w:spacing w:val="-20"/>
          <w:w w:val="110"/>
          <w:sz w:val="24"/>
        </w:rPr>
        <w:t xml:space="preserve"> </w:t>
      </w:r>
      <w:r>
        <w:rPr>
          <w:rFonts w:ascii="Bookman Old Style" w:hAnsi="Bookman Old Style"/>
          <w:i/>
          <w:spacing w:val="-12"/>
          <w:w w:val="110"/>
          <w:sz w:val="24"/>
        </w:rPr>
        <w:t>t</w:t>
      </w:r>
    </w:p>
    <w:p w14:paraId="73370EA9" w14:textId="77777777" w:rsidR="00681053" w:rsidRDefault="00681053">
      <w:pPr>
        <w:pStyle w:val="BodyText"/>
        <w:spacing w:before="2"/>
        <w:rPr>
          <w:rFonts w:ascii="Bookman Old Style"/>
          <w:i/>
          <w:sz w:val="25"/>
        </w:rPr>
      </w:pPr>
    </w:p>
    <w:p w14:paraId="223A64CE" w14:textId="77777777" w:rsidR="00681053" w:rsidRDefault="00000000">
      <w:pPr>
        <w:spacing w:line="491" w:lineRule="auto"/>
        <w:ind w:left="120" w:right="16" w:firstLine="351"/>
        <w:jc w:val="both"/>
        <w:rPr>
          <w:rFonts w:ascii="Bookman Old Style" w:hAnsi="Bookman Old Style"/>
          <w:i/>
          <w:sz w:val="24"/>
        </w:rPr>
      </w:pPr>
      <w:r>
        <w:rPr>
          <w:w w:val="90"/>
          <w:sz w:val="24"/>
        </w:rPr>
        <w:t>where</w:t>
      </w:r>
      <w:r>
        <w:rPr>
          <w:spacing w:val="40"/>
          <w:sz w:val="24"/>
        </w:rPr>
        <w:t xml:space="preserve"> </w:t>
      </w:r>
      <w:proofErr w:type="spellStart"/>
      <w:r>
        <w:rPr>
          <w:w w:val="90"/>
          <w:sz w:val="24"/>
        </w:rPr>
        <w:t>Y</w:t>
      </w:r>
      <w:r>
        <w:rPr>
          <w:rFonts w:ascii="Bookman Old Style" w:hAnsi="Bookman Old Style"/>
          <w:i/>
          <w:w w:val="90"/>
          <w:sz w:val="24"/>
          <w:vertAlign w:val="subscript"/>
        </w:rPr>
        <w:t>i</w:t>
      </w:r>
      <w:r>
        <w:rPr>
          <w:rFonts w:ascii="Bookman Old Style" w:hAnsi="Bookman Old Style"/>
          <w:i/>
          <w:w w:val="90"/>
          <w:sz w:val="24"/>
        </w:rPr>
        <w:t>tistheperformancegrowthvariablemeasuredf</w:t>
      </w:r>
      <w:proofErr w:type="spellEnd"/>
      <w:r>
        <w:rPr>
          <w:rFonts w:ascii="Bookman Old Style" w:hAnsi="Bookman Old Style"/>
          <w:i/>
          <w:spacing w:val="-10"/>
          <w:w w:val="90"/>
          <w:sz w:val="24"/>
        </w:rPr>
        <w:t xml:space="preserve"> </w:t>
      </w:r>
      <w:proofErr w:type="spellStart"/>
      <w:proofErr w:type="gramStart"/>
      <w:r>
        <w:rPr>
          <w:rFonts w:ascii="Bookman Old Style" w:hAnsi="Bookman Old Style"/>
          <w:i/>
          <w:w w:val="90"/>
          <w:sz w:val="24"/>
        </w:rPr>
        <w:t>romcompanyi,</w:t>
      </w:r>
      <w:r>
        <w:rPr>
          <w:rFonts w:ascii="Bookman Old Style" w:hAnsi="Bookman Old Style"/>
          <w:i/>
          <w:w w:val="90"/>
          <w:sz w:val="24"/>
          <w:vertAlign w:val="subscript"/>
        </w:rPr>
        <w:t>i</w:t>
      </w:r>
      <w:proofErr w:type="spellEnd"/>
      <w:proofErr w:type="gramEnd"/>
      <w:r>
        <w:rPr>
          <w:rFonts w:ascii="Bookman Old Style" w:hAnsi="Bookman Old Style"/>
          <w:i/>
          <w:w w:val="90"/>
          <w:sz w:val="24"/>
        </w:rPr>
        <w:t xml:space="preserve"> </w:t>
      </w:r>
      <w:proofErr w:type="spellStart"/>
      <w:r>
        <w:rPr>
          <w:rFonts w:ascii="Bookman Old Style" w:hAnsi="Bookman Old Style"/>
          <w:i/>
          <w:w w:val="90"/>
          <w:sz w:val="24"/>
        </w:rPr>
        <w:t>isthefirmfixedeffect,</w:t>
      </w:r>
      <w:r>
        <w:rPr>
          <w:rFonts w:ascii="Bookman Old Style" w:hAnsi="Bookman Old Style"/>
          <w:i/>
          <w:w w:val="90"/>
          <w:sz w:val="24"/>
          <w:vertAlign w:val="subscript"/>
        </w:rPr>
        <w:t>s</w:t>
      </w:r>
      <w:proofErr w:type="spellEnd"/>
      <w:r>
        <w:rPr>
          <w:rFonts w:ascii="Bookman Old Style" w:hAnsi="Bookman Old Style"/>
          <w:i/>
          <w:w w:val="90"/>
          <w:sz w:val="24"/>
        </w:rPr>
        <w:t xml:space="preserve"> </w:t>
      </w:r>
      <w:proofErr w:type="spellStart"/>
      <w:r>
        <w:rPr>
          <w:rFonts w:ascii="Bookman Old Style" w:hAnsi="Bookman Old Style"/>
          <w:i/>
          <w:w w:val="90"/>
          <w:sz w:val="24"/>
        </w:rPr>
        <w:t>tisthey</w:t>
      </w:r>
      <w:proofErr w:type="spellEnd"/>
      <w:r>
        <w:rPr>
          <w:rFonts w:ascii="Bookman Old Style" w:hAnsi="Bookman Old Style"/>
          <w:i/>
          <w:w w:val="90"/>
          <w:sz w:val="24"/>
        </w:rPr>
        <w:t xml:space="preserve"> </w:t>
      </w:r>
      <w:proofErr w:type="spellStart"/>
      <w:r>
        <w:rPr>
          <w:rFonts w:ascii="Bookman Old Style" w:hAnsi="Bookman Old Style"/>
          <w:i/>
          <w:spacing w:val="-2"/>
          <w:sz w:val="24"/>
        </w:rPr>
        <w:t>industryfixedeffect,</w:t>
      </w:r>
      <w:r>
        <w:rPr>
          <w:rFonts w:ascii="Bookman Old Style" w:hAnsi="Bookman Old Style"/>
          <w:i/>
          <w:spacing w:val="-2"/>
          <w:sz w:val="24"/>
          <w:vertAlign w:val="subscript"/>
        </w:rPr>
        <w:t>j</w:t>
      </w:r>
      <w:proofErr w:type="spellEnd"/>
      <w:r>
        <w:rPr>
          <w:rFonts w:ascii="Bookman Old Style" w:hAnsi="Bookman Old Style"/>
          <w:i/>
          <w:spacing w:val="-16"/>
          <w:sz w:val="24"/>
        </w:rPr>
        <w:t xml:space="preserve"> </w:t>
      </w:r>
      <w:proofErr w:type="spellStart"/>
      <w:r>
        <w:rPr>
          <w:rFonts w:ascii="Bookman Old Style" w:hAnsi="Bookman Old Style"/>
          <w:i/>
          <w:spacing w:val="-2"/>
          <w:sz w:val="24"/>
        </w:rPr>
        <w:t>isthecapturedeffectjyearspost</w:t>
      </w:r>
      <w:proofErr w:type="spellEnd"/>
      <w:r>
        <w:rPr>
          <w:rFonts w:ascii="Times New Roman" w:hAnsi="Times New Roman"/>
          <w:i/>
          <w:spacing w:val="-2"/>
          <w:sz w:val="24"/>
        </w:rPr>
        <w:t>−</w:t>
      </w:r>
      <w:r>
        <w:rPr>
          <w:rFonts w:ascii="Bookman Old Style" w:hAnsi="Bookman Old Style"/>
          <w:i/>
          <w:spacing w:val="-2"/>
          <w:sz w:val="24"/>
        </w:rPr>
        <w:t>exit,</w:t>
      </w:r>
      <w:r>
        <w:rPr>
          <w:rFonts w:ascii="Bookman Old Style" w:hAnsi="Bookman Old Style"/>
          <w:i/>
          <w:spacing w:val="-16"/>
          <w:sz w:val="24"/>
        </w:rPr>
        <w:t xml:space="preserve"> </w:t>
      </w:r>
      <w:r>
        <w:rPr>
          <w:rFonts w:ascii="Bookman Old Style" w:hAnsi="Bookman Old Style"/>
          <w:i/>
          <w:spacing w:val="-2"/>
          <w:sz w:val="24"/>
        </w:rPr>
        <w:t>D</w:t>
      </w:r>
      <w:r>
        <w:rPr>
          <w:rFonts w:ascii="Bookman Old Style" w:hAnsi="Bookman Old Style"/>
          <w:i/>
          <w:spacing w:val="-2"/>
          <w:sz w:val="24"/>
          <w:vertAlign w:val="subscript"/>
        </w:rPr>
        <w:t>i</w:t>
      </w:r>
      <w:r>
        <w:rPr>
          <w:rFonts w:ascii="Bookman Old Style" w:hAnsi="Bookman Old Style"/>
          <w:i/>
          <w:spacing w:val="-2"/>
          <w:sz w:val="24"/>
        </w:rPr>
        <w:t>t</w:t>
      </w:r>
      <w:r>
        <w:rPr>
          <w:rFonts w:ascii="Bookman Old Style" w:hAnsi="Bookman Old Style"/>
          <w:i/>
          <w:spacing w:val="-2"/>
          <w:sz w:val="24"/>
          <w:vertAlign w:val="superscript"/>
        </w:rPr>
        <w:t>j</w:t>
      </w:r>
      <w:r>
        <w:rPr>
          <w:rFonts w:ascii="Bookman Old Style" w:hAnsi="Bookman Old Style"/>
          <w:i/>
          <w:spacing w:val="-2"/>
          <w:sz w:val="24"/>
        </w:rPr>
        <w:t>isanindicatorfunction</w:t>
      </w:r>
      <w:r>
        <w:rPr>
          <w:spacing w:val="-2"/>
          <w:sz w:val="24"/>
        </w:rPr>
        <w:t>1</w:t>
      </w:r>
      <w:r>
        <w:rPr>
          <w:rFonts w:ascii="Bookman Old Style" w:hAnsi="Bookman Old Style"/>
          <w:i/>
          <w:spacing w:val="-2"/>
          <w:sz w:val="24"/>
        </w:rPr>
        <w:t>ifj</w:t>
      </w:r>
      <w:r>
        <w:rPr>
          <w:rFonts w:ascii="Bookman Old Style" w:hAnsi="Bookman Old Style"/>
          <w:i/>
          <w:spacing w:val="-7"/>
          <w:sz w:val="24"/>
        </w:rPr>
        <w:t xml:space="preserve"> </w:t>
      </w:r>
      <w:r>
        <w:rPr>
          <w:rFonts w:ascii="Bookman Old Style" w:hAnsi="Bookman Old Style"/>
          <w:i/>
          <w:spacing w:val="-2"/>
          <w:sz w:val="24"/>
        </w:rPr>
        <w:t xml:space="preserve">&gt; </w:t>
      </w:r>
      <w:r>
        <w:rPr>
          <w:spacing w:val="-2"/>
          <w:sz w:val="24"/>
        </w:rPr>
        <w:t>0;</w:t>
      </w:r>
      <w:r>
        <w:rPr>
          <w:spacing w:val="-13"/>
          <w:sz w:val="24"/>
        </w:rPr>
        <w:t xml:space="preserve"> </w:t>
      </w:r>
      <w:r>
        <w:rPr>
          <w:rFonts w:ascii="Bookman Old Style" w:hAnsi="Bookman Old Style"/>
          <w:i/>
          <w:spacing w:val="-2"/>
          <w:sz w:val="24"/>
        </w:rPr>
        <w:t>else</w:t>
      </w:r>
      <w:r>
        <w:rPr>
          <w:spacing w:val="-2"/>
          <w:sz w:val="24"/>
        </w:rPr>
        <w:t>0</w:t>
      </w:r>
      <w:r>
        <w:rPr>
          <w:rFonts w:ascii="Bookman Old Style" w:hAnsi="Bookman Old Style"/>
          <w:i/>
          <w:spacing w:val="-2"/>
          <w:sz w:val="24"/>
        </w:rPr>
        <w:t>,</w:t>
      </w:r>
      <w:r>
        <w:rPr>
          <w:rFonts w:ascii="Bookman Old Style" w:hAnsi="Bookman Old Style"/>
          <w:i/>
          <w:spacing w:val="-16"/>
          <w:sz w:val="24"/>
        </w:rPr>
        <w:t xml:space="preserve"> </w:t>
      </w:r>
      <w:r>
        <w:rPr>
          <w:rFonts w:ascii="Bookman Old Style" w:hAnsi="Bookman Old Style"/>
          <w:i/>
          <w:spacing w:val="-2"/>
          <w:sz w:val="24"/>
        </w:rPr>
        <w:t xml:space="preserve">a </w:t>
      </w:r>
      <w:r>
        <w:rPr>
          <w:rFonts w:ascii="Bookman Old Style" w:hAnsi="Bookman Old Style"/>
          <w:i/>
          <w:spacing w:val="-2"/>
          <w:w w:val="90"/>
          <w:sz w:val="24"/>
        </w:rPr>
        <w:t>testisconductedtotestwhetherthegrowthsustainedduringprivateequitytreatmentstatisticallydiffersfro</w:t>
      </w:r>
    </w:p>
    <w:p w14:paraId="3539EC9B" w14:textId="77777777" w:rsidR="00681053" w:rsidRDefault="00000000">
      <w:pPr>
        <w:spacing w:before="1"/>
        <w:ind w:left="120" w:right="-15"/>
        <w:rPr>
          <w:rFonts w:ascii="Bookman Old Style" w:hAnsi="Bookman Old Style"/>
          <w:i/>
          <w:sz w:val="24"/>
        </w:rPr>
      </w:pPr>
      <w:r>
        <w:rPr>
          <w:rFonts w:ascii="Bookman Old Style" w:hAnsi="Bookman Old Style"/>
          <w:i/>
          <w:w w:val="90"/>
          <w:sz w:val="24"/>
        </w:rPr>
        <w:t>IPO.Utilizingt</w:t>
      </w:r>
      <w:r>
        <w:rPr>
          <w:rFonts w:ascii="Times New Roman" w:hAnsi="Times New Roman"/>
          <w:i/>
          <w:w w:val="90"/>
          <w:sz w:val="24"/>
        </w:rPr>
        <w:t>−</w:t>
      </w:r>
      <w:proofErr w:type="gramStart"/>
      <w:r>
        <w:rPr>
          <w:rFonts w:ascii="Bookman Old Style" w:hAnsi="Bookman Old Style"/>
          <w:i/>
          <w:w w:val="90"/>
          <w:sz w:val="24"/>
        </w:rPr>
        <w:t>testsforeventstudydesignsisacommonpractice.Similarly</w:t>
      </w:r>
      <w:proofErr w:type="gramEnd"/>
      <w:r>
        <w:rPr>
          <w:rFonts w:ascii="Bookman Old Style" w:hAnsi="Bookman Old Style"/>
          <w:i/>
          <w:w w:val="90"/>
          <w:sz w:val="24"/>
        </w:rPr>
        <w:t>,</w:t>
      </w:r>
      <w:r>
        <w:rPr>
          <w:rFonts w:ascii="Bookman Old Style" w:hAnsi="Bookman Old Style"/>
          <w:i/>
          <w:spacing w:val="62"/>
          <w:w w:val="150"/>
          <w:sz w:val="24"/>
        </w:rPr>
        <w:t xml:space="preserve">   </w:t>
      </w:r>
      <w:proofErr w:type="spellStart"/>
      <w:r>
        <w:rPr>
          <w:rFonts w:ascii="Bookman Old Style" w:hAnsi="Bookman Old Style"/>
          <w:i/>
          <w:spacing w:val="-2"/>
          <w:w w:val="90"/>
          <w:sz w:val="24"/>
        </w:rPr>
        <w:t>thet</w:t>
      </w:r>
      <w:r>
        <w:rPr>
          <w:rFonts w:ascii="Times New Roman" w:hAnsi="Times New Roman"/>
          <w:i/>
          <w:spacing w:val="-2"/>
          <w:w w:val="90"/>
          <w:sz w:val="24"/>
        </w:rPr>
        <w:t>−</w:t>
      </w:r>
      <w:r>
        <w:rPr>
          <w:rFonts w:ascii="Bookman Old Style" w:hAnsi="Bookman Old Style"/>
          <w:i/>
          <w:spacing w:val="-2"/>
          <w:w w:val="90"/>
          <w:sz w:val="24"/>
        </w:rPr>
        <w:t>testmodelleveragedwill</w:t>
      </w:r>
      <w:proofErr w:type="spellEnd"/>
    </w:p>
    <w:p w14:paraId="0A36D1E0" w14:textId="77777777" w:rsidR="00681053" w:rsidRDefault="00681053">
      <w:pPr>
        <w:pStyle w:val="BodyText"/>
        <w:spacing w:before="8"/>
        <w:rPr>
          <w:rFonts w:ascii="Bookman Old Style"/>
          <w:i/>
          <w:sz w:val="20"/>
        </w:rPr>
      </w:pPr>
    </w:p>
    <w:p w14:paraId="741E3080" w14:textId="77777777" w:rsidR="00681053" w:rsidRDefault="00000000">
      <w:pPr>
        <w:spacing w:before="54"/>
        <w:ind w:left="120"/>
        <w:rPr>
          <w:rFonts w:ascii="Bookman Old Style" w:hAnsi="Bookman Old Style"/>
          <w:i/>
          <w:sz w:val="24"/>
        </w:rPr>
      </w:pPr>
      <w:proofErr w:type="spellStart"/>
      <w:r>
        <w:rPr>
          <w:rFonts w:ascii="Bookman Old Style" w:hAnsi="Bookman Old Style"/>
          <w:i/>
          <w:spacing w:val="6"/>
          <w:w w:val="90"/>
          <w:sz w:val="24"/>
        </w:rPr>
        <w:t>samplet</w:t>
      </w:r>
      <w:r>
        <w:rPr>
          <w:rFonts w:ascii="Times New Roman" w:hAnsi="Times New Roman"/>
          <w:i/>
          <w:spacing w:val="6"/>
          <w:w w:val="90"/>
          <w:sz w:val="24"/>
        </w:rPr>
        <w:t>−</w:t>
      </w:r>
      <w:r>
        <w:rPr>
          <w:rFonts w:ascii="Bookman Old Style" w:hAnsi="Bookman Old Style"/>
          <w:i/>
          <w:spacing w:val="6"/>
          <w:w w:val="90"/>
          <w:sz w:val="24"/>
        </w:rPr>
        <w:t>testforstatisticalsignificance</w:t>
      </w:r>
      <w:proofErr w:type="spellEnd"/>
      <w:r>
        <w:rPr>
          <w:rFonts w:ascii="Bookman Old Style" w:hAnsi="Bookman Old Style"/>
          <w:i/>
          <w:spacing w:val="6"/>
          <w:w w:val="90"/>
          <w:sz w:val="24"/>
        </w:rPr>
        <w:t>,</w:t>
      </w:r>
      <w:r>
        <w:rPr>
          <w:rFonts w:ascii="Bookman Old Style" w:hAnsi="Bookman Old Style"/>
          <w:i/>
          <w:spacing w:val="17"/>
          <w:sz w:val="24"/>
        </w:rPr>
        <w:t xml:space="preserve"> </w:t>
      </w:r>
      <w:proofErr w:type="spellStart"/>
      <w:proofErr w:type="gramStart"/>
      <w:r>
        <w:rPr>
          <w:rFonts w:ascii="Bookman Old Style" w:hAnsi="Bookman Old Style"/>
          <w:i/>
          <w:spacing w:val="-2"/>
          <w:w w:val="90"/>
          <w:sz w:val="24"/>
        </w:rPr>
        <w:t>whichhasthesameassumptionsasstatedpreviously.Bytestingfo</w:t>
      </w:r>
      <w:proofErr w:type="spellEnd"/>
      <w:proofErr w:type="gramEnd"/>
    </w:p>
    <w:p w14:paraId="45378C32" w14:textId="77777777" w:rsidR="00681053" w:rsidRDefault="00681053">
      <w:pPr>
        <w:pStyle w:val="BodyText"/>
        <w:spacing w:before="8"/>
        <w:rPr>
          <w:rFonts w:ascii="Bookman Old Style"/>
          <w:i/>
          <w:sz w:val="20"/>
        </w:rPr>
      </w:pPr>
    </w:p>
    <w:p w14:paraId="7F0A3101" w14:textId="77777777" w:rsidR="00681053" w:rsidRDefault="00000000">
      <w:pPr>
        <w:spacing w:before="53"/>
        <w:ind w:left="120" w:right="-29"/>
        <w:rPr>
          <w:rFonts w:ascii="Bookman Old Style"/>
          <w:i/>
          <w:sz w:val="24"/>
        </w:rPr>
      </w:pPr>
      <w:r>
        <w:rPr>
          <w:rFonts w:ascii="Bookman Old Style"/>
          <w:i/>
          <w:spacing w:val="2"/>
          <w:w w:val="90"/>
          <w:sz w:val="24"/>
        </w:rPr>
        <w:t>exit,</w:t>
      </w:r>
      <w:r>
        <w:rPr>
          <w:rFonts w:ascii="Bookman Old Style"/>
          <w:i/>
          <w:spacing w:val="28"/>
          <w:sz w:val="24"/>
        </w:rPr>
        <w:t xml:space="preserve"> </w:t>
      </w:r>
      <w:proofErr w:type="spellStart"/>
      <w:r>
        <w:rPr>
          <w:rFonts w:ascii="Bookman Old Style"/>
          <w:i/>
          <w:spacing w:val="2"/>
          <w:w w:val="90"/>
          <w:sz w:val="24"/>
        </w:rPr>
        <w:t>Icandetermineisgrowthwassustained</w:t>
      </w:r>
      <w:proofErr w:type="spellEnd"/>
      <w:r>
        <w:rPr>
          <w:rFonts w:ascii="Bookman Old Style"/>
          <w:i/>
          <w:spacing w:val="2"/>
          <w:w w:val="90"/>
          <w:sz w:val="24"/>
        </w:rPr>
        <w:t>,</w:t>
      </w:r>
      <w:r>
        <w:rPr>
          <w:rFonts w:ascii="Bookman Old Style"/>
          <w:i/>
          <w:spacing w:val="29"/>
          <w:sz w:val="24"/>
        </w:rPr>
        <w:t xml:space="preserve"> </w:t>
      </w:r>
      <w:r>
        <w:rPr>
          <w:rFonts w:ascii="Bookman Old Style"/>
          <w:i/>
          <w:spacing w:val="2"/>
          <w:w w:val="90"/>
          <w:sz w:val="24"/>
        </w:rPr>
        <w:t>fell,</w:t>
      </w:r>
      <w:r>
        <w:rPr>
          <w:rFonts w:ascii="Bookman Old Style"/>
          <w:i/>
          <w:spacing w:val="27"/>
          <w:sz w:val="24"/>
        </w:rPr>
        <w:t xml:space="preserve"> </w:t>
      </w:r>
      <w:proofErr w:type="spellStart"/>
      <w:proofErr w:type="gramStart"/>
      <w:r>
        <w:rPr>
          <w:rFonts w:ascii="Bookman Old Style"/>
          <w:i/>
          <w:spacing w:val="-2"/>
          <w:w w:val="90"/>
          <w:sz w:val="24"/>
        </w:rPr>
        <w:t>orincreasedinrelationtowhentheportfoliocompanieswer</w:t>
      </w:r>
      <w:proofErr w:type="spellEnd"/>
      <w:proofErr w:type="gramEnd"/>
    </w:p>
    <w:p w14:paraId="4506E135" w14:textId="77777777" w:rsidR="00681053" w:rsidRDefault="00681053">
      <w:pPr>
        <w:pStyle w:val="BodyText"/>
        <w:spacing w:before="8"/>
        <w:rPr>
          <w:rFonts w:ascii="Bookman Old Style"/>
          <w:i/>
          <w:sz w:val="20"/>
        </w:rPr>
      </w:pPr>
    </w:p>
    <w:p w14:paraId="33FA932F" w14:textId="77777777" w:rsidR="00681053" w:rsidRDefault="00000000">
      <w:pPr>
        <w:spacing w:before="53"/>
        <w:ind w:left="120"/>
        <w:rPr>
          <w:rFonts w:ascii="Bookman Old Style"/>
          <w:i/>
          <w:sz w:val="24"/>
        </w:rPr>
      </w:pPr>
      <w:r>
        <w:rPr>
          <w:rFonts w:ascii="Bookman Old Style"/>
          <w:i/>
          <w:spacing w:val="-2"/>
          <w:sz w:val="24"/>
        </w:rPr>
        <w:t>management.</w:t>
      </w:r>
    </w:p>
    <w:p w14:paraId="2EED3F40" w14:textId="77777777" w:rsidR="00681053" w:rsidRDefault="00681053">
      <w:pPr>
        <w:pStyle w:val="BodyText"/>
        <w:rPr>
          <w:rFonts w:ascii="Bookman Old Style"/>
          <w:i/>
        </w:rPr>
      </w:pPr>
    </w:p>
    <w:p w14:paraId="5EA05789" w14:textId="77777777" w:rsidR="00681053" w:rsidRDefault="00681053">
      <w:pPr>
        <w:pStyle w:val="BodyText"/>
        <w:rPr>
          <w:rFonts w:ascii="Bookman Old Style"/>
          <w:i/>
        </w:rPr>
      </w:pPr>
    </w:p>
    <w:p w14:paraId="484B0214" w14:textId="77777777" w:rsidR="00681053" w:rsidRDefault="00000000">
      <w:pPr>
        <w:pStyle w:val="Heading2"/>
        <w:numPr>
          <w:ilvl w:val="1"/>
          <w:numId w:val="2"/>
        </w:numPr>
        <w:tabs>
          <w:tab w:val="left" w:pos="855"/>
        </w:tabs>
        <w:spacing w:before="170"/>
        <w:ind w:hanging="735"/>
      </w:pPr>
      <w:bookmarkStart w:id="15" w:name="_TOC_250009"/>
      <w:bookmarkEnd w:id="15"/>
      <w:r>
        <w:rPr>
          <w:spacing w:val="-2"/>
          <w:w w:val="110"/>
        </w:rPr>
        <w:t>Results</w:t>
      </w:r>
    </w:p>
    <w:p w14:paraId="009B94E8" w14:textId="77777777" w:rsidR="00681053" w:rsidRDefault="00681053">
      <w:pPr>
        <w:pStyle w:val="BodyText"/>
        <w:spacing w:before="4"/>
        <w:rPr>
          <w:rFonts w:ascii="Book Antiqua"/>
          <w:b/>
          <w:sz w:val="36"/>
        </w:rPr>
      </w:pPr>
    </w:p>
    <w:p w14:paraId="6BAC4160" w14:textId="77777777" w:rsidR="00681053" w:rsidRDefault="00000000">
      <w:pPr>
        <w:pStyle w:val="BodyText"/>
        <w:spacing w:line="508" w:lineRule="auto"/>
        <w:ind w:left="120" w:right="1166" w:firstLine="351"/>
      </w:pP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this</w:t>
      </w:r>
      <w:r>
        <w:rPr>
          <w:spacing w:val="-6"/>
        </w:rPr>
        <w:t xml:space="preserve"> </w:t>
      </w:r>
      <w:r>
        <w:rPr>
          <w:spacing w:val="-2"/>
        </w:rPr>
        <w:t>section</w:t>
      </w:r>
      <w:r>
        <w:rPr>
          <w:spacing w:val="-6"/>
        </w:rPr>
        <w:t xml:space="preserve"> </w:t>
      </w:r>
      <w:r>
        <w:rPr>
          <w:spacing w:val="-2"/>
        </w:rPr>
        <w:t>I</w:t>
      </w:r>
      <w:r>
        <w:rPr>
          <w:spacing w:val="-6"/>
        </w:rPr>
        <w:t xml:space="preserve"> </w:t>
      </w:r>
      <w:r>
        <w:rPr>
          <w:spacing w:val="-2"/>
        </w:rPr>
        <w:t>break</w:t>
      </w:r>
      <w:r>
        <w:rPr>
          <w:spacing w:val="-6"/>
        </w:rPr>
        <w:t xml:space="preserve"> </w:t>
      </w:r>
      <w:r>
        <w:rPr>
          <w:spacing w:val="-2"/>
        </w:rPr>
        <w:t>down</w:t>
      </w:r>
      <w:r>
        <w:rPr>
          <w:spacing w:val="-6"/>
        </w:rPr>
        <w:t xml:space="preserve"> </w:t>
      </w:r>
      <w:r>
        <w:rPr>
          <w:spacing w:val="-2"/>
        </w:rPr>
        <w:t>my</w:t>
      </w:r>
      <w:r>
        <w:rPr>
          <w:spacing w:val="-6"/>
        </w:rPr>
        <w:t xml:space="preserve"> </w:t>
      </w:r>
      <w:r>
        <w:rPr>
          <w:spacing w:val="-2"/>
        </w:rPr>
        <w:t>analytical</w:t>
      </w:r>
      <w:r>
        <w:rPr>
          <w:spacing w:val="-6"/>
        </w:rPr>
        <w:t xml:space="preserve"> </w:t>
      </w:r>
      <w:r>
        <w:rPr>
          <w:spacing w:val="-2"/>
        </w:rPr>
        <w:t>findings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differences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mean</w:t>
      </w:r>
      <w:r>
        <w:rPr>
          <w:spacing w:val="-6"/>
        </w:rPr>
        <w:t xml:space="preserve"> </w:t>
      </w:r>
      <w:r>
        <w:rPr>
          <w:spacing w:val="-2"/>
        </w:rPr>
        <w:t>growth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 metrics</w:t>
      </w:r>
      <w:r>
        <w:rPr>
          <w:spacing w:val="-3"/>
        </w:rPr>
        <w:t xml:space="preserve"> </w:t>
      </w:r>
      <w:r>
        <w:rPr>
          <w:spacing w:val="-2"/>
        </w:rPr>
        <w:t>measured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give</w:t>
      </w:r>
      <w:r>
        <w:rPr>
          <w:spacing w:val="-3"/>
        </w:rPr>
        <w:t xml:space="preserve"> </w:t>
      </w:r>
      <w:r>
        <w:rPr>
          <w:spacing w:val="-2"/>
        </w:rPr>
        <w:t>high-level</w:t>
      </w:r>
      <w:r>
        <w:rPr>
          <w:spacing w:val="-3"/>
        </w:rPr>
        <w:t xml:space="preserve"> </w:t>
      </w:r>
      <w:r>
        <w:rPr>
          <w:spacing w:val="-2"/>
        </w:rPr>
        <w:t>level</w:t>
      </w:r>
      <w:r>
        <w:rPr>
          <w:spacing w:val="-3"/>
        </w:rPr>
        <w:t xml:space="preserve"> </w:t>
      </w:r>
      <w:r>
        <w:rPr>
          <w:spacing w:val="-2"/>
        </w:rPr>
        <w:t>descriptions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their</w:t>
      </w:r>
      <w:r>
        <w:rPr>
          <w:spacing w:val="-3"/>
        </w:rPr>
        <w:t xml:space="preserve"> </w:t>
      </w:r>
      <w:r>
        <w:rPr>
          <w:spacing w:val="-2"/>
        </w:rPr>
        <w:t>distributions.</w:t>
      </w:r>
    </w:p>
    <w:p w14:paraId="4A54E973" w14:textId="77777777" w:rsidR="00681053" w:rsidRDefault="00681053">
      <w:pPr>
        <w:pStyle w:val="BodyText"/>
        <w:spacing w:before="10"/>
        <w:rPr>
          <w:sz w:val="28"/>
        </w:rPr>
      </w:pPr>
    </w:p>
    <w:p w14:paraId="368CC39C" w14:textId="77777777" w:rsidR="00681053" w:rsidRDefault="00000000">
      <w:pPr>
        <w:pStyle w:val="Heading3"/>
        <w:numPr>
          <w:ilvl w:val="2"/>
          <w:numId w:val="2"/>
        </w:numPr>
        <w:tabs>
          <w:tab w:val="left" w:pos="941"/>
        </w:tabs>
        <w:ind w:hanging="821"/>
      </w:pPr>
      <w:bookmarkStart w:id="16" w:name="_TOC_250008"/>
      <w:r>
        <w:rPr>
          <w:w w:val="105"/>
        </w:rPr>
        <w:t>Revenue</w:t>
      </w:r>
      <w:r>
        <w:rPr>
          <w:spacing w:val="6"/>
          <w:w w:val="105"/>
        </w:rPr>
        <w:t xml:space="preserve"> </w:t>
      </w:r>
      <w:bookmarkEnd w:id="16"/>
      <w:r>
        <w:rPr>
          <w:spacing w:val="-2"/>
          <w:w w:val="105"/>
        </w:rPr>
        <w:t>Growth</w:t>
      </w:r>
    </w:p>
    <w:p w14:paraId="5139018D" w14:textId="77777777" w:rsidR="00681053" w:rsidRDefault="00000000">
      <w:pPr>
        <w:pStyle w:val="BodyText"/>
        <w:spacing w:before="214" w:line="508" w:lineRule="auto"/>
        <w:ind w:left="120" w:right="1435" w:firstLine="702"/>
        <w:jc w:val="both"/>
      </w:pPr>
      <w:r>
        <w:rPr>
          <w:spacing w:val="-2"/>
        </w:rPr>
        <w:t>From</w:t>
      </w:r>
      <w:r>
        <w:rPr>
          <w:spacing w:val="-10"/>
        </w:rPr>
        <w:t xml:space="preserve"> </w:t>
      </w:r>
      <w:r>
        <w:rPr>
          <w:spacing w:val="-2"/>
        </w:rPr>
        <w:t>table</w:t>
      </w:r>
      <w:r>
        <w:rPr>
          <w:spacing w:val="-10"/>
        </w:rPr>
        <w:t xml:space="preserve"> </w:t>
      </w:r>
      <w:r>
        <w:rPr>
          <w:spacing w:val="-2"/>
        </w:rPr>
        <w:t>1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see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there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no</w:t>
      </w:r>
      <w:r>
        <w:rPr>
          <w:spacing w:val="-10"/>
        </w:rPr>
        <w:t xml:space="preserve"> </w:t>
      </w:r>
      <w:r>
        <w:rPr>
          <w:spacing w:val="-2"/>
        </w:rPr>
        <w:t>significance</w:t>
      </w:r>
      <w:r>
        <w:rPr>
          <w:spacing w:val="-10"/>
        </w:rPr>
        <w:t xml:space="preserve"> </w:t>
      </w:r>
      <w:r>
        <w:rPr>
          <w:spacing w:val="-2"/>
        </w:rPr>
        <w:t>between</w:t>
      </w:r>
      <w:r>
        <w:rPr>
          <w:spacing w:val="-10"/>
        </w:rPr>
        <w:t xml:space="preserve"> </w:t>
      </w:r>
      <w:r>
        <w:rPr>
          <w:spacing w:val="-2"/>
        </w:rPr>
        <w:t>previous</w:t>
      </w:r>
      <w:r>
        <w:rPr>
          <w:spacing w:val="-10"/>
        </w:rPr>
        <w:t xml:space="preserve"> </w:t>
      </w:r>
      <w:r>
        <w:rPr>
          <w:spacing w:val="-2"/>
        </w:rPr>
        <w:t>private</w:t>
      </w:r>
      <w:r>
        <w:rPr>
          <w:spacing w:val="-10"/>
        </w:rPr>
        <w:t xml:space="preserve"> </w:t>
      </w:r>
      <w:r>
        <w:rPr>
          <w:spacing w:val="-2"/>
        </w:rPr>
        <w:t xml:space="preserve">equity </w:t>
      </w:r>
      <w:r>
        <w:t>backing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revenue</w:t>
      </w:r>
      <w:r>
        <w:rPr>
          <w:spacing w:val="-4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one-,</w:t>
      </w:r>
      <w:r>
        <w:rPr>
          <w:spacing w:val="-2"/>
        </w:rPr>
        <w:t xml:space="preserve"> </w:t>
      </w:r>
      <w:r>
        <w:t>three-,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five-year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horizons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IPO.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 one-year</w:t>
      </w:r>
      <w:r>
        <w:rPr>
          <w:spacing w:val="-9"/>
        </w:rPr>
        <w:t xml:space="preserve"> </w:t>
      </w:r>
      <w:r>
        <w:t>horizon,</w:t>
      </w:r>
      <w:r>
        <w:rPr>
          <w:spacing w:val="-7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estimated</w:t>
      </w:r>
      <w:r>
        <w:rPr>
          <w:spacing w:val="-9"/>
        </w:rPr>
        <w:t xml:space="preserve"> </w:t>
      </w:r>
      <w:r>
        <w:t>PE-treatment</w:t>
      </w:r>
      <w:r>
        <w:rPr>
          <w:spacing w:val="-9"/>
        </w:rPr>
        <w:t xml:space="preserve"> </w:t>
      </w:r>
      <w:r>
        <w:t>impact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-0.821%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 xml:space="preserve">revenue </w:t>
      </w:r>
      <w:r>
        <w:rPr>
          <w:spacing w:val="-2"/>
        </w:rPr>
        <w:t>growth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t xml:space="preserve"> </w:t>
      </w:r>
      <w:r>
        <w:rPr>
          <w:spacing w:val="-2"/>
        </w:rPr>
        <w:t>a</w:t>
      </w:r>
      <w:r>
        <w:t xml:space="preserve"> </w:t>
      </w:r>
      <w:r>
        <w:rPr>
          <w:spacing w:val="-2"/>
        </w:rPr>
        <w:t>standard</w:t>
      </w:r>
      <w:r>
        <w:t xml:space="preserve"> </w:t>
      </w:r>
      <w:r>
        <w:rPr>
          <w:spacing w:val="-2"/>
        </w:rPr>
        <w:t>error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5.313</w:t>
      </w:r>
      <w: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t-statistic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-0.156,</w:t>
      </w:r>
      <w:r>
        <w:t xml:space="preserve"> </w:t>
      </w:r>
      <w:r>
        <w:rPr>
          <w:spacing w:val="-2"/>
        </w:rPr>
        <w:t>which</w:t>
      </w:r>
      <w:r>
        <w:t xml:space="preserve"> </w:t>
      </w:r>
      <w:r>
        <w:rPr>
          <w:spacing w:val="-2"/>
        </w:rPr>
        <w:t>is</w:t>
      </w:r>
      <w:r>
        <w:rPr>
          <w:spacing w:val="-1"/>
        </w:rPr>
        <w:t xml:space="preserve"> </w:t>
      </w:r>
      <w:r>
        <w:rPr>
          <w:spacing w:val="-2"/>
        </w:rPr>
        <w:t>insignificant</w:t>
      </w:r>
      <w:r>
        <w:t xml:space="preserve"> </w:t>
      </w:r>
      <w:r>
        <w:rPr>
          <w:spacing w:val="-2"/>
        </w:rPr>
        <w:t>at</w:t>
      </w:r>
      <w:r>
        <w:t xml:space="preserve"> </w:t>
      </w:r>
      <w:r>
        <w:rPr>
          <w:spacing w:val="-5"/>
        </w:rPr>
        <w:t>the</w:t>
      </w:r>
    </w:p>
    <w:p w14:paraId="12FD5BD0" w14:textId="77777777" w:rsidR="00681053" w:rsidRDefault="00000000">
      <w:pPr>
        <w:pStyle w:val="BodyText"/>
        <w:spacing w:line="508" w:lineRule="auto"/>
        <w:ind w:left="120" w:right="1436"/>
        <w:jc w:val="both"/>
      </w:pPr>
      <w:r>
        <w:t>0.1</w:t>
      </w:r>
      <w:r>
        <w:rPr>
          <w:spacing w:val="-15"/>
        </w:rPr>
        <w:t xml:space="preserve"> </w:t>
      </w:r>
      <w:r>
        <w:t>level.</w:t>
      </w:r>
      <w:r>
        <w:rPr>
          <w:spacing w:val="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reported</w:t>
      </w:r>
      <w:r>
        <w:rPr>
          <w:spacing w:val="-14"/>
        </w:rPr>
        <w:t xml:space="preserve"> </w:t>
      </w:r>
      <w:r>
        <w:t>95%</w:t>
      </w:r>
      <w:r>
        <w:rPr>
          <w:spacing w:val="-15"/>
        </w:rPr>
        <w:t xml:space="preserve"> </w:t>
      </w:r>
      <w:r>
        <w:t>Confidence</w:t>
      </w:r>
      <w:r>
        <w:rPr>
          <w:spacing w:val="-14"/>
        </w:rPr>
        <w:t xml:space="preserve"> </w:t>
      </w:r>
      <w:r>
        <w:t>interval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estimates</w:t>
      </w:r>
      <w:r>
        <w:rPr>
          <w:spacing w:val="-15"/>
        </w:rPr>
        <w:t xml:space="preserve"> </w:t>
      </w:r>
      <w:r>
        <w:t>(-11.255</w:t>
      </w:r>
      <w:r>
        <w:rPr>
          <w:spacing w:val="-14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9.602)</w:t>
      </w:r>
      <w:r>
        <w:rPr>
          <w:spacing w:val="-14"/>
        </w:rPr>
        <w:t xml:space="preserve"> </w:t>
      </w:r>
      <w:r>
        <w:t>includes 0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therefore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concluded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significance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revenue</w:t>
      </w:r>
      <w:r>
        <w:rPr>
          <w:spacing w:val="-3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 one-year</w:t>
      </w:r>
      <w:r>
        <w:rPr>
          <w:spacing w:val="-14"/>
        </w:rPr>
        <w:t xml:space="preserve"> </w:t>
      </w:r>
      <w:r>
        <w:t>level.</w:t>
      </w:r>
      <w:r>
        <w:rPr>
          <w:spacing w:val="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same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seen</w:t>
      </w:r>
      <w:r>
        <w:rPr>
          <w:spacing w:val="-13"/>
        </w:rPr>
        <w:t xml:space="preserve"> </w:t>
      </w:r>
      <w:r>
        <w:t>at</w:t>
      </w:r>
      <w:r>
        <w:rPr>
          <w:spacing w:val="-14"/>
        </w:rPr>
        <w:t xml:space="preserve"> </w:t>
      </w:r>
      <w:proofErr w:type="gramStart"/>
      <w:r>
        <w:t>three</w:t>
      </w:r>
      <w:proofErr w:type="gramEnd"/>
      <w:r>
        <w:t>-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five-</w:t>
      </w:r>
      <w:r>
        <w:rPr>
          <w:spacing w:val="-13"/>
        </w:rPr>
        <w:t xml:space="preserve"> </w:t>
      </w:r>
      <w:r>
        <w:t>year</w:t>
      </w:r>
      <w:r>
        <w:rPr>
          <w:spacing w:val="-13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horizons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revenue</w:t>
      </w:r>
      <w:r>
        <w:rPr>
          <w:spacing w:val="-14"/>
        </w:rPr>
        <w:t xml:space="preserve"> </w:t>
      </w:r>
      <w:r>
        <w:t>growth. Three-year</w:t>
      </w:r>
      <w:r>
        <w:rPr>
          <w:spacing w:val="-13"/>
        </w:rPr>
        <w:t xml:space="preserve"> </w:t>
      </w:r>
      <w:r>
        <w:t>estimates</w:t>
      </w:r>
      <w:r>
        <w:rPr>
          <w:spacing w:val="-13"/>
        </w:rPr>
        <w:t xml:space="preserve"> </w:t>
      </w:r>
      <w:r>
        <w:t>found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impact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private</w:t>
      </w:r>
      <w:r>
        <w:rPr>
          <w:spacing w:val="-13"/>
        </w:rPr>
        <w:t xml:space="preserve"> </w:t>
      </w:r>
      <w:r>
        <w:t>equity</w:t>
      </w:r>
      <w:r>
        <w:rPr>
          <w:spacing w:val="-13"/>
        </w:rPr>
        <w:t xml:space="preserve"> </w:t>
      </w:r>
      <w:r>
        <w:t>treatment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-4.9920%</w:t>
      </w:r>
      <w:r>
        <w:rPr>
          <w:spacing w:val="-13"/>
        </w:rPr>
        <w:t xml:space="preserve"> </w:t>
      </w:r>
      <w:r>
        <w:t xml:space="preserve">growth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2"/>
        </w:rPr>
        <w:t xml:space="preserve"> </w:t>
      </w:r>
      <w:r>
        <w:rPr>
          <w:spacing w:val="-2"/>
        </w:rPr>
        <w:t>standard</w:t>
      </w:r>
      <w:r>
        <w:rPr>
          <w:spacing w:val="2"/>
        </w:rPr>
        <w:t xml:space="preserve"> </w:t>
      </w:r>
      <w:r>
        <w:rPr>
          <w:spacing w:val="-2"/>
        </w:rPr>
        <w:t>error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4.981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t-statistic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-1.002</w:t>
      </w:r>
      <w:r>
        <w:rPr>
          <w:spacing w:val="2"/>
        </w:rPr>
        <w:t xml:space="preserve"> </w:t>
      </w:r>
      <w:r>
        <w:rPr>
          <w:spacing w:val="-2"/>
        </w:rPr>
        <w:t>which</w:t>
      </w:r>
      <w:r>
        <w:rPr>
          <w:spacing w:val="2"/>
        </w:rPr>
        <w:t xml:space="preserve"> </w:t>
      </w:r>
      <w:r>
        <w:rPr>
          <w:spacing w:val="-2"/>
        </w:rPr>
        <w:t>five-year</w:t>
      </w:r>
      <w:r>
        <w:rPr>
          <w:spacing w:val="2"/>
        </w:rPr>
        <w:t xml:space="preserve"> </w:t>
      </w:r>
      <w:r>
        <w:rPr>
          <w:spacing w:val="-2"/>
        </w:rPr>
        <w:t>estimates</w:t>
      </w:r>
      <w:r>
        <w:rPr>
          <w:spacing w:val="2"/>
        </w:rPr>
        <w:t xml:space="preserve"> </w:t>
      </w:r>
      <w:r>
        <w:rPr>
          <w:spacing w:val="-2"/>
        </w:rPr>
        <w:t>found</w:t>
      </w:r>
      <w:r>
        <w:rPr>
          <w:spacing w:val="2"/>
        </w:rPr>
        <w:t xml:space="preserve"> </w:t>
      </w:r>
      <w:r>
        <w:rPr>
          <w:spacing w:val="-5"/>
        </w:rPr>
        <w:t>an</w:t>
      </w:r>
    </w:p>
    <w:p w14:paraId="1CB7E905" w14:textId="77777777" w:rsidR="00681053" w:rsidRDefault="00681053">
      <w:pPr>
        <w:spacing w:line="508" w:lineRule="auto"/>
        <w:jc w:val="both"/>
        <w:sectPr w:rsidR="00681053">
          <w:pgSz w:w="12240" w:h="15840"/>
          <w:pgMar w:top="1400" w:right="0" w:bottom="1020" w:left="1320" w:header="0" w:footer="822" w:gutter="0"/>
          <w:cols w:space="720"/>
        </w:sect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1"/>
        <w:gridCol w:w="2416"/>
        <w:gridCol w:w="2516"/>
        <w:gridCol w:w="2109"/>
      </w:tblGrid>
      <w:tr w:rsidR="00681053" w14:paraId="687B2987" w14:textId="77777777">
        <w:trPr>
          <w:trHeight w:val="352"/>
        </w:trPr>
        <w:tc>
          <w:tcPr>
            <w:tcW w:w="2321" w:type="dxa"/>
            <w:vMerge w:val="restart"/>
            <w:tcBorders>
              <w:top w:val="double" w:sz="4" w:space="0" w:color="000000"/>
              <w:bottom w:val="single" w:sz="4" w:space="0" w:color="000000"/>
            </w:tcBorders>
          </w:tcPr>
          <w:p w14:paraId="56732FF8" w14:textId="77777777" w:rsidR="00681053" w:rsidRDefault="00681053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416" w:type="dxa"/>
            <w:tcBorders>
              <w:top w:val="double" w:sz="4" w:space="0" w:color="000000"/>
            </w:tcBorders>
          </w:tcPr>
          <w:p w14:paraId="1C041E0E" w14:textId="77777777" w:rsidR="00681053" w:rsidRDefault="00681053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516" w:type="dxa"/>
            <w:tcBorders>
              <w:top w:val="double" w:sz="4" w:space="0" w:color="000000"/>
              <w:bottom w:val="single" w:sz="4" w:space="0" w:color="000000"/>
            </w:tcBorders>
          </w:tcPr>
          <w:p w14:paraId="6501B435" w14:textId="77777777" w:rsidR="00681053" w:rsidRDefault="00000000">
            <w:pPr>
              <w:pStyle w:val="TableParagraph"/>
              <w:spacing w:before="79"/>
              <w:ind w:left="223" w:right="568"/>
              <w:rPr>
                <w:rFonts w:ascii="Bookman Old Style"/>
                <w:i/>
                <w:sz w:val="21"/>
              </w:rPr>
            </w:pPr>
            <w:r>
              <w:rPr>
                <w:rFonts w:ascii="Bookman Old Style"/>
                <w:i/>
                <w:w w:val="90"/>
                <w:sz w:val="21"/>
              </w:rPr>
              <w:t>Revenue</w:t>
            </w:r>
            <w:r>
              <w:rPr>
                <w:rFonts w:ascii="Bookman Old Style"/>
                <w:i/>
                <w:spacing w:val="-7"/>
                <w:w w:val="90"/>
                <w:sz w:val="21"/>
              </w:rPr>
              <w:t xml:space="preserve"> </w:t>
            </w:r>
            <w:r>
              <w:rPr>
                <w:rFonts w:ascii="Bookman Old Style"/>
                <w:i/>
                <w:w w:val="90"/>
                <w:sz w:val="21"/>
              </w:rPr>
              <w:t>Growth</w:t>
            </w:r>
            <w:r>
              <w:rPr>
                <w:rFonts w:ascii="Bookman Old Style"/>
                <w:i/>
                <w:spacing w:val="-7"/>
                <w:w w:val="90"/>
                <w:sz w:val="21"/>
              </w:rPr>
              <w:t xml:space="preserve"> </w:t>
            </w:r>
            <w:r>
              <w:rPr>
                <w:rFonts w:ascii="Bookman Old Style"/>
                <w:i/>
                <w:spacing w:val="-10"/>
                <w:w w:val="90"/>
                <w:sz w:val="21"/>
              </w:rPr>
              <w:t>%</w:t>
            </w:r>
          </w:p>
        </w:tc>
        <w:tc>
          <w:tcPr>
            <w:tcW w:w="2109" w:type="dxa"/>
            <w:tcBorders>
              <w:top w:val="double" w:sz="4" w:space="0" w:color="000000"/>
              <w:bottom w:val="single" w:sz="4" w:space="0" w:color="000000"/>
            </w:tcBorders>
          </w:tcPr>
          <w:p w14:paraId="0D6B4D25" w14:textId="77777777" w:rsidR="00681053" w:rsidRDefault="00681053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681053" w14:paraId="74871F86" w14:textId="77777777">
        <w:trPr>
          <w:trHeight w:val="338"/>
        </w:trPr>
        <w:tc>
          <w:tcPr>
            <w:tcW w:w="2321" w:type="dxa"/>
            <w:vMerge/>
            <w:tcBorders>
              <w:top w:val="nil"/>
              <w:bottom w:val="single" w:sz="4" w:space="0" w:color="000000"/>
            </w:tcBorders>
          </w:tcPr>
          <w:p w14:paraId="57F51CDF" w14:textId="77777777" w:rsidR="00681053" w:rsidRDefault="00681053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tcBorders>
              <w:bottom w:val="single" w:sz="4" w:space="0" w:color="000000"/>
            </w:tcBorders>
          </w:tcPr>
          <w:p w14:paraId="71618860" w14:textId="77777777" w:rsidR="00681053" w:rsidRDefault="00000000">
            <w:pPr>
              <w:pStyle w:val="TableParagraph"/>
              <w:spacing w:before="70"/>
              <w:ind w:left="790" w:right="817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(Year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5"/>
                <w:w w:val="105"/>
                <w:sz w:val="21"/>
              </w:rPr>
              <w:t>1)</w:t>
            </w:r>
          </w:p>
        </w:tc>
        <w:tc>
          <w:tcPr>
            <w:tcW w:w="2516" w:type="dxa"/>
            <w:tcBorders>
              <w:top w:val="single" w:sz="4" w:space="0" w:color="000000"/>
              <w:bottom w:val="single" w:sz="4" w:space="0" w:color="000000"/>
            </w:tcBorders>
          </w:tcPr>
          <w:p w14:paraId="45B9C442" w14:textId="77777777" w:rsidR="00681053" w:rsidRDefault="00000000">
            <w:pPr>
              <w:pStyle w:val="TableParagraph"/>
              <w:spacing w:before="70"/>
              <w:ind w:left="223" w:right="470"/>
              <w:rPr>
                <w:sz w:val="21"/>
              </w:rPr>
            </w:pPr>
            <w:r>
              <w:rPr>
                <w:sz w:val="21"/>
              </w:rPr>
              <w:t>(Year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7"/>
                <w:sz w:val="21"/>
              </w:rPr>
              <w:t>3)</w:t>
            </w:r>
          </w:p>
        </w:tc>
        <w:tc>
          <w:tcPr>
            <w:tcW w:w="2109" w:type="dxa"/>
            <w:tcBorders>
              <w:top w:val="single" w:sz="4" w:space="0" w:color="000000"/>
              <w:bottom w:val="single" w:sz="4" w:space="0" w:color="000000"/>
            </w:tcBorders>
          </w:tcPr>
          <w:p w14:paraId="02AAFBB6" w14:textId="77777777" w:rsidR="00681053" w:rsidRDefault="00000000">
            <w:pPr>
              <w:pStyle w:val="TableParagraph"/>
              <w:spacing w:before="70"/>
              <w:ind w:left="573" w:right="733"/>
              <w:rPr>
                <w:sz w:val="21"/>
              </w:rPr>
            </w:pPr>
            <w:r>
              <w:rPr>
                <w:sz w:val="21"/>
              </w:rPr>
              <w:t>(Year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7"/>
                <w:sz w:val="21"/>
              </w:rPr>
              <w:t>5)</w:t>
            </w:r>
          </w:p>
        </w:tc>
      </w:tr>
      <w:tr w:rsidR="00681053" w14:paraId="5A11222F" w14:textId="77777777">
        <w:trPr>
          <w:trHeight w:val="601"/>
        </w:trPr>
        <w:tc>
          <w:tcPr>
            <w:tcW w:w="2321" w:type="dxa"/>
            <w:tcBorders>
              <w:top w:val="single" w:sz="4" w:space="0" w:color="000000"/>
            </w:tcBorders>
          </w:tcPr>
          <w:p w14:paraId="7ED1508A" w14:textId="77777777" w:rsidR="00681053" w:rsidRDefault="00000000">
            <w:pPr>
              <w:pStyle w:val="TableParagraph"/>
              <w:spacing w:before="7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Intercept</w:t>
            </w:r>
          </w:p>
        </w:tc>
        <w:tc>
          <w:tcPr>
            <w:tcW w:w="2416" w:type="dxa"/>
            <w:tcBorders>
              <w:top w:val="single" w:sz="4" w:space="0" w:color="000000"/>
            </w:tcBorders>
          </w:tcPr>
          <w:p w14:paraId="3F0BAE73" w14:textId="77777777" w:rsidR="00681053" w:rsidRDefault="00000000">
            <w:pPr>
              <w:pStyle w:val="TableParagraph"/>
              <w:spacing w:before="66" w:line="250" w:lineRule="atLeast"/>
              <w:ind w:left="783" w:right="819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28.248</w:t>
            </w:r>
            <w:r>
              <w:rPr>
                <w:rFonts w:ascii="Cambria" w:hAnsi="Cambria"/>
                <w:spacing w:val="-2"/>
                <w:w w:val="90"/>
                <w:sz w:val="21"/>
                <w:vertAlign w:val="superscript"/>
              </w:rPr>
              <w:t>∗∗∗</w:t>
            </w:r>
            <w:r>
              <w:rPr>
                <w:rFonts w:ascii="Cambria" w:hAnsi="Cambria"/>
                <w:spacing w:val="-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(4.653)</w:t>
            </w:r>
          </w:p>
        </w:tc>
        <w:tc>
          <w:tcPr>
            <w:tcW w:w="2516" w:type="dxa"/>
            <w:tcBorders>
              <w:top w:val="single" w:sz="4" w:space="0" w:color="000000"/>
            </w:tcBorders>
          </w:tcPr>
          <w:p w14:paraId="3E305668" w14:textId="77777777" w:rsidR="00681053" w:rsidRDefault="00000000">
            <w:pPr>
              <w:pStyle w:val="TableParagraph"/>
              <w:spacing w:before="66" w:line="250" w:lineRule="atLeast"/>
              <w:ind w:left="816" w:right="379" w:hanging="8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15.641</w:t>
            </w:r>
            <w:r>
              <w:rPr>
                <w:rFonts w:ascii="Cambria" w:hAnsi="Cambria"/>
                <w:spacing w:val="-2"/>
                <w:sz w:val="21"/>
                <w:vertAlign w:val="superscript"/>
              </w:rPr>
              <w:t>∗∗∗</w:t>
            </w:r>
            <w:r>
              <w:rPr>
                <w:rFonts w:ascii="Cambria" w:hAnsi="Cambria"/>
                <w:spacing w:val="-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(4.397)</w:t>
            </w:r>
          </w:p>
        </w:tc>
        <w:tc>
          <w:tcPr>
            <w:tcW w:w="2109" w:type="dxa"/>
            <w:tcBorders>
              <w:top w:val="single" w:sz="4" w:space="0" w:color="000000"/>
            </w:tcBorders>
          </w:tcPr>
          <w:p w14:paraId="5F6FAB72" w14:textId="77777777" w:rsidR="00681053" w:rsidRDefault="00000000">
            <w:pPr>
              <w:pStyle w:val="TableParagraph"/>
              <w:spacing w:before="66" w:line="250" w:lineRule="atLeast"/>
              <w:ind w:left="656" w:right="164" w:hanging="89"/>
              <w:jc w:val="lef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20.326</w:t>
            </w:r>
            <w:r>
              <w:rPr>
                <w:rFonts w:ascii="Cambria" w:hAnsi="Cambria"/>
                <w:spacing w:val="-2"/>
                <w:w w:val="90"/>
                <w:sz w:val="21"/>
                <w:vertAlign w:val="superscript"/>
              </w:rPr>
              <w:t>∗∗∗</w:t>
            </w:r>
            <w:r>
              <w:rPr>
                <w:rFonts w:ascii="Cambria" w:hAnsi="Cambria"/>
                <w:spacing w:val="-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(4.931)</w:t>
            </w:r>
          </w:p>
        </w:tc>
      </w:tr>
      <w:tr w:rsidR="00681053" w14:paraId="310D684B" w14:textId="77777777">
        <w:trPr>
          <w:trHeight w:val="256"/>
        </w:trPr>
        <w:tc>
          <w:tcPr>
            <w:tcW w:w="2321" w:type="dxa"/>
          </w:tcPr>
          <w:p w14:paraId="5E5942E2" w14:textId="77777777" w:rsidR="00681053" w:rsidRDefault="00000000">
            <w:pPr>
              <w:pStyle w:val="TableParagraph"/>
              <w:spacing w:line="227" w:lineRule="exact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PE</w:t>
            </w:r>
          </w:p>
        </w:tc>
        <w:tc>
          <w:tcPr>
            <w:tcW w:w="2416" w:type="dxa"/>
          </w:tcPr>
          <w:p w14:paraId="2167C1D4" w14:textId="77777777" w:rsidR="00681053" w:rsidRDefault="00000000">
            <w:pPr>
              <w:pStyle w:val="TableParagraph"/>
              <w:spacing w:line="227" w:lineRule="exact"/>
              <w:ind w:left="783" w:right="819"/>
              <w:rPr>
                <w:sz w:val="21"/>
              </w:rPr>
            </w:pPr>
            <w:r>
              <w:rPr>
                <w:w w:val="85"/>
                <w:sz w:val="21"/>
              </w:rPr>
              <w:t>-</w:t>
            </w:r>
            <w:r>
              <w:rPr>
                <w:spacing w:val="-2"/>
                <w:w w:val="90"/>
                <w:sz w:val="21"/>
              </w:rPr>
              <w:t>0.826</w:t>
            </w:r>
          </w:p>
        </w:tc>
        <w:tc>
          <w:tcPr>
            <w:tcW w:w="2516" w:type="dxa"/>
          </w:tcPr>
          <w:p w14:paraId="2483A0CF" w14:textId="77777777" w:rsidR="00681053" w:rsidRDefault="00000000">
            <w:pPr>
              <w:pStyle w:val="TableParagraph"/>
              <w:spacing w:line="227" w:lineRule="exact"/>
              <w:ind w:left="223" w:right="479"/>
              <w:rPr>
                <w:sz w:val="21"/>
              </w:rPr>
            </w:pPr>
            <w:r>
              <w:rPr>
                <w:w w:val="85"/>
                <w:sz w:val="21"/>
              </w:rPr>
              <w:t>-</w:t>
            </w:r>
            <w:r>
              <w:rPr>
                <w:spacing w:val="-2"/>
                <w:w w:val="95"/>
                <w:sz w:val="21"/>
              </w:rPr>
              <w:t>4.992</w:t>
            </w:r>
          </w:p>
        </w:tc>
        <w:tc>
          <w:tcPr>
            <w:tcW w:w="2109" w:type="dxa"/>
          </w:tcPr>
          <w:p w14:paraId="68BCE0EA" w14:textId="77777777" w:rsidR="00681053" w:rsidRDefault="00000000">
            <w:pPr>
              <w:pStyle w:val="TableParagraph"/>
              <w:spacing w:line="227" w:lineRule="exact"/>
              <w:ind w:left="564" w:right="733"/>
              <w:rPr>
                <w:sz w:val="21"/>
              </w:rPr>
            </w:pPr>
            <w:r>
              <w:rPr>
                <w:w w:val="85"/>
                <w:sz w:val="21"/>
              </w:rPr>
              <w:t>-</w:t>
            </w:r>
            <w:r>
              <w:rPr>
                <w:spacing w:val="-2"/>
                <w:sz w:val="21"/>
              </w:rPr>
              <w:t>0.267</w:t>
            </w:r>
          </w:p>
        </w:tc>
      </w:tr>
      <w:tr w:rsidR="00681053" w14:paraId="271C5222" w14:textId="77777777">
        <w:trPr>
          <w:trHeight w:val="256"/>
        </w:trPr>
        <w:tc>
          <w:tcPr>
            <w:tcW w:w="2321" w:type="dxa"/>
          </w:tcPr>
          <w:p w14:paraId="6A66E5AD" w14:textId="77777777" w:rsidR="00681053" w:rsidRDefault="0068105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16" w:type="dxa"/>
          </w:tcPr>
          <w:p w14:paraId="08861549" w14:textId="77777777" w:rsidR="00681053" w:rsidRDefault="00000000">
            <w:pPr>
              <w:pStyle w:val="TableParagraph"/>
              <w:spacing w:line="227" w:lineRule="exact"/>
              <w:ind w:left="790" w:right="818"/>
              <w:rPr>
                <w:sz w:val="21"/>
              </w:rPr>
            </w:pPr>
            <w:r>
              <w:rPr>
                <w:spacing w:val="-2"/>
                <w:sz w:val="21"/>
              </w:rPr>
              <w:t>(5.313)</w:t>
            </w:r>
          </w:p>
        </w:tc>
        <w:tc>
          <w:tcPr>
            <w:tcW w:w="2516" w:type="dxa"/>
          </w:tcPr>
          <w:p w14:paraId="1AEB5987" w14:textId="77777777" w:rsidR="00681053" w:rsidRDefault="00000000">
            <w:pPr>
              <w:pStyle w:val="TableParagraph"/>
              <w:spacing w:line="227" w:lineRule="exact"/>
              <w:ind w:left="223" w:right="469"/>
              <w:rPr>
                <w:sz w:val="21"/>
              </w:rPr>
            </w:pPr>
            <w:r>
              <w:rPr>
                <w:spacing w:val="-2"/>
                <w:sz w:val="21"/>
              </w:rPr>
              <w:t>(4.981)</w:t>
            </w:r>
          </w:p>
        </w:tc>
        <w:tc>
          <w:tcPr>
            <w:tcW w:w="2109" w:type="dxa"/>
          </w:tcPr>
          <w:p w14:paraId="51D658DF" w14:textId="77777777" w:rsidR="00681053" w:rsidRDefault="00000000">
            <w:pPr>
              <w:pStyle w:val="TableParagraph"/>
              <w:spacing w:line="227" w:lineRule="exact"/>
              <w:ind w:left="574" w:right="733"/>
              <w:rPr>
                <w:sz w:val="21"/>
              </w:rPr>
            </w:pPr>
            <w:r>
              <w:rPr>
                <w:spacing w:val="-2"/>
                <w:sz w:val="21"/>
              </w:rPr>
              <w:t>(5.667)</w:t>
            </w:r>
          </w:p>
        </w:tc>
      </w:tr>
      <w:tr w:rsidR="00681053" w14:paraId="56CE9C41" w14:textId="77777777">
        <w:trPr>
          <w:trHeight w:val="256"/>
        </w:trPr>
        <w:tc>
          <w:tcPr>
            <w:tcW w:w="2321" w:type="dxa"/>
          </w:tcPr>
          <w:p w14:paraId="0487A424" w14:textId="77777777" w:rsidR="00681053" w:rsidRDefault="00000000">
            <w:pPr>
              <w:pStyle w:val="TableParagraph"/>
              <w:spacing w:line="227" w:lineRule="exact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Propensity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Score</w:t>
            </w:r>
          </w:p>
        </w:tc>
        <w:tc>
          <w:tcPr>
            <w:tcW w:w="2416" w:type="dxa"/>
          </w:tcPr>
          <w:p w14:paraId="62B0BEFC" w14:textId="77777777" w:rsidR="00681053" w:rsidRDefault="00000000">
            <w:pPr>
              <w:pStyle w:val="TableParagraph"/>
              <w:spacing w:line="227" w:lineRule="exact"/>
              <w:ind w:left="784" w:right="819"/>
              <w:rPr>
                <w:sz w:val="21"/>
              </w:rPr>
            </w:pPr>
            <w:r>
              <w:rPr>
                <w:w w:val="90"/>
                <w:sz w:val="21"/>
              </w:rPr>
              <w:t>-</w:t>
            </w:r>
            <w:r>
              <w:rPr>
                <w:spacing w:val="-2"/>
                <w:sz w:val="21"/>
              </w:rPr>
              <w:t>19.081</w:t>
            </w:r>
          </w:p>
        </w:tc>
        <w:tc>
          <w:tcPr>
            <w:tcW w:w="2516" w:type="dxa"/>
          </w:tcPr>
          <w:p w14:paraId="319BB572" w14:textId="77777777" w:rsidR="00681053" w:rsidRDefault="00000000">
            <w:pPr>
              <w:pStyle w:val="TableParagraph"/>
              <w:spacing w:line="227" w:lineRule="exact"/>
              <w:ind w:left="223" w:right="480"/>
              <w:rPr>
                <w:sz w:val="21"/>
              </w:rPr>
            </w:pPr>
            <w:r>
              <w:rPr>
                <w:w w:val="90"/>
                <w:sz w:val="21"/>
              </w:rPr>
              <w:t>-</w:t>
            </w:r>
            <w:r>
              <w:rPr>
                <w:spacing w:val="-2"/>
                <w:w w:val="95"/>
                <w:sz w:val="21"/>
              </w:rPr>
              <w:t>7.829</w:t>
            </w:r>
          </w:p>
        </w:tc>
        <w:tc>
          <w:tcPr>
            <w:tcW w:w="2109" w:type="dxa"/>
          </w:tcPr>
          <w:p w14:paraId="3D8C9F78" w14:textId="77777777" w:rsidR="00681053" w:rsidRDefault="00000000">
            <w:pPr>
              <w:pStyle w:val="TableParagraph"/>
              <w:spacing w:line="227" w:lineRule="exact"/>
              <w:ind w:left="564" w:right="733"/>
              <w:rPr>
                <w:sz w:val="21"/>
              </w:rPr>
            </w:pPr>
            <w:r>
              <w:rPr>
                <w:w w:val="90"/>
                <w:sz w:val="21"/>
              </w:rPr>
              <w:t>-</w:t>
            </w:r>
            <w:r>
              <w:rPr>
                <w:spacing w:val="-2"/>
                <w:sz w:val="21"/>
              </w:rPr>
              <w:t>25.633</w:t>
            </w:r>
          </w:p>
        </w:tc>
      </w:tr>
      <w:tr w:rsidR="00681053" w14:paraId="2961EC25" w14:textId="77777777">
        <w:trPr>
          <w:trHeight w:val="256"/>
        </w:trPr>
        <w:tc>
          <w:tcPr>
            <w:tcW w:w="2321" w:type="dxa"/>
            <w:tcBorders>
              <w:bottom w:val="single" w:sz="4" w:space="0" w:color="000000"/>
            </w:tcBorders>
          </w:tcPr>
          <w:p w14:paraId="4F4D4566" w14:textId="77777777" w:rsidR="00681053" w:rsidRDefault="0068105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16" w:type="dxa"/>
            <w:tcBorders>
              <w:bottom w:val="single" w:sz="4" w:space="0" w:color="000000"/>
            </w:tcBorders>
          </w:tcPr>
          <w:p w14:paraId="626C4773" w14:textId="77777777" w:rsidR="00681053" w:rsidRDefault="00000000">
            <w:pPr>
              <w:pStyle w:val="TableParagraph"/>
              <w:spacing w:line="227" w:lineRule="exact"/>
              <w:ind w:left="790" w:right="816"/>
              <w:rPr>
                <w:sz w:val="21"/>
              </w:rPr>
            </w:pPr>
            <w:r>
              <w:rPr>
                <w:spacing w:val="-2"/>
                <w:sz w:val="21"/>
              </w:rPr>
              <w:t>(27.742)</w:t>
            </w:r>
          </w:p>
        </w:tc>
        <w:tc>
          <w:tcPr>
            <w:tcW w:w="2516" w:type="dxa"/>
            <w:tcBorders>
              <w:bottom w:val="single" w:sz="4" w:space="0" w:color="000000"/>
            </w:tcBorders>
          </w:tcPr>
          <w:p w14:paraId="6EFDE81B" w14:textId="77777777" w:rsidR="00681053" w:rsidRDefault="00000000">
            <w:pPr>
              <w:pStyle w:val="TableParagraph"/>
              <w:spacing w:line="227" w:lineRule="exact"/>
              <w:ind w:left="223" w:right="469"/>
              <w:rPr>
                <w:sz w:val="21"/>
              </w:rPr>
            </w:pPr>
            <w:r>
              <w:rPr>
                <w:spacing w:val="-2"/>
                <w:sz w:val="21"/>
              </w:rPr>
              <w:t>(26.391)</w:t>
            </w:r>
          </w:p>
        </w:tc>
        <w:tc>
          <w:tcPr>
            <w:tcW w:w="2109" w:type="dxa"/>
            <w:tcBorders>
              <w:bottom w:val="single" w:sz="4" w:space="0" w:color="000000"/>
            </w:tcBorders>
          </w:tcPr>
          <w:p w14:paraId="1DBE5224" w14:textId="77777777" w:rsidR="00681053" w:rsidRDefault="00000000">
            <w:pPr>
              <w:pStyle w:val="TableParagraph"/>
              <w:spacing w:line="227" w:lineRule="exact"/>
              <w:ind w:left="574" w:right="733"/>
              <w:rPr>
                <w:sz w:val="21"/>
              </w:rPr>
            </w:pPr>
            <w:r>
              <w:rPr>
                <w:spacing w:val="-2"/>
                <w:sz w:val="21"/>
              </w:rPr>
              <w:t>(29.441)</w:t>
            </w:r>
          </w:p>
        </w:tc>
      </w:tr>
      <w:tr w:rsidR="00681053" w14:paraId="4D006E7D" w14:textId="77777777">
        <w:trPr>
          <w:trHeight w:val="322"/>
        </w:trPr>
        <w:tc>
          <w:tcPr>
            <w:tcW w:w="2321" w:type="dxa"/>
            <w:tcBorders>
              <w:top w:val="single" w:sz="4" w:space="0" w:color="000000"/>
            </w:tcBorders>
          </w:tcPr>
          <w:p w14:paraId="2CAD22B5" w14:textId="77777777" w:rsidR="00681053" w:rsidRDefault="00000000">
            <w:pPr>
              <w:pStyle w:val="TableParagraph"/>
              <w:spacing w:before="77" w:line="226" w:lineRule="exact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Observations</w:t>
            </w:r>
          </w:p>
        </w:tc>
        <w:tc>
          <w:tcPr>
            <w:tcW w:w="2416" w:type="dxa"/>
            <w:tcBorders>
              <w:top w:val="single" w:sz="4" w:space="0" w:color="000000"/>
            </w:tcBorders>
          </w:tcPr>
          <w:p w14:paraId="09193660" w14:textId="77777777" w:rsidR="00681053" w:rsidRDefault="00000000">
            <w:pPr>
              <w:pStyle w:val="TableParagraph"/>
              <w:spacing w:before="77" w:line="226" w:lineRule="exact"/>
              <w:ind w:left="790" w:right="818"/>
              <w:rPr>
                <w:sz w:val="21"/>
              </w:rPr>
            </w:pPr>
            <w:r>
              <w:rPr>
                <w:spacing w:val="-5"/>
                <w:sz w:val="21"/>
              </w:rPr>
              <w:t>796</w:t>
            </w:r>
          </w:p>
        </w:tc>
        <w:tc>
          <w:tcPr>
            <w:tcW w:w="2516" w:type="dxa"/>
            <w:tcBorders>
              <w:top w:val="single" w:sz="4" w:space="0" w:color="000000"/>
            </w:tcBorders>
          </w:tcPr>
          <w:p w14:paraId="2747B254" w14:textId="77777777" w:rsidR="00681053" w:rsidRDefault="00000000">
            <w:pPr>
              <w:pStyle w:val="TableParagraph"/>
              <w:spacing w:before="77" w:line="226" w:lineRule="exact"/>
              <w:ind w:left="223" w:right="470"/>
              <w:rPr>
                <w:sz w:val="21"/>
              </w:rPr>
            </w:pPr>
            <w:r>
              <w:rPr>
                <w:spacing w:val="-5"/>
                <w:sz w:val="21"/>
              </w:rPr>
              <w:t>709</w:t>
            </w:r>
          </w:p>
        </w:tc>
        <w:tc>
          <w:tcPr>
            <w:tcW w:w="2109" w:type="dxa"/>
            <w:tcBorders>
              <w:top w:val="single" w:sz="4" w:space="0" w:color="000000"/>
            </w:tcBorders>
          </w:tcPr>
          <w:p w14:paraId="049115DD" w14:textId="77777777" w:rsidR="00681053" w:rsidRDefault="00000000">
            <w:pPr>
              <w:pStyle w:val="TableParagraph"/>
              <w:spacing w:before="77" w:line="226" w:lineRule="exact"/>
              <w:ind w:left="573" w:right="733"/>
              <w:rPr>
                <w:sz w:val="21"/>
              </w:rPr>
            </w:pPr>
            <w:r>
              <w:rPr>
                <w:spacing w:val="-5"/>
                <w:sz w:val="21"/>
              </w:rPr>
              <w:t>619</w:t>
            </w:r>
          </w:p>
        </w:tc>
      </w:tr>
    </w:tbl>
    <w:p w14:paraId="249B9BE3" w14:textId="77777777" w:rsidR="00681053" w:rsidRDefault="00000000">
      <w:pPr>
        <w:tabs>
          <w:tab w:val="left" w:pos="3397"/>
          <w:tab w:val="left" w:pos="5753"/>
          <w:tab w:val="left" w:pos="8109"/>
        </w:tabs>
        <w:spacing w:before="4" w:after="24"/>
        <w:ind w:left="119"/>
        <w:jc w:val="both"/>
        <w:rPr>
          <w:sz w:val="21"/>
        </w:rPr>
      </w:pPr>
      <w:r>
        <w:rPr>
          <w:rFonts w:ascii="Bookman Old Style"/>
          <w:i/>
          <w:spacing w:val="-5"/>
          <w:sz w:val="21"/>
        </w:rPr>
        <w:t>R</w:t>
      </w:r>
      <w:r>
        <w:rPr>
          <w:rFonts w:ascii="Cambria"/>
          <w:spacing w:val="-5"/>
          <w:sz w:val="21"/>
          <w:vertAlign w:val="superscript"/>
        </w:rPr>
        <w:t>2</w:t>
      </w:r>
      <w:r>
        <w:rPr>
          <w:rFonts w:ascii="Cambria"/>
          <w:sz w:val="21"/>
        </w:rPr>
        <w:tab/>
      </w:r>
      <w:r>
        <w:rPr>
          <w:spacing w:val="-2"/>
          <w:sz w:val="21"/>
        </w:rPr>
        <w:t>0.001</w:t>
      </w:r>
      <w:r>
        <w:rPr>
          <w:sz w:val="21"/>
        </w:rPr>
        <w:tab/>
      </w:r>
      <w:r>
        <w:rPr>
          <w:spacing w:val="-2"/>
          <w:sz w:val="21"/>
        </w:rPr>
        <w:t>0.002</w:t>
      </w:r>
      <w:r>
        <w:rPr>
          <w:rFonts w:ascii="Times New Roman"/>
          <w:sz w:val="21"/>
        </w:rPr>
        <w:tab/>
      </w:r>
      <w:r>
        <w:rPr>
          <w:spacing w:val="-2"/>
          <w:sz w:val="21"/>
        </w:rPr>
        <w:t>0.001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6"/>
        <w:gridCol w:w="2356"/>
        <w:gridCol w:w="2357"/>
        <w:gridCol w:w="2314"/>
      </w:tblGrid>
      <w:tr w:rsidR="00681053" w14:paraId="27396C29" w14:textId="77777777">
        <w:trPr>
          <w:trHeight w:val="778"/>
        </w:trPr>
        <w:tc>
          <w:tcPr>
            <w:tcW w:w="2336" w:type="dxa"/>
            <w:tcBorders>
              <w:bottom w:val="double" w:sz="4" w:space="0" w:color="000000"/>
            </w:tcBorders>
          </w:tcPr>
          <w:p w14:paraId="00B80B37" w14:textId="77777777" w:rsidR="00681053" w:rsidRDefault="00000000">
            <w:pPr>
              <w:pStyle w:val="TableParagraph"/>
              <w:spacing w:line="232" w:lineRule="exact"/>
              <w:ind w:left="-1"/>
              <w:jc w:val="left"/>
              <w:rPr>
                <w:rFonts w:ascii="Cambria"/>
                <w:sz w:val="21"/>
              </w:rPr>
            </w:pPr>
            <w:r>
              <w:rPr>
                <w:sz w:val="21"/>
              </w:rPr>
              <w:t xml:space="preserve">Adjusted </w:t>
            </w:r>
            <w:r>
              <w:rPr>
                <w:rFonts w:ascii="Bookman Old Style"/>
                <w:i/>
                <w:spacing w:val="-5"/>
                <w:sz w:val="21"/>
              </w:rPr>
              <w:t>R</w:t>
            </w:r>
            <w:r>
              <w:rPr>
                <w:rFonts w:ascii="Cambria"/>
                <w:spacing w:val="-5"/>
                <w:sz w:val="21"/>
                <w:vertAlign w:val="superscript"/>
              </w:rPr>
              <w:t>2</w:t>
            </w:r>
          </w:p>
          <w:p w14:paraId="2F92F5DA" w14:textId="77777777" w:rsidR="00681053" w:rsidRDefault="00000000">
            <w:pPr>
              <w:pStyle w:val="TableParagraph"/>
              <w:spacing w:before="15" w:line="256" w:lineRule="auto"/>
              <w:ind w:left="-1" w:right="474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Residual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Std.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Error </w:t>
            </w:r>
            <w:r>
              <w:rPr>
                <w:sz w:val="21"/>
              </w:rPr>
              <w:t>F Statistic</w:t>
            </w:r>
          </w:p>
        </w:tc>
        <w:tc>
          <w:tcPr>
            <w:tcW w:w="2356" w:type="dxa"/>
            <w:tcBorders>
              <w:bottom w:val="double" w:sz="4" w:space="0" w:color="000000"/>
            </w:tcBorders>
          </w:tcPr>
          <w:p w14:paraId="33EE80DE" w14:textId="77777777" w:rsidR="00681053" w:rsidRDefault="00000000">
            <w:pPr>
              <w:pStyle w:val="TableParagraph"/>
              <w:spacing w:line="229" w:lineRule="exact"/>
              <w:ind w:left="119" w:right="119"/>
              <w:rPr>
                <w:sz w:val="21"/>
              </w:rPr>
            </w:pPr>
            <w:r>
              <w:rPr>
                <w:w w:val="80"/>
                <w:sz w:val="21"/>
              </w:rPr>
              <w:t>-</w:t>
            </w:r>
            <w:r>
              <w:rPr>
                <w:spacing w:val="-2"/>
                <w:w w:val="90"/>
                <w:sz w:val="21"/>
              </w:rPr>
              <w:t>0.002</w:t>
            </w:r>
          </w:p>
          <w:p w14:paraId="5FD28D5D" w14:textId="77777777" w:rsidR="00681053" w:rsidRDefault="00000000">
            <w:pPr>
              <w:pStyle w:val="TableParagraph"/>
              <w:spacing w:before="17"/>
              <w:ind w:left="119" w:right="118"/>
              <w:rPr>
                <w:sz w:val="21"/>
              </w:rPr>
            </w:pPr>
            <w:r>
              <w:rPr>
                <w:spacing w:val="-2"/>
                <w:sz w:val="21"/>
              </w:rPr>
              <w:t>53.483(</w:t>
            </w:r>
            <w:proofErr w:type="spellStart"/>
            <w:r>
              <w:rPr>
                <w:spacing w:val="-2"/>
                <w:sz w:val="21"/>
              </w:rPr>
              <w:t>df</w:t>
            </w:r>
            <w:proofErr w:type="spellEnd"/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=</w:t>
            </w:r>
            <w:r>
              <w:rPr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793)</w:t>
            </w:r>
          </w:p>
          <w:p w14:paraId="2B8620A2" w14:textId="77777777" w:rsidR="00681053" w:rsidRDefault="00000000">
            <w:pPr>
              <w:pStyle w:val="TableParagraph"/>
              <w:spacing w:before="18"/>
              <w:ind w:left="14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0.264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df</w:t>
            </w:r>
            <w:proofErr w:type="spellEnd"/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2.0;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793.0)</w:t>
            </w:r>
          </w:p>
        </w:tc>
        <w:tc>
          <w:tcPr>
            <w:tcW w:w="2357" w:type="dxa"/>
            <w:tcBorders>
              <w:bottom w:val="double" w:sz="4" w:space="0" w:color="000000"/>
            </w:tcBorders>
          </w:tcPr>
          <w:p w14:paraId="539EC1F7" w14:textId="77777777" w:rsidR="00681053" w:rsidRDefault="00000000">
            <w:pPr>
              <w:pStyle w:val="TableParagraph"/>
              <w:spacing w:line="229" w:lineRule="exact"/>
              <w:ind w:left="109" w:right="109"/>
              <w:rPr>
                <w:sz w:val="21"/>
              </w:rPr>
            </w:pPr>
            <w:r>
              <w:rPr>
                <w:w w:val="85"/>
                <w:sz w:val="21"/>
              </w:rPr>
              <w:t>-</w:t>
            </w:r>
            <w:r>
              <w:rPr>
                <w:spacing w:val="-2"/>
                <w:w w:val="95"/>
                <w:sz w:val="21"/>
              </w:rPr>
              <w:t>0.001</w:t>
            </w:r>
          </w:p>
          <w:p w14:paraId="0C83F5C7" w14:textId="77777777" w:rsidR="00681053" w:rsidRDefault="00000000">
            <w:pPr>
              <w:pStyle w:val="TableParagraph"/>
              <w:spacing w:before="17"/>
              <w:ind w:left="108" w:right="109"/>
              <w:rPr>
                <w:sz w:val="21"/>
              </w:rPr>
            </w:pPr>
            <w:r>
              <w:rPr>
                <w:spacing w:val="-2"/>
                <w:sz w:val="21"/>
              </w:rPr>
              <w:t>46.902(</w:t>
            </w:r>
            <w:proofErr w:type="spellStart"/>
            <w:r>
              <w:rPr>
                <w:spacing w:val="-2"/>
                <w:sz w:val="21"/>
              </w:rPr>
              <w:t>df</w:t>
            </w:r>
            <w:proofErr w:type="spellEnd"/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=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706)</w:t>
            </w:r>
          </w:p>
          <w:p w14:paraId="3D788CFD" w14:textId="77777777" w:rsidR="00681053" w:rsidRDefault="00000000">
            <w:pPr>
              <w:pStyle w:val="TableParagraph"/>
              <w:spacing w:before="18"/>
              <w:ind w:left="149"/>
              <w:jc w:val="left"/>
              <w:rPr>
                <w:sz w:val="21"/>
              </w:rPr>
            </w:pPr>
            <w:r>
              <w:rPr>
                <w:sz w:val="21"/>
              </w:rPr>
              <w:t>0.594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df</w:t>
            </w:r>
            <w:proofErr w:type="spellEnd"/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2.0;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706.0)</w:t>
            </w:r>
          </w:p>
        </w:tc>
        <w:tc>
          <w:tcPr>
            <w:tcW w:w="2314" w:type="dxa"/>
            <w:tcBorders>
              <w:bottom w:val="double" w:sz="4" w:space="0" w:color="000000"/>
            </w:tcBorders>
          </w:tcPr>
          <w:p w14:paraId="54C59A81" w14:textId="77777777" w:rsidR="00681053" w:rsidRDefault="00000000">
            <w:pPr>
              <w:pStyle w:val="TableParagraph"/>
              <w:spacing w:line="229" w:lineRule="exact"/>
              <w:ind w:left="121" w:right="81"/>
              <w:rPr>
                <w:sz w:val="21"/>
              </w:rPr>
            </w:pPr>
            <w:r>
              <w:rPr>
                <w:w w:val="80"/>
                <w:sz w:val="21"/>
              </w:rPr>
              <w:t>-</w:t>
            </w:r>
            <w:r>
              <w:rPr>
                <w:spacing w:val="-2"/>
                <w:w w:val="90"/>
                <w:sz w:val="21"/>
              </w:rPr>
              <w:t>0.002</w:t>
            </w:r>
          </w:p>
          <w:p w14:paraId="3BC5237A" w14:textId="77777777" w:rsidR="00681053" w:rsidRDefault="00000000">
            <w:pPr>
              <w:pStyle w:val="TableParagraph"/>
              <w:spacing w:before="17"/>
              <w:ind w:left="121" w:right="83"/>
              <w:rPr>
                <w:sz w:val="21"/>
              </w:rPr>
            </w:pPr>
            <w:r>
              <w:rPr>
                <w:spacing w:val="-4"/>
                <w:sz w:val="21"/>
              </w:rPr>
              <w:t>49.286(</w:t>
            </w:r>
            <w:proofErr w:type="spellStart"/>
            <w:r>
              <w:rPr>
                <w:spacing w:val="-4"/>
                <w:sz w:val="21"/>
              </w:rPr>
              <w:t>df</w:t>
            </w:r>
            <w:proofErr w:type="spellEnd"/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=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616)</w:t>
            </w:r>
          </w:p>
          <w:p w14:paraId="14EEC648" w14:textId="77777777" w:rsidR="00681053" w:rsidRDefault="00000000">
            <w:pPr>
              <w:pStyle w:val="TableParagraph"/>
              <w:spacing w:before="18"/>
              <w:ind w:left="14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0.386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df</w:t>
            </w:r>
            <w:proofErr w:type="spellEnd"/>
            <w:r>
              <w:rPr>
                <w:spacing w:val="-2"/>
                <w:sz w:val="21"/>
              </w:rPr>
              <w:t xml:space="preserve"> 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2.0; 616.0)</w:t>
            </w:r>
          </w:p>
        </w:tc>
      </w:tr>
      <w:tr w:rsidR="00681053" w14:paraId="1D777D55" w14:textId="77777777">
        <w:trPr>
          <w:trHeight w:val="352"/>
        </w:trPr>
        <w:tc>
          <w:tcPr>
            <w:tcW w:w="2336" w:type="dxa"/>
            <w:tcBorders>
              <w:top w:val="double" w:sz="4" w:space="0" w:color="000000"/>
              <w:bottom w:val="single" w:sz="4" w:space="0" w:color="000000"/>
            </w:tcBorders>
          </w:tcPr>
          <w:p w14:paraId="60F7169E" w14:textId="77777777" w:rsidR="00681053" w:rsidRDefault="00000000">
            <w:pPr>
              <w:pStyle w:val="TableParagraph"/>
              <w:spacing w:before="84"/>
              <w:jc w:val="left"/>
              <w:rPr>
                <w:sz w:val="21"/>
              </w:rPr>
            </w:pPr>
            <w:r>
              <w:rPr>
                <w:sz w:val="21"/>
              </w:rPr>
              <w:t>Test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PE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Significance</w:t>
            </w:r>
          </w:p>
        </w:tc>
        <w:tc>
          <w:tcPr>
            <w:tcW w:w="2356" w:type="dxa"/>
            <w:tcBorders>
              <w:top w:val="double" w:sz="4" w:space="0" w:color="000000"/>
              <w:bottom w:val="single" w:sz="4" w:space="0" w:color="000000"/>
            </w:tcBorders>
          </w:tcPr>
          <w:p w14:paraId="022B8E4F" w14:textId="77777777" w:rsidR="00681053" w:rsidRDefault="00681053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357" w:type="dxa"/>
            <w:tcBorders>
              <w:top w:val="double" w:sz="4" w:space="0" w:color="000000"/>
              <w:bottom w:val="single" w:sz="4" w:space="0" w:color="000000"/>
            </w:tcBorders>
          </w:tcPr>
          <w:p w14:paraId="5BFF172F" w14:textId="77777777" w:rsidR="00681053" w:rsidRDefault="00681053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314" w:type="dxa"/>
            <w:tcBorders>
              <w:top w:val="double" w:sz="4" w:space="0" w:color="000000"/>
              <w:bottom w:val="single" w:sz="4" w:space="0" w:color="000000"/>
            </w:tcBorders>
          </w:tcPr>
          <w:p w14:paraId="64293F8A" w14:textId="77777777" w:rsidR="00681053" w:rsidRDefault="00681053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681053" w14:paraId="0F94E19B" w14:textId="77777777">
        <w:trPr>
          <w:trHeight w:val="344"/>
        </w:trPr>
        <w:tc>
          <w:tcPr>
            <w:tcW w:w="2336" w:type="dxa"/>
            <w:tcBorders>
              <w:top w:val="single" w:sz="4" w:space="0" w:color="000000"/>
            </w:tcBorders>
          </w:tcPr>
          <w:p w14:paraId="0C0FE473" w14:textId="77777777" w:rsidR="00681053" w:rsidRDefault="00000000">
            <w:pPr>
              <w:pStyle w:val="TableParagraph"/>
              <w:spacing w:before="77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PE</w:t>
            </w:r>
          </w:p>
        </w:tc>
        <w:tc>
          <w:tcPr>
            <w:tcW w:w="2356" w:type="dxa"/>
            <w:tcBorders>
              <w:top w:val="single" w:sz="4" w:space="0" w:color="000000"/>
            </w:tcBorders>
          </w:tcPr>
          <w:p w14:paraId="58BBB697" w14:textId="77777777" w:rsidR="00681053" w:rsidRDefault="00000000">
            <w:pPr>
              <w:pStyle w:val="TableParagraph"/>
              <w:spacing w:before="77"/>
              <w:ind w:right="852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-</w:t>
            </w:r>
            <w:r>
              <w:rPr>
                <w:spacing w:val="-2"/>
                <w:sz w:val="21"/>
              </w:rPr>
              <w:t>0.8261</w:t>
            </w:r>
          </w:p>
        </w:tc>
        <w:tc>
          <w:tcPr>
            <w:tcW w:w="2357" w:type="dxa"/>
            <w:tcBorders>
              <w:top w:val="single" w:sz="4" w:space="0" w:color="000000"/>
            </w:tcBorders>
          </w:tcPr>
          <w:p w14:paraId="34589C24" w14:textId="77777777" w:rsidR="00681053" w:rsidRDefault="00000000">
            <w:pPr>
              <w:pStyle w:val="TableParagraph"/>
              <w:spacing w:before="77"/>
              <w:ind w:left="109" w:right="109"/>
              <w:rPr>
                <w:sz w:val="21"/>
              </w:rPr>
            </w:pPr>
            <w:r>
              <w:rPr>
                <w:w w:val="85"/>
                <w:sz w:val="21"/>
              </w:rPr>
              <w:t>-</w:t>
            </w:r>
            <w:r>
              <w:rPr>
                <w:spacing w:val="-2"/>
                <w:w w:val="95"/>
                <w:sz w:val="21"/>
              </w:rPr>
              <w:t>4.9920</w:t>
            </w:r>
          </w:p>
        </w:tc>
        <w:tc>
          <w:tcPr>
            <w:tcW w:w="2314" w:type="dxa"/>
            <w:tcBorders>
              <w:top w:val="single" w:sz="4" w:space="0" w:color="000000"/>
            </w:tcBorders>
          </w:tcPr>
          <w:p w14:paraId="466AF063" w14:textId="77777777" w:rsidR="00681053" w:rsidRDefault="00000000">
            <w:pPr>
              <w:pStyle w:val="TableParagraph"/>
              <w:spacing w:before="77"/>
              <w:ind w:left="121" w:right="81"/>
              <w:rPr>
                <w:sz w:val="21"/>
              </w:rPr>
            </w:pPr>
            <w:r>
              <w:rPr>
                <w:w w:val="85"/>
                <w:sz w:val="21"/>
              </w:rPr>
              <w:t>-</w:t>
            </w:r>
            <w:r>
              <w:rPr>
                <w:spacing w:val="-2"/>
                <w:w w:val="95"/>
                <w:sz w:val="21"/>
              </w:rPr>
              <w:t>0.2668</w:t>
            </w:r>
          </w:p>
        </w:tc>
      </w:tr>
      <w:tr w:rsidR="00681053" w14:paraId="5424B478" w14:textId="77777777">
        <w:trPr>
          <w:trHeight w:val="256"/>
        </w:trPr>
        <w:tc>
          <w:tcPr>
            <w:tcW w:w="2336" w:type="dxa"/>
          </w:tcPr>
          <w:p w14:paraId="5D9FB067" w14:textId="77777777" w:rsidR="00681053" w:rsidRDefault="00000000">
            <w:pPr>
              <w:pStyle w:val="TableParagraph"/>
              <w:spacing w:line="227" w:lineRule="exact"/>
              <w:jc w:val="left"/>
              <w:rPr>
                <w:sz w:val="21"/>
              </w:rPr>
            </w:pPr>
            <w:r>
              <w:rPr>
                <w:sz w:val="21"/>
              </w:rPr>
              <w:t>std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err</w:t>
            </w:r>
          </w:p>
        </w:tc>
        <w:tc>
          <w:tcPr>
            <w:tcW w:w="2356" w:type="dxa"/>
          </w:tcPr>
          <w:p w14:paraId="523F48FE" w14:textId="77777777" w:rsidR="00681053" w:rsidRDefault="00000000">
            <w:pPr>
              <w:pStyle w:val="TableParagraph"/>
              <w:spacing w:line="227" w:lineRule="exact"/>
              <w:ind w:right="93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5.313</w:t>
            </w:r>
          </w:p>
        </w:tc>
        <w:tc>
          <w:tcPr>
            <w:tcW w:w="2357" w:type="dxa"/>
          </w:tcPr>
          <w:p w14:paraId="60E00F7D" w14:textId="77777777" w:rsidR="00681053" w:rsidRDefault="00000000">
            <w:pPr>
              <w:pStyle w:val="TableParagraph"/>
              <w:spacing w:line="227" w:lineRule="exact"/>
              <w:ind w:left="109" w:right="109"/>
              <w:rPr>
                <w:sz w:val="21"/>
              </w:rPr>
            </w:pPr>
            <w:r>
              <w:rPr>
                <w:spacing w:val="-2"/>
                <w:sz w:val="21"/>
              </w:rPr>
              <w:t>4.981</w:t>
            </w:r>
          </w:p>
        </w:tc>
        <w:tc>
          <w:tcPr>
            <w:tcW w:w="2314" w:type="dxa"/>
          </w:tcPr>
          <w:p w14:paraId="0EBF18BD" w14:textId="77777777" w:rsidR="00681053" w:rsidRDefault="00000000">
            <w:pPr>
              <w:pStyle w:val="TableParagraph"/>
              <w:spacing w:line="227" w:lineRule="exact"/>
              <w:ind w:left="121" w:right="80"/>
              <w:rPr>
                <w:sz w:val="21"/>
              </w:rPr>
            </w:pPr>
            <w:r>
              <w:rPr>
                <w:spacing w:val="-2"/>
                <w:sz w:val="21"/>
              </w:rPr>
              <w:t>5.667</w:t>
            </w:r>
          </w:p>
        </w:tc>
      </w:tr>
      <w:tr w:rsidR="00681053" w14:paraId="624403F0" w14:textId="77777777">
        <w:trPr>
          <w:trHeight w:val="256"/>
        </w:trPr>
        <w:tc>
          <w:tcPr>
            <w:tcW w:w="2336" w:type="dxa"/>
          </w:tcPr>
          <w:p w14:paraId="1F2C4712" w14:textId="77777777" w:rsidR="00681053" w:rsidRDefault="00000000">
            <w:pPr>
              <w:pStyle w:val="TableParagraph"/>
              <w:spacing w:line="227" w:lineRule="exact"/>
              <w:jc w:val="left"/>
              <w:rPr>
                <w:sz w:val="21"/>
              </w:rPr>
            </w:pPr>
            <w:r>
              <w:rPr>
                <w:w w:val="111"/>
                <w:sz w:val="21"/>
              </w:rPr>
              <w:t>t</w:t>
            </w:r>
          </w:p>
        </w:tc>
        <w:tc>
          <w:tcPr>
            <w:tcW w:w="2356" w:type="dxa"/>
          </w:tcPr>
          <w:p w14:paraId="00AF5177" w14:textId="77777777" w:rsidR="00681053" w:rsidRDefault="00000000">
            <w:pPr>
              <w:pStyle w:val="TableParagraph"/>
              <w:spacing w:line="227" w:lineRule="exact"/>
              <w:ind w:right="904"/>
              <w:jc w:val="right"/>
              <w:rPr>
                <w:sz w:val="21"/>
              </w:rPr>
            </w:pPr>
            <w:r>
              <w:rPr>
                <w:w w:val="80"/>
                <w:sz w:val="21"/>
              </w:rPr>
              <w:t>-</w:t>
            </w:r>
            <w:r>
              <w:rPr>
                <w:spacing w:val="-4"/>
                <w:sz w:val="21"/>
              </w:rPr>
              <w:t>0.156</w:t>
            </w:r>
          </w:p>
        </w:tc>
        <w:tc>
          <w:tcPr>
            <w:tcW w:w="2357" w:type="dxa"/>
          </w:tcPr>
          <w:p w14:paraId="60D4E020" w14:textId="77777777" w:rsidR="00681053" w:rsidRDefault="00000000">
            <w:pPr>
              <w:pStyle w:val="TableParagraph"/>
              <w:spacing w:line="227" w:lineRule="exact"/>
              <w:ind w:left="109" w:right="109"/>
              <w:rPr>
                <w:sz w:val="21"/>
              </w:rPr>
            </w:pPr>
            <w:r>
              <w:rPr>
                <w:w w:val="90"/>
                <w:sz w:val="21"/>
              </w:rPr>
              <w:t>-</w:t>
            </w:r>
            <w:r>
              <w:rPr>
                <w:spacing w:val="-2"/>
                <w:sz w:val="21"/>
              </w:rPr>
              <w:t>1.002</w:t>
            </w:r>
          </w:p>
        </w:tc>
        <w:tc>
          <w:tcPr>
            <w:tcW w:w="2314" w:type="dxa"/>
          </w:tcPr>
          <w:p w14:paraId="61A717AC" w14:textId="77777777" w:rsidR="00681053" w:rsidRDefault="00000000">
            <w:pPr>
              <w:pStyle w:val="TableParagraph"/>
              <w:spacing w:line="227" w:lineRule="exact"/>
              <w:ind w:left="121" w:right="81"/>
              <w:rPr>
                <w:sz w:val="21"/>
              </w:rPr>
            </w:pPr>
            <w:r>
              <w:rPr>
                <w:w w:val="85"/>
                <w:sz w:val="21"/>
              </w:rPr>
              <w:t>-</w:t>
            </w:r>
            <w:r>
              <w:rPr>
                <w:spacing w:val="-2"/>
                <w:w w:val="90"/>
                <w:sz w:val="21"/>
              </w:rPr>
              <w:t>0.047</w:t>
            </w:r>
          </w:p>
        </w:tc>
      </w:tr>
      <w:tr w:rsidR="00681053" w14:paraId="2E36A316" w14:textId="77777777">
        <w:trPr>
          <w:trHeight w:val="256"/>
        </w:trPr>
        <w:tc>
          <w:tcPr>
            <w:tcW w:w="2336" w:type="dxa"/>
          </w:tcPr>
          <w:p w14:paraId="665801F3" w14:textId="77777777" w:rsidR="00681053" w:rsidRDefault="00000000">
            <w:pPr>
              <w:pStyle w:val="TableParagraph"/>
              <w:spacing w:line="230" w:lineRule="exact"/>
              <w:jc w:val="left"/>
              <w:rPr>
                <w:rFonts w:ascii="Times New Roman"/>
                <w:i/>
                <w:sz w:val="21"/>
              </w:rPr>
            </w:pPr>
            <w:r>
              <w:rPr>
                <w:w w:val="115"/>
                <w:sz w:val="21"/>
              </w:rPr>
              <w:t>P</w:t>
            </w:r>
            <w:r>
              <w:rPr>
                <w:rFonts w:ascii="Bookman Old Style"/>
                <w:i/>
                <w:w w:val="115"/>
                <w:sz w:val="21"/>
              </w:rPr>
              <w:t>&gt;</w:t>
            </w:r>
            <w:r>
              <w:rPr>
                <w:rFonts w:ascii="Bookman Old Style"/>
                <w:i/>
                <w:spacing w:val="-4"/>
                <w:w w:val="115"/>
                <w:sz w:val="21"/>
              </w:rPr>
              <w:t xml:space="preserve"> </w:t>
            </w:r>
            <w:r>
              <w:rPr>
                <w:rFonts w:ascii="Times New Roman"/>
                <w:i/>
                <w:spacing w:val="-5"/>
                <w:w w:val="115"/>
                <w:sz w:val="21"/>
              </w:rPr>
              <w:t>|</w:t>
            </w:r>
            <w:r>
              <w:rPr>
                <w:spacing w:val="-5"/>
                <w:w w:val="115"/>
                <w:sz w:val="21"/>
              </w:rPr>
              <w:t>t</w:t>
            </w:r>
            <w:r>
              <w:rPr>
                <w:rFonts w:ascii="Times New Roman"/>
                <w:i/>
                <w:spacing w:val="-5"/>
                <w:w w:val="115"/>
                <w:sz w:val="21"/>
              </w:rPr>
              <w:t>|</w:t>
            </w:r>
          </w:p>
        </w:tc>
        <w:tc>
          <w:tcPr>
            <w:tcW w:w="2356" w:type="dxa"/>
          </w:tcPr>
          <w:p w14:paraId="594FB978" w14:textId="77777777" w:rsidR="00681053" w:rsidRDefault="00000000">
            <w:pPr>
              <w:pStyle w:val="TableParagraph"/>
              <w:spacing w:line="227" w:lineRule="exact"/>
              <w:ind w:right="939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0.876</w:t>
            </w:r>
          </w:p>
        </w:tc>
        <w:tc>
          <w:tcPr>
            <w:tcW w:w="2357" w:type="dxa"/>
          </w:tcPr>
          <w:p w14:paraId="628B038A" w14:textId="77777777" w:rsidR="00681053" w:rsidRDefault="00000000">
            <w:pPr>
              <w:pStyle w:val="TableParagraph"/>
              <w:spacing w:line="227" w:lineRule="exact"/>
              <w:ind w:left="109" w:right="109"/>
              <w:rPr>
                <w:sz w:val="21"/>
              </w:rPr>
            </w:pPr>
            <w:r>
              <w:rPr>
                <w:spacing w:val="-2"/>
                <w:sz w:val="21"/>
              </w:rPr>
              <w:t>0.317</w:t>
            </w:r>
          </w:p>
        </w:tc>
        <w:tc>
          <w:tcPr>
            <w:tcW w:w="2314" w:type="dxa"/>
          </w:tcPr>
          <w:p w14:paraId="0A13A1E6" w14:textId="77777777" w:rsidR="00681053" w:rsidRDefault="00000000">
            <w:pPr>
              <w:pStyle w:val="TableParagraph"/>
              <w:spacing w:line="227" w:lineRule="exact"/>
              <w:ind w:left="121" w:right="81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0.962</w:t>
            </w:r>
          </w:p>
        </w:tc>
      </w:tr>
      <w:tr w:rsidR="00681053" w14:paraId="5E2760D8" w14:textId="77777777">
        <w:trPr>
          <w:trHeight w:val="256"/>
        </w:trPr>
        <w:tc>
          <w:tcPr>
            <w:tcW w:w="2336" w:type="dxa"/>
          </w:tcPr>
          <w:p w14:paraId="011B551E" w14:textId="77777777" w:rsidR="00681053" w:rsidRDefault="00000000">
            <w:pPr>
              <w:pStyle w:val="TableParagraph"/>
              <w:spacing w:line="227" w:lineRule="exact"/>
              <w:jc w:val="left"/>
              <w:rPr>
                <w:sz w:val="21"/>
              </w:rPr>
            </w:pPr>
            <w:r>
              <w:rPr>
                <w:spacing w:val="-4"/>
                <w:w w:val="95"/>
                <w:sz w:val="21"/>
              </w:rPr>
              <w:t>0.025</w:t>
            </w:r>
          </w:p>
        </w:tc>
        <w:tc>
          <w:tcPr>
            <w:tcW w:w="2356" w:type="dxa"/>
          </w:tcPr>
          <w:p w14:paraId="109D1660" w14:textId="77777777" w:rsidR="00681053" w:rsidRDefault="00000000">
            <w:pPr>
              <w:pStyle w:val="TableParagraph"/>
              <w:spacing w:line="227" w:lineRule="exact"/>
              <w:ind w:right="85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-11.255</w:t>
            </w:r>
          </w:p>
        </w:tc>
        <w:tc>
          <w:tcPr>
            <w:tcW w:w="2357" w:type="dxa"/>
          </w:tcPr>
          <w:p w14:paraId="7570165F" w14:textId="77777777" w:rsidR="00681053" w:rsidRDefault="00000000">
            <w:pPr>
              <w:pStyle w:val="TableParagraph"/>
              <w:spacing w:line="227" w:lineRule="exact"/>
              <w:ind w:left="109" w:right="109"/>
              <w:rPr>
                <w:sz w:val="21"/>
              </w:rPr>
            </w:pPr>
            <w:r>
              <w:rPr>
                <w:spacing w:val="-4"/>
                <w:sz w:val="21"/>
              </w:rPr>
              <w:t>-</w:t>
            </w:r>
            <w:r>
              <w:rPr>
                <w:spacing w:val="-2"/>
                <w:sz w:val="21"/>
              </w:rPr>
              <w:t>14.770</w:t>
            </w:r>
          </w:p>
        </w:tc>
        <w:tc>
          <w:tcPr>
            <w:tcW w:w="2314" w:type="dxa"/>
          </w:tcPr>
          <w:p w14:paraId="68173A60" w14:textId="77777777" w:rsidR="00681053" w:rsidRDefault="00000000">
            <w:pPr>
              <w:pStyle w:val="TableParagraph"/>
              <w:spacing w:line="227" w:lineRule="exact"/>
              <w:ind w:left="121" w:right="81"/>
              <w:rPr>
                <w:sz w:val="21"/>
              </w:rPr>
            </w:pPr>
            <w:r>
              <w:rPr>
                <w:spacing w:val="-4"/>
                <w:sz w:val="21"/>
              </w:rPr>
              <w:t>-</w:t>
            </w:r>
            <w:r>
              <w:rPr>
                <w:spacing w:val="-2"/>
                <w:sz w:val="21"/>
              </w:rPr>
              <w:t>11.395</w:t>
            </w:r>
          </w:p>
        </w:tc>
      </w:tr>
      <w:tr w:rsidR="00681053" w14:paraId="4D9B77DB" w14:textId="77777777">
        <w:trPr>
          <w:trHeight w:val="256"/>
        </w:trPr>
        <w:tc>
          <w:tcPr>
            <w:tcW w:w="2336" w:type="dxa"/>
            <w:tcBorders>
              <w:bottom w:val="single" w:sz="4" w:space="0" w:color="000000"/>
            </w:tcBorders>
          </w:tcPr>
          <w:p w14:paraId="27BB34DB" w14:textId="77777777" w:rsidR="00681053" w:rsidRDefault="00000000">
            <w:pPr>
              <w:pStyle w:val="TableParagraph"/>
              <w:spacing w:line="227" w:lineRule="exact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0.975</w:t>
            </w:r>
          </w:p>
        </w:tc>
        <w:tc>
          <w:tcPr>
            <w:tcW w:w="2356" w:type="dxa"/>
            <w:tcBorders>
              <w:bottom w:val="single" w:sz="4" w:space="0" w:color="000000"/>
            </w:tcBorders>
          </w:tcPr>
          <w:p w14:paraId="53E78F19" w14:textId="77777777" w:rsidR="00681053" w:rsidRDefault="00000000">
            <w:pPr>
              <w:pStyle w:val="TableParagraph"/>
              <w:spacing w:line="227" w:lineRule="exact"/>
              <w:ind w:right="939"/>
              <w:jc w:val="right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9.602</w:t>
            </w:r>
          </w:p>
        </w:tc>
        <w:tc>
          <w:tcPr>
            <w:tcW w:w="2357" w:type="dxa"/>
            <w:tcBorders>
              <w:bottom w:val="single" w:sz="4" w:space="0" w:color="000000"/>
            </w:tcBorders>
          </w:tcPr>
          <w:p w14:paraId="75698E3E" w14:textId="77777777" w:rsidR="00681053" w:rsidRDefault="00000000">
            <w:pPr>
              <w:pStyle w:val="TableParagraph"/>
              <w:spacing w:line="227" w:lineRule="exact"/>
              <w:ind w:left="109" w:right="109"/>
              <w:rPr>
                <w:sz w:val="21"/>
              </w:rPr>
            </w:pPr>
            <w:r>
              <w:rPr>
                <w:spacing w:val="-2"/>
                <w:sz w:val="21"/>
              </w:rPr>
              <w:t>4.786</w:t>
            </w:r>
          </w:p>
        </w:tc>
        <w:tc>
          <w:tcPr>
            <w:tcW w:w="2314" w:type="dxa"/>
            <w:tcBorders>
              <w:bottom w:val="single" w:sz="4" w:space="0" w:color="000000"/>
            </w:tcBorders>
          </w:tcPr>
          <w:p w14:paraId="6D82CA65" w14:textId="77777777" w:rsidR="00681053" w:rsidRDefault="00000000">
            <w:pPr>
              <w:pStyle w:val="TableParagraph"/>
              <w:spacing w:line="227" w:lineRule="exact"/>
              <w:ind w:left="121" w:right="81"/>
              <w:rPr>
                <w:sz w:val="21"/>
              </w:rPr>
            </w:pPr>
            <w:r>
              <w:rPr>
                <w:spacing w:val="-2"/>
                <w:sz w:val="21"/>
              </w:rPr>
              <w:t>10.862</w:t>
            </w:r>
          </w:p>
        </w:tc>
      </w:tr>
    </w:tbl>
    <w:p w14:paraId="6051ED70" w14:textId="77777777" w:rsidR="00681053" w:rsidRDefault="00000000">
      <w:pPr>
        <w:spacing w:before="73"/>
        <w:ind w:left="2098" w:right="1546"/>
        <w:jc w:val="center"/>
        <w:rPr>
          <w:sz w:val="21"/>
        </w:rPr>
      </w:pPr>
      <w:r>
        <w:rPr>
          <w:rFonts w:ascii="Cambria" w:hAnsi="Cambria"/>
          <w:sz w:val="21"/>
          <w:vertAlign w:val="superscript"/>
        </w:rPr>
        <w:t>∗</w:t>
      </w:r>
      <w:r>
        <w:rPr>
          <w:sz w:val="21"/>
        </w:rPr>
        <w:t>p</w:t>
      </w:r>
      <w:r>
        <w:rPr>
          <w:rFonts w:ascii="Bookman Old Style" w:hAnsi="Bookman Old Style"/>
          <w:i/>
          <w:sz w:val="21"/>
        </w:rPr>
        <w:t>&lt;</w:t>
      </w:r>
      <w:r>
        <w:rPr>
          <w:sz w:val="21"/>
        </w:rPr>
        <w:t>0.1;</w:t>
      </w:r>
      <w:r>
        <w:rPr>
          <w:spacing w:val="22"/>
          <w:sz w:val="21"/>
        </w:rPr>
        <w:t xml:space="preserve"> </w:t>
      </w:r>
      <w:r>
        <w:rPr>
          <w:rFonts w:ascii="Cambria" w:hAnsi="Cambria"/>
          <w:sz w:val="21"/>
          <w:vertAlign w:val="superscript"/>
        </w:rPr>
        <w:t>∗∗</w:t>
      </w:r>
      <w:r>
        <w:rPr>
          <w:sz w:val="21"/>
        </w:rPr>
        <w:t>p</w:t>
      </w:r>
      <w:r>
        <w:rPr>
          <w:rFonts w:ascii="Bookman Old Style" w:hAnsi="Bookman Old Style"/>
          <w:i/>
          <w:sz w:val="21"/>
        </w:rPr>
        <w:t>&lt;</w:t>
      </w:r>
      <w:r>
        <w:rPr>
          <w:sz w:val="21"/>
        </w:rPr>
        <w:t>0.05;</w:t>
      </w:r>
      <w:r>
        <w:rPr>
          <w:spacing w:val="23"/>
          <w:sz w:val="21"/>
        </w:rPr>
        <w:t xml:space="preserve"> </w:t>
      </w:r>
      <w:r>
        <w:rPr>
          <w:rFonts w:ascii="Cambria" w:hAnsi="Cambria"/>
          <w:spacing w:val="-2"/>
          <w:sz w:val="21"/>
          <w:vertAlign w:val="superscript"/>
        </w:rPr>
        <w:t>∗∗∗</w:t>
      </w:r>
      <w:r>
        <w:rPr>
          <w:spacing w:val="-2"/>
          <w:sz w:val="21"/>
        </w:rPr>
        <w:t>p</w:t>
      </w:r>
      <w:r>
        <w:rPr>
          <w:rFonts w:ascii="Bookman Old Style" w:hAnsi="Bookman Old Style"/>
          <w:i/>
          <w:spacing w:val="-2"/>
          <w:sz w:val="21"/>
        </w:rPr>
        <w:t>&lt;</w:t>
      </w:r>
      <w:r>
        <w:rPr>
          <w:spacing w:val="-2"/>
          <w:sz w:val="21"/>
        </w:rPr>
        <w:t>0.01</w:t>
      </w:r>
    </w:p>
    <w:p w14:paraId="420EDC92" w14:textId="77777777" w:rsidR="00681053" w:rsidRDefault="00000000">
      <w:pPr>
        <w:pStyle w:val="BodyText"/>
        <w:spacing w:before="82"/>
        <w:ind w:left="228" w:right="1546"/>
        <w:jc w:val="center"/>
      </w:pPr>
      <w:r>
        <w:rPr>
          <w:spacing w:val="-2"/>
        </w:rPr>
        <w:t>Table</w:t>
      </w:r>
      <w:r>
        <w:rPr>
          <w:spacing w:val="1"/>
        </w:rPr>
        <w:t xml:space="preserve"> </w:t>
      </w:r>
      <w:r>
        <w:rPr>
          <w:spacing w:val="-2"/>
        </w:rPr>
        <w:t>1:</w:t>
      </w:r>
      <w:r>
        <w:rPr>
          <w:spacing w:val="20"/>
        </w:rPr>
        <w:t xml:space="preserve"> </w:t>
      </w:r>
      <w:r>
        <w:rPr>
          <w:spacing w:val="-2"/>
        </w:rPr>
        <w:t>Test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rPr>
          <w:spacing w:val="2"/>
        </w:rPr>
        <w:t xml:space="preserve"> </w:t>
      </w:r>
      <w:r>
        <w:rPr>
          <w:spacing w:val="-2"/>
        </w:rPr>
        <w:t>PE</w:t>
      </w:r>
      <w:r>
        <w:rPr>
          <w:spacing w:val="1"/>
        </w:rPr>
        <w:t xml:space="preserve"> </w:t>
      </w:r>
      <w:r>
        <w:rPr>
          <w:spacing w:val="-2"/>
        </w:rPr>
        <w:t>Significance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rPr>
          <w:spacing w:val="-2"/>
        </w:rPr>
        <w:t>Revenue</w:t>
      </w:r>
      <w:r>
        <w:rPr>
          <w:spacing w:val="2"/>
        </w:rPr>
        <w:t xml:space="preserve"> </w:t>
      </w:r>
      <w:r>
        <w:rPr>
          <w:spacing w:val="-2"/>
        </w:rPr>
        <w:t>Growth</w:t>
      </w:r>
      <w:r>
        <w:rPr>
          <w:spacing w:val="1"/>
        </w:rPr>
        <w:t xml:space="preserve"> </w:t>
      </w:r>
      <w:r>
        <w:rPr>
          <w:spacing w:val="-10"/>
        </w:rPr>
        <w:t>%</w:t>
      </w:r>
    </w:p>
    <w:p w14:paraId="4F30A2AE" w14:textId="77777777" w:rsidR="00681053" w:rsidRDefault="00000000">
      <w:pPr>
        <w:pStyle w:val="BodyText"/>
        <w:spacing w:before="177" w:line="508" w:lineRule="auto"/>
        <w:ind w:left="120" w:right="1435"/>
        <w:jc w:val="both"/>
      </w:pPr>
      <w:r>
        <w:t>impact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-0.2668%</w:t>
      </w:r>
      <w:r>
        <w:rPr>
          <w:spacing w:val="-15"/>
        </w:rPr>
        <w:t xml:space="preserve"> </w:t>
      </w:r>
      <w:r>
        <w:t>growth</w:t>
      </w:r>
      <w:r>
        <w:rPr>
          <w:spacing w:val="-14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standard</w:t>
      </w:r>
      <w:r>
        <w:rPr>
          <w:spacing w:val="-15"/>
        </w:rPr>
        <w:t xml:space="preserve"> </w:t>
      </w:r>
      <w:r>
        <w:t>error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5.667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t-statistic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-0.047.</w:t>
      </w:r>
      <w:r>
        <w:rPr>
          <w:spacing w:val="-7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fail to reject the null hypothesis of no statistical PE-treatment impact on all years measured. Although</w:t>
      </w:r>
      <w:r>
        <w:rPr>
          <w:spacing w:val="-4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statistically</w:t>
      </w:r>
      <w:r>
        <w:rPr>
          <w:spacing w:val="-4"/>
        </w:rPr>
        <w:t xml:space="preserve"> </w:t>
      </w:r>
      <w:r>
        <w:t>concluded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estimates,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appears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 case that portfolio companies could in fact be growing at a slower pace than their non- treated counterparts.</w:t>
      </w:r>
      <w:r>
        <w:rPr>
          <w:spacing w:val="40"/>
        </w:rPr>
        <w:t xml:space="preserve"> </w:t>
      </w:r>
      <w:r>
        <w:t xml:space="preserve">This is made evident in Figure 2 where we can see that log growth </w:t>
      </w:r>
      <w:r>
        <w:rPr>
          <w:spacing w:val="-4"/>
        </w:rPr>
        <w:t>rate</w:t>
      </w:r>
      <w:r>
        <w:rPr>
          <w:spacing w:val="-6"/>
        </w:rPr>
        <w:t xml:space="preserve"> </w:t>
      </w:r>
      <w:r>
        <w:rPr>
          <w:spacing w:val="-4"/>
        </w:rPr>
        <w:t>distribution</w:t>
      </w:r>
      <w:r>
        <w:rPr>
          <w:spacing w:val="-5"/>
        </w:rPr>
        <w:t xml:space="preserve"> </w:t>
      </w:r>
      <w:r>
        <w:rPr>
          <w:spacing w:val="-4"/>
        </w:rPr>
        <w:t>peaks</w:t>
      </w:r>
      <w:r>
        <w:rPr>
          <w:spacing w:val="-6"/>
        </w:rPr>
        <w:t xml:space="preserve"> </w:t>
      </w:r>
      <w:r>
        <w:rPr>
          <w:spacing w:val="-4"/>
        </w:rPr>
        <w:t>appear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be</w:t>
      </w:r>
      <w:r>
        <w:rPr>
          <w:spacing w:val="-6"/>
        </w:rPr>
        <w:t xml:space="preserve"> </w:t>
      </w:r>
      <w:r>
        <w:rPr>
          <w:spacing w:val="-4"/>
        </w:rPr>
        <w:t>slightly</w:t>
      </w:r>
      <w:r>
        <w:rPr>
          <w:spacing w:val="-6"/>
        </w:rPr>
        <w:t xml:space="preserve"> </w:t>
      </w:r>
      <w:r>
        <w:rPr>
          <w:spacing w:val="-4"/>
        </w:rPr>
        <w:t>lower</w:t>
      </w:r>
      <w:r>
        <w:rPr>
          <w:spacing w:val="-6"/>
        </w:rPr>
        <w:t xml:space="preserve"> </w:t>
      </w:r>
      <w:r>
        <w:rPr>
          <w:spacing w:val="-4"/>
        </w:rPr>
        <w:t>than</w:t>
      </w:r>
      <w:r>
        <w:rPr>
          <w:spacing w:val="-5"/>
        </w:rPr>
        <w:t xml:space="preserve"> </w:t>
      </w:r>
      <w:r>
        <w:rPr>
          <w:spacing w:val="-4"/>
        </w:rPr>
        <w:t>non-treated</w:t>
      </w:r>
      <w:r>
        <w:rPr>
          <w:spacing w:val="-6"/>
        </w:rPr>
        <w:t xml:space="preserve"> </w:t>
      </w:r>
      <w:r>
        <w:rPr>
          <w:spacing w:val="-4"/>
        </w:rPr>
        <w:t>counterparts</w:t>
      </w:r>
      <w:r>
        <w:rPr>
          <w:spacing w:val="-6"/>
        </w:rPr>
        <w:t xml:space="preserve"> </w:t>
      </w:r>
      <w:r>
        <w:rPr>
          <w:spacing w:val="-4"/>
        </w:rPr>
        <w:t>at</w:t>
      </w:r>
      <w:r>
        <w:rPr>
          <w:spacing w:val="-5"/>
        </w:rPr>
        <w:t xml:space="preserve"> </w:t>
      </w:r>
      <w:r>
        <w:rPr>
          <w:spacing w:val="-4"/>
        </w:rPr>
        <w:t>all</w:t>
      </w:r>
      <w:r>
        <w:rPr>
          <w:spacing w:val="-5"/>
        </w:rPr>
        <w:t xml:space="preserve"> </w:t>
      </w:r>
      <w:r>
        <w:rPr>
          <w:spacing w:val="-4"/>
        </w:rPr>
        <w:t xml:space="preserve">years </w:t>
      </w:r>
      <w:r>
        <w:t>measured.</w:t>
      </w:r>
      <w:r>
        <w:rPr>
          <w:spacing w:val="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note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long</w:t>
      </w:r>
      <w:r>
        <w:rPr>
          <w:spacing w:val="-10"/>
        </w:rPr>
        <w:t xml:space="preserve"> </w:t>
      </w:r>
      <w:r>
        <w:t>upper</w:t>
      </w:r>
      <w:r>
        <w:rPr>
          <w:spacing w:val="-11"/>
        </w:rPr>
        <w:t xml:space="preserve"> </w:t>
      </w:r>
      <w:r>
        <w:t>bound</w:t>
      </w:r>
      <w:r>
        <w:rPr>
          <w:spacing w:val="-10"/>
        </w:rPr>
        <w:t xml:space="preserve"> </w:t>
      </w:r>
      <w:r>
        <w:t>tail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non-treated</w:t>
      </w:r>
      <w:r>
        <w:rPr>
          <w:spacing w:val="-10"/>
        </w:rPr>
        <w:t xml:space="preserve"> </w:t>
      </w:r>
      <w:r>
        <w:t>companies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long lower</w:t>
      </w:r>
      <w:r>
        <w:rPr>
          <w:spacing w:val="-9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t>tail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portfolio</w:t>
      </w:r>
      <w:r>
        <w:rPr>
          <w:spacing w:val="-9"/>
        </w:rPr>
        <w:t xml:space="preserve"> </w:t>
      </w:r>
      <w:r>
        <w:t>companies.</w:t>
      </w:r>
      <w:r>
        <w:rPr>
          <w:spacing w:val="13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tails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proofErr w:type="gramStart"/>
      <w:r>
        <w:t>greater</w:t>
      </w:r>
      <w:proofErr w:type="gramEnd"/>
      <w:r>
        <w:t xml:space="preserve"> </w:t>
      </w:r>
      <w:r>
        <w:rPr>
          <w:spacing w:val="-4"/>
        </w:rPr>
        <w:t>concentration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very</w:t>
      </w:r>
      <w:r>
        <w:rPr>
          <w:spacing w:val="-8"/>
        </w:rPr>
        <w:t xml:space="preserve"> </w:t>
      </w:r>
      <w:r>
        <w:rPr>
          <w:spacing w:val="-4"/>
        </w:rPr>
        <w:t>high</w:t>
      </w:r>
      <w:r>
        <w:rPr>
          <w:spacing w:val="-8"/>
        </w:rPr>
        <w:t xml:space="preserve"> </w:t>
      </w:r>
      <w:r>
        <w:rPr>
          <w:spacing w:val="-4"/>
        </w:rPr>
        <w:t>growth</w:t>
      </w:r>
      <w:r>
        <w:rPr>
          <w:spacing w:val="-8"/>
        </w:rPr>
        <w:t xml:space="preserve"> </w:t>
      </w:r>
      <w:r>
        <w:rPr>
          <w:spacing w:val="-4"/>
        </w:rPr>
        <w:t>measures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non-treated</w:t>
      </w:r>
      <w:r>
        <w:rPr>
          <w:spacing w:val="-8"/>
        </w:rPr>
        <w:t xml:space="preserve"> </w:t>
      </w:r>
      <w:r>
        <w:rPr>
          <w:spacing w:val="-4"/>
        </w:rPr>
        <w:t>companies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vise</w:t>
      </w:r>
      <w:proofErr w:type="spellEnd"/>
      <w:r>
        <w:rPr>
          <w:spacing w:val="-8"/>
        </w:rPr>
        <w:t xml:space="preserve"> </w:t>
      </w:r>
      <w:r>
        <w:rPr>
          <w:spacing w:val="-4"/>
        </w:rPr>
        <w:t>versa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 xml:space="preserve">the </w:t>
      </w:r>
      <w:r>
        <w:t>portfolio group.</w:t>
      </w:r>
    </w:p>
    <w:p w14:paraId="17DDDEA8" w14:textId="77777777" w:rsidR="00681053" w:rsidRDefault="00681053">
      <w:pPr>
        <w:spacing w:line="508" w:lineRule="auto"/>
        <w:jc w:val="both"/>
        <w:sectPr w:rsidR="00681053">
          <w:pgSz w:w="12240" w:h="15840"/>
          <w:pgMar w:top="1540" w:right="0" w:bottom="1020" w:left="1320" w:header="0" w:footer="822" w:gutter="0"/>
          <w:cols w:space="720"/>
        </w:sectPr>
      </w:pPr>
    </w:p>
    <w:p w14:paraId="35B386A8" w14:textId="77777777" w:rsidR="00681053" w:rsidRDefault="00000000">
      <w:pPr>
        <w:pStyle w:val="Heading3"/>
        <w:numPr>
          <w:ilvl w:val="2"/>
          <w:numId w:val="2"/>
        </w:numPr>
        <w:tabs>
          <w:tab w:val="left" w:pos="941"/>
        </w:tabs>
        <w:spacing w:before="33"/>
        <w:ind w:hanging="821"/>
        <w:jc w:val="both"/>
      </w:pPr>
      <w:bookmarkStart w:id="17" w:name="_TOC_250007"/>
      <w:r>
        <w:rPr>
          <w:w w:val="105"/>
        </w:rPr>
        <w:lastRenderedPageBreak/>
        <w:t>Net</w:t>
      </w:r>
      <w:r>
        <w:rPr>
          <w:spacing w:val="29"/>
          <w:w w:val="105"/>
        </w:rPr>
        <w:t xml:space="preserve"> </w:t>
      </w:r>
      <w:r>
        <w:rPr>
          <w:w w:val="105"/>
        </w:rPr>
        <w:t>Income</w:t>
      </w:r>
      <w:r>
        <w:rPr>
          <w:spacing w:val="30"/>
          <w:w w:val="105"/>
        </w:rPr>
        <w:t xml:space="preserve"> </w:t>
      </w:r>
      <w:bookmarkEnd w:id="17"/>
      <w:r>
        <w:rPr>
          <w:spacing w:val="-2"/>
          <w:w w:val="105"/>
        </w:rPr>
        <w:t>Growth</w:t>
      </w:r>
    </w:p>
    <w:p w14:paraId="4341BAA4" w14:textId="77777777" w:rsidR="00681053" w:rsidRDefault="00681053">
      <w:pPr>
        <w:pStyle w:val="BodyText"/>
        <w:spacing w:before="7" w:after="1"/>
        <w:rPr>
          <w:rFonts w:ascii="Book Antiqua"/>
          <w:b/>
          <w:sz w:val="20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3"/>
        <w:gridCol w:w="2424"/>
        <w:gridCol w:w="2582"/>
        <w:gridCol w:w="2043"/>
      </w:tblGrid>
      <w:tr w:rsidR="00681053" w14:paraId="37584B40" w14:textId="77777777">
        <w:trPr>
          <w:trHeight w:val="352"/>
        </w:trPr>
        <w:tc>
          <w:tcPr>
            <w:tcW w:w="2313" w:type="dxa"/>
            <w:tcBorders>
              <w:top w:val="double" w:sz="4" w:space="0" w:color="000000"/>
            </w:tcBorders>
          </w:tcPr>
          <w:p w14:paraId="4BA1F6BA" w14:textId="77777777" w:rsidR="00681053" w:rsidRDefault="00681053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424" w:type="dxa"/>
            <w:tcBorders>
              <w:top w:val="double" w:sz="4" w:space="0" w:color="000000"/>
            </w:tcBorders>
          </w:tcPr>
          <w:p w14:paraId="1F830C8C" w14:textId="77777777" w:rsidR="00681053" w:rsidRDefault="00681053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582" w:type="dxa"/>
            <w:tcBorders>
              <w:top w:val="double" w:sz="4" w:space="0" w:color="000000"/>
              <w:bottom w:val="single" w:sz="4" w:space="0" w:color="000000"/>
            </w:tcBorders>
          </w:tcPr>
          <w:p w14:paraId="01851B93" w14:textId="77777777" w:rsidR="00681053" w:rsidRDefault="00000000">
            <w:pPr>
              <w:pStyle w:val="TableParagraph"/>
              <w:spacing w:before="79"/>
              <w:ind w:left="68" w:right="479"/>
              <w:rPr>
                <w:rFonts w:ascii="Bookman Old Style"/>
                <w:i/>
                <w:sz w:val="21"/>
              </w:rPr>
            </w:pPr>
            <w:r>
              <w:rPr>
                <w:rFonts w:ascii="Bookman Old Style"/>
                <w:i/>
                <w:spacing w:val="-8"/>
                <w:sz w:val="21"/>
              </w:rPr>
              <w:t>Net Income</w:t>
            </w:r>
            <w:r>
              <w:rPr>
                <w:rFonts w:ascii="Bookman Old Style"/>
                <w:i/>
                <w:spacing w:val="-7"/>
                <w:sz w:val="21"/>
              </w:rPr>
              <w:t xml:space="preserve"> </w:t>
            </w:r>
            <w:r>
              <w:rPr>
                <w:rFonts w:ascii="Bookman Old Style"/>
                <w:i/>
                <w:spacing w:val="-8"/>
                <w:sz w:val="21"/>
              </w:rPr>
              <w:t>Growth</w:t>
            </w:r>
            <w:r>
              <w:rPr>
                <w:rFonts w:ascii="Bookman Old Style"/>
                <w:i/>
                <w:spacing w:val="-7"/>
                <w:sz w:val="21"/>
              </w:rPr>
              <w:t xml:space="preserve"> </w:t>
            </w:r>
            <w:r>
              <w:rPr>
                <w:rFonts w:ascii="Bookman Old Style"/>
                <w:i/>
                <w:spacing w:val="-10"/>
                <w:sz w:val="21"/>
              </w:rPr>
              <w:t>%</w:t>
            </w:r>
          </w:p>
        </w:tc>
        <w:tc>
          <w:tcPr>
            <w:tcW w:w="2043" w:type="dxa"/>
            <w:tcBorders>
              <w:top w:val="double" w:sz="4" w:space="0" w:color="000000"/>
              <w:bottom w:val="single" w:sz="4" w:space="0" w:color="000000"/>
            </w:tcBorders>
          </w:tcPr>
          <w:p w14:paraId="6A7F792B" w14:textId="77777777" w:rsidR="00681053" w:rsidRDefault="00681053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681053" w14:paraId="5F40A43B" w14:textId="77777777">
        <w:trPr>
          <w:trHeight w:val="338"/>
        </w:trPr>
        <w:tc>
          <w:tcPr>
            <w:tcW w:w="2313" w:type="dxa"/>
            <w:tcBorders>
              <w:bottom w:val="single" w:sz="4" w:space="0" w:color="000000"/>
            </w:tcBorders>
          </w:tcPr>
          <w:p w14:paraId="514BB961" w14:textId="77777777" w:rsidR="00681053" w:rsidRDefault="00681053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424" w:type="dxa"/>
            <w:tcBorders>
              <w:bottom w:val="single" w:sz="4" w:space="0" w:color="000000"/>
            </w:tcBorders>
          </w:tcPr>
          <w:p w14:paraId="6113A3FD" w14:textId="77777777" w:rsidR="00681053" w:rsidRDefault="00000000">
            <w:pPr>
              <w:pStyle w:val="TableParagraph"/>
              <w:spacing w:before="70"/>
              <w:ind w:left="753" w:right="77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(Year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5"/>
                <w:w w:val="105"/>
                <w:sz w:val="21"/>
              </w:rPr>
              <w:t>1)</w:t>
            </w:r>
          </w:p>
        </w:tc>
        <w:tc>
          <w:tcPr>
            <w:tcW w:w="2582" w:type="dxa"/>
            <w:tcBorders>
              <w:top w:val="single" w:sz="4" w:space="0" w:color="000000"/>
              <w:bottom w:val="single" w:sz="4" w:space="0" w:color="000000"/>
            </w:tcBorders>
          </w:tcPr>
          <w:p w14:paraId="49871460" w14:textId="77777777" w:rsidR="00681053" w:rsidRDefault="00000000">
            <w:pPr>
              <w:pStyle w:val="TableParagraph"/>
              <w:spacing w:before="70"/>
              <w:ind w:left="68" w:right="381"/>
              <w:rPr>
                <w:sz w:val="21"/>
              </w:rPr>
            </w:pPr>
            <w:r>
              <w:rPr>
                <w:sz w:val="21"/>
              </w:rPr>
              <w:t>(Year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7"/>
                <w:sz w:val="21"/>
              </w:rPr>
              <w:t>3)</w:t>
            </w:r>
          </w:p>
        </w:tc>
        <w:tc>
          <w:tcPr>
            <w:tcW w:w="2043" w:type="dxa"/>
            <w:tcBorders>
              <w:top w:val="single" w:sz="4" w:space="0" w:color="000000"/>
              <w:bottom w:val="single" w:sz="4" w:space="0" w:color="000000"/>
            </w:tcBorders>
          </w:tcPr>
          <w:p w14:paraId="5E257D31" w14:textId="77777777" w:rsidR="00681053" w:rsidRDefault="00000000">
            <w:pPr>
              <w:pStyle w:val="TableParagraph"/>
              <w:spacing w:before="70"/>
              <w:ind w:left="532"/>
              <w:jc w:val="left"/>
              <w:rPr>
                <w:sz w:val="21"/>
              </w:rPr>
            </w:pPr>
            <w:r>
              <w:rPr>
                <w:sz w:val="21"/>
              </w:rPr>
              <w:t>(Year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7"/>
                <w:sz w:val="21"/>
              </w:rPr>
              <w:t>5)</w:t>
            </w:r>
          </w:p>
        </w:tc>
      </w:tr>
      <w:tr w:rsidR="00681053" w14:paraId="705502EE" w14:textId="77777777">
        <w:trPr>
          <w:trHeight w:val="344"/>
        </w:trPr>
        <w:tc>
          <w:tcPr>
            <w:tcW w:w="2313" w:type="dxa"/>
            <w:tcBorders>
              <w:top w:val="single" w:sz="4" w:space="0" w:color="000000"/>
            </w:tcBorders>
          </w:tcPr>
          <w:p w14:paraId="4DE946B2" w14:textId="77777777" w:rsidR="00681053" w:rsidRDefault="00000000">
            <w:pPr>
              <w:pStyle w:val="TableParagraph"/>
              <w:spacing w:before="7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Intercept</w:t>
            </w:r>
          </w:p>
        </w:tc>
        <w:tc>
          <w:tcPr>
            <w:tcW w:w="2424" w:type="dxa"/>
            <w:tcBorders>
              <w:top w:val="single" w:sz="4" w:space="0" w:color="000000"/>
            </w:tcBorders>
          </w:tcPr>
          <w:p w14:paraId="0949FDA6" w14:textId="77777777" w:rsidR="00681053" w:rsidRDefault="00000000">
            <w:pPr>
              <w:pStyle w:val="TableParagraph"/>
              <w:spacing w:before="77"/>
              <w:ind w:left="745" w:right="772"/>
              <w:rPr>
                <w:sz w:val="21"/>
              </w:rPr>
            </w:pPr>
            <w:r>
              <w:rPr>
                <w:spacing w:val="-2"/>
                <w:sz w:val="21"/>
              </w:rPr>
              <w:t>2.741</w:t>
            </w:r>
          </w:p>
        </w:tc>
        <w:tc>
          <w:tcPr>
            <w:tcW w:w="2582" w:type="dxa"/>
            <w:tcBorders>
              <w:top w:val="single" w:sz="4" w:space="0" w:color="000000"/>
            </w:tcBorders>
          </w:tcPr>
          <w:p w14:paraId="76947AC1" w14:textId="77777777" w:rsidR="00681053" w:rsidRDefault="00000000">
            <w:pPr>
              <w:pStyle w:val="TableParagraph"/>
              <w:spacing w:before="77"/>
              <w:ind w:left="68" w:right="389"/>
              <w:rPr>
                <w:sz w:val="21"/>
              </w:rPr>
            </w:pPr>
            <w:r>
              <w:rPr>
                <w:spacing w:val="-2"/>
                <w:sz w:val="21"/>
              </w:rPr>
              <w:t>3.713</w:t>
            </w:r>
          </w:p>
        </w:tc>
        <w:tc>
          <w:tcPr>
            <w:tcW w:w="2043" w:type="dxa"/>
            <w:tcBorders>
              <w:top w:val="single" w:sz="4" w:space="0" w:color="000000"/>
            </w:tcBorders>
          </w:tcPr>
          <w:p w14:paraId="393639D2" w14:textId="77777777" w:rsidR="00681053" w:rsidRDefault="00000000">
            <w:pPr>
              <w:pStyle w:val="TableParagraph"/>
              <w:spacing w:before="77"/>
              <w:ind w:left="6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39.763</w:t>
            </w:r>
          </w:p>
        </w:tc>
      </w:tr>
      <w:tr w:rsidR="00681053" w14:paraId="36F7C833" w14:textId="77777777">
        <w:trPr>
          <w:trHeight w:val="256"/>
        </w:trPr>
        <w:tc>
          <w:tcPr>
            <w:tcW w:w="2313" w:type="dxa"/>
          </w:tcPr>
          <w:p w14:paraId="085E55E8" w14:textId="77777777" w:rsidR="00681053" w:rsidRDefault="0068105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24" w:type="dxa"/>
          </w:tcPr>
          <w:p w14:paraId="2612590F" w14:textId="77777777" w:rsidR="00681053" w:rsidRDefault="00000000">
            <w:pPr>
              <w:pStyle w:val="TableParagraph"/>
              <w:spacing w:line="227" w:lineRule="exact"/>
              <w:ind w:left="754" w:right="772"/>
              <w:rPr>
                <w:sz w:val="21"/>
              </w:rPr>
            </w:pPr>
            <w:r>
              <w:rPr>
                <w:spacing w:val="-2"/>
                <w:sz w:val="21"/>
              </w:rPr>
              <w:t>(31.430)</w:t>
            </w:r>
          </w:p>
        </w:tc>
        <w:tc>
          <w:tcPr>
            <w:tcW w:w="2582" w:type="dxa"/>
          </w:tcPr>
          <w:p w14:paraId="28EF5BA2" w14:textId="77777777" w:rsidR="00681053" w:rsidRDefault="00000000">
            <w:pPr>
              <w:pStyle w:val="TableParagraph"/>
              <w:spacing w:line="227" w:lineRule="exact"/>
              <w:ind w:left="68" w:right="380"/>
              <w:rPr>
                <w:sz w:val="21"/>
              </w:rPr>
            </w:pPr>
            <w:r>
              <w:rPr>
                <w:spacing w:val="-2"/>
                <w:sz w:val="21"/>
              </w:rPr>
              <w:t>(53.466)</w:t>
            </w:r>
          </w:p>
        </w:tc>
        <w:tc>
          <w:tcPr>
            <w:tcW w:w="2043" w:type="dxa"/>
          </w:tcPr>
          <w:p w14:paraId="019B1EC3" w14:textId="77777777" w:rsidR="00681053" w:rsidRDefault="00000000">
            <w:pPr>
              <w:pStyle w:val="TableParagraph"/>
              <w:spacing w:line="227" w:lineRule="exact"/>
              <w:ind w:left="53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(37.912)</w:t>
            </w:r>
          </w:p>
        </w:tc>
      </w:tr>
      <w:tr w:rsidR="00681053" w14:paraId="0DF9CCBA" w14:textId="77777777">
        <w:trPr>
          <w:trHeight w:val="256"/>
        </w:trPr>
        <w:tc>
          <w:tcPr>
            <w:tcW w:w="2313" w:type="dxa"/>
          </w:tcPr>
          <w:p w14:paraId="5AC8308E" w14:textId="77777777" w:rsidR="00681053" w:rsidRDefault="00000000">
            <w:pPr>
              <w:pStyle w:val="TableParagraph"/>
              <w:spacing w:line="227" w:lineRule="exact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PE</w:t>
            </w:r>
          </w:p>
        </w:tc>
        <w:tc>
          <w:tcPr>
            <w:tcW w:w="2424" w:type="dxa"/>
          </w:tcPr>
          <w:p w14:paraId="4CFBAFB2" w14:textId="77777777" w:rsidR="00681053" w:rsidRDefault="00000000">
            <w:pPr>
              <w:pStyle w:val="TableParagraph"/>
              <w:spacing w:line="227" w:lineRule="exact"/>
              <w:ind w:left="744" w:right="772"/>
              <w:rPr>
                <w:sz w:val="21"/>
              </w:rPr>
            </w:pPr>
            <w:r>
              <w:rPr>
                <w:spacing w:val="-2"/>
                <w:sz w:val="21"/>
              </w:rPr>
              <w:t>21.676</w:t>
            </w:r>
          </w:p>
        </w:tc>
        <w:tc>
          <w:tcPr>
            <w:tcW w:w="2582" w:type="dxa"/>
          </w:tcPr>
          <w:p w14:paraId="6E902005" w14:textId="77777777" w:rsidR="00681053" w:rsidRDefault="00000000">
            <w:pPr>
              <w:pStyle w:val="TableParagraph"/>
              <w:spacing w:line="227" w:lineRule="exact"/>
              <w:ind w:left="68" w:right="390"/>
              <w:rPr>
                <w:sz w:val="21"/>
              </w:rPr>
            </w:pPr>
            <w:r>
              <w:rPr>
                <w:w w:val="90"/>
                <w:sz w:val="21"/>
              </w:rPr>
              <w:t>-</w:t>
            </w:r>
            <w:r>
              <w:rPr>
                <w:spacing w:val="-2"/>
                <w:sz w:val="21"/>
              </w:rPr>
              <w:t>73.491</w:t>
            </w:r>
          </w:p>
        </w:tc>
        <w:tc>
          <w:tcPr>
            <w:tcW w:w="2043" w:type="dxa"/>
          </w:tcPr>
          <w:p w14:paraId="2A295049" w14:textId="77777777" w:rsidR="00681053" w:rsidRDefault="00000000">
            <w:pPr>
              <w:pStyle w:val="TableParagraph"/>
              <w:spacing w:line="227" w:lineRule="exact"/>
              <w:ind w:left="580"/>
              <w:jc w:val="left"/>
              <w:rPr>
                <w:sz w:val="21"/>
              </w:rPr>
            </w:pPr>
            <w:r>
              <w:rPr>
                <w:w w:val="85"/>
                <w:sz w:val="21"/>
              </w:rPr>
              <w:t>-</w:t>
            </w:r>
            <w:r>
              <w:rPr>
                <w:spacing w:val="-2"/>
                <w:w w:val="95"/>
                <w:sz w:val="21"/>
              </w:rPr>
              <w:t>48.050</w:t>
            </w:r>
          </w:p>
        </w:tc>
      </w:tr>
      <w:tr w:rsidR="00681053" w14:paraId="17DB1B35" w14:textId="77777777">
        <w:trPr>
          <w:trHeight w:val="256"/>
        </w:trPr>
        <w:tc>
          <w:tcPr>
            <w:tcW w:w="2313" w:type="dxa"/>
          </w:tcPr>
          <w:p w14:paraId="432FA4A2" w14:textId="77777777" w:rsidR="00681053" w:rsidRDefault="0068105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24" w:type="dxa"/>
          </w:tcPr>
          <w:p w14:paraId="15CBA303" w14:textId="77777777" w:rsidR="00681053" w:rsidRDefault="00000000">
            <w:pPr>
              <w:pStyle w:val="TableParagraph"/>
              <w:spacing w:line="227" w:lineRule="exact"/>
              <w:ind w:left="754" w:right="772"/>
              <w:rPr>
                <w:sz w:val="21"/>
              </w:rPr>
            </w:pPr>
            <w:r>
              <w:rPr>
                <w:spacing w:val="-2"/>
                <w:sz w:val="21"/>
              </w:rPr>
              <w:t>(36.631)</w:t>
            </w:r>
          </w:p>
        </w:tc>
        <w:tc>
          <w:tcPr>
            <w:tcW w:w="2582" w:type="dxa"/>
          </w:tcPr>
          <w:p w14:paraId="40395A7E" w14:textId="77777777" w:rsidR="00681053" w:rsidRDefault="00000000">
            <w:pPr>
              <w:pStyle w:val="TableParagraph"/>
              <w:spacing w:line="227" w:lineRule="exact"/>
              <w:ind w:left="68" w:right="380"/>
              <w:rPr>
                <w:sz w:val="21"/>
              </w:rPr>
            </w:pPr>
            <w:r>
              <w:rPr>
                <w:spacing w:val="-2"/>
                <w:sz w:val="21"/>
              </w:rPr>
              <w:t>(59.385)</w:t>
            </w:r>
          </w:p>
        </w:tc>
        <w:tc>
          <w:tcPr>
            <w:tcW w:w="2043" w:type="dxa"/>
          </w:tcPr>
          <w:p w14:paraId="73517AA6" w14:textId="77777777" w:rsidR="00681053" w:rsidRDefault="00000000">
            <w:pPr>
              <w:pStyle w:val="TableParagraph"/>
              <w:spacing w:line="227" w:lineRule="exact"/>
              <w:ind w:left="53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(44.697)</w:t>
            </w:r>
          </w:p>
        </w:tc>
      </w:tr>
      <w:tr w:rsidR="00681053" w14:paraId="4E81E774" w14:textId="77777777">
        <w:trPr>
          <w:trHeight w:val="256"/>
        </w:trPr>
        <w:tc>
          <w:tcPr>
            <w:tcW w:w="2313" w:type="dxa"/>
          </w:tcPr>
          <w:p w14:paraId="4BAF7F1E" w14:textId="77777777" w:rsidR="00681053" w:rsidRDefault="00000000">
            <w:pPr>
              <w:pStyle w:val="TableParagraph"/>
              <w:spacing w:line="227" w:lineRule="exact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Propensity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Score</w:t>
            </w:r>
          </w:p>
        </w:tc>
        <w:tc>
          <w:tcPr>
            <w:tcW w:w="2424" w:type="dxa"/>
          </w:tcPr>
          <w:p w14:paraId="26AC8AF3" w14:textId="77777777" w:rsidR="00681053" w:rsidRDefault="00000000">
            <w:pPr>
              <w:pStyle w:val="TableParagraph"/>
              <w:spacing w:line="227" w:lineRule="exact"/>
              <w:ind w:left="745" w:right="772"/>
              <w:rPr>
                <w:sz w:val="21"/>
              </w:rPr>
            </w:pPr>
            <w:r>
              <w:rPr>
                <w:w w:val="90"/>
                <w:sz w:val="21"/>
              </w:rPr>
              <w:t>-</w:t>
            </w:r>
            <w:r>
              <w:rPr>
                <w:spacing w:val="-2"/>
                <w:sz w:val="21"/>
              </w:rPr>
              <w:t>77.826</w:t>
            </w:r>
          </w:p>
        </w:tc>
        <w:tc>
          <w:tcPr>
            <w:tcW w:w="2582" w:type="dxa"/>
          </w:tcPr>
          <w:p w14:paraId="445B5914" w14:textId="77777777" w:rsidR="00681053" w:rsidRDefault="00000000">
            <w:pPr>
              <w:pStyle w:val="TableParagraph"/>
              <w:spacing w:line="227" w:lineRule="exact"/>
              <w:ind w:left="68" w:right="389"/>
              <w:rPr>
                <w:sz w:val="21"/>
              </w:rPr>
            </w:pPr>
            <w:r>
              <w:rPr>
                <w:w w:val="85"/>
                <w:sz w:val="21"/>
              </w:rPr>
              <w:t>-</w:t>
            </w:r>
            <w:r>
              <w:rPr>
                <w:spacing w:val="-2"/>
                <w:w w:val="95"/>
                <w:sz w:val="21"/>
              </w:rPr>
              <w:t>36.058</w:t>
            </w:r>
          </w:p>
        </w:tc>
        <w:tc>
          <w:tcPr>
            <w:tcW w:w="2043" w:type="dxa"/>
          </w:tcPr>
          <w:p w14:paraId="7F753512" w14:textId="77777777" w:rsidR="00681053" w:rsidRDefault="00000000">
            <w:pPr>
              <w:pStyle w:val="TableParagraph"/>
              <w:spacing w:line="227" w:lineRule="exact"/>
              <w:ind w:left="580"/>
              <w:jc w:val="left"/>
              <w:rPr>
                <w:sz w:val="21"/>
              </w:rPr>
            </w:pPr>
            <w:r>
              <w:rPr>
                <w:w w:val="85"/>
                <w:sz w:val="21"/>
              </w:rPr>
              <w:t>-</w:t>
            </w:r>
            <w:r>
              <w:rPr>
                <w:spacing w:val="-2"/>
                <w:w w:val="95"/>
                <w:sz w:val="21"/>
              </w:rPr>
              <w:t>70.860</w:t>
            </w:r>
          </w:p>
        </w:tc>
      </w:tr>
      <w:tr w:rsidR="00681053" w14:paraId="08EC1E9F" w14:textId="77777777">
        <w:trPr>
          <w:trHeight w:val="256"/>
        </w:trPr>
        <w:tc>
          <w:tcPr>
            <w:tcW w:w="2313" w:type="dxa"/>
            <w:tcBorders>
              <w:bottom w:val="single" w:sz="4" w:space="0" w:color="000000"/>
            </w:tcBorders>
          </w:tcPr>
          <w:p w14:paraId="689926FA" w14:textId="77777777" w:rsidR="00681053" w:rsidRDefault="0068105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24" w:type="dxa"/>
            <w:tcBorders>
              <w:bottom w:val="single" w:sz="4" w:space="0" w:color="000000"/>
            </w:tcBorders>
          </w:tcPr>
          <w:p w14:paraId="56793CDB" w14:textId="77777777" w:rsidR="00681053" w:rsidRDefault="00000000">
            <w:pPr>
              <w:pStyle w:val="TableParagraph"/>
              <w:spacing w:line="227" w:lineRule="exact"/>
              <w:ind w:left="754" w:right="772"/>
              <w:rPr>
                <w:sz w:val="21"/>
              </w:rPr>
            </w:pPr>
            <w:r>
              <w:rPr>
                <w:spacing w:val="-2"/>
                <w:sz w:val="21"/>
              </w:rPr>
              <w:t>(187.379)</w:t>
            </w:r>
          </w:p>
        </w:tc>
        <w:tc>
          <w:tcPr>
            <w:tcW w:w="2582" w:type="dxa"/>
            <w:tcBorders>
              <w:bottom w:val="single" w:sz="4" w:space="0" w:color="000000"/>
            </w:tcBorders>
          </w:tcPr>
          <w:p w14:paraId="042076F4" w14:textId="77777777" w:rsidR="00681053" w:rsidRDefault="00000000">
            <w:pPr>
              <w:pStyle w:val="TableParagraph"/>
              <w:spacing w:line="227" w:lineRule="exact"/>
              <w:ind w:left="68" w:right="380"/>
              <w:rPr>
                <w:sz w:val="21"/>
              </w:rPr>
            </w:pPr>
            <w:r>
              <w:rPr>
                <w:spacing w:val="-2"/>
                <w:sz w:val="21"/>
              </w:rPr>
              <w:t>(324.489)</w:t>
            </w:r>
          </w:p>
        </w:tc>
        <w:tc>
          <w:tcPr>
            <w:tcW w:w="2043" w:type="dxa"/>
            <w:tcBorders>
              <w:bottom w:val="single" w:sz="4" w:space="0" w:color="000000"/>
            </w:tcBorders>
          </w:tcPr>
          <w:p w14:paraId="6C801680" w14:textId="77777777" w:rsidR="00681053" w:rsidRDefault="00000000">
            <w:pPr>
              <w:pStyle w:val="TableParagraph"/>
              <w:spacing w:line="227" w:lineRule="exact"/>
              <w:ind w:left="48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(227.394)</w:t>
            </w:r>
          </w:p>
        </w:tc>
      </w:tr>
      <w:tr w:rsidR="00681053" w14:paraId="02B53C9C" w14:textId="77777777">
        <w:trPr>
          <w:trHeight w:val="322"/>
        </w:trPr>
        <w:tc>
          <w:tcPr>
            <w:tcW w:w="2313" w:type="dxa"/>
            <w:tcBorders>
              <w:top w:val="single" w:sz="4" w:space="0" w:color="000000"/>
            </w:tcBorders>
          </w:tcPr>
          <w:p w14:paraId="655F5F73" w14:textId="77777777" w:rsidR="00681053" w:rsidRDefault="00000000">
            <w:pPr>
              <w:pStyle w:val="TableParagraph"/>
              <w:spacing w:before="77" w:line="226" w:lineRule="exact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Observations</w:t>
            </w:r>
          </w:p>
        </w:tc>
        <w:tc>
          <w:tcPr>
            <w:tcW w:w="2424" w:type="dxa"/>
            <w:tcBorders>
              <w:top w:val="single" w:sz="4" w:space="0" w:color="000000"/>
            </w:tcBorders>
          </w:tcPr>
          <w:p w14:paraId="16DDA6A1" w14:textId="77777777" w:rsidR="00681053" w:rsidRDefault="00000000">
            <w:pPr>
              <w:pStyle w:val="TableParagraph"/>
              <w:spacing w:before="77" w:line="226" w:lineRule="exact"/>
              <w:ind w:left="752" w:right="772"/>
              <w:rPr>
                <w:sz w:val="21"/>
              </w:rPr>
            </w:pPr>
            <w:r>
              <w:rPr>
                <w:spacing w:val="-5"/>
                <w:sz w:val="21"/>
              </w:rPr>
              <w:t>769</w:t>
            </w:r>
          </w:p>
        </w:tc>
        <w:tc>
          <w:tcPr>
            <w:tcW w:w="2582" w:type="dxa"/>
            <w:tcBorders>
              <w:top w:val="single" w:sz="4" w:space="0" w:color="000000"/>
            </w:tcBorders>
          </w:tcPr>
          <w:p w14:paraId="504E3EE3" w14:textId="77777777" w:rsidR="00681053" w:rsidRDefault="00000000">
            <w:pPr>
              <w:pStyle w:val="TableParagraph"/>
              <w:spacing w:before="77" w:line="226" w:lineRule="exact"/>
              <w:ind w:left="68" w:right="381"/>
              <w:rPr>
                <w:sz w:val="21"/>
              </w:rPr>
            </w:pPr>
            <w:r>
              <w:rPr>
                <w:spacing w:val="-5"/>
                <w:w w:val="95"/>
                <w:sz w:val="21"/>
              </w:rPr>
              <w:t>699</w:t>
            </w:r>
          </w:p>
        </w:tc>
        <w:tc>
          <w:tcPr>
            <w:tcW w:w="2043" w:type="dxa"/>
            <w:tcBorders>
              <w:top w:val="single" w:sz="4" w:space="0" w:color="000000"/>
            </w:tcBorders>
          </w:tcPr>
          <w:p w14:paraId="64CF607B" w14:textId="77777777" w:rsidR="00681053" w:rsidRDefault="00000000">
            <w:pPr>
              <w:pStyle w:val="TableParagraph"/>
              <w:spacing w:before="77" w:line="226" w:lineRule="exact"/>
              <w:ind w:left="738" w:right="964"/>
              <w:rPr>
                <w:sz w:val="21"/>
              </w:rPr>
            </w:pPr>
            <w:r>
              <w:rPr>
                <w:spacing w:val="-5"/>
                <w:sz w:val="21"/>
              </w:rPr>
              <w:t>617</w:t>
            </w:r>
          </w:p>
        </w:tc>
      </w:tr>
    </w:tbl>
    <w:p w14:paraId="7DE2CBB0" w14:textId="77777777" w:rsidR="00681053" w:rsidRDefault="00000000">
      <w:pPr>
        <w:tabs>
          <w:tab w:val="left" w:pos="3397"/>
          <w:tab w:val="left" w:pos="5753"/>
          <w:tab w:val="left" w:pos="8109"/>
        </w:tabs>
        <w:spacing w:after="16"/>
        <w:ind w:left="119"/>
        <w:rPr>
          <w:sz w:val="21"/>
        </w:rPr>
      </w:pPr>
      <w:r>
        <w:rPr>
          <w:rFonts w:ascii="Bookman Old Style"/>
          <w:i/>
          <w:spacing w:val="-5"/>
          <w:sz w:val="21"/>
        </w:rPr>
        <w:t>R</w:t>
      </w:r>
      <w:r>
        <w:rPr>
          <w:rFonts w:ascii="Cambria"/>
          <w:spacing w:val="-5"/>
          <w:sz w:val="21"/>
          <w:vertAlign w:val="superscript"/>
        </w:rPr>
        <w:t>2</w:t>
      </w:r>
      <w:r>
        <w:rPr>
          <w:rFonts w:ascii="Cambria"/>
          <w:sz w:val="21"/>
        </w:rPr>
        <w:tab/>
      </w:r>
      <w:r>
        <w:rPr>
          <w:spacing w:val="-2"/>
          <w:sz w:val="21"/>
        </w:rPr>
        <w:t>0.001</w:t>
      </w:r>
      <w:r>
        <w:rPr>
          <w:sz w:val="21"/>
        </w:rPr>
        <w:tab/>
      </w:r>
      <w:r>
        <w:rPr>
          <w:spacing w:val="-2"/>
          <w:sz w:val="21"/>
        </w:rPr>
        <w:t>0.002</w:t>
      </w:r>
      <w:r>
        <w:rPr>
          <w:rFonts w:ascii="Times New Roman"/>
          <w:sz w:val="21"/>
        </w:rPr>
        <w:tab/>
      </w:r>
      <w:r>
        <w:rPr>
          <w:spacing w:val="-2"/>
          <w:sz w:val="21"/>
        </w:rPr>
        <w:t>0.002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6"/>
        <w:gridCol w:w="2356"/>
        <w:gridCol w:w="2357"/>
        <w:gridCol w:w="2314"/>
      </w:tblGrid>
      <w:tr w:rsidR="00681053" w14:paraId="61AB2E17" w14:textId="77777777">
        <w:trPr>
          <w:trHeight w:val="770"/>
        </w:trPr>
        <w:tc>
          <w:tcPr>
            <w:tcW w:w="2336" w:type="dxa"/>
            <w:tcBorders>
              <w:bottom w:val="single" w:sz="4" w:space="0" w:color="000000"/>
            </w:tcBorders>
          </w:tcPr>
          <w:p w14:paraId="00AD26CA" w14:textId="77777777" w:rsidR="00681053" w:rsidRDefault="00000000">
            <w:pPr>
              <w:pStyle w:val="TableParagraph"/>
              <w:spacing w:line="232" w:lineRule="exact"/>
              <w:ind w:left="-1"/>
              <w:jc w:val="left"/>
              <w:rPr>
                <w:rFonts w:ascii="Cambria"/>
                <w:sz w:val="21"/>
              </w:rPr>
            </w:pPr>
            <w:r>
              <w:rPr>
                <w:sz w:val="21"/>
              </w:rPr>
              <w:t xml:space="preserve">Adjusted </w:t>
            </w:r>
            <w:r>
              <w:rPr>
                <w:rFonts w:ascii="Bookman Old Style"/>
                <w:i/>
                <w:spacing w:val="-5"/>
                <w:sz w:val="21"/>
              </w:rPr>
              <w:t>R</w:t>
            </w:r>
            <w:r>
              <w:rPr>
                <w:rFonts w:ascii="Cambria"/>
                <w:spacing w:val="-5"/>
                <w:sz w:val="21"/>
                <w:vertAlign w:val="superscript"/>
              </w:rPr>
              <w:t>2</w:t>
            </w:r>
          </w:p>
          <w:p w14:paraId="0DB5C391" w14:textId="77777777" w:rsidR="00681053" w:rsidRDefault="00000000">
            <w:pPr>
              <w:pStyle w:val="TableParagraph"/>
              <w:spacing w:before="2" w:line="256" w:lineRule="exact"/>
              <w:ind w:left="-1" w:right="474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Residual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Std.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Error </w:t>
            </w:r>
            <w:r>
              <w:rPr>
                <w:sz w:val="21"/>
              </w:rPr>
              <w:t>F Statistic</w:t>
            </w:r>
          </w:p>
        </w:tc>
        <w:tc>
          <w:tcPr>
            <w:tcW w:w="2356" w:type="dxa"/>
            <w:tcBorders>
              <w:bottom w:val="single" w:sz="4" w:space="0" w:color="000000"/>
            </w:tcBorders>
          </w:tcPr>
          <w:p w14:paraId="111C3D4A" w14:textId="77777777" w:rsidR="00681053" w:rsidRDefault="00000000">
            <w:pPr>
              <w:pStyle w:val="TableParagraph"/>
              <w:spacing w:line="229" w:lineRule="exact"/>
              <w:ind w:left="119" w:right="119"/>
              <w:rPr>
                <w:sz w:val="21"/>
              </w:rPr>
            </w:pPr>
            <w:r>
              <w:rPr>
                <w:w w:val="80"/>
                <w:sz w:val="21"/>
              </w:rPr>
              <w:t>-</w:t>
            </w:r>
            <w:r>
              <w:rPr>
                <w:spacing w:val="-2"/>
                <w:w w:val="90"/>
                <w:sz w:val="21"/>
              </w:rPr>
              <w:t>0.002</w:t>
            </w:r>
          </w:p>
          <w:p w14:paraId="0367F3ED" w14:textId="77777777" w:rsidR="00681053" w:rsidRDefault="00000000">
            <w:pPr>
              <w:pStyle w:val="TableParagraph"/>
              <w:spacing w:before="17"/>
              <w:ind w:left="119" w:right="118"/>
              <w:rPr>
                <w:sz w:val="21"/>
              </w:rPr>
            </w:pPr>
            <w:r>
              <w:rPr>
                <w:spacing w:val="-2"/>
                <w:sz w:val="21"/>
              </w:rPr>
              <w:t>358.925(</w:t>
            </w:r>
            <w:proofErr w:type="spellStart"/>
            <w:r>
              <w:rPr>
                <w:spacing w:val="-2"/>
                <w:sz w:val="21"/>
              </w:rPr>
              <w:t>df</w:t>
            </w:r>
            <w:proofErr w:type="spellEnd"/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=</w:t>
            </w:r>
            <w:r>
              <w:rPr>
                <w:spacing w:val="-4"/>
                <w:sz w:val="21"/>
              </w:rPr>
              <w:t xml:space="preserve"> 766)</w:t>
            </w:r>
          </w:p>
          <w:p w14:paraId="46057120" w14:textId="77777777" w:rsidR="00681053" w:rsidRDefault="00000000">
            <w:pPr>
              <w:pStyle w:val="TableParagraph"/>
              <w:spacing w:before="18"/>
              <w:ind w:left="14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0.238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df</w:t>
            </w:r>
            <w:proofErr w:type="spellEnd"/>
            <w:r>
              <w:rPr>
                <w:spacing w:val="-2"/>
                <w:sz w:val="21"/>
              </w:rPr>
              <w:t xml:space="preserve"> = 2.0;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766.0)</w:t>
            </w:r>
          </w:p>
        </w:tc>
        <w:tc>
          <w:tcPr>
            <w:tcW w:w="2357" w:type="dxa"/>
            <w:tcBorders>
              <w:bottom w:val="single" w:sz="4" w:space="0" w:color="000000"/>
            </w:tcBorders>
          </w:tcPr>
          <w:p w14:paraId="59D1A649" w14:textId="77777777" w:rsidR="00681053" w:rsidRDefault="00000000">
            <w:pPr>
              <w:pStyle w:val="TableParagraph"/>
              <w:spacing w:line="229" w:lineRule="exact"/>
              <w:ind w:left="109" w:right="109"/>
              <w:rPr>
                <w:sz w:val="21"/>
              </w:rPr>
            </w:pPr>
            <w:r>
              <w:rPr>
                <w:w w:val="85"/>
                <w:sz w:val="21"/>
              </w:rPr>
              <w:t>-</w:t>
            </w:r>
            <w:r>
              <w:rPr>
                <w:spacing w:val="-2"/>
                <w:w w:val="95"/>
                <w:sz w:val="21"/>
              </w:rPr>
              <w:t>0.001</w:t>
            </w:r>
          </w:p>
          <w:p w14:paraId="5AE535F4" w14:textId="77777777" w:rsidR="00681053" w:rsidRDefault="00000000">
            <w:pPr>
              <w:pStyle w:val="TableParagraph"/>
              <w:spacing w:before="17"/>
              <w:ind w:left="108" w:right="109"/>
              <w:rPr>
                <w:sz w:val="21"/>
              </w:rPr>
            </w:pPr>
            <w:r>
              <w:rPr>
                <w:spacing w:val="-2"/>
                <w:sz w:val="21"/>
              </w:rPr>
              <w:t>553.827(</w:t>
            </w:r>
            <w:proofErr w:type="spellStart"/>
            <w:r>
              <w:rPr>
                <w:spacing w:val="-2"/>
                <w:sz w:val="21"/>
              </w:rPr>
              <w:t>df</w:t>
            </w:r>
            <w:proofErr w:type="spellEnd"/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=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696)</w:t>
            </w:r>
          </w:p>
          <w:p w14:paraId="2653C003" w14:textId="77777777" w:rsidR="00681053" w:rsidRDefault="00000000">
            <w:pPr>
              <w:pStyle w:val="TableParagraph"/>
              <w:spacing w:before="18"/>
              <w:ind w:left="109" w:right="109"/>
              <w:rPr>
                <w:sz w:val="21"/>
              </w:rPr>
            </w:pPr>
            <w:r>
              <w:rPr>
                <w:spacing w:val="-2"/>
                <w:sz w:val="21"/>
              </w:rPr>
              <w:t>0.804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df</w:t>
            </w:r>
            <w:proofErr w:type="spellEnd"/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=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2.0;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696.0)</w:t>
            </w:r>
          </w:p>
        </w:tc>
        <w:tc>
          <w:tcPr>
            <w:tcW w:w="2314" w:type="dxa"/>
            <w:tcBorders>
              <w:bottom w:val="single" w:sz="4" w:space="0" w:color="000000"/>
            </w:tcBorders>
          </w:tcPr>
          <w:p w14:paraId="75F9FBEB" w14:textId="77777777" w:rsidR="00681053" w:rsidRDefault="00000000">
            <w:pPr>
              <w:pStyle w:val="TableParagraph"/>
              <w:spacing w:line="229" w:lineRule="exact"/>
              <w:ind w:left="121" w:right="81"/>
              <w:rPr>
                <w:sz w:val="21"/>
              </w:rPr>
            </w:pPr>
            <w:r>
              <w:rPr>
                <w:w w:val="85"/>
                <w:sz w:val="21"/>
              </w:rPr>
              <w:t>-</w:t>
            </w:r>
            <w:r>
              <w:rPr>
                <w:spacing w:val="-2"/>
                <w:w w:val="95"/>
                <w:sz w:val="21"/>
              </w:rPr>
              <w:t>0.001</w:t>
            </w:r>
          </w:p>
          <w:p w14:paraId="1242557E" w14:textId="77777777" w:rsidR="00681053" w:rsidRDefault="00000000">
            <w:pPr>
              <w:pStyle w:val="TableParagraph"/>
              <w:spacing w:before="17"/>
              <w:ind w:left="121" w:right="83"/>
              <w:rPr>
                <w:sz w:val="21"/>
              </w:rPr>
            </w:pPr>
            <w:r>
              <w:rPr>
                <w:sz w:val="21"/>
              </w:rPr>
              <w:t>381.191(</w:t>
            </w:r>
            <w:proofErr w:type="spellStart"/>
            <w:r>
              <w:rPr>
                <w:sz w:val="21"/>
              </w:rPr>
              <w:t>df</w:t>
            </w:r>
            <w:proofErr w:type="spellEnd"/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614)</w:t>
            </w:r>
          </w:p>
          <w:p w14:paraId="15D684A3" w14:textId="77777777" w:rsidR="00681053" w:rsidRDefault="00000000">
            <w:pPr>
              <w:pStyle w:val="TableParagraph"/>
              <w:spacing w:before="18"/>
              <w:ind w:left="121" w:right="84"/>
              <w:rPr>
                <w:sz w:val="21"/>
              </w:rPr>
            </w:pPr>
            <w:r>
              <w:rPr>
                <w:sz w:val="21"/>
              </w:rPr>
              <w:t>0.661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df</w:t>
            </w:r>
            <w:proofErr w:type="spellEnd"/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2.0;</w:t>
            </w:r>
            <w:r>
              <w:rPr>
                <w:spacing w:val="-2"/>
                <w:sz w:val="21"/>
              </w:rPr>
              <w:t xml:space="preserve"> 614.0)</w:t>
            </w:r>
          </w:p>
        </w:tc>
      </w:tr>
      <w:tr w:rsidR="00681053" w14:paraId="4CA8B227" w14:textId="77777777">
        <w:trPr>
          <w:trHeight w:val="345"/>
        </w:trPr>
        <w:tc>
          <w:tcPr>
            <w:tcW w:w="2336" w:type="dxa"/>
            <w:tcBorders>
              <w:top w:val="single" w:sz="4" w:space="0" w:color="000000"/>
              <w:bottom w:val="single" w:sz="4" w:space="0" w:color="000000"/>
            </w:tcBorders>
          </w:tcPr>
          <w:p w14:paraId="7F141021" w14:textId="77777777" w:rsidR="00681053" w:rsidRDefault="00000000">
            <w:pPr>
              <w:pStyle w:val="TableParagraph"/>
              <w:spacing w:before="77"/>
              <w:jc w:val="left"/>
              <w:rPr>
                <w:sz w:val="21"/>
              </w:rPr>
            </w:pPr>
            <w:r>
              <w:rPr>
                <w:sz w:val="21"/>
              </w:rPr>
              <w:t>Test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PE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Significance</w:t>
            </w:r>
          </w:p>
        </w:tc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 w14:paraId="3FBBB1C8" w14:textId="77777777" w:rsidR="00681053" w:rsidRDefault="00681053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357" w:type="dxa"/>
            <w:tcBorders>
              <w:top w:val="single" w:sz="4" w:space="0" w:color="000000"/>
              <w:bottom w:val="single" w:sz="4" w:space="0" w:color="000000"/>
            </w:tcBorders>
          </w:tcPr>
          <w:p w14:paraId="1EA01FCC" w14:textId="77777777" w:rsidR="00681053" w:rsidRDefault="00681053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314" w:type="dxa"/>
            <w:tcBorders>
              <w:top w:val="single" w:sz="4" w:space="0" w:color="000000"/>
              <w:bottom w:val="single" w:sz="4" w:space="0" w:color="000000"/>
            </w:tcBorders>
          </w:tcPr>
          <w:p w14:paraId="7FF09C4A" w14:textId="77777777" w:rsidR="00681053" w:rsidRDefault="00681053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681053" w14:paraId="102A7EE3" w14:textId="77777777">
        <w:trPr>
          <w:trHeight w:val="344"/>
        </w:trPr>
        <w:tc>
          <w:tcPr>
            <w:tcW w:w="2336" w:type="dxa"/>
            <w:tcBorders>
              <w:top w:val="single" w:sz="4" w:space="0" w:color="000000"/>
            </w:tcBorders>
          </w:tcPr>
          <w:p w14:paraId="7EC751F7" w14:textId="77777777" w:rsidR="00681053" w:rsidRDefault="00000000">
            <w:pPr>
              <w:pStyle w:val="TableParagraph"/>
              <w:spacing w:before="77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PE</w:t>
            </w:r>
          </w:p>
        </w:tc>
        <w:tc>
          <w:tcPr>
            <w:tcW w:w="2356" w:type="dxa"/>
            <w:tcBorders>
              <w:top w:val="single" w:sz="4" w:space="0" w:color="000000"/>
            </w:tcBorders>
          </w:tcPr>
          <w:p w14:paraId="3FA05BBA" w14:textId="77777777" w:rsidR="00681053" w:rsidRDefault="00000000">
            <w:pPr>
              <w:pStyle w:val="TableParagraph"/>
              <w:spacing w:before="77"/>
              <w:ind w:left="119" w:right="119"/>
              <w:rPr>
                <w:sz w:val="21"/>
              </w:rPr>
            </w:pPr>
            <w:r>
              <w:rPr>
                <w:spacing w:val="-2"/>
                <w:sz w:val="21"/>
              </w:rPr>
              <w:t>21.6757</w:t>
            </w:r>
          </w:p>
        </w:tc>
        <w:tc>
          <w:tcPr>
            <w:tcW w:w="2357" w:type="dxa"/>
            <w:tcBorders>
              <w:top w:val="single" w:sz="4" w:space="0" w:color="000000"/>
            </w:tcBorders>
          </w:tcPr>
          <w:p w14:paraId="05EBD719" w14:textId="77777777" w:rsidR="00681053" w:rsidRDefault="00000000">
            <w:pPr>
              <w:pStyle w:val="TableParagraph"/>
              <w:spacing w:before="77"/>
              <w:ind w:left="109" w:right="109"/>
              <w:rPr>
                <w:sz w:val="21"/>
              </w:rPr>
            </w:pPr>
            <w:r>
              <w:rPr>
                <w:w w:val="90"/>
                <w:sz w:val="21"/>
              </w:rPr>
              <w:t>-</w:t>
            </w:r>
            <w:r>
              <w:rPr>
                <w:spacing w:val="-2"/>
                <w:sz w:val="21"/>
              </w:rPr>
              <w:t>73.4909</w:t>
            </w:r>
          </w:p>
        </w:tc>
        <w:tc>
          <w:tcPr>
            <w:tcW w:w="2314" w:type="dxa"/>
            <w:tcBorders>
              <w:top w:val="single" w:sz="4" w:space="0" w:color="000000"/>
            </w:tcBorders>
          </w:tcPr>
          <w:p w14:paraId="43A79C78" w14:textId="77777777" w:rsidR="00681053" w:rsidRDefault="00000000">
            <w:pPr>
              <w:pStyle w:val="TableParagraph"/>
              <w:spacing w:before="77"/>
              <w:ind w:left="121" w:right="81"/>
              <w:rPr>
                <w:sz w:val="21"/>
              </w:rPr>
            </w:pPr>
            <w:r>
              <w:rPr>
                <w:w w:val="85"/>
                <w:sz w:val="21"/>
              </w:rPr>
              <w:t>-</w:t>
            </w:r>
            <w:r>
              <w:rPr>
                <w:spacing w:val="-2"/>
                <w:w w:val="95"/>
                <w:sz w:val="21"/>
              </w:rPr>
              <w:t>48.0504</w:t>
            </w:r>
          </w:p>
        </w:tc>
      </w:tr>
      <w:tr w:rsidR="00681053" w14:paraId="16A07856" w14:textId="77777777">
        <w:trPr>
          <w:trHeight w:val="256"/>
        </w:trPr>
        <w:tc>
          <w:tcPr>
            <w:tcW w:w="2336" w:type="dxa"/>
          </w:tcPr>
          <w:p w14:paraId="49529565" w14:textId="77777777" w:rsidR="00681053" w:rsidRDefault="00000000">
            <w:pPr>
              <w:pStyle w:val="TableParagraph"/>
              <w:spacing w:line="227" w:lineRule="exact"/>
              <w:jc w:val="left"/>
              <w:rPr>
                <w:sz w:val="21"/>
              </w:rPr>
            </w:pPr>
            <w:r>
              <w:rPr>
                <w:sz w:val="21"/>
              </w:rPr>
              <w:t>std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err</w:t>
            </w:r>
          </w:p>
        </w:tc>
        <w:tc>
          <w:tcPr>
            <w:tcW w:w="2356" w:type="dxa"/>
          </w:tcPr>
          <w:p w14:paraId="003A0FBF" w14:textId="77777777" w:rsidR="00681053" w:rsidRDefault="00000000">
            <w:pPr>
              <w:pStyle w:val="TableParagraph"/>
              <w:spacing w:line="227" w:lineRule="exact"/>
              <w:ind w:left="119" w:right="118"/>
              <w:rPr>
                <w:sz w:val="21"/>
              </w:rPr>
            </w:pPr>
            <w:r>
              <w:rPr>
                <w:spacing w:val="-2"/>
                <w:sz w:val="21"/>
              </w:rPr>
              <w:t>36.631</w:t>
            </w:r>
          </w:p>
        </w:tc>
        <w:tc>
          <w:tcPr>
            <w:tcW w:w="2357" w:type="dxa"/>
          </w:tcPr>
          <w:p w14:paraId="4E7AD3E0" w14:textId="77777777" w:rsidR="00681053" w:rsidRDefault="00000000">
            <w:pPr>
              <w:pStyle w:val="TableParagraph"/>
              <w:spacing w:line="227" w:lineRule="exact"/>
              <w:ind w:left="109" w:right="109"/>
              <w:rPr>
                <w:sz w:val="21"/>
              </w:rPr>
            </w:pPr>
            <w:r>
              <w:rPr>
                <w:spacing w:val="-2"/>
                <w:sz w:val="21"/>
              </w:rPr>
              <w:t>59.385</w:t>
            </w:r>
          </w:p>
        </w:tc>
        <w:tc>
          <w:tcPr>
            <w:tcW w:w="2314" w:type="dxa"/>
          </w:tcPr>
          <w:p w14:paraId="591F08C6" w14:textId="77777777" w:rsidR="00681053" w:rsidRDefault="00000000">
            <w:pPr>
              <w:pStyle w:val="TableParagraph"/>
              <w:spacing w:line="227" w:lineRule="exact"/>
              <w:ind w:left="121" w:right="80"/>
              <w:rPr>
                <w:sz w:val="21"/>
              </w:rPr>
            </w:pPr>
            <w:r>
              <w:rPr>
                <w:spacing w:val="-2"/>
                <w:sz w:val="21"/>
              </w:rPr>
              <w:t>44.697</w:t>
            </w:r>
          </w:p>
        </w:tc>
      </w:tr>
      <w:tr w:rsidR="00681053" w14:paraId="21B71A32" w14:textId="77777777">
        <w:trPr>
          <w:trHeight w:val="256"/>
        </w:trPr>
        <w:tc>
          <w:tcPr>
            <w:tcW w:w="2336" w:type="dxa"/>
          </w:tcPr>
          <w:p w14:paraId="25353E01" w14:textId="77777777" w:rsidR="00681053" w:rsidRDefault="00000000">
            <w:pPr>
              <w:pStyle w:val="TableParagraph"/>
              <w:spacing w:line="227" w:lineRule="exact"/>
              <w:jc w:val="left"/>
              <w:rPr>
                <w:sz w:val="21"/>
              </w:rPr>
            </w:pPr>
            <w:r>
              <w:rPr>
                <w:w w:val="111"/>
                <w:sz w:val="21"/>
              </w:rPr>
              <w:t>t</w:t>
            </w:r>
          </w:p>
        </w:tc>
        <w:tc>
          <w:tcPr>
            <w:tcW w:w="2356" w:type="dxa"/>
          </w:tcPr>
          <w:p w14:paraId="06988023" w14:textId="77777777" w:rsidR="00681053" w:rsidRDefault="00000000">
            <w:pPr>
              <w:pStyle w:val="TableParagraph"/>
              <w:spacing w:line="227" w:lineRule="exact"/>
              <w:ind w:left="119" w:right="119"/>
              <w:rPr>
                <w:sz w:val="21"/>
              </w:rPr>
            </w:pPr>
            <w:r>
              <w:rPr>
                <w:spacing w:val="-2"/>
                <w:sz w:val="21"/>
              </w:rPr>
              <w:t>0.592</w:t>
            </w:r>
          </w:p>
        </w:tc>
        <w:tc>
          <w:tcPr>
            <w:tcW w:w="2357" w:type="dxa"/>
          </w:tcPr>
          <w:p w14:paraId="2378750A" w14:textId="77777777" w:rsidR="00681053" w:rsidRDefault="00000000">
            <w:pPr>
              <w:pStyle w:val="TableParagraph"/>
              <w:spacing w:line="227" w:lineRule="exact"/>
              <w:ind w:left="109" w:right="109"/>
              <w:rPr>
                <w:sz w:val="21"/>
              </w:rPr>
            </w:pPr>
            <w:r>
              <w:rPr>
                <w:w w:val="90"/>
                <w:sz w:val="21"/>
              </w:rPr>
              <w:t>-</w:t>
            </w:r>
            <w:r>
              <w:rPr>
                <w:spacing w:val="-2"/>
                <w:sz w:val="21"/>
              </w:rPr>
              <w:t>1.238</w:t>
            </w:r>
          </w:p>
        </w:tc>
        <w:tc>
          <w:tcPr>
            <w:tcW w:w="2314" w:type="dxa"/>
          </w:tcPr>
          <w:p w14:paraId="5F2ECE8F" w14:textId="77777777" w:rsidR="00681053" w:rsidRDefault="00000000">
            <w:pPr>
              <w:pStyle w:val="TableParagraph"/>
              <w:spacing w:line="227" w:lineRule="exact"/>
              <w:ind w:left="121" w:right="81"/>
              <w:rPr>
                <w:sz w:val="21"/>
              </w:rPr>
            </w:pPr>
            <w:r>
              <w:rPr>
                <w:w w:val="90"/>
                <w:sz w:val="21"/>
              </w:rPr>
              <w:t>-</w:t>
            </w:r>
            <w:r>
              <w:rPr>
                <w:spacing w:val="-2"/>
                <w:sz w:val="21"/>
              </w:rPr>
              <w:t>1.075</w:t>
            </w:r>
          </w:p>
        </w:tc>
      </w:tr>
      <w:tr w:rsidR="00681053" w14:paraId="03E25595" w14:textId="77777777">
        <w:trPr>
          <w:trHeight w:val="256"/>
        </w:trPr>
        <w:tc>
          <w:tcPr>
            <w:tcW w:w="2336" w:type="dxa"/>
          </w:tcPr>
          <w:p w14:paraId="0874A644" w14:textId="77777777" w:rsidR="00681053" w:rsidRDefault="00000000">
            <w:pPr>
              <w:pStyle w:val="TableParagraph"/>
              <w:spacing w:line="230" w:lineRule="exact"/>
              <w:jc w:val="left"/>
              <w:rPr>
                <w:rFonts w:ascii="Times New Roman"/>
                <w:i/>
                <w:sz w:val="21"/>
              </w:rPr>
            </w:pPr>
            <w:r>
              <w:rPr>
                <w:w w:val="115"/>
                <w:sz w:val="21"/>
              </w:rPr>
              <w:t>P</w:t>
            </w:r>
            <w:r>
              <w:rPr>
                <w:rFonts w:ascii="Bookman Old Style"/>
                <w:i/>
                <w:w w:val="115"/>
                <w:sz w:val="21"/>
              </w:rPr>
              <w:t>&gt;</w:t>
            </w:r>
            <w:r>
              <w:rPr>
                <w:rFonts w:ascii="Bookman Old Style"/>
                <w:i/>
                <w:spacing w:val="-4"/>
                <w:w w:val="115"/>
                <w:sz w:val="21"/>
              </w:rPr>
              <w:t xml:space="preserve"> </w:t>
            </w:r>
            <w:r>
              <w:rPr>
                <w:rFonts w:ascii="Times New Roman"/>
                <w:i/>
                <w:spacing w:val="-5"/>
                <w:w w:val="115"/>
                <w:sz w:val="21"/>
              </w:rPr>
              <w:t>|</w:t>
            </w:r>
            <w:r>
              <w:rPr>
                <w:spacing w:val="-5"/>
                <w:w w:val="115"/>
                <w:sz w:val="21"/>
              </w:rPr>
              <w:t>t</w:t>
            </w:r>
            <w:r>
              <w:rPr>
                <w:rFonts w:ascii="Times New Roman"/>
                <w:i/>
                <w:spacing w:val="-5"/>
                <w:w w:val="115"/>
                <w:sz w:val="21"/>
              </w:rPr>
              <w:t>|</w:t>
            </w:r>
          </w:p>
        </w:tc>
        <w:tc>
          <w:tcPr>
            <w:tcW w:w="2356" w:type="dxa"/>
          </w:tcPr>
          <w:p w14:paraId="7E1B37B8" w14:textId="77777777" w:rsidR="00681053" w:rsidRDefault="00000000">
            <w:pPr>
              <w:pStyle w:val="TableParagraph"/>
              <w:spacing w:line="227" w:lineRule="exact"/>
              <w:ind w:left="119" w:right="119"/>
              <w:rPr>
                <w:sz w:val="21"/>
              </w:rPr>
            </w:pPr>
            <w:r>
              <w:rPr>
                <w:spacing w:val="-2"/>
                <w:sz w:val="21"/>
              </w:rPr>
              <w:t>0.554</w:t>
            </w:r>
          </w:p>
        </w:tc>
        <w:tc>
          <w:tcPr>
            <w:tcW w:w="2357" w:type="dxa"/>
          </w:tcPr>
          <w:p w14:paraId="753596CF" w14:textId="77777777" w:rsidR="00681053" w:rsidRDefault="00000000">
            <w:pPr>
              <w:pStyle w:val="TableParagraph"/>
              <w:spacing w:line="227" w:lineRule="exact"/>
              <w:ind w:left="109" w:right="109"/>
              <w:rPr>
                <w:sz w:val="21"/>
              </w:rPr>
            </w:pPr>
            <w:r>
              <w:rPr>
                <w:spacing w:val="-2"/>
                <w:sz w:val="21"/>
              </w:rPr>
              <w:t>0.216</w:t>
            </w:r>
          </w:p>
        </w:tc>
        <w:tc>
          <w:tcPr>
            <w:tcW w:w="2314" w:type="dxa"/>
          </w:tcPr>
          <w:p w14:paraId="23E784E7" w14:textId="77777777" w:rsidR="00681053" w:rsidRDefault="00000000">
            <w:pPr>
              <w:pStyle w:val="TableParagraph"/>
              <w:spacing w:line="227" w:lineRule="exact"/>
              <w:ind w:left="121" w:right="81"/>
              <w:rPr>
                <w:sz w:val="21"/>
              </w:rPr>
            </w:pPr>
            <w:r>
              <w:rPr>
                <w:spacing w:val="-4"/>
                <w:w w:val="95"/>
                <w:sz w:val="21"/>
              </w:rPr>
              <w:t>0.283</w:t>
            </w:r>
          </w:p>
        </w:tc>
      </w:tr>
      <w:tr w:rsidR="00681053" w14:paraId="06BAD34E" w14:textId="77777777">
        <w:trPr>
          <w:trHeight w:val="256"/>
        </w:trPr>
        <w:tc>
          <w:tcPr>
            <w:tcW w:w="2336" w:type="dxa"/>
          </w:tcPr>
          <w:p w14:paraId="1CF9E96E" w14:textId="77777777" w:rsidR="00681053" w:rsidRDefault="00000000">
            <w:pPr>
              <w:pStyle w:val="TableParagraph"/>
              <w:spacing w:line="227" w:lineRule="exact"/>
              <w:jc w:val="left"/>
              <w:rPr>
                <w:sz w:val="21"/>
              </w:rPr>
            </w:pPr>
            <w:r>
              <w:rPr>
                <w:spacing w:val="-4"/>
                <w:w w:val="95"/>
                <w:sz w:val="21"/>
              </w:rPr>
              <w:t>0.025</w:t>
            </w:r>
          </w:p>
        </w:tc>
        <w:tc>
          <w:tcPr>
            <w:tcW w:w="2356" w:type="dxa"/>
          </w:tcPr>
          <w:p w14:paraId="3A7CF28F" w14:textId="77777777" w:rsidR="00681053" w:rsidRDefault="00000000">
            <w:pPr>
              <w:pStyle w:val="TableParagraph"/>
              <w:spacing w:line="227" w:lineRule="exact"/>
              <w:ind w:left="119" w:right="119"/>
              <w:rPr>
                <w:sz w:val="21"/>
              </w:rPr>
            </w:pPr>
            <w:r>
              <w:rPr>
                <w:w w:val="85"/>
                <w:sz w:val="21"/>
              </w:rPr>
              <w:t>-</w:t>
            </w:r>
            <w:r>
              <w:rPr>
                <w:spacing w:val="-2"/>
                <w:sz w:val="21"/>
              </w:rPr>
              <w:t>50.233</w:t>
            </w:r>
          </w:p>
        </w:tc>
        <w:tc>
          <w:tcPr>
            <w:tcW w:w="2357" w:type="dxa"/>
          </w:tcPr>
          <w:p w14:paraId="66722A5E" w14:textId="77777777" w:rsidR="00681053" w:rsidRDefault="00000000">
            <w:pPr>
              <w:pStyle w:val="TableParagraph"/>
              <w:spacing w:line="227" w:lineRule="exact"/>
              <w:ind w:left="109" w:right="109"/>
              <w:rPr>
                <w:sz w:val="21"/>
              </w:rPr>
            </w:pPr>
            <w:r>
              <w:rPr>
                <w:w w:val="85"/>
                <w:sz w:val="21"/>
              </w:rPr>
              <w:t>-</w:t>
            </w:r>
            <w:r>
              <w:rPr>
                <w:spacing w:val="-2"/>
                <w:sz w:val="21"/>
              </w:rPr>
              <w:t>190.087</w:t>
            </w:r>
          </w:p>
        </w:tc>
        <w:tc>
          <w:tcPr>
            <w:tcW w:w="2314" w:type="dxa"/>
          </w:tcPr>
          <w:p w14:paraId="44D050DC" w14:textId="77777777" w:rsidR="00681053" w:rsidRDefault="00000000">
            <w:pPr>
              <w:pStyle w:val="TableParagraph"/>
              <w:spacing w:line="227" w:lineRule="exact"/>
              <w:ind w:left="121" w:right="81"/>
              <w:rPr>
                <w:sz w:val="21"/>
              </w:rPr>
            </w:pPr>
            <w:r>
              <w:rPr>
                <w:w w:val="90"/>
                <w:sz w:val="21"/>
              </w:rPr>
              <w:t>-</w:t>
            </w:r>
            <w:r>
              <w:rPr>
                <w:spacing w:val="-2"/>
                <w:sz w:val="21"/>
              </w:rPr>
              <w:t>135.828</w:t>
            </w:r>
          </w:p>
        </w:tc>
      </w:tr>
      <w:tr w:rsidR="00681053" w14:paraId="369BB997" w14:textId="77777777">
        <w:trPr>
          <w:trHeight w:val="256"/>
        </w:trPr>
        <w:tc>
          <w:tcPr>
            <w:tcW w:w="2336" w:type="dxa"/>
            <w:tcBorders>
              <w:bottom w:val="single" w:sz="4" w:space="0" w:color="000000"/>
            </w:tcBorders>
          </w:tcPr>
          <w:p w14:paraId="48490079" w14:textId="77777777" w:rsidR="00681053" w:rsidRDefault="00000000">
            <w:pPr>
              <w:pStyle w:val="TableParagraph"/>
              <w:spacing w:line="227" w:lineRule="exact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0.975</w:t>
            </w:r>
          </w:p>
        </w:tc>
        <w:tc>
          <w:tcPr>
            <w:tcW w:w="2356" w:type="dxa"/>
            <w:tcBorders>
              <w:bottom w:val="single" w:sz="4" w:space="0" w:color="000000"/>
            </w:tcBorders>
          </w:tcPr>
          <w:p w14:paraId="33A3F115" w14:textId="77777777" w:rsidR="00681053" w:rsidRDefault="00000000">
            <w:pPr>
              <w:pStyle w:val="TableParagraph"/>
              <w:spacing w:line="227" w:lineRule="exact"/>
              <w:ind w:left="119" w:right="119"/>
              <w:rPr>
                <w:sz w:val="21"/>
              </w:rPr>
            </w:pPr>
            <w:r>
              <w:rPr>
                <w:spacing w:val="-2"/>
                <w:sz w:val="21"/>
              </w:rPr>
              <w:t>93.584</w:t>
            </w:r>
          </w:p>
        </w:tc>
        <w:tc>
          <w:tcPr>
            <w:tcW w:w="2357" w:type="dxa"/>
            <w:tcBorders>
              <w:bottom w:val="single" w:sz="4" w:space="0" w:color="000000"/>
            </w:tcBorders>
          </w:tcPr>
          <w:p w14:paraId="33648547" w14:textId="77777777" w:rsidR="00681053" w:rsidRDefault="00000000">
            <w:pPr>
              <w:pStyle w:val="TableParagraph"/>
              <w:spacing w:line="227" w:lineRule="exact"/>
              <w:ind w:left="109" w:right="109"/>
              <w:rPr>
                <w:sz w:val="21"/>
              </w:rPr>
            </w:pPr>
            <w:r>
              <w:rPr>
                <w:spacing w:val="-2"/>
                <w:sz w:val="21"/>
              </w:rPr>
              <w:t>43.105</w:t>
            </w:r>
          </w:p>
        </w:tc>
        <w:tc>
          <w:tcPr>
            <w:tcW w:w="2314" w:type="dxa"/>
            <w:tcBorders>
              <w:bottom w:val="single" w:sz="4" w:space="0" w:color="000000"/>
            </w:tcBorders>
          </w:tcPr>
          <w:p w14:paraId="3259B5AF" w14:textId="77777777" w:rsidR="00681053" w:rsidRDefault="00000000">
            <w:pPr>
              <w:pStyle w:val="TableParagraph"/>
              <w:spacing w:line="227" w:lineRule="exact"/>
              <w:ind w:left="121" w:right="81"/>
              <w:rPr>
                <w:sz w:val="21"/>
              </w:rPr>
            </w:pPr>
            <w:r>
              <w:rPr>
                <w:spacing w:val="-2"/>
                <w:sz w:val="21"/>
              </w:rPr>
              <w:t>39.728</w:t>
            </w:r>
          </w:p>
        </w:tc>
      </w:tr>
    </w:tbl>
    <w:p w14:paraId="0F2BA67B" w14:textId="77777777" w:rsidR="00681053" w:rsidRDefault="00000000">
      <w:pPr>
        <w:spacing w:before="72"/>
        <w:ind w:left="2098" w:right="1546"/>
        <w:jc w:val="center"/>
        <w:rPr>
          <w:sz w:val="21"/>
        </w:rPr>
      </w:pPr>
      <w:r>
        <w:rPr>
          <w:rFonts w:ascii="Cambria" w:hAnsi="Cambria"/>
          <w:sz w:val="21"/>
          <w:vertAlign w:val="superscript"/>
        </w:rPr>
        <w:t>∗</w:t>
      </w:r>
      <w:r>
        <w:rPr>
          <w:sz w:val="21"/>
        </w:rPr>
        <w:t>p</w:t>
      </w:r>
      <w:r>
        <w:rPr>
          <w:rFonts w:ascii="Bookman Old Style" w:hAnsi="Bookman Old Style"/>
          <w:i/>
          <w:sz w:val="21"/>
        </w:rPr>
        <w:t>&lt;</w:t>
      </w:r>
      <w:r>
        <w:rPr>
          <w:sz w:val="21"/>
        </w:rPr>
        <w:t>0.1;</w:t>
      </w:r>
      <w:r>
        <w:rPr>
          <w:spacing w:val="22"/>
          <w:sz w:val="21"/>
        </w:rPr>
        <w:t xml:space="preserve"> </w:t>
      </w:r>
      <w:r>
        <w:rPr>
          <w:rFonts w:ascii="Cambria" w:hAnsi="Cambria"/>
          <w:sz w:val="21"/>
          <w:vertAlign w:val="superscript"/>
        </w:rPr>
        <w:t>∗∗</w:t>
      </w:r>
      <w:r>
        <w:rPr>
          <w:sz w:val="21"/>
        </w:rPr>
        <w:t>p</w:t>
      </w:r>
      <w:r>
        <w:rPr>
          <w:rFonts w:ascii="Bookman Old Style" w:hAnsi="Bookman Old Style"/>
          <w:i/>
          <w:sz w:val="21"/>
        </w:rPr>
        <w:t>&lt;</w:t>
      </w:r>
      <w:r>
        <w:rPr>
          <w:sz w:val="21"/>
        </w:rPr>
        <w:t>0.05;</w:t>
      </w:r>
      <w:r>
        <w:rPr>
          <w:spacing w:val="23"/>
          <w:sz w:val="21"/>
        </w:rPr>
        <w:t xml:space="preserve"> </w:t>
      </w:r>
      <w:r>
        <w:rPr>
          <w:rFonts w:ascii="Cambria" w:hAnsi="Cambria"/>
          <w:spacing w:val="-2"/>
          <w:sz w:val="21"/>
          <w:vertAlign w:val="superscript"/>
        </w:rPr>
        <w:t>∗∗∗</w:t>
      </w:r>
      <w:r>
        <w:rPr>
          <w:spacing w:val="-2"/>
          <w:sz w:val="21"/>
        </w:rPr>
        <w:t>p</w:t>
      </w:r>
      <w:r>
        <w:rPr>
          <w:rFonts w:ascii="Bookman Old Style" w:hAnsi="Bookman Old Style"/>
          <w:i/>
          <w:spacing w:val="-2"/>
          <w:sz w:val="21"/>
        </w:rPr>
        <w:t>&lt;</w:t>
      </w:r>
      <w:r>
        <w:rPr>
          <w:spacing w:val="-2"/>
          <w:sz w:val="21"/>
        </w:rPr>
        <w:t>0.01</w:t>
      </w:r>
    </w:p>
    <w:p w14:paraId="189E813F" w14:textId="77777777" w:rsidR="00681053" w:rsidRDefault="00000000">
      <w:pPr>
        <w:pStyle w:val="BodyText"/>
        <w:spacing w:before="82"/>
        <w:ind w:left="227" w:right="1546"/>
        <w:jc w:val="center"/>
      </w:pPr>
      <w:r>
        <w:rPr>
          <w:spacing w:val="-2"/>
        </w:rPr>
        <w:t>Table 2:</w:t>
      </w:r>
      <w:r>
        <w:rPr>
          <w:spacing w:val="17"/>
        </w:rPr>
        <w:t xml:space="preserve"> </w:t>
      </w:r>
      <w:r>
        <w:rPr>
          <w:spacing w:val="-2"/>
        </w:rPr>
        <w:t>Test for</w:t>
      </w:r>
      <w:r>
        <w:rPr>
          <w:spacing w:val="-1"/>
        </w:rPr>
        <w:t xml:space="preserve"> </w:t>
      </w:r>
      <w:r>
        <w:rPr>
          <w:spacing w:val="-2"/>
        </w:rPr>
        <w:t>PE</w:t>
      </w:r>
      <w:r>
        <w:rPr>
          <w:spacing w:val="-1"/>
        </w:rPr>
        <w:t xml:space="preserve"> </w:t>
      </w:r>
      <w:r>
        <w:rPr>
          <w:spacing w:val="-2"/>
        </w:rPr>
        <w:t>Significance with</w:t>
      </w:r>
      <w:r>
        <w:rPr>
          <w:spacing w:val="-1"/>
        </w:rPr>
        <w:t xml:space="preserve"> </w:t>
      </w:r>
      <w:r>
        <w:rPr>
          <w:spacing w:val="-2"/>
        </w:rPr>
        <w:t>Net</w:t>
      </w:r>
      <w:r>
        <w:rPr>
          <w:spacing w:val="-1"/>
        </w:rPr>
        <w:t xml:space="preserve"> </w:t>
      </w:r>
      <w:r>
        <w:rPr>
          <w:spacing w:val="-2"/>
        </w:rPr>
        <w:t>Income Growth</w:t>
      </w:r>
      <w:r>
        <w:rPr>
          <w:spacing w:val="-1"/>
        </w:rPr>
        <w:t xml:space="preserve"> </w:t>
      </w:r>
      <w:r>
        <w:rPr>
          <w:spacing w:val="-10"/>
        </w:rPr>
        <w:t>%</w:t>
      </w:r>
    </w:p>
    <w:p w14:paraId="13D10915" w14:textId="77777777" w:rsidR="00681053" w:rsidRDefault="00681053">
      <w:pPr>
        <w:pStyle w:val="BodyText"/>
        <w:spacing w:before="10"/>
        <w:rPr>
          <w:sz w:val="34"/>
        </w:rPr>
      </w:pPr>
    </w:p>
    <w:p w14:paraId="55563123" w14:textId="77777777" w:rsidR="00681053" w:rsidRDefault="00000000">
      <w:pPr>
        <w:pStyle w:val="BodyText"/>
        <w:spacing w:before="1" w:line="508" w:lineRule="auto"/>
        <w:ind w:left="120" w:right="1435" w:firstLine="702"/>
        <w:jc w:val="both"/>
      </w:pPr>
      <w:r>
        <w:t>In Figure 3 we see less evidence of a difference in overall distribution ranges for both groups.</w:t>
      </w:r>
      <w:r>
        <w:rPr>
          <w:spacing w:val="40"/>
        </w:rPr>
        <w:t xml:space="preserve"> </w:t>
      </w:r>
      <w:r>
        <w:t>As was the case with revenue growth, there is no statistical significance in PE-treatment</w:t>
      </w:r>
      <w:r>
        <w:rPr>
          <w:spacing w:val="-3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horizons</w:t>
      </w:r>
      <w:r>
        <w:rPr>
          <w:spacing w:val="-3"/>
        </w:rPr>
        <w:t xml:space="preserve"> </w:t>
      </w:r>
      <w:r>
        <w:t>measured</w:t>
      </w:r>
      <w:r>
        <w:rPr>
          <w:spacing w:val="-3"/>
        </w:rPr>
        <w:t xml:space="preserve"> </w:t>
      </w:r>
      <w:r>
        <w:t>post-IPO.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 xml:space="preserve">IPO, </w:t>
      </w:r>
      <w:r>
        <w:rPr>
          <w:spacing w:val="-4"/>
        </w:rPr>
        <w:t>non-PE-backed</w:t>
      </w:r>
      <w:r>
        <w:rPr>
          <w:spacing w:val="-11"/>
        </w:rPr>
        <w:t xml:space="preserve"> </w:t>
      </w:r>
      <w:r>
        <w:rPr>
          <w:spacing w:val="-4"/>
        </w:rPr>
        <w:t>companies</w:t>
      </w:r>
      <w:r>
        <w:rPr>
          <w:spacing w:val="-10"/>
        </w:rPr>
        <w:t xml:space="preserve"> </w:t>
      </w:r>
      <w:r>
        <w:rPr>
          <w:spacing w:val="-4"/>
        </w:rPr>
        <w:t>measured</w:t>
      </w:r>
      <w:r>
        <w:rPr>
          <w:spacing w:val="-11"/>
        </w:rPr>
        <w:t xml:space="preserve"> 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spacing w:val="-4"/>
        </w:rPr>
        <w:t>average</w:t>
      </w:r>
      <w:r>
        <w:rPr>
          <w:spacing w:val="-11"/>
        </w:rPr>
        <w:t xml:space="preserve"> </w:t>
      </w:r>
      <w:r>
        <w:rPr>
          <w:spacing w:val="-4"/>
        </w:rPr>
        <w:t>saw</w:t>
      </w:r>
      <w:r>
        <w:rPr>
          <w:spacing w:val="-10"/>
        </w:rPr>
        <w:t xml:space="preserve"> </w:t>
      </w:r>
      <w:r>
        <w:rPr>
          <w:spacing w:val="-4"/>
        </w:rPr>
        <w:t>2.74%</w:t>
      </w:r>
      <w:r>
        <w:rPr>
          <w:spacing w:val="-11"/>
        </w:rPr>
        <w:t xml:space="preserve"> </w:t>
      </w:r>
      <w:r>
        <w:rPr>
          <w:spacing w:val="-4"/>
        </w:rPr>
        <w:t>growth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net</w:t>
      </w:r>
      <w:r>
        <w:rPr>
          <w:spacing w:val="-10"/>
        </w:rPr>
        <w:t xml:space="preserve"> </w:t>
      </w:r>
      <w:r>
        <w:rPr>
          <w:spacing w:val="-4"/>
        </w:rPr>
        <w:t>income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 xml:space="preserve">first </w:t>
      </w:r>
      <w:r>
        <w:t>year after their IPO. The estimated impact of PE-treatment was 21.68% increase in net income</w:t>
      </w:r>
      <w:r>
        <w:rPr>
          <w:spacing w:val="12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standard</w:t>
      </w:r>
      <w:r>
        <w:rPr>
          <w:spacing w:val="13"/>
        </w:rPr>
        <w:t xml:space="preserve"> </w:t>
      </w:r>
      <w:r>
        <w:t>error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36.631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t-statistic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0.592,</w:t>
      </w:r>
      <w:r>
        <w:rPr>
          <w:spacing w:val="18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well</w:t>
      </w:r>
      <w:r>
        <w:rPr>
          <w:spacing w:val="12"/>
        </w:rPr>
        <w:t xml:space="preserve"> </w:t>
      </w:r>
      <w:r>
        <w:t>above</w:t>
      </w:r>
      <w:r>
        <w:rPr>
          <w:spacing w:val="13"/>
        </w:rPr>
        <w:t xml:space="preserve"> </w:t>
      </w:r>
      <w:r>
        <w:rPr>
          <w:spacing w:val="-5"/>
        </w:rPr>
        <w:t>the</w:t>
      </w:r>
    </w:p>
    <w:p w14:paraId="66A7E2A1" w14:textId="77777777" w:rsidR="00681053" w:rsidRDefault="00000000">
      <w:pPr>
        <w:pStyle w:val="BodyText"/>
        <w:spacing w:line="508" w:lineRule="auto"/>
        <w:ind w:left="120" w:right="1436"/>
        <w:jc w:val="both"/>
      </w:pPr>
      <w:r>
        <w:t>0.1</w:t>
      </w:r>
      <w:r>
        <w:rPr>
          <w:spacing w:val="-3"/>
        </w:rPr>
        <w:t xml:space="preserve"> </w:t>
      </w:r>
      <w:proofErr w:type="gramStart"/>
      <w:r>
        <w:t>significance</w:t>
      </w:r>
      <w:proofErr w:type="gramEnd"/>
      <w:r>
        <w:rPr>
          <w:spacing w:val="-3"/>
        </w:rPr>
        <w:t xml:space="preserve"> </w:t>
      </w:r>
      <w:r>
        <w:t>threshold.</w:t>
      </w:r>
      <w:r>
        <w:rPr>
          <w:spacing w:val="30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five,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picture</w:t>
      </w:r>
      <w:r>
        <w:rPr>
          <w:spacing w:val="-3"/>
        </w:rPr>
        <w:t xml:space="preserve"> </w:t>
      </w:r>
      <w:r>
        <w:t>with insignificant</w:t>
      </w:r>
      <w:r>
        <w:rPr>
          <w:spacing w:val="-15"/>
        </w:rPr>
        <w:t xml:space="preserve"> </w:t>
      </w:r>
      <w:r>
        <w:t>findings.</w:t>
      </w:r>
      <w:r>
        <w:rPr>
          <w:spacing w:val="-10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year</w:t>
      </w:r>
      <w:r>
        <w:rPr>
          <w:spacing w:val="-14"/>
        </w:rPr>
        <w:t xml:space="preserve"> </w:t>
      </w:r>
      <w:r>
        <w:t>three,</w:t>
      </w:r>
      <w:r>
        <w:rPr>
          <w:spacing w:val="-15"/>
        </w:rPr>
        <w:t xml:space="preserve"> </w:t>
      </w:r>
      <w:r>
        <w:t>companies</w:t>
      </w:r>
      <w:r>
        <w:rPr>
          <w:spacing w:val="-14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average</w:t>
      </w:r>
      <w:r>
        <w:rPr>
          <w:spacing w:val="-14"/>
        </w:rPr>
        <w:t xml:space="preserve"> </w:t>
      </w:r>
      <w:r>
        <w:t>saw</w:t>
      </w:r>
      <w:r>
        <w:rPr>
          <w:spacing w:val="-15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increase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3.71%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 xml:space="preserve">net </w:t>
      </w:r>
      <w:r>
        <w:rPr>
          <w:spacing w:val="-4"/>
        </w:rPr>
        <w:t>income</w:t>
      </w:r>
      <w:r>
        <w:rPr>
          <w:spacing w:val="-8"/>
        </w:rPr>
        <w:t xml:space="preserve"> </w:t>
      </w:r>
      <w:r>
        <w:rPr>
          <w:spacing w:val="-4"/>
        </w:rPr>
        <w:t>growth</w:t>
      </w:r>
      <w:r>
        <w:rPr>
          <w:spacing w:val="-8"/>
        </w:rPr>
        <w:t xml:space="preserve"> </w:t>
      </w:r>
      <w:r>
        <w:rPr>
          <w:spacing w:val="-4"/>
        </w:rPr>
        <w:t>while</w:t>
      </w:r>
      <w:r>
        <w:rPr>
          <w:spacing w:val="-8"/>
        </w:rPr>
        <w:t xml:space="preserve"> </w:t>
      </w:r>
      <w:r>
        <w:rPr>
          <w:spacing w:val="-4"/>
        </w:rPr>
        <w:t>PE-treated</w:t>
      </w:r>
      <w:r>
        <w:rPr>
          <w:spacing w:val="-8"/>
        </w:rPr>
        <w:t xml:space="preserve"> </w:t>
      </w:r>
      <w:r>
        <w:rPr>
          <w:spacing w:val="-4"/>
        </w:rPr>
        <w:t>companies</w:t>
      </w:r>
      <w:r>
        <w:rPr>
          <w:spacing w:val="-8"/>
        </w:rPr>
        <w:t xml:space="preserve"> </w:t>
      </w:r>
      <w:r>
        <w:rPr>
          <w:spacing w:val="-4"/>
        </w:rPr>
        <w:t>saw</w:t>
      </w:r>
      <w:r>
        <w:rPr>
          <w:spacing w:val="-8"/>
        </w:rPr>
        <w:t xml:space="preserve"> </w:t>
      </w:r>
      <w:r>
        <w:rPr>
          <w:spacing w:val="-4"/>
        </w:rPr>
        <w:t>nearly</w:t>
      </w:r>
      <w:r>
        <w:rPr>
          <w:spacing w:val="-8"/>
        </w:rPr>
        <w:t xml:space="preserve"> </w:t>
      </w:r>
      <w:r>
        <w:rPr>
          <w:spacing w:val="-4"/>
        </w:rPr>
        <w:t>70%</w:t>
      </w:r>
      <w:r>
        <w:rPr>
          <w:spacing w:val="-8"/>
        </w:rPr>
        <w:t xml:space="preserve"> </w:t>
      </w:r>
      <w:r>
        <w:rPr>
          <w:spacing w:val="-4"/>
        </w:rPr>
        <w:t>decreases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net</w:t>
      </w:r>
      <w:r>
        <w:rPr>
          <w:spacing w:val="-8"/>
        </w:rPr>
        <w:t xml:space="preserve"> </w:t>
      </w:r>
      <w:r>
        <w:rPr>
          <w:spacing w:val="-4"/>
        </w:rPr>
        <w:t>income</w:t>
      </w:r>
      <w:r>
        <w:rPr>
          <w:spacing w:val="-8"/>
        </w:rPr>
        <w:t xml:space="preserve"> </w:t>
      </w:r>
      <w:r>
        <w:rPr>
          <w:spacing w:val="-4"/>
        </w:rPr>
        <w:t>growth from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year</w:t>
      </w:r>
      <w:r>
        <w:rPr>
          <w:spacing w:val="-5"/>
        </w:rPr>
        <w:t xml:space="preserve"> </w:t>
      </w:r>
      <w:r>
        <w:rPr>
          <w:spacing w:val="-4"/>
        </w:rPr>
        <w:t>prior.</w:t>
      </w:r>
      <w:r>
        <w:rPr>
          <w:spacing w:val="16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standard</w:t>
      </w:r>
      <w:r>
        <w:rPr>
          <w:spacing w:val="-5"/>
        </w:rPr>
        <w:t xml:space="preserve"> </w:t>
      </w:r>
      <w:r>
        <w:rPr>
          <w:spacing w:val="-4"/>
        </w:rPr>
        <w:t>error measured</w:t>
      </w:r>
      <w:r>
        <w:rPr>
          <w:spacing w:val="-5"/>
        </w:rPr>
        <w:t xml:space="preserve"> </w:t>
      </w:r>
      <w:r>
        <w:rPr>
          <w:spacing w:val="-4"/>
        </w:rPr>
        <w:t>was</w:t>
      </w:r>
      <w:r>
        <w:rPr>
          <w:spacing w:val="-5"/>
        </w:rPr>
        <w:t xml:space="preserve"> </w:t>
      </w:r>
      <w:r>
        <w:rPr>
          <w:spacing w:val="-4"/>
        </w:rPr>
        <w:t>59.39</w:t>
      </w:r>
      <w:r>
        <w:rPr>
          <w:spacing w:val="-5"/>
        </w:rPr>
        <w:t xml:space="preserve"> </w:t>
      </w:r>
      <w:r>
        <w:rPr>
          <w:spacing w:val="-4"/>
        </w:rPr>
        <w:t>with an</w:t>
      </w:r>
      <w:r>
        <w:rPr>
          <w:spacing w:val="-5"/>
        </w:rPr>
        <w:t xml:space="preserve"> </w:t>
      </w:r>
      <w:r>
        <w:rPr>
          <w:spacing w:val="-4"/>
        </w:rPr>
        <w:t>insignificant</w:t>
      </w:r>
      <w:r>
        <w:rPr>
          <w:spacing w:val="-5"/>
        </w:rPr>
        <w:t xml:space="preserve"> </w:t>
      </w:r>
      <w:r>
        <w:rPr>
          <w:spacing w:val="-4"/>
        </w:rPr>
        <w:t>t-</w:t>
      </w:r>
      <w:proofErr w:type="gramStart"/>
      <w:r>
        <w:rPr>
          <w:spacing w:val="-4"/>
        </w:rPr>
        <w:t>statistic</w:t>
      </w:r>
      <w:proofErr w:type="gramEnd"/>
    </w:p>
    <w:p w14:paraId="51AE2F4D" w14:textId="77777777" w:rsidR="00681053" w:rsidRDefault="00681053">
      <w:pPr>
        <w:spacing w:line="508" w:lineRule="auto"/>
        <w:jc w:val="both"/>
        <w:sectPr w:rsidR="00681053">
          <w:pgSz w:w="12240" w:h="15840"/>
          <w:pgMar w:top="1420" w:right="0" w:bottom="1020" w:left="1320" w:header="0" w:footer="822" w:gutter="0"/>
          <w:cols w:space="720"/>
        </w:sectPr>
      </w:pPr>
    </w:p>
    <w:p w14:paraId="22597DA2" w14:textId="77777777" w:rsidR="00681053" w:rsidRDefault="00000000">
      <w:pPr>
        <w:pStyle w:val="BodyText"/>
        <w:spacing w:before="39" w:line="508" w:lineRule="auto"/>
        <w:ind w:left="120" w:right="1437"/>
        <w:jc w:val="both"/>
      </w:pPr>
      <w:r>
        <w:lastRenderedPageBreak/>
        <w:t>of</w:t>
      </w:r>
      <w:r>
        <w:rPr>
          <w:spacing w:val="-12"/>
        </w:rPr>
        <w:t xml:space="preserve"> </w:t>
      </w:r>
      <w:r>
        <w:t>-1.24.</w:t>
      </w:r>
      <w:r>
        <w:rPr>
          <w:spacing w:val="14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year</w:t>
      </w:r>
      <w:r>
        <w:rPr>
          <w:spacing w:val="-12"/>
        </w:rPr>
        <w:t xml:space="preserve"> </w:t>
      </w:r>
      <w:r>
        <w:t>five,</w:t>
      </w:r>
      <w:r>
        <w:rPr>
          <w:spacing w:val="-10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see</w:t>
      </w:r>
      <w:r>
        <w:rPr>
          <w:spacing w:val="-12"/>
        </w:rPr>
        <w:t xml:space="preserve"> </w:t>
      </w:r>
      <w:r>
        <w:t>non-PE-backed</w:t>
      </w:r>
      <w:r>
        <w:rPr>
          <w:spacing w:val="-12"/>
        </w:rPr>
        <w:t xml:space="preserve"> </w:t>
      </w:r>
      <w:r>
        <w:t>companies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average</w:t>
      </w:r>
      <w:r>
        <w:rPr>
          <w:spacing w:val="-12"/>
        </w:rPr>
        <w:t xml:space="preserve"> </w:t>
      </w:r>
      <w:r>
        <w:t>seeing</w:t>
      </w:r>
      <w:r>
        <w:rPr>
          <w:spacing w:val="-12"/>
        </w:rPr>
        <w:t xml:space="preserve"> </w:t>
      </w:r>
      <w:r>
        <w:t>increases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net </w:t>
      </w:r>
      <w:r>
        <w:rPr>
          <w:spacing w:val="-8"/>
        </w:rPr>
        <w:t>income</w:t>
      </w:r>
      <w:r>
        <w:rPr>
          <w:spacing w:val="-3"/>
        </w:rPr>
        <w:t xml:space="preserve"> </w:t>
      </w:r>
      <w:r>
        <w:rPr>
          <w:spacing w:val="-8"/>
        </w:rPr>
        <w:t>of</w:t>
      </w:r>
      <w:r>
        <w:rPr>
          <w:spacing w:val="-3"/>
        </w:rPr>
        <w:t xml:space="preserve"> </w:t>
      </w:r>
      <w:r>
        <w:rPr>
          <w:spacing w:val="-8"/>
        </w:rPr>
        <w:t>39.76%</w:t>
      </w:r>
      <w:r>
        <w:rPr>
          <w:spacing w:val="-3"/>
        </w:rPr>
        <w:t xml:space="preserve"> </w:t>
      </w:r>
      <w:r>
        <w:rPr>
          <w:spacing w:val="-8"/>
        </w:rPr>
        <w:t>while</w:t>
      </w:r>
      <w:r>
        <w:rPr>
          <w:spacing w:val="-3"/>
        </w:rPr>
        <w:t xml:space="preserve"> </w:t>
      </w:r>
      <w:r>
        <w:rPr>
          <w:spacing w:val="-8"/>
        </w:rPr>
        <w:t>PE-treatment</w:t>
      </w:r>
      <w:r>
        <w:rPr>
          <w:spacing w:val="-3"/>
        </w:rPr>
        <w:t xml:space="preserve"> </w:t>
      </w:r>
      <w:r>
        <w:rPr>
          <w:spacing w:val="-8"/>
        </w:rPr>
        <w:t>suggests</w:t>
      </w:r>
      <w:r>
        <w:rPr>
          <w:spacing w:val="-3"/>
        </w:rPr>
        <w:t xml:space="preserve"> </w:t>
      </w:r>
      <w:r>
        <w:rPr>
          <w:spacing w:val="-8"/>
        </w:rPr>
        <w:t>a</w:t>
      </w:r>
      <w:r>
        <w:rPr>
          <w:spacing w:val="-3"/>
        </w:rPr>
        <w:t xml:space="preserve"> </w:t>
      </w:r>
      <w:r>
        <w:rPr>
          <w:spacing w:val="-8"/>
        </w:rPr>
        <w:t>decrease</w:t>
      </w:r>
      <w:r>
        <w:rPr>
          <w:spacing w:val="-3"/>
        </w:rPr>
        <w:t xml:space="preserve"> </w:t>
      </w:r>
      <w:r>
        <w:rPr>
          <w:spacing w:val="-8"/>
        </w:rPr>
        <w:t>in</w:t>
      </w:r>
      <w:r>
        <w:rPr>
          <w:spacing w:val="-3"/>
        </w:rPr>
        <w:t xml:space="preserve"> </w:t>
      </w:r>
      <w:r>
        <w:rPr>
          <w:spacing w:val="-8"/>
        </w:rPr>
        <w:t>net</w:t>
      </w:r>
      <w:r>
        <w:rPr>
          <w:spacing w:val="-3"/>
        </w:rPr>
        <w:t xml:space="preserve"> </w:t>
      </w:r>
      <w:r>
        <w:rPr>
          <w:spacing w:val="-8"/>
        </w:rPr>
        <w:t>income</w:t>
      </w:r>
      <w:r>
        <w:rPr>
          <w:spacing w:val="-3"/>
        </w:rPr>
        <w:t xml:space="preserve"> </w:t>
      </w:r>
      <w:r>
        <w:rPr>
          <w:spacing w:val="-8"/>
        </w:rPr>
        <w:t>growth</w:t>
      </w:r>
      <w:r>
        <w:rPr>
          <w:spacing w:val="-3"/>
        </w:rPr>
        <w:t xml:space="preserve"> </w:t>
      </w:r>
      <w:r>
        <w:rPr>
          <w:spacing w:val="-8"/>
        </w:rPr>
        <w:t>of</w:t>
      </w:r>
      <w:r>
        <w:rPr>
          <w:spacing w:val="-3"/>
        </w:rPr>
        <w:t xml:space="preserve"> </w:t>
      </w:r>
      <w:r>
        <w:rPr>
          <w:spacing w:val="-8"/>
        </w:rPr>
        <w:t>8.29%</w:t>
      </w:r>
      <w:r>
        <w:rPr>
          <w:spacing w:val="-3"/>
        </w:rPr>
        <w:t xml:space="preserve"> </w:t>
      </w:r>
      <w:r>
        <w:rPr>
          <w:spacing w:val="-8"/>
        </w:rPr>
        <w:t xml:space="preserve">with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standard</w:t>
      </w:r>
      <w:r>
        <w:rPr>
          <w:spacing w:val="-10"/>
        </w:rPr>
        <w:t xml:space="preserve"> </w:t>
      </w:r>
      <w:r>
        <w:rPr>
          <w:spacing w:val="-4"/>
        </w:rPr>
        <w:t>error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44.697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insignificant</w:t>
      </w:r>
      <w:r>
        <w:rPr>
          <w:spacing w:val="-11"/>
        </w:rPr>
        <w:t xml:space="preserve"> </w:t>
      </w:r>
      <w:r>
        <w:rPr>
          <w:spacing w:val="-4"/>
        </w:rPr>
        <w:t>t-stat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-1.075.</w:t>
      </w:r>
      <w:r>
        <w:rPr>
          <w:spacing w:val="-10"/>
        </w:rPr>
        <w:t xml:space="preserve"> </w:t>
      </w:r>
      <w:r>
        <w:rPr>
          <w:spacing w:val="-4"/>
        </w:rPr>
        <w:t>Since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all</w:t>
      </w:r>
      <w:r>
        <w:rPr>
          <w:spacing w:val="-11"/>
        </w:rPr>
        <w:t xml:space="preserve"> </w:t>
      </w:r>
      <w:r>
        <w:rPr>
          <w:spacing w:val="-4"/>
        </w:rPr>
        <w:t>three</w:t>
      </w:r>
      <w:r>
        <w:rPr>
          <w:spacing w:val="-10"/>
        </w:rPr>
        <w:t xml:space="preserve"> </w:t>
      </w:r>
      <w:r>
        <w:rPr>
          <w:spacing w:val="-4"/>
        </w:rPr>
        <w:t>95%</w:t>
      </w:r>
      <w:r>
        <w:rPr>
          <w:spacing w:val="-11"/>
        </w:rPr>
        <w:t xml:space="preserve"> </w:t>
      </w:r>
      <w:r>
        <w:rPr>
          <w:spacing w:val="-4"/>
        </w:rPr>
        <w:t xml:space="preserve">confidence </w:t>
      </w:r>
      <w:r>
        <w:rPr>
          <w:spacing w:val="-2"/>
        </w:rPr>
        <w:t>intervals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value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0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present,</w:t>
      </w:r>
      <w:r>
        <w:rPr>
          <w:spacing w:val="-9"/>
        </w:rPr>
        <w:t xml:space="preserve"> </w:t>
      </w:r>
      <w:r>
        <w:rPr>
          <w:spacing w:val="-2"/>
        </w:rPr>
        <w:t>I</w:t>
      </w:r>
      <w:r>
        <w:rPr>
          <w:spacing w:val="-10"/>
        </w:rPr>
        <w:t xml:space="preserve"> </w:t>
      </w:r>
      <w:r>
        <w:rPr>
          <w:spacing w:val="-2"/>
        </w:rPr>
        <w:t>conclude</w:t>
      </w:r>
      <w:r>
        <w:rPr>
          <w:spacing w:val="-11"/>
        </w:rPr>
        <w:t xml:space="preserve"> </w:t>
      </w:r>
      <w:r>
        <w:rPr>
          <w:spacing w:val="-2"/>
        </w:rPr>
        <w:t>my</w:t>
      </w:r>
      <w:r>
        <w:rPr>
          <w:spacing w:val="-10"/>
        </w:rPr>
        <w:t xml:space="preserve"> </w:t>
      </w:r>
      <w:r>
        <w:rPr>
          <w:spacing w:val="-2"/>
        </w:rPr>
        <w:t>failing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reject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null</w:t>
      </w:r>
      <w:r>
        <w:rPr>
          <w:spacing w:val="-10"/>
        </w:rPr>
        <w:t xml:space="preserve"> </w:t>
      </w:r>
      <w:r>
        <w:rPr>
          <w:spacing w:val="-2"/>
        </w:rPr>
        <w:t>hypothesis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spacing w:val="-2"/>
        </w:rPr>
        <w:t>well.</w:t>
      </w:r>
    </w:p>
    <w:p w14:paraId="5E356F77" w14:textId="77777777" w:rsidR="00681053" w:rsidRDefault="00681053">
      <w:pPr>
        <w:pStyle w:val="BodyText"/>
        <w:spacing w:before="9"/>
        <w:rPr>
          <w:sz w:val="28"/>
        </w:rPr>
      </w:pPr>
    </w:p>
    <w:p w14:paraId="43020A3D" w14:textId="77777777" w:rsidR="00681053" w:rsidRDefault="00000000">
      <w:pPr>
        <w:pStyle w:val="Heading3"/>
        <w:numPr>
          <w:ilvl w:val="2"/>
          <w:numId w:val="2"/>
        </w:numPr>
        <w:tabs>
          <w:tab w:val="left" w:pos="941"/>
        </w:tabs>
        <w:ind w:hanging="821"/>
      </w:pPr>
      <w:bookmarkStart w:id="18" w:name="_TOC_250006"/>
      <w:r>
        <w:rPr>
          <w:w w:val="110"/>
        </w:rPr>
        <w:t>EBITDA</w:t>
      </w:r>
      <w:r>
        <w:rPr>
          <w:spacing w:val="34"/>
          <w:w w:val="110"/>
        </w:rPr>
        <w:t xml:space="preserve"> </w:t>
      </w:r>
      <w:bookmarkEnd w:id="18"/>
      <w:r>
        <w:rPr>
          <w:spacing w:val="-2"/>
          <w:w w:val="110"/>
        </w:rPr>
        <w:t>Growth</w:t>
      </w:r>
    </w:p>
    <w:p w14:paraId="404F901D" w14:textId="77777777" w:rsidR="00681053" w:rsidRDefault="00000000">
      <w:pPr>
        <w:pStyle w:val="BodyText"/>
        <w:spacing w:before="6"/>
        <w:rPr>
          <w:rFonts w:ascii="Book Antiqua"/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811D1EF" wp14:editId="6EAF89E0">
                <wp:simplePos x="0" y="0"/>
                <wp:positionH relativeFrom="page">
                  <wp:posOffset>914349</wp:posOffset>
                </wp:positionH>
                <wp:positionV relativeFrom="paragraph">
                  <wp:posOffset>142057</wp:posOffset>
                </wp:positionV>
                <wp:extent cx="5944235" cy="26034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26034"/>
                          <a:chOff x="0" y="0"/>
                          <a:chExt cx="5944235" cy="26034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131"/>
                            <a:ext cx="5944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>
                                <a:moveTo>
                                  <a:pt x="0" y="0"/>
                                </a:moveTo>
                                <a:lnTo>
                                  <a:pt x="5943698" y="0"/>
                                </a:lnTo>
                              </a:path>
                            </a:pathLst>
                          </a:custGeom>
                          <a:ln w="42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3478"/>
                            <a:ext cx="5944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>
                                <a:moveTo>
                                  <a:pt x="0" y="0"/>
                                </a:moveTo>
                                <a:lnTo>
                                  <a:pt x="5943698" y="0"/>
                                </a:lnTo>
                              </a:path>
                            </a:pathLst>
                          </a:custGeom>
                          <a:ln w="42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C06E1" id="Group 5" o:spid="_x0000_s1026" style="position:absolute;margin-left:1in;margin-top:11.2pt;width:468.05pt;height:2.05pt;z-index:-15727104;mso-wrap-distance-left:0;mso-wrap-distance-right:0;mso-position-horizontal-relative:page" coordsize="59442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">
                <v:shape id="Graphic 6" o:spid="_x0000_s1027" style="position:absolute;top:21;width:59442;height:13;visibility:visible;mso-wrap-style:square;v-text-anchor:top" coordsize="59442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" path="m,l5943698,e" filled="f" strokeweight=".1184mm">
                  <v:path arrowok="t"/>
                </v:shape>
                <v:shape id="Graphic 7" o:spid="_x0000_s1028" style="position:absolute;top:234;width:59442;height:13;visibility:visible;mso-wrap-style:square;v-text-anchor:top" coordsize="59442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" path="m,l5943698,e" filled="f" strokeweight=".1184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7588D17" w14:textId="77777777" w:rsidR="00681053" w:rsidRDefault="00000000">
      <w:pPr>
        <w:spacing w:before="69" w:after="31"/>
        <w:ind w:left="2397" w:right="1546"/>
        <w:jc w:val="center"/>
        <w:rPr>
          <w:rFonts w:ascii="Bookman Old Style"/>
          <w:i/>
          <w:sz w:val="20"/>
        </w:rPr>
      </w:pPr>
      <w:r>
        <w:rPr>
          <w:rFonts w:ascii="Bookman Old Style"/>
          <w:i/>
          <w:spacing w:val="-2"/>
          <w:sz w:val="20"/>
        </w:rPr>
        <w:t>EBITDA</w:t>
      </w:r>
      <w:r>
        <w:rPr>
          <w:rFonts w:ascii="Bookman Old Style"/>
          <w:i/>
          <w:spacing w:val="-10"/>
          <w:sz w:val="20"/>
        </w:rPr>
        <w:t xml:space="preserve"> </w:t>
      </w:r>
      <w:r>
        <w:rPr>
          <w:rFonts w:ascii="Bookman Old Style"/>
          <w:i/>
          <w:spacing w:val="-2"/>
          <w:sz w:val="20"/>
        </w:rPr>
        <w:t>Growth</w:t>
      </w:r>
      <w:r>
        <w:rPr>
          <w:rFonts w:ascii="Bookman Old Style"/>
          <w:i/>
          <w:spacing w:val="-10"/>
          <w:sz w:val="20"/>
        </w:rPr>
        <w:t xml:space="preserve"> %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550"/>
        <w:gridCol w:w="2236"/>
        <w:gridCol w:w="2308"/>
      </w:tblGrid>
      <w:tr w:rsidR="00681053" w14:paraId="586D675F" w14:textId="77777777">
        <w:trPr>
          <w:trHeight w:val="321"/>
        </w:trPr>
        <w:tc>
          <w:tcPr>
            <w:tcW w:w="2270" w:type="dxa"/>
            <w:tcBorders>
              <w:bottom w:val="single" w:sz="4" w:space="0" w:color="000000"/>
            </w:tcBorders>
          </w:tcPr>
          <w:p w14:paraId="2B297C0E" w14:textId="77777777" w:rsidR="00681053" w:rsidRDefault="00681053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550" w:type="dxa"/>
            <w:tcBorders>
              <w:bottom w:val="single" w:sz="4" w:space="0" w:color="000000"/>
            </w:tcBorders>
          </w:tcPr>
          <w:p w14:paraId="7188F09C" w14:textId="77777777" w:rsidR="00681053" w:rsidRDefault="00000000">
            <w:pPr>
              <w:pStyle w:val="TableParagraph"/>
              <w:spacing w:before="66"/>
              <w:ind w:left="778" w:right="86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(Year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1)</w:t>
            </w:r>
          </w:p>
        </w:tc>
        <w:tc>
          <w:tcPr>
            <w:tcW w:w="2236" w:type="dxa"/>
            <w:tcBorders>
              <w:top w:val="single" w:sz="4" w:space="0" w:color="000000"/>
              <w:bottom w:val="single" w:sz="4" w:space="0" w:color="000000"/>
            </w:tcBorders>
          </w:tcPr>
          <w:p w14:paraId="2D839479" w14:textId="77777777" w:rsidR="00681053" w:rsidRDefault="00000000">
            <w:pPr>
              <w:pStyle w:val="TableParagraph"/>
              <w:spacing w:before="66"/>
              <w:ind w:left="682" w:right="762"/>
              <w:rPr>
                <w:sz w:val="20"/>
              </w:rPr>
            </w:pPr>
            <w:r>
              <w:rPr>
                <w:sz w:val="20"/>
              </w:rPr>
              <w:t>(Year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3)</w:t>
            </w:r>
          </w:p>
        </w:tc>
        <w:tc>
          <w:tcPr>
            <w:tcW w:w="2308" w:type="dxa"/>
            <w:tcBorders>
              <w:top w:val="single" w:sz="4" w:space="0" w:color="000000"/>
              <w:bottom w:val="single" w:sz="4" w:space="0" w:color="000000"/>
            </w:tcBorders>
          </w:tcPr>
          <w:p w14:paraId="2BE3ACEA" w14:textId="77777777" w:rsidR="00681053" w:rsidRDefault="00000000">
            <w:pPr>
              <w:pStyle w:val="TableParagraph"/>
              <w:spacing w:before="66"/>
              <w:ind w:left="762" w:right="762"/>
              <w:rPr>
                <w:sz w:val="20"/>
              </w:rPr>
            </w:pPr>
            <w:r>
              <w:rPr>
                <w:sz w:val="20"/>
              </w:rPr>
              <w:t>(Year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5)</w:t>
            </w:r>
          </w:p>
        </w:tc>
      </w:tr>
      <w:tr w:rsidR="00681053" w14:paraId="0D755C3F" w14:textId="77777777">
        <w:trPr>
          <w:trHeight w:val="327"/>
        </w:trPr>
        <w:tc>
          <w:tcPr>
            <w:tcW w:w="2270" w:type="dxa"/>
            <w:tcBorders>
              <w:top w:val="single" w:sz="4" w:space="0" w:color="000000"/>
            </w:tcBorders>
          </w:tcPr>
          <w:p w14:paraId="78238398" w14:textId="77777777" w:rsidR="00681053" w:rsidRDefault="00000000">
            <w:pPr>
              <w:pStyle w:val="TableParagraph"/>
              <w:spacing w:before="73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Intercept</w:t>
            </w:r>
          </w:p>
        </w:tc>
        <w:tc>
          <w:tcPr>
            <w:tcW w:w="2550" w:type="dxa"/>
            <w:tcBorders>
              <w:top w:val="single" w:sz="4" w:space="0" w:color="000000"/>
            </w:tcBorders>
          </w:tcPr>
          <w:p w14:paraId="057C677E" w14:textId="77777777" w:rsidR="00681053" w:rsidRDefault="00000000">
            <w:pPr>
              <w:pStyle w:val="TableParagraph"/>
              <w:spacing w:before="66"/>
              <w:ind w:left="778" w:right="874"/>
              <w:rPr>
                <w:rFonts w:ascii="Cambria" w:hAnsi="Cambria"/>
                <w:sz w:val="20"/>
              </w:rPr>
            </w:pPr>
            <w:r>
              <w:rPr>
                <w:w w:val="85"/>
                <w:sz w:val="20"/>
              </w:rPr>
              <w:t>-</w:t>
            </w:r>
            <w:r>
              <w:rPr>
                <w:spacing w:val="-2"/>
                <w:sz w:val="20"/>
              </w:rPr>
              <w:t>39.986</w:t>
            </w:r>
            <w:r>
              <w:rPr>
                <w:rFonts w:ascii="Cambria" w:hAnsi="Cambria"/>
                <w:spacing w:val="-2"/>
                <w:sz w:val="20"/>
                <w:vertAlign w:val="superscript"/>
              </w:rPr>
              <w:t>∗∗∗</w:t>
            </w:r>
          </w:p>
        </w:tc>
        <w:tc>
          <w:tcPr>
            <w:tcW w:w="2236" w:type="dxa"/>
            <w:tcBorders>
              <w:top w:val="single" w:sz="4" w:space="0" w:color="000000"/>
            </w:tcBorders>
          </w:tcPr>
          <w:p w14:paraId="109AF743" w14:textId="77777777" w:rsidR="00681053" w:rsidRDefault="00000000">
            <w:pPr>
              <w:pStyle w:val="TableParagraph"/>
              <w:spacing w:before="73"/>
              <w:ind w:left="675" w:right="762"/>
              <w:rPr>
                <w:sz w:val="20"/>
              </w:rPr>
            </w:pPr>
            <w:r>
              <w:rPr>
                <w:w w:val="85"/>
                <w:sz w:val="20"/>
              </w:rPr>
              <w:t>-</w:t>
            </w:r>
            <w:r>
              <w:rPr>
                <w:spacing w:val="-2"/>
                <w:sz w:val="20"/>
              </w:rPr>
              <w:t>4.624</w:t>
            </w:r>
          </w:p>
        </w:tc>
        <w:tc>
          <w:tcPr>
            <w:tcW w:w="2308" w:type="dxa"/>
            <w:tcBorders>
              <w:top w:val="single" w:sz="4" w:space="0" w:color="000000"/>
            </w:tcBorders>
          </w:tcPr>
          <w:p w14:paraId="240C7871" w14:textId="77777777" w:rsidR="00681053" w:rsidRDefault="00000000">
            <w:pPr>
              <w:pStyle w:val="TableParagraph"/>
              <w:spacing w:before="73"/>
              <w:ind w:left="762" w:right="768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2.420</w:t>
            </w:r>
          </w:p>
        </w:tc>
      </w:tr>
      <w:tr w:rsidR="00681053" w14:paraId="3C61E3E2" w14:textId="77777777">
        <w:trPr>
          <w:trHeight w:val="229"/>
        </w:trPr>
        <w:tc>
          <w:tcPr>
            <w:tcW w:w="2270" w:type="dxa"/>
          </w:tcPr>
          <w:p w14:paraId="6A60A484" w14:textId="77777777" w:rsidR="00681053" w:rsidRDefault="0068105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550" w:type="dxa"/>
          </w:tcPr>
          <w:p w14:paraId="18944EAC" w14:textId="77777777" w:rsidR="00681053" w:rsidRDefault="00000000">
            <w:pPr>
              <w:pStyle w:val="TableParagraph"/>
              <w:spacing w:line="210" w:lineRule="exact"/>
              <w:ind w:left="778" w:right="866"/>
              <w:rPr>
                <w:sz w:val="20"/>
              </w:rPr>
            </w:pPr>
            <w:r>
              <w:rPr>
                <w:spacing w:val="-2"/>
                <w:sz w:val="20"/>
              </w:rPr>
              <w:t>(12.904)</w:t>
            </w:r>
          </w:p>
        </w:tc>
        <w:tc>
          <w:tcPr>
            <w:tcW w:w="2236" w:type="dxa"/>
          </w:tcPr>
          <w:p w14:paraId="0C9AD37C" w14:textId="77777777" w:rsidR="00681053" w:rsidRDefault="00000000">
            <w:pPr>
              <w:pStyle w:val="TableParagraph"/>
              <w:spacing w:line="210" w:lineRule="exact"/>
              <w:ind w:left="684" w:right="762"/>
              <w:rPr>
                <w:sz w:val="20"/>
              </w:rPr>
            </w:pPr>
            <w:r>
              <w:rPr>
                <w:spacing w:val="-2"/>
                <w:sz w:val="20"/>
              </w:rPr>
              <w:t>(11.526)</w:t>
            </w:r>
          </w:p>
        </w:tc>
        <w:tc>
          <w:tcPr>
            <w:tcW w:w="2308" w:type="dxa"/>
          </w:tcPr>
          <w:p w14:paraId="2AAFFBF6" w14:textId="77777777" w:rsidR="00681053" w:rsidRDefault="00000000">
            <w:pPr>
              <w:pStyle w:val="TableParagraph"/>
              <w:spacing w:line="210" w:lineRule="exact"/>
              <w:ind w:left="762" w:right="761"/>
              <w:rPr>
                <w:sz w:val="20"/>
              </w:rPr>
            </w:pPr>
            <w:r>
              <w:rPr>
                <w:spacing w:val="-2"/>
                <w:sz w:val="20"/>
              </w:rPr>
              <w:t>(13.570)</w:t>
            </w:r>
          </w:p>
        </w:tc>
      </w:tr>
      <w:tr w:rsidR="00681053" w14:paraId="51B3C5D7" w14:textId="77777777">
        <w:trPr>
          <w:trHeight w:val="257"/>
        </w:trPr>
        <w:tc>
          <w:tcPr>
            <w:tcW w:w="2270" w:type="dxa"/>
          </w:tcPr>
          <w:p w14:paraId="127034F0" w14:textId="77777777" w:rsidR="00681053" w:rsidRDefault="00000000">
            <w:pPr>
              <w:pStyle w:val="TableParagraph"/>
              <w:spacing w:before="2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PE</w:t>
            </w:r>
          </w:p>
        </w:tc>
        <w:tc>
          <w:tcPr>
            <w:tcW w:w="2550" w:type="dxa"/>
          </w:tcPr>
          <w:p w14:paraId="75AB9AE0" w14:textId="77777777" w:rsidR="00681053" w:rsidRDefault="00000000">
            <w:pPr>
              <w:pStyle w:val="TableParagraph"/>
              <w:spacing w:line="231" w:lineRule="exact"/>
              <w:ind w:left="778" w:right="874"/>
              <w:rPr>
                <w:rFonts w:ascii="Cambria" w:hAnsi="Cambria"/>
                <w:sz w:val="20"/>
              </w:rPr>
            </w:pPr>
            <w:r>
              <w:rPr>
                <w:spacing w:val="-2"/>
                <w:sz w:val="20"/>
              </w:rPr>
              <w:t>52.809</w:t>
            </w:r>
            <w:r>
              <w:rPr>
                <w:rFonts w:ascii="Cambria" w:hAnsi="Cambria"/>
                <w:spacing w:val="-2"/>
                <w:sz w:val="20"/>
                <w:vertAlign w:val="superscript"/>
              </w:rPr>
              <w:t>∗∗∗</w:t>
            </w:r>
          </w:p>
        </w:tc>
        <w:tc>
          <w:tcPr>
            <w:tcW w:w="2236" w:type="dxa"/>
          </w:tcPr>
          <w:p w14:paraId="53616C59" w14:textId="77777777" w:rsidR="00681053" w:rsidRDefault="00000000">
            <w:pPr>
              <w:pStyle w:val="TableParagraph"/>
              <w:spacing w:before="2"/>
              <w:ind w:left="675" w:right="762"/>
              <w:rPr>
                <w:sz w:val="20"/>
              </w:rPr>
            </w:pPr>
            <w:r>
              <w:rPr>
                <w:spacing w:val="-2"/>
                <w:sz w:val="20"/>
              </w:rPr>
              <w:t>11.185</w:t>
            </w:r>
          </w:p>
        </w:tc>
        <w:tc>
          <w:tcPr>
            <w:tcW w:w="2308" w:type="dxa"/>
          </w:tcPr>
          <w:p w14:paraId="5B867E9A" w14:textId="77777777" w:rsidR="00681053" w:rsidRDefault="00000000">
            <w:pPr>
              <w:pStyle w:val="TableParagraph"/>
              <w:spacing w:line="231" w:lineRule="exact"/>
              <w:ind w:left="762" w:right="768"/>
              <w:rPr>
                <w:rFonts w:ascii="Cambria" w:hAnsi="Cambria"/>
                <w:sz w:val="20"/>
              </w:rPr>
            </w:pPr>
            <w:r>
              <w:rPr>
                <w:spacing w:val="-2"/>
                <w:sz w:val="20"/>
              </w:rPr>
              <w:t>38.303</w:t>
            </w:r>
            <w:r>
              <w:rPr>
                <w:rFonts w:ascii="Cambria" w:hAnsi="Cambria"/>
                <w:spacing w:val="-2"/>
                <w:sz w:val="20"/>
                <w:vertAlign w:val="superscript"/>
              </w:rPr>
              <w:t>∗∗</w:t>
            </w:r>
          </w:p>
        </w:tc>
      </w:tr>
      <w:tr w:rsidR="00681053" w14:paraId="3930D252" w14:textId="77777777">
        <w:trPr>
          <w:trHeight w:val="229"/>
        </w:trPr>
        <w:tc>
          <w:tcPr>
            <w:tcW w:w="2270" w:type="dxa"/>
          </w:tcPr>
          <w:p w14:paraId="78B9B885" w14:textId="77777777" w:rsidR="00681053" w:rsidRDefault="0068105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550" w:type="dxa"/>
          </w:tcPr>
          <w:p w14:paraId="07E8CA58" w14:textId="77777777" w:rsidR="00681053" w:rsidRDefault="00000000">
            <w:pPr>
              <w:pStyle w:val="TableParagraph"/>
              <w:spacing w:line="210" w:lineRule="exact"/>
              <w:ind w:left="778" w:right="866"/>
              <w:rPr>
                <w:sz w:val="20"/>
              </w:rPr>
            </w:pPr>
            <w:r>
              <w:rPr>
                <w:spacing w:val="-2"/>
                <w:sz w:val="20"/>
              </w:rPr>
              <w:t>(14.894)</w:t>
            </w:r>
          </w:p>
        </w:tc>
        <w:tc>
          <w:tcPr>
            <w:tcW w:w="2236" w:type="dxa"/>
          </w:tcPr>
          <w:p w14:paraId="08A7478C" w14:textId="77777777" w:rsidR="00681053" w:rsidRDefault="00000000">
            <w:pPr>
              <w:pStyle w:val="TableParagraph"/>
              <w:spacing w:line="210" w:lineRule="exact"/>
              <w:ind w:left="684" w:right="762"/>
              <w:rPr>
                <w:sz w:val="20"/>
              </w:rPr>
            </w:pPr>
            <w:r>
              <w:rPr>
                <w:spacing w:val="-2"/>
                <w:sz w:val="20"/>
              </w:rPr>
              <w:t>(13.180)</w:t>
            </w:r>
          </w:p>
        </w:tc>
        <w:tc>
          <w:tcPr>
            <w:tcW w:w="2308" w:type="dxa"/>
          </w:tcPr>
          <w:p w14:paraId="14707478" w14:textId="77777777" w:rsidR="00681053" w:rsidRDefault="00000000">
            <w:pPr>
              <w:pStyle w:val="TableParagraph"/>
              <w:spacing w:line="210" w:lineRule="exact"/>
              <w:ind w:left="762" w:right="761"/>
              <w:rPr>
                <w:sz w:val="20"/>
              </w:rPr>
            </w:pPr>
            <w:r>
              <w:rPr>
                <w:spacing w:val="-2"/>
                <w:sz w:val="20"/>
              </w:rPr>
              <w:t>(15.870)</w:t>
            </w:r>
          </w:p>
        </w:tc>
      </w:tr>
      <w:tr w:rsidR="00681053" w14:paraId="5ECDF79A" w14:textId="77777777">
        <w:trPr>
          <w:trHeight w:val="257"/>
        </w:trPr>
        <w:tc>
          <w:tcPr>
            <w:tcW w:w="2270" w:type="dxa"/>
          </w:tcPr>
          <w:p w14:paraId="21016C82" w14:textId="77777777" w:rsidR="00681053" w:rsidRDefault="00000000">
            <w:pPr>
              <w:pStyle w:val="TableParagraph"/>
              <w:spacing w:before="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Propensity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Score</w:t>
            </w:r>
          </w:p>
        </w:tc>
        <w:tc>
          <w:tcPr>
            <w:tcW w:w="2550" w:type="dxa"/>
          </w:tcPr>
          <w:p w14:paraId="4EAC6D19" w14:textId="77777777" w:rsidR="00681053" w:rsidRDefault="00000000">
            <w:pPr>
              <w:pStyle w:val="TableParagraph"/>
              <w:spacing w:line="231" w:lineRule="exact"/>
              <w:ind w:left="778" w:right="874"/>
              <w:rPr>
                <w:rFonts w:ascii="Cambria" w:hAnsi="Cambria"/>
                <w:sz w:val="20"/>
              </w:rPr>
            </w:pPr>
            <w:r>
              <w:rPr>
                <w:spacing w:val="-2"/>
                <w:sz w:val="20"/>
              </w:rPr>
              <w:t>181.489</w:t>
            </w:r>
            <w:r>
              <w:rPr>
                <w:rFonts w:ascii="Cambria" w:hAnsi="Cambria"/>
                <w:spacing w:val="-2"/>
                <w:sz w:val="20"/>
                <w:vertAlign w:val="superscript"/>
              </w:rPr>
              <w:t>∗∗</w:t>
            </w:r>
          </w:p>
        </w:tc>
        <w:tc>
          <w:tcPr>
            <w:tcW w:w="2236" w:type="dxa"/>
          </w:tcPr>
          <w:p w14:paraId="47E248ED" w14:textId="77777777" w:rsidR="00681053" w:rsidRDefault="00000000">
            <w:pPr>
              <w:pStyle w:val="TableParagraph"/>
              <w:spacing w:before="2"/>
              <w:ind w:left="675" w:right="762"/>
              <w:rPr>
                <w:sz w:val="20"/>
              </w:rPr>
            </w:pPr>
            <w:r>
              <w:rPr>
                <w:spacing w:val="-2"/>
                <w:sz w:val="20"/>
              </w:rPr>
              <w:t>36.565</w:t>
            </w:r>
          </w:p>
        </w:tc>
        <w:tc>
          <w:tcPr>
            <w:tcW w:w="2308" w:type="dxa"/>
          </w:tcPr>
          <w:p w14:paraId="4F1474B4" w14:textId="77777777" w:rsidR="00681053" w:rsidRDefault="00000000">
            <w:pPr>
              <w:pStyle w:val="TableParagraph"/>
              <w:spacing w:before="2"/>
              <w:ind w:left="762" w:right="768"/>
              <w:rPr>
                <w:sz w:val="20"/>
              </w:rPr>
            </w:pPr>
            <w:r>
              <w:rPr>
                <w:spacing w:val="-2"/>
                <w:sz w:val="20"/>
              </w:rPr>
              <w:t>20.129</w:t>
            </w:r>
          </w:p>
        </w:tc>
      </w:tr>
      <w:tr w:rsidR="00681053" w14:paraId="52B27928" w14:textId="77777777">
        <w:trPr>
          <w:trHeight w:val="243"/>
        </w:trPr>
        <w:tc>
          <w:tcPr>
            <w:tcW w:w="2270" w:type="dxa"/>
            <w:tcBorders>
              <w:bottom w:val="single" w:sz="4" w:space="0" w:color="000000"/>
            </w:tcBorders>
          </w:tcPr>
          <w:p w14:paraId="1EA0C376" w14:textId="77777777" w:rsidR="00681053" w:rsidRDefault="0068105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550" w:type="dxa"/>
            <w:tcBorders>
              <w:bottom w:val="single" w:sz="4" w:space="0" w:color="000000"/>
            </w:tcBorders>
          </w:tcPr>
          <w:p w14:paraId="18774AA7" w14:textId="77777777" w:rsidR="00681053" w:rsidRDefault="00000000">
            <w:pPr>
              <w:pStyle w:val="TableParagraph"/>
              <w:spacing w:line="216" w:lineRule="exact"/>
              <w:ind w:left="778" w:right="866"/>
              <w:rPr>
                <w:sz w:val="20"/>
              </w:rPr>
            </w:pPr>
            <w:r>
              <w:rPr>
                <w:spacing w:val="-2"/>
                <w:sz w:val="20"/>
              </w:rPr>
              <w:t>(77.357)</w:t>
            </w:r>
          </w:p>
        </w:tc>
        <w:tc>
          <w:tcPr>
            <w:tcW w:w="2236" w:type="dxa"/>
            <w:tcBorders>
              <w:bottom w:val="single" w:sz="4" w:space="0" w:color="000000"/>
            </w:tcBorders>
          </w:tcPr>
          <w:p w14:paraId="3377B8C4" w14:textId="77777777" w:rsidR="00681053" w:rsidRDefault="00000000">
            <w:pPr>
              <w:pStyle w:val="TableParagraph"/>
              <w:spacing w:line="216" w:lineRule="exact"/>
              <w:ind w:left="684" w:right="762"/>
              <w:rPr>
                <w:sz w:val="20"/>
              </w:rPr>
            </w:pPr>
            <w:r>
              <w:rPr>
                <w:spacing w:val="-2"/>
                <w:sz w:val="20"/>
              </w:rPr>
              <w:t>(69.329)</w:t>
            </w:r>
          </w:p>
        </w:tc>
        <w:tc>
          <w:tcPr>
            <w:tcW w:w="2308" w:type="dxa"/>
            <w:tcBorders>
              <w:bottom w:val="single" w:sz="4" w:space="0" w:color="000000"/>
            </w:tcBorders>
          </w:tcPr>
          <w:p w14:paraId="12F817B7" w14:textId="77777777" w:rsidR="00681053" w:rsidRDefault="00000000">
            <w:pPr>
              <w:pStyle w:val="TableParagraph"/>
              <w:spacing w:line="216" w:lineRule="exact"/>
              <w:ind w:left="762" w:right="761"/>
              <w:rPr>
                <w:sz w:val="20"/>
              </w:rPr>
            </w:pPr>
            <w:r>
              <w:rPr>
                <w:spacing w:val="-2"/>
                <w:sz w:val="20"/>
              </w:rPr>
              <w:t>(81.317)</w:t>
            </w:r>
          </w:p>
        </w:tc>
      </w:tr>
      <w:tr w:rsidR="00681053" w14:paraId="7CD37010" w14:textId="77777777">
        <w:trPr>
          <w:trHeight w:val="306"/>
        </w:trPr>
        <w:tc>
          <w:tcPr>
            <w:tcW w:w="2270" w:type="dxa"/>
            <w:tcBorders>
              <w:top w:val="single" w:sz="4" w:space="0" w:color="000000"/>
            </w:tcBorders>
          </w:tcPr>
          <w:p w14:paraId="23DEDDC8" w14:textId="77777777" w:rsidR="00681053" w:rsidRDefault="00000000">
            <w:pPr>
              <w:pStyle w:val="TableParagraph"/>
              <w:spacing w:before="73" w:line="214" w:lineRule="exact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Observations</w:t>
            </w:r>
          </w:p>
        </w:tc>
        <w:tc>
          <w:tcPr>
            <w:tcW w:w="2550" w:type="dxa"/>
            <w:tcBorders>
              <w:top w:val="single" w:sz="4" w:space="0" w:color="000000"/>
            </w:tcBorders>
          </w:tcPr>
          <w:p w14:paraId="37EF0ADD" w14:textId="77777777" w:rsidR="00681053" w:rsidRDefault="00000000">
            <w:pPr>
              <w:pStyle w:val="TableParagraph"/>
              <w:spacing w:before="73" w:line="214" w:lineRule="exact"/>
              <w:ind w:left="778" w:right="866"/>
              <w:rPr>
                <w:sz w:val="20"/>
              </w:rPr>
            </w:pPr>
            <w:r>
              <w:rPr>
                <w:spacing w:val="-5"/>
                <w:sz w:val="20"/>
              </w:rPr>
              <w:t>794</w:t>
            </w:r>
          </w:p>
        </w:tc>
        <w:tc>
          <w:tcPr>
            <w:tcW w:w="2236" w:type="dxa"/>
            <w:tcBorders>
              <w:top w:val="single" w:sz="4" w:space="0" w:color="000000"/>
            </w:tcBorders>
          </w:tcPr>
          <w:p w14:paraId="68808584" w14:textId="77777777" w:rsidR="00681053" w:rsidRDefault="00000000">
            <w:pPr>
              <w:pStyle w:val="TableParagraph"/>
              <w:spacing w:before="73" w:line="214" w:lineRule="exact"/>
              <w:ind w:left="683" w:right="762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711</w:t>
            </w:r>
          </w:p>
        </w:tc>
        <w:tc>
          <w:tcPr>
            <w:tcW w:w="2308" w:type="dxa"/>
            <w:tcBorders>
              <w:top w:val="single" w:sz="4" w:space="0" w:color="000000"/>
            </w:tcBorders>
          </w:tcPr>
          <w:p w14:paraId="258F12DD" w14:textId="77777777" w:rsidR="00681053" w:rsidRDefault="00000000">
            <w:pPr>
              <w:pStyle w:val="TableParagraph"/>
              <w:spacing w:before="73" w:line="214" w:lineRule="exact"/>
              <w:ind w:left="762" w:right="762"/>
              <w:rPr>
                <w:sz w:val="20"/>
              </w:rPr>
            </w:pPr>
            <w:r>
              <w:rPr>
                <w:spacing w:val="-5"/>
                <w:sz w:val="20"/>
              </w:rPr>
              <w:t>621</w:t>
            </w:r>
          </w:p>
        </w:tc>
      </w:tr>
    </w:tbl>
    <w:p w14:paraId="567F1677" w14:textId="77777777" w:rsidR="00681053" w:rsidRDefault="00000000">
      <w:pPr>
        <w:tabs>
          <w:tab w:val="left" w:pos="3394"/>
          <w:tab w:val="left" w:pos="5792"/>
          <w:tab w:val="left" w:pos="8104"/>
        </w:tabs>
        <w:spacing w:before="3" w:after="23"/>
        <w:ind w:left="119"/>
        <w:rPr>
          <w:sz w:val="20"/>
        </w:rPr>
      </w:pPr>
      <w:r>
        <w:rPr>
          <w:rFonts w:ascii="Bookman Old Style"/>
          <w:i/>
          <w:spacing w:val="-5"/>
          <w:sz w:val="20"/>
        </w:rPr>
        <w:t>R</w:t>
      </w:r>
      <w:r>
        <w:rPr>
          <w:rFonts w:ascii="Cambria"/>
          <w:spacing w:val="-5"/>
          <w:sz w:val="20"/>
          <w:vertAlign w:val="superscript"/>
        </w:rPr>
        <w:t>2</w:t>
      </w:r>
      <w:r>
        <w:rPr>
          <w:rFonts w:ascii="Cambria"/>
          <w:sz w:val="20"/>
        </w:rPr>
        <w:tab/>
      </w:r>
      <w:r>
        <w:rPr>
          <w:spacing w:val="-2"/>
          <w:sz w:val="20"/>
        </w:rPr>
        <w:t>0.025</w:t>
      </w:r>
      <w:r>
        <w:rPr>
          <w:sz w:val="20"/>
        </w:rPr>
        <w:tab/>
      </w:r>
      <w:r>
        <w:rPr>
          <w:spacing w:val="-2"/>
          <w:sz w:val="20"/>
        </w:rPr>
        <w:t>0.002</w:t>
      </w:r>
      <w:r>
        <w:rPr>
          <w:rFonts w:ascii="Times New Roman"/>
          <w:sz w:val="20"/>
        </w:rPr>
        <w:tab/>
      </w:r>
      <w:r>
        <w:rPr>
          <w:spacing w:val="-2"/>
          <w:sz w:val="20"/>
        </w:rPr>
        <w:t>0.010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2"/>
        <w:gridCol w:w="2555"/>
        <w:gridCol w:w="2241"/>
        <w:gridCol w:w="2342"/>
      </w:tblGrid>
      <w:tr w:rsidR="00681053" w14:paraId="35D6DB5C" w14:textId="77777777">
        <w:trPr>
          <w:trHeight w:val="739"/>
        </w:trPr>
        <w:tc>
          <w:tcPr>
            <w:tcW w:w="2222" w:type="dxa"/>
            <w:tcBorders>
              <w:bottom w:val="double" w:sz="4" w:space="0" w:color="000000"/>
            </w:tcBorders>
          </w:tcPr>
          <w:p w14:paraId="648DA86C" w14:textId="77777777" w:rsidR="00681053" w:rsidRDefault="00000000">
            <w:pPr>
              <w:pStyle w:val="TableParagraph"/>
              <w:spacing w:line="220" w:lineRule="exact"/>
              <w:jc w:val="left"/>
              <w:rPr>
                <w:rFonts w:ascii="Cambria"/>
                <w:sz w:val="20"/>
              </w:rPr>
            </w:pPr>
            <w:r>
              <w:rPr>
                <w:sz w:val="20"/>
              </w:rPr>
              <w:t>Adjusted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Bookman Old Style"/>
                <w:i/>
                <w:spacing w:val="-5"/>
                <w:sz w:val="20"/>
              </w:rPr>
              <w:t>R</w:t>
            </w:r>
            <w:r>
              <w:rPr>
                <w:rFonts w:ascii="Cambria"/>
                <w:spacing w:val="-5"/>
                <w:sz w:val="20"/>
                <w:vertAlign w:val="superscript"/>
              </w:rPr>
              <w:t>2</w:t>
            </w:r>
          </w:p>
          <w:p w14:paraId="2983253B" w14:textId="77777777" w:rsidR="00681053" w:rsidRDefault="00000000">
            <w:pPr>
              <w:pStyle w:val="TableParagraph"/>
              <w:spacing w:before="2" w:line="244" w:lineRule="exact"/>
              <w:ind w:right="453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Residual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Std.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Error </w:t>
            </w:r>
            <w:r>
              <w:rPr>
                <w:sz w:val="20"/>
              </w:rPr>
              <w:t>F Statistic</w:t>
            </w:r>
          </w:p>
        </w:tc>
        <w:tc>
          <w:tcPr>
            <w:tcW w:w="2555" w:type="dxa"/>
            <w:tcBorders>
              <w:bottom w:val="double" w:sz="4" w:space="0" w:color="000000"/>
            </w:tcBorders>
          </w:tcPr>
          <w:p w14:paraId="273814CA" w14:textId="77777777" w:rsidR="00681053" w:rsidRDefault="00000000">
            <w:pPr>
              <w:pStyle w:val="TableParagraph"/>
              <w:spacing w:line="218" w:lineRule="exact"/>
              <w:ind w:left="118" w:right="118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0.023</w:t>
            </w:r>
          </w:p>
          <w:p w14:paraId="2D824062" w14:textId="77777777" w:rsidR="00681053" w:rsidRDefault="00000000">
            <w:pPr>
              <w:pStyle w:val="TableParagraph"/>
              <w:spacing w:before="16"/>
              <w:ind w:left="118" w:right="117"/>
              <w:rPr>
                <w:sz w:val="20"/>
              </w:rPr>
            </w:pPr>
            <w:r>
              <w:rPr>
                <w:sz w:val="20"/>
              </w:rPr>
              <w:t>148.766(</w:t>
            </w:r>
            <w:proofErr w:type="spellStart"/>
            <w:r>
              <w:rPr>
                <w:sz w:val="20"/>
              </w:rPr>
              <w:t>df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791)</w:t>
            </w:r>
          </w:p>
          <w:p w14:paraId="78ECAF83" w14:textId="77777777" w:rsidR="00681053" w:rsidRDefault="00000000">
            <w:pPr>
              <w:pStyle w:val="TableParagraph"/>
              <w:spacing w:before="10"/>
              <w:ind w:left="118" w:right="118"/>
              <w:rPr>
                <w:sz w:val="20"/>
              </w:rPr>
            </w:pPr>
            <w:r>
              <w:rPr>
                <w:sz w:val="20"/>
              </w:rPr>
              <w:t>10.156</w:t>
            </w:r>
            <w:r>
              <w:rPr>
                <w:rFonts w:ascii="Cambria" w:hAnsi="Cambria"/>
                <w:sz w:val="20"/>
                <w:vertAlign w:val="superscript"/>
              </w:rPr>
              <w:t>∗∗∗</w:t>
            </w:r>
            <w:r>
              <w:rPr>
                <w:rFonts w:ascii="Cambria" w:hAnsi="Cambria"/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df</w:t>
            </w:r>
            <w:proofErr w:type="spellEnd"/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2.0;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791.0)</w:t>
            </w:r>
          </w:p>
        </w:tc>
        <w:tc>
          <w:tcPr>
            <w:tcW w:w="2241" w:type="dxa"/>
            <w:tcBorders>
              <w:bottom w:val="double" w:sz="4" w:space="0" w:color="000000"/>
            </w:tcBorders>
          </w:tcPr>
          <w:p w14:paraId="2B163279" w14:textId="77777777" w:rsidR="00681053" w:rsidRDefault="00000000">
            <w:pPr>
              <w:pStyle w:val="TableParagraph"/>
              <w:spacing w:line="218" w:lineRule="exact"/>
              <w:ind w:left="313" w:right="313"/>
              <w:rPr>
                <w:sz w:val="20"/>
              </w:rPr>
            </w:pPr>
            <w:r>
              <w:rPr>
                <w:w w:val="85"/>
                <w:sz w:val="20"/>
              </w:rPr>
              <w:t>-</w:t>
            </w:r>
            <w:r>
              <w:rPr>
                <w:spacing w:val="-2"/>
                <w:sz w:val="20"/>
              </w:rPr>
              <w:t>0.001</w:t>
            </w:r>
          </w:p>
          <w:p w14:paraId="0D9B056E" w14:textId="77777777" w:rsidR="00681053" w:rsidRDefault="00000000">
            <w:pPr>
              <w:pStyle w:val="TableParagraph"/>
              <w:spacing w:before="16"/>
              <w:ind w:left="313" w:right="313"/>
              <w:rPr>
                <w:sz w:val="20"/>
              </w:rPr>
            </w:pPr>
            <w:r>
              <w:rPr>
                <w:sz w:val="20"/>
              </w:rPr>
              <w:t>123.105(</w:t>
            </w:r>
            <w:proofErr w:type="spellStart"/>
            <w:r>
              <w:rPr>
                <w:sz w:val="20"/>
              </w:rPr>
              <w:t>df</w:t>
            </w:r>
            <w:proofErr w:type="spellEnd"/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708)</w:t>
            </w:r>
          </w:p>
          <w:p w14:paraId="0F2C0CA7" w14:textId="77777777" w:rsidR="00681053" w:rsidRDefault="00000000">
            <w:pPr>
              <w:pStyle w:val="TableParagraph"/>
              <w:spacing w:before="17"/>
              <w:ind w:left="14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0.568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</w:t>
            </w:r>
            <w:proofErr w:type="spellStart"/>
            <w:r>
              <w:rPr>
                <w:spacing w:val="-2"/>
                <w:sz w:val="20"/>
              </w:rPr>
              <w:t>df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2.0;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708.0)</w:t>
            </w:r>
          </w:p>
        </w:tc>
        <w:tc>
          <w:tcPr>
            <w:tcW w:w="2342" w:type="dxa"/>
            <w:tcBorders>
              <w:bottom w:val="double" w:sz="4" w:space="0" w:color="000000"/>
            </w:tcBorders>
          </w:tcPr>
          <w:p w14:paraId="27EE2548" w14:textId="77777777" w:rsidR="00681053" w:rsidRDefault="00000000">
            <w:pPr>
              <w:pStyle w:val="TableParagraph"/>
              <w:spacing w:line="218" w:lineRule="exact"/>
              <w:ind w:left="109" w:right="67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0.006</w:t>
            </w:r>
          </w:p>
          <w:p w14:paraId="761900FD" w14:textId="77777777" w:rsidR="00681053" w:rsidRDefault="00000000">
            <w:pPr>
              <w:pStyle w:val="TableParagraph"/>
              <w:spacing w:before="16"/>
              <w:ind w:left="108" w:right="67"/>
              <w:rPr>
                <w:sz w:val="20"/>
              </w:rPr>
            </w:pPr>
            <w:r>
              <w:rPr>
                <w:sz w:val="20"/>
              </w:rPr>
              <w:t>136.787(</w:t>
            </w:r>
            <w:proofErr w:type="spellStart"/>
            <w:r>
              <w:rPr>
                <w:sz w:val="20"/>
              </w:rPr>
              <w:t>df</w:t>
            </w:r>
            <w:proofErr w:type="spellEnd"/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618)</w:t>
            </w:r>
          </w:p>
          <w:p w14:paraId="3847CED7" w14:textId="77777777" w:rsidR="00681053" w:rsidRDefault="00000000">
            <w:pPr>
              <w:pStyle w:val="TableParagraph"/>
              <w:spacing w:before="10"/>
              <w:ind w:left="109" w:right="67"/>
              <w:rPr>
                <w:sz w:val="20"/>
              </w:rPr>
            </w:pPr>
            <w:r>
              <w:rPr>
                <w:sz w:val="20"/>
              </w:rPr>
              <w:t>3.014</w:t>
            </w:r>
            <w:r>
              <w:rPr>
                <w:rFonts w:ascii="Cambria" w:hAnsi="Cambria"/>
                <w:sz w:val="20"/>
                <w:vertAlign w:val="superscript"/>
              </w:rPr>
              <w:t>∗∗</w:t>
            </w:r>
            <w:r>
              <w:rPr>
                <w:rFonts w:ascii="Cambria" w:hAnsi="Cambria"/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df</w:t>
            </w:r>
            <w:proofErr w:type="spellEnd"/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2.0;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618.0)</w:t>
            </w:r>
          </w:p>
        </w:tc>
      </w:tr>
      <w:tr w:rsidR="00681053" w14:paraId="1D067FC4" w14:textId="77777777">
        <w:trPr>
          <w:trHeight w:val="334"/>
        </w:trPr>
        <w:tc>
          <w:tcPr>
            <w:tcW w:w="2222" w:type="dxa"/>
            <w:tcBorders>
              <w:top w:val="double" w:sz="4" w:space="0" w:color="000000"/>
              <w:bottom w:val="single" w:sz="4" w:space="0" w:color="000000"/>
            </w:tcBorders>
          </w:tcPr>
          <w:p w14:paraId="0EAA1651" w14:textId="77777777" w:rsidR="00681053" w:rsidRDefault="00000000">
            <w:pPr>
              <w:pStyle w:val="TableParagraph"/>
              <w:spacing w:before="79"/>
              <w:jc w:val="left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PE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Significance</w:t>
            </w:r>
          </w:p>
        </w:tc>
        <w:tc>
          <w:tcPr>
            <w:tcW w:w="2555" w:type="dxa"/>
            <w:tcBorders>
              <w:top w:val="double" w:sz="4" w:space="0" w:color="000000"/>
              <w:bottom w:val="single" w:sz="4" w:space="0" w:color="000000"/>
            </w:tcBorders>
          </w:tcPr>
          <w:p w14:paraId="2E26D640" w14:textId="77777777" w:rsidR="00681053" w:rsidRDefault="00681053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241" w:type="dxa"/>
            <w:tcBorders>
              <w:top w:val="double" w:sz="4" w:space="0" w:color="000000"/>
              <w:bottom w:val="single" w:sz="4" w:space="0" w:color="000000"/>
            </w:tcBorders>
          </w:tcPr>
          <w:p w14:paraId="22F63144" w14:textId="77777777" w:rsidR="00681053" w:rsidRDefault="00681053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342" w:type="dxa"/>
            <w:tcBorders>
              <w:top w:val="double" w:sz="4" w:space="0" w:color="000000"/>
              <w:bottom w:val="single" w:sz="4" w:space="0" w:color="000000"/>
            </w:tcBorders>
          </w:tcPr>
          <w:p w14:paraId="59CCB347" w14:textId="77777777" w:rsidR="00681053" w:rsidRDefault="00681053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681053" w14:paraId="6BF0BA0F" w14:textId="77777777">
        <w:trPr>
          <w:trHeight w:val="327"/>
        </w:trPr>
        <w:tc>
          <w:tcPr>
            <w:tcW w:w="2222" w:type="dxa"/>
            <w:tcBorders>
              <w:top w:val="single" w:sz="4" w:space="0" w:color="000000"/>
            </w:tcBorders>
          </w:tcPr>
          <w:p w14:paraId="1D6034EF" w14:textId="77777777" w:rsidR="00681053" w:rsidRDefault="00000000">
            <w:pPr>
              <w:pStyle w:val="TableParagraph"/>
              <w:spacing w:before="73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PE</w:t>
            </w:r>
          </w:p>
        </w:tc>
        <w:tc>
          <w:tcPr>
            <w:tcW w:w="2555" w:type="dxa"/>
            <w:tcBorders>
              <w:top w:val="single" w:sz="4" w:space="0" w:color="000000"/>
            </w:tcBorders>
          </w:tcPr>
          <w:p w14:paraId="0EDB672E" w14:textId="77777777" w:rsidR="00681053" w:rsidRDefault="00000000">
            <w:pPr>
              <w:pStyle w:val="TableParagraph"/>
              <w:spacing w:before="66"/>
              <w:ind w:left="113" w:right="118"/>
              <w:rPr>
                <w:rFonts w:ascii="Cambria" w:hAnsi="Cambria"/>
                <w:sz w:val="20"/>
              </w:rPr>
            </w:pPr>
            <w:r>
              <w:rPr>
                <w:spacing w:val="-2"/>
                <w:sz w:val="20"/>
              </w:rPr>
              <w:t>52.8093</w:t>
            </w:r>
            <w:r>
              <w:rPr>
                <w:rFonts w:ascii="Cambria" w:hAnsi="Cambria"/>
                <w:spacing w:val="-2"/>
                <w:sz w:val="20"/>
                <w:vertAlign w:val="superscript"/>
              </w:rPr>
              <w:t>∗∗∗</w:t>
            </w:r>
          </w:p>
        </w:tc>
        <w:tc>
          <w:tcPr>
            <w:tcW w:w="2241" w:type="dxa"/>
            <w:tcBorders>
              <w:top w:val="single" w:sz="4" w:space="0" w:color="000000"/>
            </w:tcBorders>
          </w:tcPr>
          <w:p w14:paraId="12120596" w14:textId="77777777" w:rsidR="00681053" w:rsidRDefault="00000000">
            <w:pPr>
              <w:pStyle w:val="TableParagraph"/>
              <w:spacing w:before="73"/>
              <w:ind w:left="79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11.1846</w:t>
            </w:r>
          </w:p>
        </w:tc>
        <w:tc>
          <w:tcPr>
            <w:tcW w:w="2342" w:type="dxa"/>
            <w:tcBorders>
              <w:top w:val="single" w:sz="4" w:space="0" w:color="000000"/>
            </w:tcBorders>
          </w:tcPr>
          <w:p w14:paraId="586D15F8" w14:textId="77777777" w:rsidR="00681053" w:rsidRDefault="00000000">
            <w:pPr>
              <w:pStyle w:val="TableParagraph"/>
              <w:spacing w:before="66"/>
              <w:ind w:left="100" w:right="67"/>
              <w:rPr>
                <w:rFonts w:ascii="Cambria" w:hAnsi="Cambria"/>
                <w:sz w:val="20"/>
              </w:rPr>
            </w:pPr>
            <w:r>
              <w:rPr>
                <w:spacing w:val="-2"/>
                <w:sz w:val="20"/>
              </w:rPr>
              <w:t>38.3031</w:t>
            </w:r>
            <w:r>
              <w:rPr>
                <w:rFonts w:ascii="Cambria" w:hAnsi="Cambria"/>
                <w:spacing w:val="-2"/>
                <w:sz w:val="20"/>
                <w:vertAlign w:val="superscript"/>
              </w:rPr>
              <w:t>∗∗</w:t>
            </w:r>
          </w:p>
        </w:tc>
      </w:tr>
      <w:tr w:rsidR="00681053" w14:paraId="0E619DA1" w14:textId="77777777">
        <w:trPr>
          <w:trHeight w:val="243"/>
        </w:trPr>
        <w:tc>
          <w:tcPr>
            <w:tcW w:w="2222" w:type="dxa"/>
          </w:tcPr>
          <w:p w14:paraId="0D1ED208" w14:textId="77777777" w:rsidR="00681053" w:rsidRDefault="00000000">
            <w:pPr>
              <w:pStyle w:val="TableParagraph"/>
              <w:spacing w:line="216" w:lineRule="exact"/>
              <w:jc w:val="left"/>
              <w:rPr>
                <w:sz w:val="20"/>
              </w:rPr>
            </w:pPr>
            <w:r>
              <w:rPr>
                <w:sz w:val="20"/>
              </w:rPr>
              <w:t>std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err</w:t>
            </w:r>
          </w:p>
        </w:tc>
        <w:tc>
          <w:tcPr>
            <w:tcW w:w="2555" w:type="dxa"/>
          </w:tcPr>
          <w:p w14:paraId="726C24B1" w14:textId="77777777" w:rsidR="00681053" w:rsidRDefault="00000000">
            <w:pPr>
              <w:pStyle w:val="TableParagraph"/>
              <w:spacing w:line="216" w:lineRule="exact"/>
              <w:ind w:left="118" w:right="117"/>
              <w:rPr>
                <w:sz w:val="20"/>
              </w:rPr>
            </w:pPr>
            <w:r>
              <w:rPr>
                <w:spacing w:val="-2"/>
                <w:sz w:val="20"/>
              </w:rPr>
              <w:t>14.894</w:t>
            </w:r>
          </w:p>
        </w:tc>
        <w:tc>
          <w:tcPr>
            <w:tcW w:w="2241" w:type="dxa"/>
          </w:tcPr>
          <w:p w14:paraId="39C88573" w14:textId="77777777" w:rsidR="00681053" w:rsidRDefault="00000000">
            <w:pPr>
              <w:pStyle w:val="TableParagraph"/>
              <w:spacing w:line="216" w:lineRule="exact"/>
              <w:ind w:left="84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13.180</w:t>
            </w:r>
          </w:p>
        </w:tc>
        <w:tc>
          <w:tcPr>
            <w:tcW w:w="2342" w:type="dxa"/>
          </w:tcPr>
          <w:p w14:paraId="5CB45D06" w14:textId="77777777" w:rsidR="00681053" w:rsidRDefault="00000000">
            <w:pPr>
              <w:pStyle w:val="TableParagraph"/>
              <w:spacing w:line="216" w:lineRule="exact"/>
              <w:ind w:left="109" w:right="67"/>
              <w:rPr>
                <w:sz w:val="20"/>
              </w:rPr>
            </w:pPr>
            <w:r>
              <w:rPr>
                <w:spacing w:val="-2"/>
                <w:sz w:val="20"/>
              </w:rPr>
              <w:t>15.870</w:t>
            </w:r>
          </w:p>
        </w:tc>
      </w:tr>
      <w:tr w:rsidR="00681053" w14:paraId="7A8A39C6" w14:textId="77777777">
        <w:trPr>
          <w:trHeight w:val="243"/>
        </w:trPr>
        <w:tc>
          <w:tcPr>
            <w:tcW w:w="2222" w:type="dxa"/>
          </w:tcPr>
          <w:p w14:paraId="51E8D2EC" w14:textId="77777777" w:rsidR="00681053" w:rsidRDefault="00000000">
            <w:pPr>
              <w:pStyle w:val="TableParagraph"/>
              <w:spacing w:line="216" w:lineRule="exact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t</w:t>
            </w:r>
          </w:p>
        </w:tc>
        <w:tc>
          <w:tcPr>
            <w:tcW w:w="2555" w:type="dxa"/>
          </w:tcPr>
          <w:p w14:paraId="6BF092BB" w14:textId="77777777" w:rsidR="00681053" w:rsidRDefault="00000000">
            <w:pPr>
              <w:pStyle w:val="TableParagraph"/>
              <w:spacing w:line="216" w:lineRule="exact"/>
              <w:ind w:left="118" w:right="118"/>
              <w:rPr>
                <w:sz w:val="20"/>
              </w:rPr>
            </w:pPr>
            <w:r>
              <w:rPr>
                <w:spacing w:val="-2"/>
                <w:sz w:val="20"/>
              </w:rPr>
              <w:t>3.546</w:t>
            </w:r>
          </w:p>
        </w:tc>
        <w:tc>
          <w:tcPr>
            <w:tcW w:w="2241" w:type="dxa"/>
          </w:tcPr>
          <w:p w14:paraId="0739F876" w14:textId="77777777" w:rsidR="00681053" w:rsidRDefault="00000000">
            <w:pPr>
              <w:pStyle w:val="TableParagraph"/>
              <w:spacing w:line="216" w:lineRule="exact"/>
              <w:ind w:left="895"/>
              <w:jc w:val="left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0.849</w:t>
            </w:r>
          </w:p>
        </w:tc>
        <w:tc>
          <w:tcPr>
            <w:tcW w:w="2342" w:type="dxa"/>
          </w:tcPr>
          <w:p w14:paraId="55FD8954" w14:textId="77777777" w:rsidR="00681053" w:rsidRDefault="00000000">
            <w:pPr>
              <w:pStyle w:val="TableParagraph"/>
              <w:spacing w:line="216" w:lineRule="exact"/>
              <w:ind w:left="108" w:right="67"/>
              <w:rPr>
                <w:sz w:val="20"/>
              </w:rPr>
            </w:pPr>
            <w:r>
              <w:rPr>
                <w:spacing w:val="-2"/>
                <w:sz w:val="20"/>
              </w:rPr>
              <w:t>2.414</w:t>
            </w:r>
          </w:p>
        </w:tc>
      </w:tr>
      <w:tr w:rsidR="00681053" w14:paraId="6035E9EF" w14:textId="77777777">
        <w:trPr>
          <w:trHeight w:val="243"/>
        </w:trPr>
        <w:tc>
          <w:tcPr>
            <w:tcW w:w="2222" w:type="dxa"/>
          </w:tcPr>
          <w:p w14:paraId="23D74E1A" w14:textId="77777777" w:rsidR="00681053" w:rsidRDefault="00000000">
            <w:pPr>
              <w:pStyle w:val="TableParagraph"/>
              <w:spacing w:line="219" w:lineRule="exact"/>
              <w:jc w:val="left"/>
              <w:rPr>
                <w:rFonts w:ascii="Times New Roman"/>
                <w:i/>
                <w:sz w:val="20"/>
              </w:rPr>
            </w:pPr>
            <w:r>
              <w:rPr>
                <w:w w:val="115"/>
                <w:sz w:val="20"/>
              </w:rPr>
              <w:t>P</w:t>
            </w:r>
            <w:r>
              <w:rPr>
                <w:rFonts w:ascii="Bookman Old Style"/>
                <w:i/>
                <w:w w:val="115"/>
                <w:sz w:val="20"/>
              </w:rPr>
              <w:t>&gt;</w:t>
            </w:r>
            <w:r>
              <w:rPr>
                <w:rFonts w:ascii="Bookman Old Style"/>
                <w:i/>
                <w:spacing w:val="-5"/>
                <w:w w:val="115"/>
                <w:sz w:val="20"/>
              </w:rPr>
              <w:t xml:space="preserve"> </w:t>
            </w:r>
            <w:r>
              <w:rPr>
                <w:rFonts w:ascii="Times New Roman"/>
                <w:i/>
                <w:spacing w:val="-5"/>
                <w:w w:val="115"/>
                <w:sz w:val="20"/>
              </w:rPr>
              <w:t>|</w:t>
            </w:r>
            <w:r>
              <w:rPr>
                <w:spacing w:val="-5"/>
                <w:w w:val="115"/>
                <w:sz w:val="20"/>
              </w:rPr>
              <w:t>t</w:t>
            </w:r>
            <w:r>
              <w:rPr>
                <w:rFonts w:ascii="Times New Roman"/>
                <w:i/>
                <w:spacing w:val="-5"/>
                <w:w w:val="115"/>
                <w:sz w:val="20"/>
              </w:rPr>
              <w:t>|</w:t>
            </w:r>
          </w:p>
        </w:tc>
        <w:tc>
          <w:tcPr>
            <w:tcW w:w="2555" w:type="dxa"/>
          </w:tcPr>
          <w:p w14:paraId="15DC07F3" w14:textId="77777777" w:rsidR="00681053" w:rsidRDefault="00000000">
            <w:pPr>
              <w:pStyle w:val="TableParagraph"/>
              <w:spacing w:line="216" w:lineRule="exact"/>
              <w:ind w:left="118" w:right="118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0.000</w:t>
            </w:r>
          </w:p>
        </w:tc>
        <w:tc>
          <w:tcPr>
            <w:tcW w:w="2241" w:type="dxa"/>
          </w:tcPr>
          <w:p w14:paraId="3529BA36" w14:textId="77777777" w:rsidR="00681053" w:rsidRDefault="00000000">
            <w:pPr>
              <w:pStyle w:val="TableParagraph"/>
              <w:spacing w:line="216" w:lineRule="exact"/>
              <w:ind w:left="895"/>
              <w:jc w:val="left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0.396</w:t>
            </w:r>
          </w:p>
        </w:tc>
        <w:tc>
          <w:tcPr>
            <w:tcW w:w="2342" w:type="dxa"/>
          </w:tcPr>
          <w:p w14:paraId="1CD987A8" w14:textId="77777777" w:rsidR="00681053" w:rsidRDefault="00000000">
            <w:pPr>
              <w:pStyle w:val="TableParagraph"/>
              <w:spacing w:line="216" w:lineRule="exact"/>
              <w:ind w:left="108" w:right="67"/>
              <w:rPr>
                <w:sz w:val="20"/>
              </w:rPr>
            </w:pPr>
            <w:r>
              <w:rPr>
                <w:spacing w:val="-2"/>
                <w:sz w:val="20"/>
              </w:rPr>
              <w:t>0.016</w:t>
            </w:r>
          </w:p>
        </w:tc>
      </w:tr>
      <w:tr w:rsidR="00681053" w14:paraId="2C32F753" w14:textId="77777777">
        <w:trPr>
          <w:trHeight w:val="243"/>
        </w:trPr>
        <w:tc>
          <w:tcPr>
            <w:tcW w:w="2222" w:type="dxa"/>
          </w:tcPr>
          <w:p w14:paraId="0F5C4E9E" w14:textId="77777777" w:rsidR="00681053" w:rsidRDefault="00000000">
            <w:pPr>
              <w:pStyle w:val="TableParagraph"/>
              <w:spacing w:line="216" w:lineRule="exact"/>
              <w:jc w:val="left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0.025</w:t>
            </w:r>
          </w:p>
        </w:tc>
        <w:tc>
          <w:tcPr>
            <w:tcW w:w="2555" w:type="dxa"/>
          </w:tcPr>
          <w:p w14:paraId="6340C03D" w14:textId="77777777" w:rsidR="00681053" w:rsidRDefault="00000000">
            <w:pPr>
              <w:pStyle w:val="TableParagraph"/>
              <w:spacing w:line="216" w:lineRule="exact"/>
              <w:ind w:left="118" w:right="118"/>
              <w:rPr>
                <w:sz w:val="20"/>
              </w:rPr>
            </w:pPr>
            <w:r>
              <w:rPr>
                <w:spacing w:val="-2"/>
                <w:sz w:val="20"/>
              </w:rPr>
              <w:t>23.573</w:t>
            </w:r>
          </w:p>
        </w:tc>
        <w:tc>
          <w:tcPr>
            <w:tcW w:w="2241" w:type="dxa"/>
          </w:tcPr>
          <w:p w14:paraId="461BD0E2" w14:textId="77777777" w:rsidR="00681053" w:rsidRDefault="00000000">
            <w:pPr>
              <w:pStyle w:val="TableParagraph"/>
              <w:spacing w:line="216" w:lineRule="exact"/>
              <w:ind w:left="813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-</w:t>
            </w:r>
            <w:r>
              <w:rPr>
                <w:spacing w:val="-2"/>
                <w:sz w:val="20"/>
              </w:rPr>
              <w:t>14.692</w:t>
            </w:r>
          </w:p>
        </w:tc>
        <w:tc>
          <w:tcPr>
            <w:tcW w:w="2342" w:type="dxa"/>
          </w:tcPr>
          <w:p w14:paraId="34293715" w14:textId="77777777" w:rsidR="00681053" w:rsidRDefault="00000000">
            <w:pPr>
              <w:pStyle w:val="TableParagraph"/>
              <w:spacing w:line="216" w:lineRule="exact"/>
              <w:ind w:left="108" w:right="67"/>
              <w:rPr>
                <w:sz w:val="20"/>
              </w:rPr>
            </w:pPr>
            <w:r>
              <w:rPr>
                <w:spacing w:val="-2"/>
                <w:sz w:val="20"/>
              </w:rPr>
              <w:t>7.137</w:t>
            </w:r>
          </w:p>
        </w:tc>
      </w:tr>
      <w:tr w:rsidR="00681053" w14:paraId="0D46FC08" w14:textId="77777777">
        <w:trPr>
          <w:trHeight w:val="243"/>
        </w:trPr>
        <w:tc>
          <w:tcPr>
            <w:tcW w:w="2222" w:type="dxa"/>
            <w:tcBorders>
              <w:bottom w:val="single" w:sz="4" w:space="0" w:color="000000"/>
            </w:tcBorders>
          </w:tcPr>
          <w:p w14:paraId="3A46E4B3" w14:textId="77777777" w:rsidR="00681053" w:rsidRDefault="00000000">
            <w:pPr>
              <w:pStyle w:val="TableParagraph"/>
              <w:spacing w:line="216" w:lineRule="exact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0.975</w:t>
            </w:r>
          </w:p>
        </w:tc>
        <w:tc>
          <w:tcPr>
            <w:tcW w:w="2555" w:type="dxa"/>
            <w:tcBorders>
              <w:bottom w:val="single" w:sz="4" w:space="0" w:color="000000"/>
            </w:tcBorders>
          </w:tcPr>
          <w:p w14:paraId="4CC06DAF" w14:textId="77777777" w:rsidR="00681053" w:rsidRDefault="00000000">
            <w:pPr>
              <w:pStyle w:val="TableParagraph"/>
              <w:spacing w:line="216" w:lineRule="exact"/>
              <w:ind w:left="118" w:right="118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82.046</w:t>
            </w:r>
          </w:p>
        </w:tc>
        <w:tc>
          <w:tcPr>
            <w:tcW w:w="2241" w:type="dxa"/>
            <w:tcBorders>
              <w:bottom w:val="single" w:sz="4" w:space="0" w:color="000000"/>
            </w:tcBorders>
          </w:tcPr>
          <w:p w14:paraId="0D3CB76E" w14:textId="77777777" w:rsidR="00681053" w:rsidRDefault="00000000">
            <w:pPr>
              <w:pStyle w:val="TableParagraph"/>
              <w:spacing w:line="216" w:lineRule="exact"/>
              <w:ind w:left="84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37.061</w:t>
            </w:r>
          </w:p>
        </w:tc>
        <w:tc>
          <w:tcPr>
            <w:tcW w:w="2342" w:type="dxa"/>
            <w:tcBorders>
              <w:bottom w:val="single" w:sz="4" w:space="0" w:color="000000"/>
            </w:tcBorders>
          </w:tcPr>
          <w:p w14:paraId="6D55BD2B" w14:textId="77777777" w:rsidR="00681053" w:rsidRDefault="00000000">
            <w:pPr>
              <w:pStyle w:val="TableParagraph"/>
              <w:spacing w:line="216" w:lineRule="exact"/>
              <w:ind w:left="108" w:right="67"/>
              <w:rPr>
                <w:sz w:val="20"/>
              </w:rPr>
            </w:pPr>
            <w:r>
              <w:rPr>
                <w:spacing w:val="-2"/>
                <w:sz w:val="20"/>
              </w:rPr>
              <w:t>69.469</w:t>
            </w:r>
          </w:p>
        </w:tc>
      </w:tr>
    </w:tbl>
    <w:p w14:paraId="773F7779" w14:textId="77777777" w:rsidR="00681053" w:rsidRDefault="00000000">
      <w:pPr>
        <w:spacing w:before="71"/>
        <w:ind w:left="2177" w:right="1546"/>
        <w:jc w:val="center"/>
        <w:rPr>
          <w:sz w:val="20"/>
        </w:rPr>
      </w:pPr>
      <w:r>
        <w:rPr>
          <w:rFonts w:ascii="Cambria" w:hAnsi="Cambria"/>
          <w:sz w:val="20"/>
          <w:vertAlign w:val="superscript"/>
        </w:rPr>
        <w:t>∗</w:t>
      </w:r>
      <w:r>
        <w:rPr>
          <w:sz w:val="20"/>
        </w:rPr>
        <w:t>p</w:t>
      </w:r>
      <w:r>
        <w:rPr>
          <w:rFonts w:ascii="Bookman Old Style" w:hAnsi="Bookman Old Style"/>
          <w:i/>
          <w:sz w:val="20"/>
        </w:rPr>
        <w:t>&lt;</w:t>
      </w:r>
      <w:r>
        <w:rPr>
          <w:sz w:val="20"/>
        </w:rPr>
        <w:t>0.1;</w:t>
      </w:r>
      <w:r>
        <w:rPr>
          <w:spacing w:val="25"/>
          <w:sz w:val="20"/>
        </w:rPr>
        <w:t xml:space="preserve"> </w:t>
      </w:r>
      <w:r>
        <w:rPr>
          <w:rFonts w:ascii="Cambria" w:hAnsi="Cambria"/>
          <w:sz w:val="20"/>
          <w:vertAlign w:val="superscript"/>
        </w:rPr>
        <w:t>∗∗</w:t>
      </w:r>
      <w:r>
        <w:rPr>
          <w:sz w:val="20"/>
        </w:rPr>
        <w:t>p</w:t>
      </w:r>
      <w:r>
        <w:rPr>
          <w:rFonts w:ascii="Bookman Old Style" w:hAnsi="Bookman Old Style"/>
          <w:i/>
          <w:sz w:val="20"/>
        </w:rPr>
        <w:t>&lt;</w:t>
      </w:r>
      <w:r>
        <w:rPr>
          <w:sz w:val="20"/>
        </w:rPr>
        <w:t>0.05;</w:t>
      </w:r>
      <w:r>
        <w:rPr>
          <w:spacing w:val="25"/>
          <w:sz w:val="20"/>
        </w:rPr>
        <w:t xml:space="preserve"> </w:t>
      </w:r>
      <w:r>
        <w:rPr>
          <w:rFonts w:ascii="Cambria" w:hAnsi="Cambria"/>
          <w:spacing w:val="-2"/>
          <w:sz w:val="20"/>
          <w:vertAlign w:val="superscript"/>
        </w:rPr>
        <w:t>∗∗∗</w:t>
      </w:r>
      <w:r>
        <w:rPr>
          <w:spacing w:val="-2"/>
          <w:sz w:val="20"/>
        </w:rPr>
        <w:t>p</w:t>
      </w:r>
      <w:r>
        <w:rPr>
          <w:rFonts w:ascii="Bookman Old Style" w:hAnsi="Bookman Old Style"/>
          <w:i/>
          <w:spacing w:val="-2"/>
          <w:sz w:val="20"/>
        </w:rPr>
        <w:t>&lt;</w:t>
      </w:r>
      <w:r>
        <w:rPr>
          <w:spacing w:val="-2"/>
          <w:sz w:val="20"/>
        </w:rPr>
        <w:t>0.01</w:t>
      </w:r>
    </w:p>
    <w:p w14:paraId="58D7627A" w14:textId="77777777" w:rsidR="00681053" w:rsidRDefault="00000000">
      <w:pPr>
        <w:pStyle w:val="BodyText"/>
        <w:spacing w:before="81"/>
        <w:ind w:left="228" w:right="1546"/>
        <w:jc w:val="center"/>
      </w:pPr>
      <w:r>
        <w:t>Table</w:t>
      </w:r>
      <w:r>
        <w:rPr>
          <w:spacing w:val="-3"/>
        </w:rPr>
        <w:t xml:space="preserve"> </w:t>
      </w:r>
      <w:r>
        <w:t>3:</w:t>
      </w:r>
      <w:r>
        <w:rPr>
          <w:spacing w:val="16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</w:t>
      </w:r>
      <w:r>
        <w:rPr>
          <w:spacing w:val="-2"/>
        </w:rPr>
        <w:t xml:space="preserve"> </w:t>
      </w:r>
      <w:r>
        <w:t>Significance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EBITDA</w:t>
      </w:r>
      <w:r>
        <w:rPr>
          <w:spacing w:val="-2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rPr>
          <w:spacing w:val="-10"/>
        </w:rPr>
        <w:t>%</w:t>
      </w:r>
    </w:p>
    <w:p w14:paraId="59E9D688" w14:textId="77777777" w:rsidR="00681053" w:rsidRDefault="00681053">
      <w:pPr>
        <w:pStyle w:val="BodyText"/>
        <w:spacing w:before="10"/>
        <w:rPr>
          <w:sz w:val="34"/>
        </w:rPr>
      </w:pPr>
    </w:p>
    <w:p w14:paraId="7AD8150A" w14:textId="77777777" w:rsidR="00681053" w:rsidRDefault="00000000">
      <w:pPr>
        <w:pStyle w:val="BodyText"/>
        <w:spacing w:line="508" w:lineRule="auto"/>
        <w:ind w:left="120" w:right="1436" w:firstLine="702"/>
        <w:jc w:val="both"/>
      </w:pP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contrast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first</w:t>
      </w:r>
      <w:r>
        <w:rPr>
          <w:spacing w:val="-11"/>
        </w:rPr>
        <w:t xml:space="preserve"> </w:t>
      </w:r>
      <w:r>
        <w:rPr>
          <w:spacing w:val="-2"/>
        </w:rPr>
        <w:t>look</w:t>
      </w:r>
      <w:r>
        <w:rPr>
          <w:spacing w:val="-11"/>
        </w:rPr>
        <w:t xml:space="preserve"> </w:t>
      </w:r>
      <w:r>
        <w:rPr>
          <w:spacing w:val="-2"/>
        </w:rPr>
        <w:t>at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distribution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Figure</w:t>
      </w:r>
      <w:r>
        <w:rPr>
          <w:spacing w:val="-11"/>
        </w:rPr>
        <w:t xml:space="preserve"> </w:t>
      </w:r>
      <w:r>
        <w:rPr>
          <w:spacing w:val="-2"/>
        </w:rPr>
        <w:t>4,</w:t>
      </w:r>
      <w:r>
        <w:rPr>
          <w:spacing w:val="-10"/>
        </w:rPr>
        <w:t xml:space="preserve"> </w:t>
      </w:r>
      <w:r>
        <w:rPr>
          <w:spacing w:val="-2"/>
        </w:rPr>
        <w:t>I</w:t>
      </w:r>
      <w:r>
        <w:rPr>
          <w:spacing w:val="-11"/>
        </w:rPr>
        <w:t xml:space="preserve"> </w:t>
      </w:r>
      <w:r>
        <w:rPr>
          <w:spacing w:val="-2"/>
        </w:rPr>
        <w:t>find</w:t>
      </w:r>
      <w:r>
        <w:rPr>
          <w:spacing w:val="-11"/>
        </w:rPr>
        <w:t xml:space="preserve"> </w:t>
      </w:r>
      <w:r>
        <w:rPr>
          <w:spacing w:val="-2"/>
        </w:rPr>
        <w:t>statistically</w:t>
      </w:r>
      <w:r>
        <w:rPr>
          <w:spacing w:val="-11"/>
        </w:rPr>
        <w:t xml:space="preserve"> </w:t>
      </w:r>
      <w:r>
        <w:rPr>
          <w:spacing w:val="-2"/>
        </w:rPr>
        <w:t xml:space="preserve">significant </w:t>
      </w:r>
      <w:r>
        <w:t>results for EBITDA growth at one- and five-year time horizons.</w:t>
      </w:r>
      <w:r>
        <w:rPr>
          <w:spacing w:val="40"/>
        </w:rPr>
        <w:t xml:space="preserve"> </w:t>
      </w:r>
      <w:r>
        <w:t xml:space="preserve">The distribution shows us that for both portfolio and non-treated companies within years one and three, most </w:t>
      </w:r>
      <w:r>
        <w:rPr>
          <w:spacing w:val="-2"/>
        </w:rPr>
        <w:t>companies</w:t>
      </w:r>
      <w:r>
        <w:rPr>
          <w:spacing w:val="-13"/>
        </w:rPr>
        <w:t xml:space="preserve"> </w:t>
      </w:r>
      <w:r>
        <w:rPr>
          <w:spacing w:val="-2"/>
        </w:rPr>
        <w:t>tested</w:t>
      </w:r>
      <w:r>
        <w:rPr>
          <w:spacing w:val="-12"/>
        </w:rPr>
        <w:t xml:space="preserve"> </w:t>
      </w:r>
      <w:r>
        <w:rPr>
          <w:spacing w:val="-2"/>
        </w:rPr>
        <w:t>experienced</w:t>
      </w:r>
      <w:r>
        <w:rPr>
          <w:spacing w:val="-13"/>
        </w:rPr>
        <w:t xml:space="preserve"> </w:t>
      </w:r>
      <w:r>
        <w:rPr>
          <w:spacing w:val="-2"/>
        </w:rPr>
        <w:t>high</w:t>
      </w:r>
      <w:r>
        <w:rPr>
          <w:spacing w:val="-12"/>
        </w:rPr>
        <w:t xml:space="preserve"> </w:t>
      </w:r>
      <w:r>
        <w:rPr>
          <w:spacing w:val="-2"/>
        </w:rPr>
        <w:t>levels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growth</w:t>
      </w:r>
      <w:r>
        <w:rPr>
          <w:spacing w:val="-13"/>
        </w:rPr>
        <w:t xml:space="preserve"> </w:t>
      </w:r>
      <w:r>
        <w:rPr>
          <w:spacing w:val="-2"/>
        </w:rPr>
        <w:t>(between</w:t>
      </w:r>
      <w:r>
        <w:rPr>
          <w:spacing w:val="-12"/>
        </w:rPr>
        <w:t xml:space="preserve"> </w:t>
      </w:r>
      <w:r>
        <w:rPr>
          <w:spacing w:val="-2"/>
        </w:rPr>
        <w:t>10-40%)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non-PE</w:t>
      </w:r>
      <w:r>
        <w:rPr>
          <w:spacing w:val="-13"/>
        </w:rPr>
        <w:t xml:space="preserve"> </w:t>
      </w:r>
      <w:r>
        <w:rPr>
          <w:spacing w:val="-2"/>
        </w:rPr>
        <w:t xml:space="preserve">backed </w:t>
      </w:r>
      <w:r>
        <w:t>companies</w:t>
      </w:r>
      <w:r>
        <w:rPr>
          <w:spacing w:val="-15"/>
        </w:rPr>
        <w:t xml:space="preserve"> </w:t>
      </w:r>
      <w:r>
        <w:t>being</w:t>
      </w:r>
      <w:r>
        <w:rPr>
          <w:spacing w:val="-14"/>
        </w:rPr>
        <w:t xml:space="preserve"> </w:t>
      </w:r>
      <w:r>
        <w:t>slightly</w:t>
      </w:r>
      <w:r>
        <w:rPr>
          <w:spacing w:val="-15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skewed</w:t>
      </w:r>
      <w:r>
        <w:rPr>
          <w:spacing w:val="-15"/>
        </w:rPr>
        <w:t xml:space="preserve"> </w:t>
      </w:r>
      <w:r>
        <w:t>toward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upper</w:t>
      </w:r>
      <w:r>
        <w:rPr>
          <w:spacing w:val="-14"/>
        </w:rPr>
        <w:t xml:space="preserve"> </w:t>
      </w:r>
      <w:r>
        <w:t>bound.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mean</w:t>
      </w:r>
      <w:r>
        <w:rPr>
          <w:spacing w:val="-15"/>
        </w:rPr>
        <w:t xml:space="preserve"> </w:t>
      </w:r>
      <w:r>
        <w:t>EBITDA</w:t>
      </w:r>
      <w:r>
        <w:rPr>
          <w:spacing w:val="-14"/>
        </w:rPr>
        <w:t xml:space="preserve"> </w:t>
      </w:r>
      <w:r>
        <w:t xml:space="preserve">growth </w:t>
      </w:r>
      <w:r>
        <w:rPr>
          <w:spacing w:val="-6"/>
        </w:rPr>
        <w:t>rate</w:t>
      </w:r>
      <w:r>
        <w:rPr>
          <w:spacing w:val="-2"/>
        </w:rPr>
        <w:t xml:space="preserve"> </w:t>
      </w:r>
      <w:r>
        <w:rPr>
          <w:spacing w:val="-6"/>
        </w:rPr>
        <w:t>for</w:t>
      </w:r>
      <w:r>
        <w:rPr>
          <w:spacing w:val="-1"/>
        </w:rPr>
        <w:t xml:space="preserve"> </w:t>
      </w:r>
      <w:r>
        <w:rPr>
          <w:spacing w:val="-6"/>
        </w:rPr>
        <w:t>non-treated</w:t>
      </w:r>
      <w:r>
        <w:rPr>
          <w:spacing w:val="-1"/>
        </w:rPr>
        <w:t xml:space="preserve"> </w:t>
      </w:r>
      <w:r>
        <w:rPr>
          <w:spacing w:val="-6"/>
        </w:rPr>
        <w:t>companies</w:t>
      </w:r>
      <w:r>
        <w:rPr>
          <w:spacing w:val="-1"/>
        </w:rPr>
        <w:t xml:space="preserve"> </w:t>
      </w:r>
      <w:r>
        <w:rPr>
          <w:spacing w:val="-6"/>
        </w:rPr>
        <w:t>one</w:t>
      </w:r>
      <w:r>
        <w:rPr>
          <w:spacing w:val="-1"/>
        </w:rPr>
        <w:t xml:space="preserve"> </w:t>
      </w:r>
      <w:r>
        <w:rPr>
          <w:spacing w:val="-6"/>
        </w:rPr>
        <w:t>year</w:t>
      </w:r>
      <w:r>
        <w:rPr>
          <w:spacing w:val="-1"/>
        </w:rPr>
        <w:t xml:space="preserve"> </w:t>
      </w:r>
      <w:r>
        <w:rPr>
          <w:spacing w:val="-6"/>
        </w:rPr>
        <w:t>after</w:t>
      </w:r>
      <w:r>
        <w:rPr>
          <w:spacing w:val="-2"/>
        </w:rPr>
        <w:t xml:space="preserve"> </w:t>
      </w:r>
      <w:r>
        <w:rPr>
          <w:spacing w:val="-6"/>
        </w:rPr>
        <w:t>IPO</w:t>
      </w:r>
      <w:r>
        <w:rPr>
          <w:spacing w:val="-1"/>
        </w:rPr>
        <w:t xml:space="preserve"> </w:t>
      </w:r>
      <w:r>
        <w:rPr>
          <w:spacing w:val="-6"/>
        </w:rPr>
        <w:t>was</w:t>
      </w:r>
      <w:r>
        <w:rPr>
          <w:spacing w:val="-1"/>
        </w:rPr>
        <w:t xml:space="preserve"> </w:t>
      </w:r>
      <w:r>
        <w:rPr>
          <w:spacing w:val="-6"/>
        </w:rPr>
        <w:t>found</w:t>
      </w:r>
      <w:r>
        <w:rPr>
          <w:spacing w:val="-1"/>
        </w:rPr>
        <w:t xml:space="preserve"> </w:t>
      </w:r>
      <w:r>
        <w:rPr>
          <w:spacing w:val="-6"/>
        </w:rPr>
        <w:t>to</w:t>
      </w:r>
      <w:r>
        <w:rPr>
          <w:spacing w:val="-1"/>
        </w:rPr>
        <w:t xml:space="preserve"> </w:t>
      </w:r>
      <w:r>
        <w:rPr>
          <w:spacing w:val="-6"/>
        </w:rPr>
        <w:t>be</w:t>
      </w:r>
      <w:r>
        <w:rPr>
          <w:spacing w:val="-1"/>
        </w:rPr>
        <w:t xml:space="preserve"> </w:t>
      </w:r>
      <w:r>
        <w:rPr>
          <w:spacing w:val="-6"/>
        </w:rPr>
        <w:t>-39.99%</w:t>
      </w:r>
      <w:r>
        <w:rPr>
          <w:spacing w:val="-1"/>
        </w:rPr>
        <w:t xml:space="preserve"> </w:t>
      </w:r>
      <w:r>
        <w:rPr>
          <w:spacing w:val="-6"/>
        </w:rPr>
        <w:t>while</w:t>
      </w:r>
      <w:r>
        <w:rPr>
          <w:spacing w:val="-2"/>
        </w:rPr>
        <w:t xml:space="preserve"> </w:t>
      </w:r>
      <w:r>
        <w:rPr>
          <w:spacing w:val="-6"/>
        </w:rPr>
        <w:t>PE-</w:t>
      </w:r>
      <w:proofErr w:type="gramStart"/>
      <w:r>
        <w:rPr>
          <w:spacing w:val="-6"/>
        </w:rPr>
        <w:t>backed</w:t>
      </w:r>
      <w:proofErr w:type="gramEnd"/>
    </w:p>
    <w:p w14:paraId="4EAC2794" w14:textId="77777777" w:rsidR="00681053" w:rsidRDefault="00681053">
      <w:pPr>
        <w:spacing w:line="508" w:lineRule="auto"/>
        <w:jc w:val="both"/>
        <w:sectPr w:rsidR="00681053">
          <w:pgSz w:w="12240" w:h="15840"/>
          <w:pgMar w:top="1420" w:right="0" w:bottom="1020" w:left="1320" w:header="0" w:footer="822" w:gutter="0"/>
          <w:cols w:space="720"/>
        </w:sectPr>
      </w:pPr>
    </w:p>
    <w:p w14:paraId="3D7737DA" w14:textId="77777777" w:rsidR="00681053" w:rsidRDefault="00000000">
      <w:pPr>
        <w:pStyle w:val="BodyText"/>
        <w:spacing w:before="39" w:line="508" w:lineRule="auto"/>
        <w:ind w:left="120" w:right="1435"/>
        <w:jc w:val="both"/>
      </w:pPr>
      <w:r>
        <w:lastRenderedPageBreak/>
        <w:t>companies</w:t>
      </w:r>
      <w:r>
        <w:rPr>
          <w:spacing w:val="-15"/>
        </w:rPr>
        <w:t xml:space="preserve"> </w:t>
      </w:r>
      <w:r>
        <w:t>saw</w:t>
      </w:r>
      <w:r>
        <w:rPr>
          <w:spacing w:val="-14"/>
        </w:rPr>
        <w:t xml:space="preserve"> </w:t>
      </w:r>
      <w:r>
        <w:t>increases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around</w:t>
      </w:r>
      <w:r>
        <w:rPr>
          <w:spacing w:val="-15"/>
        </w:rPr>
        <w:t xml:space="preserve"> </w:t>
      </w:r>
      <w:r>
        <w:t>12.82%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EBITDA</w:t>
      </w:r>
      <w:r>
        <w:rPr>
          <w:spacing w:val="-14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standard</w:t>
      </w:r>
      <w:r>
        <w:rPr>
          <w:spacing w:val="-15"/>
        </w:rPr>
        <w:t xml:space="preserve"> </w:t>
      </w:r>
      <w:r>
        <w:t>error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14.89.</w:t>
      </w:r>
      <w:r>
        <w:rPr>
          <w:spacing w:val="-10"/>
        </w:rPr>
        <w:t xml:space="preserve"> </w:t>
      </w:r>
      <w:r>
        <w:t>The t-statistic of 3.546 is seen to be highly statistically significant at the 0.1, 0.05, and 0.01</w:t>
      </w:r>
      <w:r>
        <w:rPr>
          <w:spacing w:val="40"/>
        </w:rPr>
        <w:t xml:space="preserve"> </w:t>
      </w:r>
      <w:r>
        <w:t>p-values.</w:t>
      </w:r>
      <w:r>
        <w:rPr>
          <w:spacing w:val="32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reason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statistically</w:t>
      </w:r>
      <w:r>
        <w:rPr>
          <w:spacing w:val="-5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relate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business model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portfolio</w:t>
      </w:r>
      <w:r>
        <w:rPr>
          <w:spacing w:val="-1"/>
        </w:rPr>
        <w:t xml:space="preserve"> </w:t>
      </w:r>
      <w:r>
        <w:t>companies</w:t>
      </w:r>
      <w:r>
        <w:rPr>
          <w:spacing w:val="-1"/>
        </w:rPr>
        <w:t xml:space="preserve"> </w:t>
      </w:r>
      <w:r>
        <w:t>pre-IPO.</w:t>
      </w:r>
      <w:r>
        <w:rPr>
          <w:spacing w:val="-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equity</w:t>
      </w:r>
      <w:r>
        <w:rPr>
          <w:spacing w:val="-1"/>
        </w:rPr>
        <w:t xml:space="preserve"> </w:t>
      </w:r>
      <w:r>
        <w:t>firms</w:t>
      </w:r>
      <w:r>
        <w:rPr>
          <w:spacing w:val="-1"/>
        </w:rPr>
        <w:t xml:space="preserve"> </w:t>
      </w:r>
      <w:r>
        <w:t>raise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proofErr w:type="gramStart"/>
      <w:r>
        <w:t>amount</w:t>
      </w:r>
      <w:proofErr w:type="gramEnd"/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debt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fund</w:t>
      </w:r>
      <w:r>
        <w:rPr>
          <w:spacing w:val="-13"/>
        </w:rPr>
        <w:t xml:space="preserve"> </w:t>
      </w:r>
      <w:r>
        <w:rPr>
          <w:spacing w:val="-2"/>
        </w:rPr>
        <w:t>transactions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order</w:t>
      </w:r>
      <w:r>
        <w:rPr>
          <w:spacing w:val="-12"/>
        </w:rPr>
        <w:t xml:space="preserve"> </w:t>
      </w:r>
      <w:r>
        <w:rPr>
          <w:spacing w:val="-2"/>
        </w:rPr>
        <w:t>to</w:t>
      </w:r>
      <w:proofErr w:type="gramEnd"/>
      <w:r>
        <w:rPr>
          <w:spacing w:val="-13"/>
        </w:rPr>
        <w:t xml:space="preserve"> </w:t>
      </w:r>
      <w:r>
        <w:rPr>
          <w:spacing w:val="-2"/>
        </w:rPr>
        <w:t>see</w:t>
      </w:r>
      <w:r>
        <w:rPr>
          <w:spacing w:val="-12"/>
        </w:rPr>
        <w:t xml:space="preserve"> </w:t>
      </w:r>
      <w:r>
        <w:rPr>
          <w:spacing w:val="-2"/>
        </w:rPr>
        <w:t>maximum</w:t>
      </w:r>
      <w:r>
        <w:rPr>
          <w:spacing w:val="-13"/>
        </w:rPr>
        <w:t xml:space="preserve"> </w:t>
      </w:r>
      <w:r>
        <w:rPr>
          <w:spacing w:val="-2"/>
        </w:rPr>
        <w:t>internal</w:t>
      </w:r>
      <w:r>
        <w:rPr>
          <w:spacing w:val="-12"/>
        </w:rPr>
        <w:t xml:space="preserve"> </w:t>
      </w:r>
      <w:r>
        <w:rPr>
          <w:spacing w:val="-2"/>
        </w:rPr>
        <w:t>rate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returns.</w:t>
      </w:r>
      <w:r>
        <w:rPr>
          <w:spacing w:val="3"/>
        </w:rPr>
        <w:t xml:space="preserve"> </w:t>
      </w:r>
      <w:r>
        <w:rPr>
          <w:spacing w:val="-2"/>
        </w:rPr>
        <w:t>An</w:t>
      </w:r>
      <w:r>
        <w:rPr>
          <w:spacing w:val="-13"/>
        </w:rPr>
        <w:t xml:space="preserve"> </w:t>
      </w:r>
      <w:r>
        <w:rPr>
          <w:spacing w:val="-2"/>
        </w:rPr>
        <w:t>increase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 xml:space="preserve">EBITDA </w:t>
      </w:r>
      <w:r>
        <w:t xml:space="preserve">post-IPO could suggest an attempt for the companies to cut </w:t>
      </w:r>
      <w:proofErr w:type="gramStart"/>
      <w:r>
        <w:t>cost</w:t>
      </w:r>
      <w:proofErr w:type="gramEnd"/>
      <w:r>
        <w:t xml:space="preserve"> and raise liquidity </w:t>
      </w:r>
      <w:proofErr w:type="gramStart"/>
      <w:r>
        <w:t>so as to</w:t>
      </w:r>
      <w:proofErr w:type="gramEnd"/>
      <w:r>
        <w:rPr>
          <w:spacing w:val="-8"/>
        </w:rPr>
        <w:t xml:space="preserve"> </w:t>
      </w:r>
      <w:r>
        <w:t>pay</w:t>
      </w:r>
      <w:r>
        <w:rPr>
          <w:spacing w:val="-8"/>
        </w:rPr>
        <w:t xml:space="preserve"> </w:t>
      </w:r>
      <w:r>
        <w:t>down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significant</w:t>
      </w:r>
      <w:r>
        <w:rPr>
          <w:spacing w:val="-8"/>
        </w:rPr>
        <w:t xml:space="preserve"> </w:t>
      </w:r>
      <w:r>
        <w:t>debt.</w:t>
      </w:r>
      <w:r>
        <w:rPr>
          <w:spacing w:val="13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post-IPO,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insignificant</w:t>
      </w:r>
      <w:r>
        <w:rPr>
          <w:spacing w:val="-8"/>
        </w:rPr>
        <w:t xml:space="preserve"> </w:t>
      </w:r>
      <w:r>
        <w:t>results.</w:t>
      </w:r>
      <w:r>
        <w:rPr>
          <w:spacing w:val="13"/>
        </w:rPr>
        <w:t xml:space="preserve"> </w:t>
      </w:r>
      <w:r>
        <w:t>On average</w:t>
      </w:r>
      <w:r>
        <w:rPr>
          <w:spacing w:val="-11"/>
        </w:rPr>
        <w:t xml:space="preserve"> </w:t>
      </w:r>
      <w:r>
        <w:t>non-PE-backed</w:t>
      </w:r>
      <w:r>
        <w:rPr>
          <w:spacing w:val="-11"/>
        </w:rPr>
        <w:t xml:space="preserve"> </w:t>
      </w:r>
      <w:r>
        <w:t>companies</w:t>
      </w:r>
      <w:r>
        <w:rPr>
          <w:spacing w:val="-11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EBITDA</w:t>
      </w:r>
      <w:r>
        <w:rPr>
          <w:spacing w:val="-11"/>
        </w:rPr>
        <w:t xml:space="preserve"> </w:t>
      </w:r>
      <w:r>
        <w:t>growth</w:t>
      </w:r>
      <w:r>
        <w:rPr>
          <w:spacing w:val="-11"/>
        </w:rPr>
        <w:t xml:space="preserve"> </w:t>
      </w:r>
      <w:r>
        <w:t>rates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-4.62%,</w:t>
      </w:r>
      <w:r>
        <w:rPr>
          <w:spacing w:val="-9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PE-treated companies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saw</w:t>
      </w:r>
      <w:r>
        <w:rPr>
          <w:spacing w:val="-7"/>
        </w:rPr>
        <w:t xml:space="preserve"> </w:t>
      </w:r>
      <w:r>
        <w:t>6.56%</w:t>
      </w:r>
      <w:r>
        <w:rPr>
          <w:spacing w:val="-7"/>
        </w:rPr>
        <w:t xml:space="preserve"> </w:t>
      </w:r>
      <w:r>
        <w:t>increases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EBITDA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13.18</w:t>
      </w:r>
      <w:r>
        <w:rPr>
          <w:spacing w:val="-7"/>
        </w:rPr>
        <w:t xml:space="preserve"> </w:t>
      </w:r>
      <w:r>
        <w:t>and t-statistic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0.849.</w:t>
      </w:r>
      <w:r>
        <w:rPr>
          <w:spacing w:val="8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claim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portfolio</w:t>
      </w:r>
      <w:r>
        <w:rPr>
          <w:spacing w:val="-12"/>
        </w:rPr>
        <w:t xml:space="preserve"> </w:t>
      </w:r>
      <w:r>
        <w:t>companies</w:t>
      </w:r>
      <w:r>
        <w:rPr>
          <w:spacing w:val="-12"/>
        </w:rPr>
        <w:t xml:space="preserve"> </w:t>
      </w:r>
      <w:r>
        <w:t>cutting</w:t>
      </w:r>
      <w:r>
        <w:rPr>
          <w:spacing w:val="-12"/>
        </w:rPr>
        <w:t xml:space="preserve"> </w:t>
      </w:r>
      <w:r>
        <w:t>costs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pay</w:t>
      </w:r>
      <w:r>
        <w:rPr>
          <w:spacing w:val="-12"/>
        </w:rPr>
        <w:t xml:space="preserve"> </w:t>
      </w:r>
      <w:r>
        <w:t>down</w:t>
      </w:r>
      <w:r>
        <w:rPr>
          <w:spacing w:val="-12"/>
        </w:rPr>
        <w:t xml:space="preserve"> </w:t>
      </w:r>
      <w:r>
        <w:t>debt 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holds,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insignificant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suggest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proofErr w:type="gramStart"/>
      <w:r>
        <w:t>the</w:t>
      </w:r>
      <w:r>
        <w:rPr>
          <w:spacing w:val="-4"/>
        </w:rPr>
        <w:t xml:space="preserve"> </w:t>
      </w:r>
      <w:r>
        <w:t>majority of</w:t>
      </w:r>
      <w:proofErr w:type="gramEnd"/>
      <w:r>
        <w:t xml:space="preserve"> raised debt is paid off at three years post-exit and that portfolio companies no longer need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aggressively</w:t>
      </w:r>
      <w:r>
        <w:rPr>
          <w:spacing w:val="-13"/>
        </w:rPr>
        <w:t xml:space="preserve"> </w:t>
      </w:r>
      <w:r>
        <w:t>cut</w:t>
      </w:r>
      <w:r>
        <w:rPr>
          <w:spacing w:val="-13"/>
        </w:rPr>
        <w:t xml:space="preserve"> </w:t>
      </w:r>
      <w:r>
        <w:t>costs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pay</w:t>
      </w:r>
      <w:r>
        <w:rPr>
          <w:spacing w:val="-13"/>
        </w:rPr>
        <w:t xml:space="preserve"> </w:t>
      </w:r>
      <w:r>
        <w:t>back</w:t>
      </w:r>
      <w:r>
        <w:rPr>
          <w:spacing w:val="-13"/>
        </w:rPr>
        <w:t xml:space="preserve"> </w:t>
      </w:r>
      <w:r>
        <w:t>debt.</w:t>
      </w:r>
      <w:r>
        <w:rPr>
          <w:spacing w:val="6"/>
        </w:rPr>
        <w:t xml:space="preserve"> </w:t>
      </w:r>
      <w:r>
        <w:t>Interestingly,</w:t>
      </w:r>
      <w:r>
        <w:rPr>
          <w:spacing w:val="-12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find</w:t>
      </w:r>
      <w:r>
        <w:rPr>
          <w:spacing w:val="-13"/>
        </w:rPr>
        <w:t xml:space="preserve"> </w:t>
      </w:r>
      <w:r>
        <w:t>significant</w:t>
      </w:r>
      <w:r>
        <w:rPr>
          <w:spacing w:val="-13"/>
        </w:rPr>
        <w:t xml:space="preserve"> </w:t>
      </w:r>
      <w:r>
        <w:t>results at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five-year</w:t>
      </w:r>
      <w:r>
        <w:rPr>
          <w:spacing w:val="-14"/>
        </w:rPr>
        <w:t xml:space="preserve"> </w:t>
      </w:r>
      <w:r>
        <w:t>horizon.</w:t>
      </w:r>
      <w:r>
        <w:rPr>
          <w:spacing w:val="15"/>
        </w:rPr>
        <w:t xml:space="preserve"> </w:t>
      </w:r>
      <w:r>
        <w:t>Non-treated</w:t>
      </w:r>
      <w:r>
        <w:rPr>
          <w:spacing w:val="-14"/>
        </w:rPr>
        <w:t xml:space="preserve"> </w:t>
      </w:r>
      <w:r>
        <w:t>companies</w:t>
      </w:r>
      <w:r>
        <w:rPr>
          <w:spacing w:val="-14"/>
        </w:rPr>
        <w:t xml:space="preserve"> </w:t>
      </w:r>
      <w:r>
        <w:t>saw</w:t>
      </w:r>
      <w:r>
        <w:rPr>
          <w:spacing w:val="-14"/>
        </w:rPr>
        <w:t xml:space="preserve"> </w:t>
      </w:r>
      <w:r>
        <w:t>increases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2.42%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average</w:t>
      </w:r>
      <w:r>
        <w:rPr>
          <w:spacing w:val="-14"/>
        </w:rPr>
        <w:t xml:space="preserve"> </w:t>
      </w:r>
      <w:r>
        <w:t xml:space="preserve">which </w:t>
      </w:r>
      <w:r>
        <w:rPr>
          <w:spacing w:val="-2"/>
        </w:rPr>
        <w:t>treated</w:t>
      </w:r>
      <w:r>
        <w:rPr>
          <w:spacing w:val="-13"/>
        </w:rPr>
        <w:t xml:space="preserve"> </w:t>
      </w:r>
      <w:r>
        <w:rPr>
          <w:spacing w:val="-2"/>
        </w:rPr>
        <w:t>ones</w:t>
      </w:r>
      <w:r>
        <w:rPr>
          <w:spacing w:val="-12"/>
        </w:rPr>
        <w:t xml:space="preserve"> </w:t>
      </w:r>
      <w:r>
        <w:rPr>
          <w:spacing w:val="-2"/>
        </w:rPr>
        <w:t>saw</w:t>
      </w:r>
      <w:r>
        <w:rPr>
          <w:spacing w:val="-13"/>
        </w:rPr>
        <w:t xml:space="preserve"> </w:t>
      </w:r>
      <w:r>
        <w:rPr>
          <w:spacing w:val="-2"/>
        </w:rPr>
        <w:t>an</w:t>
      </w:r>
      <w:r>
        <w:rPr>
          <w:spacing w:val="-12"/>
        </w:rPr>
        <w:t xml:space="preserve"> </w:t>
      </w:r>
      <w:r>
        <w:rPr>
          <w:spacing w:val="-2"/>
        </w:rPr>
        <w:t>additional</w:t>
      </w:r>
      <w:r>
        <w:rPr>
          <w:spacing w:val="-13"/>
        </w:rPr>
        <w:t xml:space="preserve"> </w:t>
      </w:r>
      <w:r>
        <w:rPr>
          <w:spacing w:val="-2"/>
        </w:rPr>
        <w:t>38.30%</w:t>
      </w:r>
      <w:r>
        <w:rPr>
          <w:spacing w:val="-12"/>
        </w:rPr>
        <w:t xml:space="preserve"> </w:t>
      </w:r>
      <w:r>
        <w:rPr>
          <w:spacing w:val="-2"/>
        </w:rPr>
        <w:t>growth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average.</w:t>
      </w:r>
      <w:r>
        <w:rPr>
          <w:spacing w:val="-8"/>
        </w:rPr>
        <w:t xml:space="preserve"> </w:t>
      </w:r>
      <w:r>
        <w:rPr>
          <w:spacing w:val="-2"/>
        </w:rPr>
        <w:t>Standard</w:t>
      </w:r>
      <w:r>
        <w:rPr>
          <w:spacing w:val="-12"/>
        </w:rPr>
        <w:t xml:space="preserve"> </w:t>
      </w:r>
      <w:r>
        <w:rPr>
          <w:spacing w:val="-2"/>
        </w:rPr>
        <w:t>error</w:t>
      </w:r>
      <w:r>
        <w:rPr>
          <w:spacing w:val="-13"/>
        </w:rPr>
        <w:t xml:space="preserve"> </w:t>
      </w:r>
      <w:r>
        <w:rPr>
          <w:spacing w:val="-2"/>
        </w:rPr>
        <w:t>was</w:t>
      </w:r>
      <w:r>
        <w:rPr>
          <w:spacing w:val="-12"/>
        </w:rPr>
        <w:t xml:space="preserve"> </w:t>
      </w:r>
      <w:r>
        <w:rPr>
          <w:spacing w:val="-2"/>
        </w:rPr>
        <w:t>measured</w:t>
      </w:r>
      <w:r>
        <w:rPr>
          <w:spacing w:val="-13"/>
        </w:rPr>
        <w:t xml:space="preserve"> </w:t>
      </w:r>
      <w:r>
        <w:rPr>
          <w:spacing w:val="-2"/>
        </w:rPr>
        <w:t>to be</w:t>
      </w:r>
      <w:r>
        <w:rPr>
          <w:spacing w:val="-13"/>
        </w:rPr>
        <w:t xml:space="preserve"> </w:t>
      </w:r>
      <w:r>
        <w:rPr>
          <w:spacing w:val="-2"/>
        </w:rPr>
        <w:t>15.87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t-statistic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2.414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statistically</w:t>
      </w:r>
      <w:r>
        <w:rPr>
          <w:spacing w:val="-13"/>
        </w:rPr>
        <w:t xml:space="preserve"> </w:t>
      </w:r>
      <w:r>
        <w:rPr>
          <w:spacing w:val="-2"/>
        </w:rPr>
        <w:t>significant</w:t>
      </w:r>
      <w:r>
        <w:rPr>
          <w:spacing w:val="-12"/>
        </w:rPr>
        <w:t xml:space="preserve"> </w:t>
      </w:r>
      <w:r>
        <w:rPr>
          <w:spacing w:val="-2"/>
        </w:rPr>
        <w:t>at</w:t>
      </w:r>
      <w:r>
        <w:rPr>
          <w:spacing w:val="-13"/>
        </w:rPr>
        <w:t xml:space="preserve"> </w:t>
      </w:r>
      <w:r>
        <w:rPr>
          <w:spacing w:val="-2"/>
        </w:rPr>
        <w:t>p-values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0.1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0.05.</w:t>
      </w:r>
      <w:r>
        <w:rPr>
          <w:spacing w:val="-6"/>
        </w:rPr>
        <w:t xml:space="preserve"> </w:t>
      </w:r>
      <w:r>
        <w:rPr>
          <w:spacing w:val="-2"/>
        </w:rPr>
        <w:t xml:space="preserve">For </w:t>
      </w:r>
      <w:r>
        <w:t>years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five</w:t>
      </w:r>
      <w:r>
        <w:rPr>
          <w:spacing w:val="-9"/>
        </w:rPr>
        <w:t xml:space="preserve"> </w:t>
      </w:r>
      <w:r>
        <w:t>post-IPO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reject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null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conclude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PE-treatment</w:t>
      </w:r>
      <w:r>
        <w:rPr>
          <w:spacing w:val="-9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cause statistically significant EBITDA growth at these horizons.</w:t>
      </w:r>
    </w:p>
    <w:p w14:paraId="21A66CEE" w14:textId="77777777" w:rsidR="00681053" w:rsidRDefault="00681053">
      <w:pPr>
        <w:pStyle w:val="BodyText"/>
        <w:spacing w:before="5"/>
        <w:rPr>
          <w:sz w:val="28"/>
        </w:rPr>
      </w:pPr>
    </w:p>
    <w:p w14:paraId="08ADABEC" w14:textId="77777777" w:rsidR="00681053" w:rsidRDefault="00000000">
      <w:pPr>
        <w:pStyle w:val="Heading3"/>
        <w:numPr>
          <w:ilvl w:val="2"/>
          <w:numId w:val="2"/>
        </w:numPr>
        <w:tabs>
          <w:tab w:val="left" w:pos="941"/>
        </w:tabs>
        <w:ind w:hanging="821"/>
      </w:pPr>
      <w:bookmarkStart w:id="19" w:name="_TOC_250005"/>
      <w:r>
        <w:rPr>
          <w:spacing w:val="-2"/>
          <w:w w:val="105"/>
        </w:rPr>
        <w:t>Liquidity</w:t>
      </w:r>
      <w:r>
        <w:rPr>
          <w:spacing w:val="10"/>
          <w:w w:val="105"/>
        </w:rPr>
        <w:t xml:space="preserve"> </w:t>
      </w:r>
      <w:bookmarkEnd w:id="19"/>
      <w:r>
        <w:rPr>
          <w:spacing w:val="-2"/>
          <w:w w:val="105"/>
        </w:rPr>
        <w:t>Growth</w:t>
      </w:r>
    </w:p>
    <w:p w14:paraId="09A93ED3" w14:textId="77777777" w:rsidR="00681053" w:rsidRDefault="00000000">
      <w:pPr>
        <w:pStyle w:val="BodyText"/>
        <w:spacing w:before="215" w:line="508" w:lineRule="auto"/>
        <w:ind w:left="120" w:right="1437" w:firstLine="702"/>
        <w:jc w:val="both"/>
      </w:pPr>
      <w:r>
        <w:t>In table 4,</w:t>
      </w:r>
      <w:r>
        <w:rPr>
          <w:spacing w:val="33"/>
        </w:rPr>
        <w:t xml:space="preserve"> </w:t>
      </w:r>
      <w:r>
        <w:t>I find statistically significant liquidity growth at year three post IPO</w:t>
      </w:r>
      <w:r>
        <w:rPr>
          <w:spacing w:val="40"/>
        </w:rPr>
        <w:t xml:space="preserve"> </w:t>
      </w:r>
      <w:r>
        <w:t>for portfolio companies.</w:t>
      </w:r>
      <w:r>
        <w:rPr>
          <w:spacing w:val="40"/>
        </w:rPr>
        <w:t xml:space="preserve"> </w:t>
      </w:r>
      <w:r>
        <w:t xml:space="preserve">At the first year after initial IPO, non-PE-backed companies on </w:t>
      </w:r>
      <w:r>
        <w:rPr>
          <w:spacing w:val="-4"/>
        </w:rPr>
        <w:t>average</w:t>
      </w:r>
      <w:r>
        <w:rPr>
          <w:spacing w:val="-10"/>
        </w:rPr>
        <w:t xml:space="preserve"> </w:t>
      </w:r>
      <w:r>
        <w:rPr>
          <w:spacing w:val="-4"/>
        </w:rPr>
        <w:t>saw</w:t>
      </w:r>
      <w:r>
        <w:rPr>
          <w:spacing w:val="-9"/>
        </w:rPr>
        <w:t xml:space="preserve"> </w:t>
      </w:r>
      <w:r>
        <w:rPr>
          <w:spacing w:val="-4"/>
        </w:rPr>
        <w:t>liquidity</w:t>
      </w:r>
      <w:r>
        <w:rPr>
          <w:spacing w:val="-10"/>
        </w:rPr>
        <w:t xml:space="preserve"> </w:t>
      </w:r>
      <w:r>
        <w:rPr>
          <w:spacing w:val="-4"/>
        </w:rPr>
        <w:t>growths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101.42%</w:t>
      </w:r>
      <w:r>
        <w:rPr>
          <w:spacing w:val="-10"/>
        </w:rPr>
        <w:t xml:space="preserve"> </w:t>
      </w:r>
      <w:r>
        <w:rPr>
          <w:spacing w:val="-4"/>
        </w:rPr>
        <w:t>while</w:t>
      </w:r>
      <w:r>
        <w:rPr>
          <w:spacing w:val="-9"/>
        </w:rPr>
        <w:t xml:space="preserve"> </w:t>
      </w:r>
      <w:r>
        <w:rPr>
          <w:spacing w:val="-4"/>
        </w:rPr>
        <w:t>portfolio</w:t>
      </w:r>
      <w:r>
        <w:rPr>
          <w:spacing w:val="-9"/>
        </w:rPr>
        <w:t xml:space="preserve"> </w:t>
      </w:r>
      <w:r>
        <w:rPr>
          <w:spacing w:val="-4"/>
        </w:rPr>
        <w:t>companies</w:t>
      </w:r>
      <w:r>
        <w:rPr>
          <w:spacing w:val="-10"/>
        </w:rPr>
        <w:t xml:space="preserve"> </w:t>
      </w:r>
      <w:r>
        <w:rPr>
          <w:spacing w:val="-4"/>
        </w:rPr>
        <w:t>saw</w:t>
      </w:r>
      <w:r>
        <w:rPr>
          <w:spacing w:val="-9"/>
        </w:rPr>
        <w:t xml:space="preserve"> </w:t>
      </w:r>
      <w:r>
        <w:rPr>
          <w:spacing w:val="-4"/>
        </w:rPr>
        <w:t>increases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51.93%</w:t>
      </w:r>
    </w:p>
    <w:p w14:paraId="3CDBE012" w14:textId="77777777" w:rsidR="00681053" w:rsidRDefault="00681053">
      <w:pPr>
        <w:spacing w:line="508" w:lineRule="auto"/>
        <w:jc w:val="both"/>
        <w:sectPr w:rsidR="00681053">
          <w:pgSz w:w="12240" w:h="15840"/>
          <w:pgMar w:top="1420" w:right="0" w:bottom="1020" w:left="1320" w:header="0" w:footer="822" w:gutter="0"/>
          <w:cols w:space="720"/>
        </w:sect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4"/>
        <w:gridCol w:w="2404"/>
        <w:gridCol w:w="2538"/>
        <w:gridCol w:w="2122"/>
      </w:tblGrid>
      <w:tr w:rsidR="00681053" w14:paraId="6966BB61" w14:textId="77777777">
        <w:trPr>
          <w:trHeight w:val="349"/>
        </w:trPr>
        <w:tc>
          <w:tcPr>
            <w:tcW w:w="2294" w:type="dxa"/>
            <w:vMerge w:val="restart"/>
            <w:tcBorders>
              <w:top w:val="double" w:sz="4" w:space="0" w:color="000000"/>
              <w:bottom w:val="single" w:sz="4" w:space="0" w:color="000000"/>
            </w:tcBorders>
          </w:tcPr>
          <w:p w14:paraId="5A2FEDF3" w14:textId="77777777" w:rsidR="00681053" w:rsidRDefault="00681053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404" w:type="dxa"/>
            <w:tcBorders>
              <w:top w:val="double" w:sz="4" w:space="0" w:color="000000"/>
            </w:tcBorders>
          </w:tcPr>
          <w:p w14:paraId="7BC87431" w14:textId="77777777" w:rsidR="00681053" w:rsidRDefault="00681053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538" w:type="dxa"/>
            <w:tcBorders>
              <w:top w:val="double" w:sz="4" w:space="0" w:color="000000"/>
              <w:bottom w:val="single" w:sz="4" w:space="0" w:color="000000"/>
            </w:tcBorders>
          </w:tcPr>
          <w:p w14:paraId="541E71BD" w14:textId="77777777" w:rsidR="00681053" w:rsidRDefault="00000000">
            <w:pPr>
              <w:pStyle w:val="TableParagraph"/>
              <w:spacing w:before="77"/>
              <w:ind w:left="233" w:right="540"/>
              <w:rPr>
                <w:rFonts w:ascii="Bookman Old Style"/>
                <w:i/>
                <w:sz w:val="21"/>
              </w:rPr>
            </w:pPr>
            <w:r>
              <w:rPr>
                <w:rFonts w:ascii="Bookman Old Style"/>
                <w:i/>
                <w:w w:val="90"/>
                <w:sz w:val="21"/>
              </w:rPr>
              <w:t>Liquidity</w:t>
            </w:r>
            <w:r>
              <w:rPr>
                <w:rFonts w:ascii="Bookman Old Style"/>
                <w:i/>
                <w:spacing w:val="-1"/>
                <w:sz w:val="21"/>
              </w:rPr>
              <w:t xml:space="preserve"> </w:t>
            </w:r>
            <w:r>
              <w:rPr>
                <w:rFonts w:ascii="Bookman Old Style"/>
                <w:i/>
                <w:w w:val="90"/>
                <w:sz w:val="21"/>
              </w:rPr>
              <w:t>Growth</w:t>
            </w:r>
            <w:r>
              <w:rPr>
                <w:rFonts w:ascii="Bookman Old Style"/>
                <w:i/>
                <w:spacing w:val="-1"/>
                <w:sz w:val="21"/>
              </w:rPr>
              <w:t xml:space="preserve"> </w:t>
            </w:r>
            <w:r>
              <w:rPr>
                <w:rFonts w:ascii="Bookman Old Style"/>
                <w:i/>
                <w:spacing w:val="-10"/>
                <w:w w:val="90"/>
                <w:sz w:val="21"/>
              </w:rPr>
              <w:t>%</w:t>
            </w:r>
          </w:p>
        </w:tc>
        <w:tc>
          <w:tcPr>
            <w:tcW w:w="2122" w:type="dxa"/>
            <w:tcBorders>
              <w:top w:val="double" w:sz="4" w:space="0" w:color="000000"/>
              <w:bottom w:val="single" w:sz="4" w:space="0" w:color="000000"/>
            </w:tcBorders>
          </w:tcPr>
          <w:p w14:paraId="2EFE35E7" w14:textId="77777777" w:rsidR="00681053" w:rsidRDefault="00681053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681053" w14:paraId="1CFA9E7C" w14:textId="77777777">
        <w:trPr>
          <w:trHeight w:val="335"/>
        </w:trPr>
        <w:tc>
          <w:tcPr>
            <w:tcW w:w="2294" w:type="dxa"/>
            <w:vMerge/>
            <w:tcBorders>
              <w:top w:val="nil"/>
              <w:bottom w:val="single" w:sz="4" w:space="0" w:color="000000"/>
            </w:tcBorders>
          </w:tcPr>
          <w:p w14:paraId="252F57A0" w14:textId="77777777" w:rsidR="00681053" w:rsidRDefault="00681053">
            <w:pPr>
              <w:rPr>
                <w:sz w:val="2"/>
                <w:szCs w:val="2"/>
              </w:rPr>
            </w:pPr>
          </w:p>
        </w:tc>
        <w:tc>
          <w:tcPr>
            <w:tcW w:w="2404" w:type="dxa"/>
            <w:tcBorders>
              <w:bottom w:val="single" w:sz="4" w:space="0" w:color="000000"/>
            </w:tcBorders>
          </w:tcPr>
          <w:p w14:paraId="2441515F" w14:textId="77777777" w:rsidR="00681053" w:rsidRDefault="00000000">
            <w:pPr>
              <w:pStyle w:val="TableParagraph"/>
              <w:spacing w:before="68"/>
              <w:ind w:right="837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(Year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5"/>
                <w:w w:val="105"/>
                <w:sz w:val="21"/>
              </w:rPr>
              <w:t>1)</w:t>
            </w:r>
          </w:p>
        </w:tc>
        <w:tc>
          <w:tcPr>
            <w:tcW w:w="2538" w:type="dxa"/>
            <w:tcBorders>
              <w:top w:val="single" w:sz="4" w:space="0" w:color="000000"/>
              <w:bottom w:val="single" w:sz="4" w:space="0" w:color="000000"/>
            </w:tcBorders>
          </w:tcPr>
          <w:p w14:paraId="78DB5E7C" w14:textId="77777777" w:rsidR="00681053" w:rsidRDefault="00000000">
            <w:pPr>
              <w:pStyle w:val="TableParagraph"/>
              <w:spacing w:before="68"/>
              <w:ind w:left="233" w:right="442"/>
              <w:rPr>
                <w:sz w:val="21"/>
              </w:rPr>
            </w:pPr>
            <w:r>
              <w:rPr>
                <w:sz w:val="21"/>
              </w:rPr>
              <w:t>(Year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7"/>
                <w:sz w:val="21"/>
              </w:rPr>
              <w:t>3)</w:t>
            </w:r>
          </w:p>
        </w:tc>
        <w:tc>
          <w:tcPr>
            <w:tcW w:w="2122" w:type="dxa"/>
            <w:tcBorders>
              <w:top w:val="single" w:sz="4" w:space="0" w:color="000000"/>
              <w:bottom w:val="single" w:sz="4" w:space="0" w:color="000000"/>
            </w:tcBorders>
          </w:tcPr>
          <w:p w14:paraId="12C4A500" w14:textId="77777777" w:rsidR="00681053" w:rsidRDefault="00000000">
            <w:pPr>
              <w:pStyle w:val="TableParagraph"/>
              <w:spacing w:before="68"/>
              <w:ind w:right="748"/>
              <w:jc w:val="right"/>
              <w:rPr>
                <w:sz w:val="21"/>
              </w:rPr>
            </w:pPr>
            <w:r>
              <w:rPr>
                <w:sz w:val="21"/>
              </w:rPr>
              <w:t>(Year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7"/>
                <w:sz w:val="21"/>
              </w:rPr>
              <w:t>5)</w:t>
            </w:r>
          </w:p>
        </w:tc>
      </w:tr>
      <w:tr w:rsidR="00681053" w14:paraId="6726E982" w14:textId="77777777">
        <w:trPr>
          <w:trHeight w:val="342"/>
        </w:trPr>
        <w:tc>
          <w:tcPr>
            <w:tcW w:w="2294" w:type="dxa"/>
            <w:tcBorders>
              <w:top w:val="single" w:sz="4" w:space="0" w:color="000000"/>
            </w:tcBorders>
          </w:tcPr>
          <w:p w14:paraId="559EB856" w14:textId="77777777" w:rsidR="00681053" w:rsidRDefault="00000000">
            <w:pPr>
              <w:pStyle w:val="TableParagraph"/>
              <w:spacing w:before="7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Intercept</w:t>
            </w:r>
          </w:p>
        </w:tc>
        <w:tc>
          <w:tcPr>
            <w:tcW w:w="2404" w:type="dxa"/>
            <w:tcBorders>
              <w:top w:val="single" w:sz="4" w:space="0" w:color="000000"/>
            </w:tcBorders>
          </w:tcPr>
          <w:p w14:paraId="4512AB69" w14:textId="77777777" w:rsidR="00681053" w:rsidRDefault="00000000">
            <w:pPr>
              <w:pStyle w:val="TableParagraph"/>
              <w:spacing w:before="68"/>
              <w:ind w:right="801"/>
              <w:jc w:val="right"/>
              <w:rPr>
                <w:rFonts w:ascii="Cambria" w:hAnsi="Cambria"/>
                <w:sz w:val="21"/>
              </w:rPr>
            </w:pPr>
            <w:r>
              <w:rPr>
                <w:spacing w:val="-2"/>
                <w:sz w:val="21"/>
              </w:rPr>
              <w:t>101.415</w:t>
            </w:r>
            <w:r>
              <w:rPr>
                <w:rFonts w:ascii="Cambria" w:hAnsi="Cambria"/>
                <w:spacing w:val="-2"/>
                <w:sz w:val="21"/>
                <w:vertAlign w:val="superscript"/>
              </w:rPr>
              <w:t>∗∗</w:t>
            </w:r>
          </w:p>
        </w:tc>
        <w:tc>
          <w:tcPr>
            <w:tcW w:w="2538" w:type="dxa"/>
            <w:tcBorders>
              <w:top w:val="single" w:sz="4" w:space="0" w:color="000000"/>
            </w:tcBorders>
          </w:tcPr>
          <w:p w14:paraId="7846B1C2" w14:textId="77777777" w:rsidR="00681053" w:rsidRDefault="00000000">
            <w:pPr>
              <w:pStyle w:val="TableParagraph"/>
              <w:spacing w:before="68"/>
              <w:ind w:left="233" w:right="451"/>
              <w:rPr>
                <w:rFonts w:ascii="Cambria" w:hAnsi="Cambria"/>
                <w:sz w:val="21"/>
              </w:rPr>
            </w:pPr>
            <w:r>
              <w:rPr>
                <w:spacing w:val="-2"/>
                <w:sz w:val="21"/>
              </w:rPr>
              <w:t>297.336</w:t>
            </w:r>
            <w:r>
              <w:rPr>
                <w:rFonts w:ascii="Cambria" w:hAnsi="Cambria"/>
                <w:spacing w:val="-2"/>
                <w:sz w:val="21"/>
                <w:vertAlign w:val="superscript"/>
              </w:rPr>
              <w:t>∗∗∗</w:t>
            </w:r>
          </w:p>
        </w:tc>
        <w:tc>
          <w:tcPr>
            <w:tcW w:w="2122" w:type="dxa"/>
            <w:tcBorders>
              <w:top w:val="single" w:sz="4" w:space="0" w:color="000000"/>
            </w:tcBorders>
          </w:tcPr>
          <w:p w14:paraId="4B1E5EC8" w14:textId="77777777" w:rsidR="00681053" w:rsidRDefault="00000000">
            <w:pPr>
              <w:pStyle w:val="TableParagraph"/>
              <w:spacing w:before="68"/>
              <w:ind w:right="675"/>
              <w:jc w:val="right"/>
              <w:rPr>
                <w:rFonts w:ascii="Cambria" w:hAnsi="Cambria"/>
                <w:sz w:val="21"/>
              </w:rPr>
            </w:pPr>
            <w:r>
              <w:rPr>
                <w:spacing w:val="-2"/>
                <w:w w:val="105"/>
                <w:sz w:val="21"/>
              </w:rPr>
              <w:t>111.414</w:t>
            </w:r>
            <w:r>
              <w:rPr>
                <w:rFonts w:ascii="Cambria" w:hAnsi="Cambria"/>
                <w:spacing w:val="-2"/>
                <w:w w:val="105"/>
                <w:sz w:val="21"/>
                <w:vertAlign w:val="superscript"/>
              </w:rPr>
              <w:t>∗∗∗</w:t>
            </w:r>
          </w:p>
        </w:tc>
      </w:tr>
      <w:tr w:rsidR="00681053" w14:paraId="105B015E" w14:textId="77777777">
        <w:trPr>
          <w:trHeight w:val="239"/>
        </w:trPr>
        <w:tc>
          <w:tcPr>
            <w:tcW w:w="2294" w:type="dxa"/>
          </w:tcPr>
          <w:p w14:paraId="5AD90BAC" w14:textId="77777777" w:rsidR="00681053" w:rsidRDefault="0068105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04" w:type="dxa"/>
          </w:tcPr>
          <w:p w14:paraId="53A1B175" w14:textId="77777777" w:rsidR="00681053" w:rsidRDefault="00000000">
            <w:pPr>
              <w:pStyle w:val="TableParagraph"/>
              <w:spacing w:line="219" w:lineRule="exact"/>
              <w:ind w:right="84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(43.578)</w:t>
            </w:r>
          </w:p>
        </w:tc>
        <w:tc>
          <w:tcPr>
            <w:tcW w:w="2538" w:type="dxa"/>
          </w:tcPr>
          <w:p w14:paraId="7D21A586" w14:textId="77777777" w:rsidR="00681053" w:rsidRDefault="00000000">
            <w:pPr>
              <w:pStyle w:val="TableParagraph"/>
              <w:spacing w:line="219" w:lineRule="exact"/>
              <w:ind w:left="233" w:right="442"/>
              <w:rPr>
                <w:sz w:val="21"/>
              </w:rPr>
            </w:pPr>
            <w:r>
              <w:rPr>
                <w:spacing w:val="-2"/>
                <w:sz w:val="21"/>
              </w:rPr>
              <w:t>(72.788)</w:t>
            </w:r>
          </w:p>
        </w:tc>
        <w:tc>
          <w:tcPr>
            <w:tcW w:w="2122" w:type="dxa"/>
          </w:tcPr>
          <w:p w14:paraId="0ED80596" w14:textId="77777777" w:rsidR="00681053" w:rsidRDefault="00000000">
            <w:pPr>
              <w:pStyle w:val="TableParagraph"/>
              <w:spacing w:line="219" w:lineRule="exact"/>
              <w:ind w:right="7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(42.626)</w:t>
            </w:r>
          </w:p>
        </w:tc>
      </w:tr>
      <w:tr w:rsidR="00681053" w14:paraId="26307DAE" w14:textId="77777777">
        <w:trPr>
          <w:trHeight w:val="268"/>
        </w:trPr>
        <w:tc>
          <w:tcPr>
            <w:tcW w:w="2294" w:type="dxa"/>
          </w:tcPr>
          <w:p w14:paraId="0E503DA1" w14:textId="77777777" w:rsidR="00681053" w:rsidRDefault="00000000">
            <w:pPr>
              <w:pStyle w:val="TableParagraph"/>
              <w:spacing w:before="1"/>
              <w:ind w:left="-1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PE</w:t>
            </w:r>
          </w:p>
        </w:tc>
        <w:tc>
          <w:tcPr>
            <w:tcW w:w="2404" w:type="dxa"/>
          </w:tcPr>
          <w:p w14:paraId="37591218" w14:textId="77777777" w:rsidR="00681053" w:rsidRDefault="00000000">
            <w:pPr>
              <w:pStyle w:val="TableParagraph"/>
              <w:spacing w:before="1"/>
              <w:ind w:right="893"/>
              <w:jc w:val="right"/>
              <w:rPr>
                <w:sz w:val="21"/>
              </w:rPr>
            </w:pPr>
            <w:r>
              <w:rPr>
                <w:w w:val="85"/>
                <w:sz w:val="21"/>
              </w:rPr>
              <w:t>-</w:t>
            </w:r>
            <w:r>
              <w:rPr>
                <w:spacing w:val="-2"/>
                <w:w w:val="95"/>
                <w:sz w:val="21"/>
              </w:rPr>
              <w:t>49.482</w:t>
            </w:r>
          </w:p>
        </w:tc>
        <w:tc>
          <w:tcPr>
            <w:tcW w:w="2538" w:type="dxa"/>
          </w:tcPr>
          <w:p w14:paraId="6F17FCEE" w14:textId="77777777" w:rsidR="00681053" w:rsidRDefault="00000000">
            <w:pPr>
              <w:pStyle w:val="TableParagraph"/>
              <w:spacing w:line="241" w:lineRule="exact"/>
              <w:ind w:left="233" w:right="451"/>
              <w:rPr>
                <w:rFonts w:ascii="Cambria" w:hAnsi="Cambria"/>
                <w:sz w:val="21"/>
              </w:rPr>
            </w:pPr>
            <w:r>
              <w:rPr>
                <w:w w:val="85"/>
                <w:sz w:val="21"/>
              </w:rPr>
              <w:t>-</w:t>
            </w:r>
            <w:r>
              <w:rPr>
                <w:spacing w:val="-2"/>
                <w:sz w:val="21"/>
              </w:rPr>
              <w:t>160.929</w:t>
            </w:r>
            <w:r>
              <w:rPr>
                <w:rFonts w:ascii="Cambria" w:hAnsi="Cambria"/>
                <w:spacing w:val="-2"/>
                <w:sz w:val="21"/>
                <w:vertAlign w:val="superscript"/>
              </w:rPr>
              <w:t>∗∗</w:t>
            </w:r>
          </w:p>
        </w:tc>
        <w:tc>
          <w:tcPr>
            <w:tcW w:w="2122" w:type="dxa"/>
          </w:tcPr>
          <w:p w14:paraId="064F2AFA" w14:textId="77777777" w:rsidR="00681053" w:rsidRDefault="00000000">
            <w:pPr>
              <w:pStyle w:val="TableParagraph"/>
              <w:spacing w:before="1"/>
              <w:ind w:left="674"/>
              <w:jc w:val="left"/>
              <w:rPr>
                <w:sz w:val="21"/>
              </w:rPr>
            </w:pPr>
            <w:r>
              <w:rPr>
                <w:w w:val="85"/>
                <w:sz w:val="21"/>
              </w:rPr>
              <w:t>-</w:t>
            </w:r>
            <w:r>
              <w:rPr>
                <w:spacing w:val="-2"/>
                <w:sz w:val="21"/>
              </w:rPr>
              <w:t>54.027</w:t>
            </w:r>
          </w:p>
        </w:tc>
      </w:tr>
      <w:tr w:rsidR="00681053" w14:paraId="4C0CA9A8" w14:textId="77777777">
        <w:trPr>
          <w:trHeight w:val="254"/>
        </w:trPr>
        <w:tc>
          <w:tcPr>
            <w:tcW w:w="2294" w:type="dxa"/>
          </w:tcPr>
          <w:p w14:paraId="2D525347" w14:textId="77777777" w:rsidR="00681053" w:rsidRDefault="0068105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04" w:type="dxa"/>
          </w:tcPr>
          <w:p w14:paraId="4A51A72E" w14:textId="77777777" w:rsidR="00681053" w:rsidRDefault="00000000">
            <w:pPr>
              <w:pStyle w:val="TableParagraph"/>
              <w:spacing w:line="226" w:lineRule="exact"/>
              <w:ind w:right="84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(49.769)</w:t>
            </w:r>
          </w:p>
        </w:tc>
        <w:tc>
          <w:tcPr>
            <w:tcW w:w="2538" w:type="dxa"/>
          </w:tcPr>
          <w:p w14:paraId="39876821" w14:textId="77777777" w:rsidR="00681053" w:rsidRDefault="00000000">
            <w:pPr>
              <w:pStyle w:val="TableParagraph"/>
              <w:spacing w:line="226" w:lineRule="exact"/>
              <w:ind w:left="233" w:right="442"/>
              <w:rPr>
                <w:sz w:val="21"/>
              </w:rPr>
            </w:pPr>
            <w:r>
              <w:rPr>
                <w:spacing w:val="-2"/>
                <w:sz w:val="21"/>
              </w:rPr>
              <w:t>(81.487)</w:t>
            </w:r>
          </w:p>
        </w:tc>
        <w:tc>
          <w:tcPr>
            <w:tcW w:w="2122" w:type="dxa"/>
          </w:tcPr>
          <w:p w14:paraId="1AB27A5B" w14:textId="77777777" w:rsidR="00681053" w:rsidRDefault="00000000">
            <w:pPr>
              <w:pStyle w:val="TableParagraph"/>
              <w:spacing w:line="226" w:lineRule="exact"/>
              <w:ind w:right="7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(50.103)</w:t>
            </w:r>
          </w:p>
        </w:tc>
      </w:tr>
      <w:tr w:rsidR="00681053" w14:paraId="24F4836F" w14:textId="77777777">
        <w:trPr>
          <w:trHeight w:val="254"/>
        </w:trPr>
        <w:tc>
          <w:tcPr>
            <w:tcW w:w="2294" w:type="dxa"/>
          </w:tcPr>
          <w:p w14:paraId="1CD57F81" w14:textId="77777777" w:rsidR="00681053" w:rsidRDefault="00000000">
            <w:pPr>
              <w:pStyle w:val="TableParagraph"/>
              <w:spacing w:line="226" w:lineRule="exact"/>
              <w:ind w:left="-1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Propensity</w:t>
            </w:r>
            <w:r>
              <w:rPr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Score</w:t>
            </w:r>
          </w:p>
        </w:tc>
        <w:tc>
          <w:tcPr>
            <w:tcW w:w="2404" w:type="dxa"/>
          </w:tcPr>
          <w:p w14:paraId="458939CD" w14:textId="77777777" w:rsidR="00681053" w:rsidRDefault="00000000">
            <w:pPr>
              <w:pStyle w:val="TableParagraph"/>
              <w:spacing w:line="226" w:lineRule="exact"/>
              <w:ind w:right="87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184.530</w:t>
            </w:r>
          </w:p>
        </w:tc>
        <w:tc>
          <w:tcPr>
            <w:tcW w:w="2538" w:type="dxa"/>
          </w:tcPr>
          <w:p w14:paraId="3C7B4151" w14:textId="77777777" w:rsidR="00681053" w:rsidRDefault="00000000">
            <w:pPr>
              <w:pStyle w:val="TableParagraph"/>
              <w:spacing w:line="226" w:lineRule="exact"/>
              <w:ind w:left="233" w:right="451"/>
              <w:rPr>
                <w:sz w:val="21"/>
              </w:rPr>
            </w:pPr>
            <w:r>
              <w:rPr>
                <w:w w:val="90"/>
                <w:sz w:val="21"/>
              </w:rPr>
              <w:t>-</w:t>
            </w:r>
            <w:r>
              <w:rPr>
                <w:spacing w:val="-2"/>
                <w:sz w:val="21"/>
              </w:rPr>
              <w:t>429.127</w:t>
            </w:r>
          </w:p>
        </w:tc>
        <w:tc>
          <w:tcPr>
            <w:tcW w:w="2122" w:type="dxa"/>
          </w:tcPr>
          <w:p w14:paraId="5F85A414" w14:textId="77777777" w:rsidR="00681053" w:rsidRDefault="00000000">
            <w:pPr>
              <w:pStyle w:val="TableParagraph"/>
              <w:spacing w:line="226" w:lineRule="exact"/>
              <w:ind w:left="691" w:right="820"/>
              <w:rPr>
                <w:sz w:val="21"/>
              </w:rPr>
            </w:pPr>
            <w:r>
              <w:rPr>
                <w:spacing w:val="-2"/>
                <w:sz w:val="21"/>
              </w:rPr>
              <w:t>10.175</w:t>
            </w:r>
          </w:p>
        </w:tc>
      </w:tr>
      <w:tr w:rsidR="00681053" w14:paraId="5E28AD1E" w14:textId="77777777">
        <w:trPr>
          <w:trHeight w:val="254"/>
        </w:trPr>
        <w:tc>
          <w:tcPr>
            <w:tcW w:w="2294" w:type="dxa"/>
            <w:tcBorders>
              <w:bottom w:val="single" w:sz="4" w:space="0" w:color="000000"/>
            </w:tcBorders>
          </w:tcPr>
          <w:p w14:paraId="53630FF1" w14:textId="77777777" w:rsidR="00681053" w:rsidRDefault="0068105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04" w:type="dxa"/>
            <w:tcBorders>
              <w:bottom w:val="single" w:sz="4" w:space="0" w:color="000000"/>
            </w:tcBorders>
          </w:tcPr>
          <w:p w14:paraId="1A67697E" w14:textId="77777777" w:rsidR="00681053" w:rsidRDefault="00000000">
            <w:pPr>
              <w:pStyle w:val="TableParagraph"/>
              <w:spacing w:line="226" w:lineRule="exact"/>
              <w:ind w:right="79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(259.695)</w:t>
            </w:r>
          </w:p>
        </w:tc>
        <w:tc>
          <w:tcPr>
            <w:tcW w:w="2538" w:type="dxa"/>
            <w:tcBorders>
              <w:bottom w:val="single" w:sz="4" w:space="0" w:color="000000"/>
            </w:tcBorders>
          </w:tcPr>
          <w:p w14:paraId="0C46D18E" w14:textId="77777777" w:rsidR="00681053" w:rsidRDefault="00000000">
            <w:pPr>
              <w:pStyle w:val="TableParagraph"/>
              <w:spacing w:line="226" w:lineRule="exact"/>
              <w:ind w:left="233" w:right="442"/>
              <w:rPr>
                <w:sz w:val="21"/>
              </w:rPr>
            </w:pPr>
            <w:r>
              <w:rPr>
                <w:spacing w:val="-2"/>
                <w:sz w:val="21"/>
              </w:rPr>
              <w:t>(442.528)</w:t>
            </w:r>
          </w:p>
        </w:tc>
        <w:tc>
          <w:tcPr>
            <w:tcW w:w="2122" w:type="dxa"/>
            <w:tcBorders>
              <w:bottom w:val="single" w:sz="4" w:space="0" w:color="000000"/>
            </w:tcBorders>
          </w:tcPr>
          <w:p w14:paraId="13E1F2B4" w14:textId="77777777" w:rsidR="00681053" w:rsidRDefault="00000000">
            <w:pPr>
              <w:pStyle w:val="TableParagraph"/>
              <w:spacing w:line="226" w:lineRule="exact"/>
              <w:ind w:right="70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(255.370)</w:t>
            </w:r>
          </w:p>
        </w:tc>
      </w:tr>
      <w:tr w:rsidR="00681053" w14:paraId="3F4247BE" w14:textId="77777777">
        <w:trPr>
          <w:trHeight w:val="320"/>
        </w:trPr>
        <w:tc>
          <w:tcPr>
            <w:tcW w:w="2294" w:type="dxa"/>
            <w:tcBorders>
              <w:top w:val="single" w:sz="4" w:space="0" w:color="000000"/>
            </w:tcBorders>
          </w:tcPr>
          <w:p w14:paraId="59864DE9" w14:textId="77777777" w:rsidR="00681053" w:rsidRDefault="00000000">
            <w:pPr>
              <w:pStyle w:val="TableParagraph"/>
              <w:spacing w:before="75" w:line="225" w:lineRule="exact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Observations</w:t>
            </w:r>
          </w:p>
        </w:tc>
        <w:tc>
          <w:tcPr>
            <w:tcW w:w="2404" w:type="dxa"/>
            <w:tcBorders>
              <w:top w:val="single" w:sz="4" w:space="0" w:color="000000"/>
            </w:tcBorders>
          </w:tcPr>
          <w:p w14:paraId="1067C0B5" w14:textId="77777777" w:rsidR="00681053" w:rsidRDefault="00000000">
            <w:pPr>
              <w:pStyle w:val="TableParagraph"/>
              <w:spacing w:before="75" w:line="225" w:lineRule="exact"/>
              <w:ind w:left="1006" w:right="1023"/>
              <w:rPr>
                <w:sz w:val="21"/>
              </w:rPr>
            </w:pPr>
            <w:r>
              <w:rPr>
                <w:spacing w:val="-5"/>
                <w:sz w:val="21"/>
              </w:rPr>
              <w:t>784</w:t>
            </w:r>
          </w:p>
        </w:tc>
        <w:tc>
          <w:tcPr>
            <w:tcW w:w="2538" w:type="dxa"/>
            <w:tcBorders>
              <w:top w:val="single" w:sz="4" w:space="0" w:color="000000"/>
            </w:tcBorders>
          </w:tcPr>
          <w:p w14:paraId="7758AA28" w14:textId="77777777" w:rsidR="00681053" w:rsidRDefault="00000000">
            <w:pPr>
              <w:pStyle w:val="TableParagraph"/>
              <w:spacing w:before="75" w:line="225" w:lineRule="exact"/>
              <w:ind w:left="233" w:right="443"/>
              <w:rPr>
                <w:sz w:val="21"/>
              </w:rPr>
            </w:pPr>
            <w:r>
              <w:rPr>
                <w:spacing w:val="-5"/>
                <w:sz w:val="21"/>
              </w:rPr>
              <w:t>705</w:t>
            </w:r>
          </w:p>
        </w:tc>
        <w:tc>
          <w:tcPr>
            <w:tcW w:w="2122" w:type="dxa"/>
            <w:tcBorders>
              <w:top w:val="single" w:sz="4" w:space="0" w:color="000000"/>
            </w:tcBorders>
          </w:tcPr>
          <w:p w14:paraId="1F84A889" w14:textId="77777777" w:rsidR="00681053" w:rsidRDefault="00000000">
            <w:pPr>
              <w:pStyle w:val="TableParagraph"/>
              <w:spacing w:before="75" w:line="225" w:lineRule="exact"/>
              <w:ind w:left="691" w:right="812"/>
              <w:rPr>
                <w:sz w:val="21"/>
              </w:rPr>
            </w:pPr>
            <w:r>
              <w:rPr>
                <w:spacing w:val="-5"/>
                <w:sz w:val="21"/>
              </w:rPr>
              <w:t>618</w:t>
            </w:r>
          </w:p>
        </w:tc>
      </w:tr>
    </w:tbl>
    <w:p w14:paraId="6CC711CC" w14:textId="77777777" w:rsidR="00681053" w:rsidRDefault="00000000">
      <w:pPr>
        <w:tabs>
          <w:tab w:val="left" w:pos="3371"/>
          <w:tab w:val="left" w:pos="5746"/>
          <w:tab w:val="left" w:pos="8120"/>
        </w:tabs>
        <w:spacing w:before="2" w:after="24"/>
        <w:ind w:left="119"/>
        <w:jc w:val="both"/>
        <w:rPr>
          <w:sz w:val="21"/>
        </w:rPr>
      </w:pPr>
      <w:r>
        <w:rPr>
          <w:rFonts w:ascii="Bookman Old Style"/>
          <w:i/>
          <w:spacing w:val="-5"/>
          <w:sz w:val="21"/>
        </w:rPr>
        <w:t>R</w:t>
      </w:r>
      <w:r>
        <w:rPr>
          <w:rFonts w:ascii="Cambria"/>
          <w:spacing w:val="-5"/>
          <w:sz w:val="21"/>
          <w:vertAlign w:val="superscript"/>
        </w:rPr>
        <w:t>2</w:t>
      </w:r>
      <w:r>
        <w:rPr>
          <w:rFonts w:ascii="Cambria"/>
          <w:sz w:val="21"/>
        </w:rPr>
        <w:tab/>
      </w:r>
      <w:r>
        <w:rPr>
          <w:spacing w:val="-2"/>
          <w:sz w:val="21"/>
        </w:rPr>
        <w:t>0.002</w:t>
      </w:r>
      <w:r>
        <w:rPr>
          <w:sz w:val="21"/>
        </w:rPr>
        <w:tab/>
      </w:r>
      <w:r>
        <w:rPr>
          <w:spacing w:val="-2"/>
          <w:sz w:val="21"/>
        </w:rPr>
        <w:t>0.008</w:t>
      </w:r>
      <w:r>
        <w:rPr>
          <w:rFonts w:ascii="Times New Roman"/>
          <w:sz w:val="21"/>
        </w:rPr>
        <w:tab/>
      </w:r>
      <w:r>
        <w:rPr>
          <w:spacing w:val="-2"/>
          <w:sz w:val="21"/>
        </w:rPr>
        <w:t>0.002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7"/>
        <w:gridCol w:w="2337"/>
        <w:gridCol w:w="2413"/>
        <w:gridCol w:w="2294"/>
      </w:tblGrid>
      <w:tr w:rsidR="00681053" w14:paraId="597A9BAD" w14:textId="77777777">
        <w:trPr>
          <w:trHeight w:val="764"/>
        </w:trPr>
        <w:tc>
          <w:tcPr>
            <w:tcW w:w="2317" w:type="dxa"/>
            <w:tcBorders>
              <w:bottom w:val="single" w:sz="4" w:space="0" w:color="000000"/>
            </w:tcBorders>
          </w:tcPr>
          <w:p w14:paraId="2C02ADC8" w14:textId="77777777" w:rsidR="00681053" w:rsidRDefault="00000000">
            <w:pPr>
              <w:pStyle w:val="TableParagraph"/>
              <w:spacing w:line="230" w:lineRule="exact"/>
              <w:jc w:val="left"/>
              <w:rPr>
                <w:rFonts w:ascii="Cambria"/>
                <w:sz w:val="21"/>
              </w:rPr>
            </w:pPr>
            <w:r>
              <w:rPr>
                <w:sz w:val="21"/>
              </w:rPr>
              <w:t xml:space="preserve">Adjusted </w:t>
            </w:r>
            <w:r>
              <w:rPr>
                <w:rFonts w:ascii="Bookman Old Style"/>
                <w:i/>
                <w:spacing w:val="-5"/>
                <w:sz w:val="21"/>
              </w:rPr>
              <w:t>R</w:t>
            </w:r>
            <w:r>
              <w:rPr>
                <w:rFonts w:ascii="Cambria"/>
                <w:spacing w:val="-5"/>
                <w:sz w:val="21"/>
                <w:vertAlign w:val="superscript"/>
              </w:rPr>
              <w:t>2</w:t>
            </w:r>
          </w:p>
          <w:p w14:paraId="7DD19011" w14:textId="77777777" w:rsidR="00681053" w:rsidRDefault="00000000">
            <w:pPr>
              <w:pStyle w:val="TableParagraph"/>
              <w:spacing w:before="2" w:line="254" w:lineRule="exact"/>
              <w:ind w:right="45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Residual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Std.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Error </w:t>
            </w:r>
            <w:r>
              <w:rPr>
                <w:sz w:val="21"/>
              </w:rPr>
              <w:t>F Statistic</w:t>
            </w:r>
          </w:p>
        </w:tc>
        <w:tc>
          <w:tcPr>
            <w:tcW w:w="2337" w:type="dxa"/>
            <w:tcBorders>
              <w:bottom w:val="single" w:sz="4" w:space="0" w:color="000000"/>
            </w:tcBorders>
          </w:tcPr>
          <w:p w14:paraId="6B90E824" w14:textId="77777777" w:rsidR="00681053" w:rsidRDefault="00000000">
            <w:pPr>
              <w:pStyle w:val="TableParagraph"/>
              <w:spacing w:line="228" w:lineRule="exact"/>
              <w:ind w:left="123" w:right="122"/>
              <w:rPr>
                <w:sz w:val="21"/>
              </w:rPr>
            </w:pPr>
            <w:r>
              <w:rPr>
                <w:w w:val="85"/>
                <w:sz w:val="21"/>
              </w:rPr>
              <w:t>-</w:t>
            </w:r>
            <w:r>
              <w:rPr>
                <w:spacing w:val="-2"/>
                <w:w w:val="90"/>
                <w:sz w:val="21"/>
              </w:rPr>
              <w:t>0.001</w:t>
            </w:r>
          </w:p>
          <w:p w14:paraId="3126929B" w14:textId="77777777" w:rsidR="00681053" w:rsidRDefault="00000000">
            <w:pPr>
              <w:pStyle w:val="TableParagraph"/>
              <w:spacing w:before="15"/>
              <w:ind w:left="123" w:right="121"/>
              <w:rPr>
                <w:sz w:val="21"/>
              </w:rPr>
            </w:pPr>
            <w:r>
              <w:rPr>
                <w:spacing w:val="-4"/>
                <w:sz w:val="21"/>
              </w:rPr>
              <w:t>498.492(</w:t>
            </w:r>
            <w:proofErr w:type="spellStart"/>
            <w:r>
              <w:rPr>
                <w:spacing w:val="-4"/>
                <w:sz w:val="21"/>
              </w:rPr>
              <w:t>df</w:t>
            </w:r>
            <w:proofErr w:type="spellEnd"/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=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781)</w:t>
            </w:r>
          </w:p>
          <w:p w14:paraId="2FD322F2" w14:textId="77777777" w:rsidR="00681053" w:rsidRDefault="00000000">
            <w:pPr>
              <w:pStyle w:val="TableParagraph"/>
              <w:spacing w:before="16"/>
              <w:ind w:left="123" w:right="123"/>
              <w:rPr>
                <w:sz w:val="21"/>
              </w:rPr>
            </w:pPr>
            <w:r>
              <w:rPr>
                <w:sz w:val="21"/>
              </w:rPr>
              <w:t>0.675 (</w:t>
            </w:r>
            <w:proofErr w:type="spellStart"/>
            <w:r>
              <w:rPr>
                <w:sz w:val="21"/>
              </w:rPr>
              <w:t>df</w:t>
            </w:r>
            <w:proofErr w:type="spellEnd"/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2.0;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781.0)</w:t>
            </w:r>
          </w:p>
        </w:tc>
        <w:tc>
          <w:tcPr>
            <w:tcW w:w="2413" w:type="dxa"/>
            <w:tcBorders>
              <w:bottom w:val="single" w:sz="4" w:space="0" w:color="000000"/>
            </w:tcBorders>
          </w:tcPr>
          <w:p w14:paraId="51F06133" w14:textId="77777777" w:rsidR="00681053" w:rsidRDefault="00000000">
            <w:pPr>
              <w:pStyle w:val="TableParagraph"/>
              <w:spacing w:line="228" w:lineRule="exact"/>
              <w:ind w:left="106" w:right="106"/>
              <w:rPr>
                <w:sz w:val="21"/>
              </w:rPr>
            </w:pPr>
            <w:r>
              <w:rPr>
                <w:spacing w:val="-4"/>
                <w:w w:val="95"/>
                <w:sz w:val="21"/>
              </w:rPr>
              <w:t>0.005</w:t>
            </w:r>
          </w:p>
          <w:p w14:paraId="0DCDBFB7" w14:textId="77777777" w:rsidR="00681053" w:rsidRDefault="00000000">
            <w:pPr>
              <w:pStyle w:val="TableParagraph"/>
              <w:spacing w:before="15"/>
              <w:ind w:left="106" w:right="106"/>
              <w:rPr>
                <w:sz w:val="21"/>
              </w:rPr>
            </w:pPr>
            <w:r>
              <w:rPr>
                <w:sz w:val="21"/>
              </w:rPr>
              <w:t>757.153(</w:t>
            </w:r>
            <w:proofErr w:type="spellStart"/>
            <w:r>
              <w:rPr>
                <w:sz w:val="21"/>
              </w:rPr>
              <w:t>df</w:t>
            </w:r>
            <w:proofErr w:type="spellEnd"/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702)</w:t>
            </w:r>
          </w:p>
          <w:p w14:paraId="29408F52" w14:textId="77777777" w:rsidR="00681053" w:rsidRDefault="00000000">
            <w:pPr>
              <w:pStyle w:val="TableParagraph"/>
              <w:spacing w:before="9"/>
              <w:ind w:left="106" w:right="106"/>
              <w:rPr>
                <w:sz w:val="21"/>
              </w:rPr>
            </w:pPr>
            <w:r>
              <w:rPr>
                <w:sz w:val="21"/>
              </w:rPr>
              <w:t>2.730</w:t>
            </w:r>
            <w:r>
              <w:rPr>
                <w:rFonts w:ascii="Cambria" w:hAnsi="Cambria"/>
                <w:sz w:val="21"/>
                <w:vertAlign w:val="superscript"/>
              </w:rPr>
              <w:t>∗</w:t>
            </w:r>
            <w:r>
              <w:rPr>
                <w:rFonts w:ascii="Cambria" w:hAnsi="Cambria"/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df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2.0;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702.0)</w:t>
            </w:r>
          </w:p>
        </w:tc>
        <w:tc>
          <w:tcPr>
            <w:tcW w:w="2294" w:type="dxa"/>
            <w:tcBorders>
              <w:bottom w:val="single" w:sz="4" w:space="0" w:color="000000"/>
            </w:tcBorders>
          </w:tcPr>
          <w:p w14:paraId="2CC70D57" w14:textId="77777777" w:rsidR="00681053" w:rsidRDefault="00000000">
            <w:pPr>
              <w:pStyle w:val="TableParagraph"/>
              <w:spacing w:line="228" w:lineRule="exact"/>
              <w:ind w:left="347" w:right="305"/>
              <w:rPr>
                <w:sz w:val="21"/>
              </w:rPr>
            </w:pPr>
            <w:r>
              <w:rPr>
                <w:w w:val="85"/>
                <w:sz w:val="21"/>
              </w:rPr>
              <w:t>-</w:t>
            </w:r>
            <w:r>
              <w:rPr>
                <w:spacing w:val="-2"/>
                <w:w w:val="90"/>
                <w:sz w:val="21"/>
              </w:rPr>
              <w:t>0.001</w:t>
            </w:r>
          </w:p>
          <w:p w14:paraId="6B578032" w14:textId="77777777" w:rsidR="00681053" w:rsidRDefault="00000000">
            <w:pPr>
              <w:pStyle w:val="TableParagraph"/>
              <w:spacing w:before="15"/>
              <w:ind w:left="347" w:right="305"/>
              <w:rPr>
                <w:sz w:val="21"/>
              </w:rPr>
            </w:pPr>
            <w:r>
              <w:rPr>
                <w:spacing w:val="-2"/>
                <w:sz w:val="21"/>
              </w:rPr>
              <w:t>427.190(</w:t>
            </w:r>
            <w:proofErr w:type="spellStart"/>
            <w:r>
              <w:rPr>
                <w:spacing w:val="-2"/>
                <w:sz w:val="21"/>
              </w:rPr>
              <w:t>df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=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615)</w:t>
            </w:r>
          </w:p>
          <w:p w14:paraId="16DDE3D8" w14:textId="77777777" w:rsidR="00681053" w:rsidRDefault="00000000">
            <w:pPr>
              <w:pStyle w:val="TableParagraph"/>
              <w:spacing w:before="16"/>
              <w:ind w:left="14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0.583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df</w:t>
            </w:r>
            <w:proofErr w:type="spellEnd"/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2.0; 615.0)</w:t>
            </w:r>
          </w:p>
        </w:tc>
      </w:tr>
      <w:tr w:rsidR="00681053" w14:paraId="6AB7CBA7" w14:textId="77777777">
        <w:trPr>
          <w:trHeight w:val="342"/>
        </w:trPr>
        <w:tc>
          <w:tcPr>
            <w:tcW w:w="2317" w:type="dxa"/>
            <w:tcBorders>
              <w:top w:val="single" w:sz="4" w:space="0" w:color="000000"/>
              <w:bottom w:val="single" w:sz="4" w:space="0" w:color="000000"/>
            </w:tcBorders>
          </w:tcPr>
          <w:p w14:paraId="4FB31D41" w14:textId="77777777" w:rsidR="00681053" w:rsidRDefault="00000000">
            <w:pPr>
              <w:pStyle w:val="TableParagraph"/>
              <w:spacing w:before="75"/>
              <w:jc w:val="left"/>
              <w:rPr>
                <w:sz w:val="21"/>
              </w:rPr>
            </w:pPr>
            <w:r>
              <w:rPr>
                <w:sz w:val="21"/>
              </w:rPr>
              <w:t>Test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PE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Significance</w:t>
            </w:r>
          </w:p>
        </w:tc>
        <w:tc>
          <w:tcPr>
            <w:tcW w:w="2337" w:type="dxa"/>
            <w:tcBorders>
              <w:top w:val="single" w:sz="4" w:space="0" w:color="000000"/>
              <w:bottom w:val="single" w:sz="4" w:space="0" w:color="000000"/>
            </w:tcBorders>
          </w:tcPr>
          <w:p w14:paraId="2576258D" w14:textId="77777777" w:rsidR="00681053" w:rsidRDefault="00681053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413" w:type="dxa"/>
            <w:tcBorders>
              <w:top w:val="single" w:sz="4" w:space="0" w:color="000000"/>
              <w:bottom w:val="single" w:sz="4" w:space="0" w:color="000000"/>
            </w:tcBorders>
          </w:tcPr>
          <w:p w14:paraId="408B4B05" w14:textId="77777777" w:rsidR="00681053" w:rsidRDefault="00681053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294" w:type="dxa"/>
            <w:tcBorders>
              <w:top w:val="single" w:sz="4" w:space="0" w:color="000000"/>
              <w:bottom w:val="single" w:sz="4" w:space="0" w:color="000000"/>
            </w:tcBorders>
          </w:tcPr>
          <w:p w14:paraId="3AC9CC85" w14:textId="77777777" w:rsidR="00681053" w:rsidRDefault="00681053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681053" w14:paraId="75B817A0" w14:textId="77777777">
        <w:trPr>
          <w:trHeight w:val="342"/>
        </w:trPr>
        <w:tc>
          <w:tcPr>
            <w:tcW w:w="2317" w:type="dxa"/>
            <w:tcBorders>
              <w:top w:val="single" w:sz="4" w:space="0" w:color="000000"/>
            </w:tcBorders>
          </w:tcPr>
          <w:p w14:paraId="280CAE7F" w14:textId="77777777" w:rsidR="00681053" w:rsidRDefault="00000000">
            <w:pPr>
              <w:pStyle w:val="TableParagraph"/>
              <w:spacing w:before="75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PE</w:t>
            </w:r>
          </w:p>
        </w:tc>
        <w:tc>
          <w:tcPr>
            <w:tcW w:w="2337" w:type="dxa"/>
            <w:tcBorders>
              <w:top w:val="single" w:sz="4" w:space="0" w:color="000000"/>
            </w:tcBorders>
          </w:tcPr>
          <w:p w14:paraId="098EF609" w14:textId="77777777" w:rsidR="00681053" w:rsidRDefault="00000000">
            <w:pPr>
              <w:pStyle w:val="TableParagraph"/>
              <w:spacing w:before="75"/>
              <w:ind w:left="123" w:right="122"/>
              <w:rPr>
                <w:sz w:val="21"/>
              </w:rPr>
            </w:pPr>
            <w:r>
              <w:rPr>
                <w:w w:val="90"/>
                <w:sz w:val="21"/>
              </w:rPr>
              <w:t>-</w:t>
            </w:r>
            <w:r>
              <w:rPr>
                <w:spacing w:val="-2"/>
                <w:sz w:val="21"/>
              </w:rPr>
              <w:t>49.4817</w:t>
            </w:r>
          </w:p>
        </w:tc>
        <w:tc>
          <w:tcPr>
            <w:tcW w:w="2413" w:type="dxa"/>
            <w:tcBorders>
              <w:top w:val="single" w:sz="4" w:space="0" w:color="000000"/>
            </w:tcBorders>
          </w:tcPr>
          <w:p w14:paraId="4C817E14" w14:textId="77777777" w:rsidR="00681053" w:rsidRDefault="00000000">
            <w:pPr>
              <w:pStyle w:val="TableParagraph"/>
              <w:spacing w:before="68"/>
              <w:ind w:left="101" w:right="106"/>
              <w:rPr>
                <w:rFonts w:ascii="Cambria" w:hAnsi="Cambria"/>
                <w:sz w:val="21"/>
              </w:rPr>
            </w:pPr>
            <w:r>
              <w:rPr>
                <w:spacing w:val="-5"/>
                <w:sz w:val="21"/>
              </w:rPr>
              <w:t>-</w:t>
            </w:r>
            <w:r>
              <w:rPr>
                <w:spacing w:val="-2"/>
                <w:sz w:val="21"/>
              </w:rPr>
              <w:t>160.9290</w:t>
            </w:r>
            <w:r>
              <w:rPr>
                <w:rFonts w:ascii="Cambria" w:hAnsi="Cambria"/>
                <w:spacing w:val="-2"/>
                <w:sz w:val="21"/>
                <w:vertAlign w:val="superscript"/>
              </w:rPr>
              <w:t>∗∗</w:t>
            </w:r>
          </w:p>
        </w:tc>
        <w:tc>
          <w:tcPr>
            <w:tcW w:w="2294" w:type="dxa"/>
            <w:tcBorders>
              <w:top w:val="single" w:sz="4" w:space="0" w:color="000000"/>
            </w:tcBorders>
          </w:tcPr>
          <w:p w14:paraId="1ECE91B2" w14:textId="77777777" w:rsidR="00681053" w:rsidRDefault="00000000">
            <w:pPr>
              <w:pStyle w:val="TableParagraph"/>
              <w:spacing w:before="75"/>
              <w:ind w:left="347" w:right="305"/>
              <w:rPr>
                <w:sz w:val="21"/>
              </w:rPr>
            </w:pPr>
            <w:r>
              <w:rPr>
                <w:w w:val="85"/>
                <w:sz w:val="21"/>
              </w:rPr>
              <w:t>-</w:t>
            </w:r>
            <w:r>
              <w:rPr>
                <w:spacing w:val="-2"/>
                <w:w w:val="95"/>
                <w:sz w:val="21"/>
              </w:rPr>
              <w:t>54.0270</w:t>
            </w:r>
          </w:p>
        </w:tc>
      </w:tr>
      <w:tr w:rsidR="00681053" w14:paraId="33698662" w14:textId="77777777">
        <w:trPr>
          <w:trHeight w:val="254"/>
        </w:trPr>
        <w:tc>
          <w:tcPr>
            <w:tcW w:w="2317" w:type="dxa"/>
          </w:tcPr>
          <w:p w14:paraId="326F5DA5" w14:textId="77777777" w:rsidR="00681053" w:rsidRDefault="00000000">
            <w:pPr>
              <w:pStyle w:val="TableParagraph"/>
              <w:spacing w:line="226" w:lineRule="exact"/>
              <w:jc w:val="left"/>
              <w:rPr>
                <w:sz w:val="21"/>
              </w:rPr>
            </w:pPr>
            <w:r>
              <w:rPr>
                <w:sz w:val="21"/>
              </w:rPr>
              <w:t>std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err</w:t>
            </w:r>
          </w:p>
        </w:tc>
        <w:tc>
          <w:tcPr>
            <w:tcW w:w="2337" w:type="dxa"/>
          </w:tcPr>
          <w:p w14:paraId="75685AFB" w14:textId="77777777" w:rsidR="00681053" w:rsidRDefault="00000000">
            <w:pPr>
              <w:pStyle w:val="TableParagraph"/>
              <w:spacing w:line="226" w:lineRule="exact"/>
              <w:ind w:left="123" w:right="121"/>
              <w:rPr>
                <w:sz w:val="21"/>
              </w:rPr>
            </w:pPr>
            <w:r>
              <w:rPr>
                <w:spacing w:val="-2"/>
                <w:sz w:val="21"/>
              </w:rPr>
              <w:t>49.769</w:t>
            </w:r>
          </w:p>
        </w:tc>
        <w:tc>
          <w:tcPr>
            <w:tcW w:w="2413" w:type="dxa"/>
          </w:tcPr>
          <w:p w14:paraId="3F77396F" w14:textId="77777777" w:rsidR="00681053" w:rsidRDefault="00000000">
            <w:pPr>
              <w:pStyle w:val="TableParagraph"/>
              <w:spacing w:line="226" w:lineRule="exact"/>
              <w:ind w:left="106" w:right="105"/>
              <w:rPr>
                <w:sz w:val="21"/>
              </w:rPr>
            </w:pPr>
            <w:r>
              <w:rPr>
                <w:spacing w:val="-2"/>
                <w:sz w:val="21"/>
              </w:rPr>
              <w:t>81.487</w:t>
            </w:r>
          </w:p>
        </w:tc>
        <w:tc>
          <w:tcPr>
            <w:tcW w:w="2294" w:type="dxa"/>
          </w:tcPr>
          <w:p w14:paraId="5BE320AD" w14:textId="77777777" w:rsidR="00681053" w:rsidRDefault="00000000">
            <w:pPr>
              <w:pStyle w:val="TableParagraph"/>
              <w:spacing w:line="226" w:lineRule="exact"/>
              <w:ind w:left="347" w:right="304"/>
              <w:rPr>
                <w:sz w:val="21"/>
              </w:rPr>
            </w:pPr>
            <w:r>
              <w:rPr>
                <w:spacing w:val="-2"/>
                <w:sz w:val="21"/>
              </w:rPr>
              <w:t>50.103</w:t>
            </w:r>
          </w:p>
        </w:tc>
      </w:tr>
      <w:tr w:rsidR="00681053" w14:paraId="79F1D35D" w14:textId="77777777">
        <w:trPr>
          <w:trHeight w:val="254"/>
        </w:trPr>
        <w:tc>
          <w:tcPr>
            <w:tcW w:w="2317" w:type="dxa"/>
          </w:tcPr>
          <w:p w14:paraId="725528E7" w14:textId="77777777" w:rsidR="00681053" w:rsidRDefault="00000000">
            <w:pPr>
              <w:pStyle w:val="TableParagraph"/>
              <w:spacing w:line="226" w:lineRule="exact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t</w:t>
            </w:r>
          </w:p>
        </w:tc>
        <w:tc>
          <w:tcPr>
            <w:tcW w:w="2337" w:type="dxa"/>
          </w:tcPr>
          <w:p w14:paraId="480F14D0" w14:textId="77777777" w:rsidR="00681053" w:rsidRDefault="00000000">
            <w:pPr>
              <w:pStyle w:val="TableParagraph"/>
              <w:spacing w:line="226" w:lineRule="exact"/>
              <w:ind w:left="123" w:right="122"/>
              <w:rPr>
                <w:sz w:val="21"/>
              </w:rPr>
            </w:pPr>
            <w:r>
              <w:rPr>
                <w:w w:val="85"/>
                <w:sz w:val="21"/>
              </w:rPr>
              <w:t>-</w:t>
            </w:r>
            <w:r>
              <w:rPr>
                <w:spacing w:val="-4"/>
                <w:w w:val="95"/>
                <w:sz w:val="21"/>
              </w:rPr>
              <w:t>0.994</w:t>
            </w:r>
          </w:p>
        </w:tc>
        <w:tc>
          <w:tcPr>
            <w:tcW w:w="2413" w:type="dxa"/>
          </w:tcPr>
          <w:p w14:paraId="059E42D0" w14:textId="77777777" w:rsidR="00681053" w:rsidRDefault="00000000">
            <w:pPr>
              <w:pStyle w:val="TableParagraph"/>
              <w:spacing w:line="226" w:lineRule="exact"/>
              <w:ind w:left="106" w:right="106"/>
              <w:rPr>
                <w:sz w:val="21"/>
              </w:rPr>
            </w:pPr>
            <w:r>
              <w:rPr>
                <w:spacing w:val="-5"/>
                <w:sz w:val="21"/>
              </w:rPr>
              <w:t>-</w:t>
            </w:r>
            <w:r>
              <w:rPr>
                <w:spacing w:val="-2"/>
                <w:sz w:val="21"/>
              </w:rPr>
              <w:t>1.975</w:t>
            </w:r>
          </w:p>
        </w:tc>
        <w:tc>
          <w:tcPr>
            <w:tcW w:w="2294" w:type="dxa"/>
          </w:tcPr>
          <w:p w14:paraId="2375D179" w14:textId="77777777" w:rsidR="00681053" w:rsidRDefault="00000000">
            <w:pPr>
              <w:pStyle w:val="TableParagraph"/>
              <w:spacing w:line="226" w:lineRule="exact"/>
              <w:ind w:left="347" w:right="305"/>
              <w:rPr>
                <w:sz w:val="21"/>
              </w:rPr>
            </w:pPr>
            <w:r>
              <w:rPr>
                <w:w w:val="90"/>
                <w:sz w:val="21"/>
              </w:rPr>
              <w:t>-</w:t>
            </w:r>
            <w:r>
              <w:rPr>
                <w:spacing w:val="-2"/>
                <w:sz w:val="21"/>
              </w:rPr>
              <w:t>1.078</w:t>
            </w:r>
          </w:p>
        </w:tc>
      </w:tr>
      <w:tr w:rsidR="00681053" w14:paraId="0DAF8AB3" w14:textId="77777777">
        <w:trPr>
          <w:trHeight w:val="254"/>
        </w:trPr>
        <w:tc>
          <w:tcPr>
            <w:tcW w:w="2317" w:type="dxa"/>
          </w:tcPr>
          <w:p w14:paraId="4D4690C5" w14:textId="77777777" w:rsidR="00681053" w:rsidRDefault="00000000">
            <w:pPr>
              <w:pStyle w:val="TableParagraph"/>
              <w:spacing w:line="228" w:lineRule="exact"/>
              <w:jc w:val="left"/>
              <w:rPr>
                <w:rFonts w:ascii="Times New Roman"/>
                <w:i/>
                <w:sz w:val="21"/>
              </w:rPr>
            </w:pPr>
            <w:r>
              <w:rPr>
                <w:w w:val="115"/>
                <w:sz w:val="21"/>
              </w:rPr>
              <w:t>P</w:t>
            </w:r>
            <w:r>
              <w:rPr>
                <w:rFonts w:ascii="Bookman Old Style"/>
                <w:i/>
                <w:w w:val="115"/>
                <w:sz w:val="21"/>
              </w:rPr>
              <w:t>&gt;</w:t>
            </w:r>
            <w:r>
              <w:rPr>
                <w:rFonts w:ascii="Bookman Old Style"/>
                <w:i/>
                <w:spacing w:val="-9"/>
                <w:w w:val="115"/>
                <w:sz w:val="21"/>
              </w:rPr>
              <w:t xml:space="preserve"> </w:t>
            </w:r>
            <w:r>
              <w:rPr>
                <w:rFonts w:ascii="Times New Roman"/>
                <w:i/>
                <w:spacing w:val="-5"/>
                <w:w w:val="115"/>
                <w:sz w:val="21"/>
              </w:rPr>
              <w:t>|</w:t>
            </w:r>
            <w:r>
              <w:rPr>
                <w:spacing w:val="-5"/>
                <w:w w:val="115"/>
                <w:sz w:val="21"/>
              </w:rPr>
              <w:t>t</w:t>
            </w:r>
            <w:r>
              <w:rPr>
                <w:rFonts w:ascii="Times New Roman"/>
                <w:i/>
                <w:spacing w:val="-5"/>
                <w:w w:val="115"/>
                <w:sz w:val="21"/>
              </w:rPr>
              <w:t>|</w:t>
            </w:r>
          </w:p>
        </w:tc>
        <w:tc>
          <w:tcPr>
            <w:tcW w:w="2337" w:type="dxa"/>
          </w:tcPr>
          <w:p w14:paraId="272CA451" w14:textId="77777777" w:rsidR="00681053" w:rsidRDefault="00000000">
            <w:pPr>
              <w:pStyle w:val="TableParagraph"/>
              <w:spacing w:line="226" w:lineRule="exact"/>
              <w:ind w:left="123" w:right="122"/>
              <w:rPr>
                <w:sz w:val="21"/>
              </w:rPr>
            </w:pPr>
            <w:r>
              <w:rPr>
                <w:spacing w:val="-4"/>
                <w:w w:val="95"/>
                <w:sz w:val="21"/>
              </w:rPr>
              <w:t>0.320</w:t>
            </w:r>
          </w:p>
        </w:tc>
        <w:tc>
          <w:tcPr>
            <w:tcW w:w="2413" w:type="dxa"/>
          </w:tcPr>
          <w:p w14:paraId="76A88D97" w14:textId="77777777" w:rsidR="00681053" w:rsidRDefault="00000000">
            <w:pPr>
              <w:pStyle w:val="TableParagraph"/>
              <w:spacing w:line="226" w:lineRule="exact"/>
              <w:ind w:left="106" w:right="106"/>
              <w:rPr>
                <w:sz w:val="21"/>
              </w:rPr>
            </w:pPr>
            <w:r>
              <w:rPr>
                <w:spacing w:val="-4"/>
                <w:w w:val="95"/>
                <w:sz w:val="21"/>
              </w:rPr>
              <w:t>0.049</w:t>
            </w:r>
          </w:p>
        </w:tc>
        <w:tc>
          <w:tcPr>
            <w:tcW w:w="2294" w:type="dxa"/>
          </w:tcPr>
          <w:p w14:paraId="3B4CD5B6" w14:textId="77777777" w:rsidR="00681053" w:rsidRDefault="00000000">
            <w:pPr>
              <w:pStyle w:val="TableParagraph"/>
              <w:spacing w:line="226" w:lineRule="exact"/>
              <w:ind w:left="347" w:right="305"/>
              <w:rPr>
                <w:sz w:val="21"/>
              </w:rPr>
            </w:pPr>
            <w:r>
              <w:rPr>
                <w:spacing w:val="-2"/>
                <w:sz w:val="21"/>
              </w:rPr>
              <w:t>0.281</w:t>
            </w:r>
          </w:p>
        </w:tc>
      </w:tr>
      <w:tr w:rsidR="00681053" w14:paraId="0AFE3DA9" w14:textId="77777777">
        <w:trPr>
          <w:trHeight w:val="254"/>
        </w:trPr>
        <w:tc>
          <w:tcPr>
            <w:tcW w:w="2317" w:type="dxa"/>
          </w:tcPr>
          <w:p w14:paraId="2268B7DE" w14:textId="77777777" w:rsidR="00681053" w:rsidRDefault="00000000">
            <w:pPr>
              <w:pStyle w:val="TableParagraph"/>
              <w:spacing w:line="226" w:lineRule="exact"/>
              <w:jc w:val="left"/>
              <w:rPr>
                <w:sz w:val="21"/>
              </w:rPr>
            </w:pPr>
            <w:r>
              <w:rPr>
                <w:spacing w:val="-4"/>
                <w:w w:val="95"/>
                <w:sz w:val="21"/>
              </w:rPr>
              <w:t>0.025</w:t>
            </w:r>
          </w:p>
        </w:tc>
        <w:tc>
          <w:tcPr>
            <w:tcW w:w="2337" w:type="dxa"/>
          </w:tcPr>
          <w:p w14:paraId="26627406" w14:textId="77777777" w:rsidR="00681053" w:rsidRDefault="00000000">
            <w:pPr>
              <w:pStyle w:val="TableParagraph"/>
              <w:spacing w:line="226" w:lineRule="exact"/>
              <w:ind w:left="123" w:right="122"/>
              <w:rPr>
                <w:sz w:val="21"/>
              </w:rPr>
            </w:pPr>
            <w:r>
              <w:rPr>
                <w:spacing w:val="-4"/>
                <w:sz w:val="21"/>
              </w:rPr>
              <w:t>-</w:t>
            </w:r>
            <w:r>
              <w:rPr>
                <w:spacing w:val="-2"/>
                <w:sz w:val="21"/>
              </w:rPr>
              <w:t>147.179</w:t>
            </w:r>
          </w:p>
        </w:tc>
        <w:tc>
          <w:tcPr>
            <w:tcW w:w="2413" w:type="dxa"/>
          </w:tcPr>
          <w:p w14:paraId="2A09E2BF" w14:textId="77777777" w:rsidR="00681053" w:rsidRDefault="00000000">
            <w:pPr>
              <w:pStyle w:val="TableParagraph"/>
              <w:spacing w:line="226" w:lineRule="exact"/>
              <w:ind w:left="106" w:right="106"/>
              <w:rPr>
                <w:sz w:val="21"/>
              </w:rPr>
            </w:pPr>
            <w:r>
              <w:rPr>
                <w:w w:val="90"/>
                <w:sz w:val="21"/>
              </w:rPr>
              <w:t>-</w:t>
            </w:r>
            <w:r>
              <w:rPr>
                <w:spacing w:val="-2"/>
                <w:sz w:val="21"/>
              </w:rPr>
              <w:t>320.917</w:t>
            </w:r>
          </w:p>
        </w:tc>
        <w:tc>
          <w:tcPr>
            <w:tcW w:w="2294" w:type="dxa"/>
          </w:tcPr>
          <w:p w14:paraId="584C87B0" w14:textId="77777777" w:rsidR="00681053" w:rsidRDefault="00000000">
            <w:pPr>
              <w:pStyle w:val="TableParagraph"/>
              <w:spacing w:line="226" w:lineRule="exact"/>
              <w:ind w:left="347" w:right="305"/>
              <w:rPr>
                <w:sz w:val="21"/>
              </w:rPr>
            </w:pPr>
            <w:r>
              <w:rPr>
                <w:w w:val="90"/>
                <w:sz w:val="21"/>
              </w:rPr>
              <w:t>-</w:t>
            </w:r>
            <w:r>
              <w:rPr>
                <w:spacing w:val="-2"/>
                <w:sz w:val="21"/>
              </w:rPr>
              <w:t>152.420</w:t>
            </w:r>
          </w:p>
        </w:tc>
      </w:tr>
      <w:tr w:rsidR="00681053" w14:paraId="2D95D112" w14:textId="77777777">
        <w:trPr>
          <w:trHeight w:val="254"/>
        </w:trPr>
        <w:tc>
          <w:tcPr>
            <w:tcW w:w="2317" w:type="dxa"/>
            <w:tcBorders>
              <w:bottom w:val="single" w:sz="4" w:space="0" w:color="000000"/>
            </w:tcBorders>
          </w:tcPr>
          <w:p w14:paraId="56904440" w14:textId="77777777" w:rsidR="00681053" w:rsidRDefault="00000000">
            <w:pPr>
              <w:pStyle w:val="TableParagraph"/>
              <w:spacing w:line="226" w:lineRule="exact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0.975</w:t>
            </w:r>
          </w:p>
        </w:tc>
        <w:tc>
          <w:tcPr>
            <w:tcW w:w="2337" w:type="dxa"/>
            <w:tcBorders>
              <w:bottom w:val="single" w:sz="4" w:space="0" w:color="000000"/>
            </w:tcBorders>
          </w:tcPr>
          <w:p w14:paraId="77972C81" w14:textId="77777777" w:rsidR="00681053" w:rsidRDefault="00000000">
            <w:pPr>
              <w:pStyle w:val="TableParagraph"/>
              <w:spacing w:line="226" w:lineRule="exact"/>
              <w:ind w:left="123" w:right="122"/>
              <w:rPr>
                <w:sz w:val="21"/>
              </w:rPr>
            </w:pPr>
            <w:r>
              <w:rPr>
                <w:spacing w:val="-2"/>
                <w:sz w:val="21"/>
              </w:rPr>
              <w:t>48.216</w:t>
            </w:r>
          </w:p>
        </w:tc>
        <w:tc>
          <w:tcPr>
            <w:tcW w:w="2413" w:type="dxa"/>
            <w:tcBorders>
              <w:bottom w:val="single" w:sz="4" w:space="0" w:color="000000"/>
            </w:tcBorders>
          </w:tcPr>
          <w:p w14:paraId="7D934838" w14:textId="77777777" w:rsidR="00681053" w:rsidRDefault="00000000">
            <w:pPr>
              <w:pStyle w:val="TableParagraph"/>
              <w:spacing w:line="226" w:lineRule="exact"/>
              <w:ind w:left="106" w:right="106"/>
              <w:rPr>
                <w:sz w:val="21"/>
              </w:rPr>
            </w:pPr>
            <w:r>
              <w:rPr>
                <w:w w:val="90"/>
                <w:sz w:val="21"/>
              </w:rPr>
              <w:t>-</w:t>
            </w:r>
            <w:r>
              <w:rPr>
                <w:spacing w:val="-2"/>
                <w:sz w:val="21"/>
              </w:rPr>
              <w:t>0.941</w:t>
            </w:r>
          </w:p>
        </w:tc>
        <w:tc>
          <w:tcPr>
            <w:tcW w:w="2294" w:type="dxa"/>
            <w:tcBorders>
              <w:bottom w:val="single" w:sz="4" w:space="0" w:color="000000"/>
            </w:tcBorders>
          </w:tcPr>
          <w:p w14:paraId="16469A30" w14:textId="77777777" w:rsidR="00681053" w:rsidRDefault="00000000">
            <w:pPr>
              <w:pStyle w:val="TableParagraph"/>
              <w:spacing w:line="226" w:lineRule="exact"/>
              <w:ind w:left="347" w:right="305"/>
              <w:rPr>
                <w:sz w:val="21"/>
              </w:rPr>
            </w:pPr>
            <w:r>
              <w:rPr>
                <w:spacing w:val="-2"/>
                <w:sz w:val="21"/>
              </w:rPr>
              <w:t>44.366</w:t>
            </w:r>
          </w:p>
        </w:tc>
      </w:tr>
    </w:tbl>
    <w:p w14:paraId="67826AC4" w14:textId="77777777" w:rsidR="00681053" w:rsidRDefault="00000000">
      <w:pPr>
        <w:spacing w:before="69"/>
        <w:ind w:left="2157" w:right="1546"/>
        <w:jc w:val="center"/>
        <w:rPr>
          <w:sz w:val="21"/>
        </w:rPr>
      </w:pPr>
      <w:r>
        <w:rPr>
          <w:rFonts w:ascii="Cambria" w:hAnsi="Cambria"/>
          <w:sz w:val="21"/>
          <w:vertAlign w:val="superscript"/>
        </w:rPr>
        <w:t>∗</w:t>
      </w:r>
      <w:r>
        <w:rPr>
          <w:sz w:val="21"/>
        </w:rPr>
        <w:t>p</w:t>
      </w:r>
      <w:r>
        <w:rPr>
          <w:rFonts w:ascii="Bookman Old Style" w:hAnsi="Bookman Old Style"/>
          <w:i/>
          <w:sz w:val="21"/>
        </w:rPr>
        <w:t>&lt;</w:t>
      </w:r>
      <w:r>
        <w:rPr>
          <w:sz w:val="21"/>
        </w:rPr>
        <w:t>0.1;</w:t>
      </w:r>
      <w:r>
        <w:rPr>
          <w:spacing w:val="16"/>
          <w:sz w:val="21"/>
        </w:rPr>
        <w:t xml:space="preserve"> </w:t>
      </w:r>
      <w:r>
        <w:rPr>
          <w:rFonts w:ascii="Cambria" w:hAnsi="Cambria"/>
          <w:sz w:val="21"/>
          <w:vertAlign w:val="superscript"/>
        </w:rPr>
        <w:t>∗∗</w:t>
      </w:r>
      <w:r>
        <w:rPr>
          <w:sz w:val="21"/>
        </w:rPr>
        <w:t>p</w:t>
      </w:r>
      <w:r>
        <w:rPr>
          <w:rFonts w:ascii="Bookman Old Style" w:hAnsi="Bookman Old Style"/>
          <w:i/>
          <w:sz w:val="21"/>
        </w:rPr>
        <w:t>&lt;</w:t>
      </w:r>
      <w:r>
        <w:rPr>
          <w:sz w:val="21"/>
        </w:rPr>
        <w:t>0.05;</w:t>
      </w:r>
      <w:r>
        <w:rPr>
          <w:spacing w:val="16"/>
          <w:sz w:val="21"/>
        </w:rPr>
        <w:t xml:space="preserve"> </w:t>
      </w:r>
      <w:r>
        <w:rPr>
          <w:rFonts w:ascii="Cambria" w:hAnsi="Cambria"/>
          <w:spacing w:val="-2"/>
          <w:sz w:val="21"/>
          <w:vertAlign w:val="superscript"/>
        </w:rPr>
        <w:t>∗∗∗</w:t>
      </w:r>
      <w:r>
        <w:rPr>
          <w:spacing w:val="-2"/>
          <w:sz w:val="21"/>
        </w:rPr>
        <w:t>p</w:t>
      </w:r>
      <w:r>
        <w:rPr>
          <w:rFonts w:ascii="Bookman Old Style" w:hAnsi="Bookman Old Style"/>
          <w:i/>
          <w:spacing w:val="-2"/>
          <w:sz w:val="21"/>
        </w:rPr>
        <w:t>&lt;</w:t>
      </w:r>
      <w:r>
        <w:rPr>
          <w:spacing w:val="-2"/>
          <w:sz w:val="21"/>
        </w:rPr>
        <w:t>0.01</w:t>
      </w:r>
    </w:p>
    <w:p w14:paraId="1146C922" w14:textId="77777777" w:rsidR="00681053" w:rsidRDefault="00000000">
      <w:pPr>
        <w:pStyle w:val="BodyText"/>
        <w:spacing w:before="82"/>
        <w:ind w:left="227" w:right="1546"/>
        <w:jc w:val="center"/>
      </w:pPr>
      <w:r>
        <w:rPr>
          <w:spacing w:val="-2"/>
        </w:rPr>
        <w:t>Table</w:t>
      </w:r>
      <w:r>
        <w:t xml:space="preserve"> </w:t>
      </w:r>
      <w:r>
        <w:rPr>
          <w:spacing w:val="-2"/>
        </w:rPr>
        <w:t>4:</w:t>
      </w:r>
      <w:r>
        <w:rPr>
          <w:spacing w:val="20"/>
        </w:rPr>
        <w:t xml:space="preserve"> </w:t>
      </w:r>
      <w:r>
        <w:rPr>
          <w:spacing w:val="-2"/>
        </w:rPr>
        <w:t>Test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rPr>
          <w:spacing w:val="1"/>
        </w:rPr>
        <w:t xml:space="preserve"> </w:t>
      </w:r>
      <w:r>
        <w:rPr>
          <w:spacing w:val="-2"/>
        </w:rPr>
        <w:t>PE</w:t>
      </w:r>
      <w:r>
        <w:rPr>
          <w:spacing w:val="1"/>
        </w:rPr>
        <w:t xml:space="preserve"> </w:t>
      </w:r>
      <w:r>
        <w:rPr>
          <w:spacing w:val="-2"/>
        </w:rPr>
        <w:t>Significance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rPr>
          <w:spacing w:val="-2"/>
        </w:rPr>
        <w:t>Liquidity</w:t>
      </w:r>
      <w:r>
        <w:t xml:space="preserve"> </w:t>
      </w:r>
      <w:r>
        <w:rPr>
          <w:spacing w:val="-2"/>
        </w:rPr>
        <w:t>Growth</w:t>
      </w:r>
      <w:r>
        <w:rPr>
          <w:spacing w:val="1"/>
        </w:rPr>
        <w:t xml:space="preserve"> </w:t>
      </w:r>
      <w:r>
        <w:rPr>
          <w:spacing w:val="-10"/>
        </w:rPr>
        <w:t>%</w:t>
      </w:r>
    </w:p>
    <w:p w14:paraId="639ECE5A" w14:textId="77777777" w:rsidR="00681053" w:rsidRDefault="00000000">
      <w:pPr>
        <w:pStyle w:val="BodyText"/>
        <w:spacing w:before="177" w:line="508" w:lineRule="auto"/>
        <w:ind w:left="120" w:right="1435"/>
        <w:jc w:val="both"/>
      </w:pPr>
      <w:r>
        <w:t>in</w:t>
      </w:r>
      <w:r>
        <w:rPr>
          <w:spacing w:val="-15"/>
        </w:rPr>
        <w:t xml:space="preserve"> </w:t>
      </w:r>
      <w:r>
        <w:t>liquidity.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measured</w:t>
      </w:r>
      <w:r>
        <w:rPr>
          <w:spacing w:val="-14"/>
        </w:rPr>
        <w:t xml:space="preserve"> </w:t>
      </w:r>
      <w:r>
        <w:t>standard</w:t>
      </w:r>
      <w:r>
        <w:rPr>
          <w:spacing w:val="-15"/>
        </w:rPr>
        <w:t xml:space="preserve"> </w:t>
      </w:r>
      <w:r>
        <w:t>error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PE</w:t>
      </w:r>
      <w:r>
        <w:rPr>
          <w:spacing w:val="-14"/>
        </w:rPr>
        <w:t xml:space="preserve"> </w:t>
      </w:r>
      <w:r>
        <w:t>treatment</w:t>
      </w:r>
      <w:r>
        <w:rPr>
          <w:spacing w:val="-15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calculated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49.769</w:t>
      </w:r>
      <w:r>
        <w:rPr>
          <w:spacing w:val="-14"/>
        </w:rPr>
        <w:t xml:space="preserve"> </w:t>
      </w:r>
      <w:r>
        <w:t xml:space="preserve">and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t-test</w:t>
      </w:r>
      <w:r>
        <w:rPr>
          <w:spacing w:val="-12"/>
        </w:rPr>
        <w:t xml:space="preserve"> </w:t>
      </w:r>
      <w:r>
        <w:rPr>
          <w:spacing w:val="-2"/>
        </w:rPr>
        <w:t>showed</w:t>
      </w:r>
      <w:r>
        <w:rPr>
          <w:spacing w:val="-12"/>
        </w:rPr>
        <w:t xml:space="preserve"> </w:t>
      </w:r>
      <w:r>
        <w:rPr>
          <w:spacing w:val="-2"/>
        </w:rPr>
        <w:t>insignificant</w:t>
      </w:r>
      <w:r>
        <w:rPr>
          <w:spacing w:val="-12"/>
        </w:rPr>
        <w:t xml:space="preserve"> </w:t>
      </w:r>
      <w:r>
        <w:rPr>
          <w:spacing w:val="-2"/>
        </w:rPr>
        <w:t>results</w:t>
      </w:r>
      <w:r>
        <w:rPr>
          <w:spacing w:val="-12"/>
        </w:rPr>
        <w:t xml:space="preserve"> </w:t>
      </w:r>
      <w:r>
        <w:rPr>
          <w:spacing w:val="-2"/>
        </w:rPr>
        <w:t>at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p-value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0.1.</w:t>
      </w:r>
      <w:r>
        <w:rPr>
          <w:spacing w:val="9"/>
        </w:rPr>
        <w:t xml:space="preserve"> </w:t>
      </w:r>
      <w:r>
        <w:rPr>
          <w:spacing w:val="-2"/>
        </w:rPr>
        <w:t>At</w:t>
      </w:r>
      <w:r>
        <w:rPr>
          <w:spacing w:val="-12"/>
        </w:rPr>
        <w:t xml:space="preserve"> </w:t>
      </w:r>
      <w:r>
        <w:rPr>
          <w:spacing w:val="-2"/>
        </w:rPr>
        <w:t>year</w:t>
      </w:r>
      <w:r>
        <w:rPr>
          <w:spacing w:val="-12"/>
        </w:rPr>
        <w:t xml:space="preserve"> </w:t>
      </w:r>
      <w:r>
        <w:rPr>
          <w:spacing w:val="-2"/>
        </w:rPr>
        <w:t>three,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see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mean</w:t>
      </w:r>
      <w:r>
        <w:rPr>
          <w:spacing w:val="-12"/>
        </w:rPr>
        <w:t xml:space="preserve"> </w:t>
      </w:r>
      <w:r>
        <w:rPr>
          <w:spacing w:val="-2"/>
        </w:rPr>
        <w:t xml:space="preserve">effect </w:t>
      </w:r>
      <w:r>
        <w:t>of</w:t>
      </w:r>
      <w:r>
        <w:rPr>
          <w:spacing w:val="-12"/>
        </w:rPr>
        <w:t xml:space="preserve"> </w:t>
      </w:r>
      <w:r>
        <w:t>private</w:t>
      </w:r>
      <w:r>
        <w:rPr>
          <w:spacing w:val="-12"/>
        </w:rPr>
        <w:t xml:space="preserve"> </w:t>
      </w:r>
      <w:r>
        <w:t>equity</w:t>
      </w:r>
      <w:r>
        <w:rPr>
          <w:spacing w:val="-12"/>
        </w:rPr>
        <w:t xml:space="preserve"> </w:t>
      </w:r>
      <w:r>
        <w:t>treatment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160.93%</w:t>
      </w:r>
      <w:r>
        <w:rPr>
          <w:spacing w:val="-12"/>
        </w:rPr>
        <w:t xml:space="preserve"> </w:t>
      </w:r>
      <w:r>
        <w:t>less</w:t>
      </w:r>
      <w:r>
        <w:rPr>
          <w:spacing w:val="-12"/>
        </w:rPr>
        <w:t xml:space="preserve"> </w:t>
      </w:r>
      <w:r>
        <w:t>liquidity</w:t>
      </w:r>
      <w:r>
        <w:rPr>
          <w:spacing w:val="-12"/>
        </w:rPr>
        <w:t xml:space="preserve"> </w:t>
      </w:r>
      <w:r>
        <w:t>growth</w:t>
      </w:r>
      <w:r>
        <w:rPr>
          <w:spacing w:val="-12"/>
        </w:rPr>
        <w:t xml:space="preserve"> </w:t>
      </w:r>
      <w:r>
        <w:t>compared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estimated 297.34%</w:t>
      </w:r>
      <w:r>
        <w:rPr>
          <w:spacing w:val="-8"/>
        </w:rPr>
        <w:t xml:space="preserve"> </w:t>
      </w:r>
      <w:r>
        <w:t>increase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liquidity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non-treated</w:t>
      </w:r>
      <w:r>
        <w:rPr>
          <w:spacing w:val="-8"/>
        </w:rPr>
        <w:t xml:space="preserve"> </w:t>
      </w:r>
      <w:r>
        <w:t>companies.</w:t>
      </w:r>
      <w:r>
        <w:rPr>
          <w:spacing w:val="28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measured</w:t>
      </w:r>
      <w:r>
        <w:rPr>
          <w:spacing w:val="-8"/>
        </w:rPr>
        <w:t xml:space="preserve"> </w:t>
      </w:r>
      <w:r>
        <w:t>to be 81.49 with a t-statistic significant t-stat of -1.975 at p-values of 0.1 and 0.05.</w:t>
      </w:r>
      <w:r>
        <w:rPr>
          <w:spacing w:val="40"/>
        </w:rPr>
        <w:t xml:space="preserve"> </w:t>
      </w:r>
      <w:r>
        <w:t xml:space="preserve">Lastly, </w:t>
      </w:r>
      <w:r>
        <w:rPr>
          <w:spacing w:val="-4"/>
        </w:rPr>
        <w:t>there</w:t>
      </w:r>
      <w:r>
        <w:rPr>
          <w:spacing w:val="-5"/>
        </w:rPr>
        <w:t xml:space="preserve"> </w:t>
      </w:r>
      <w:r>
        <w:rPr>
          <w:spacing w:val="-4"/>
        </w:rPr>
        <w:t>is</w:t>
      </w:r>
      <w:r>
        <w:rPr>
          <w:spacing w:val="-5"/>
        </w:rPr>
        <w:t xml:space="preserve"> </w:t>
      </w:r>
      <w:r>
        <w:rPr>
          <w:spacing w:val="-4"/>
        </w:rPr>
        <w:t>no</w:t>
      </w:r>
      <w:r>
        <w:rPr>
          <w:spacing w:val="-5"/>
        </w:rPr>
        <w:t xml:space="preserve"> </w:t>
      </w:r>
      <w:r>
        <w:rPr>
          <w:spacing w:val="-4"/>
        </w:rPr>
        <w:t>statistical</w:t>
      </w:r>
      <w:r>
        <w:rPr>
          <w:spacing w:val="-5"/>
        </w:rPr>
        <w:t xml:space="preserve"> </w:t>
      </w:r>
      <w:proofErr w:type="gramStart"/>
      <w:r>
        <w:rPr>
          <w:spacing w:val="-4"/>
        </w:rPr>
        <w:t>different</w:t>
      </w:r>
      <w:proofErr w:type="gramEnd"/>
      <w:r>
        <w:rPr>
          <w:spacing w:val="-5"/>
        </w:rPr>
        <w:t xml:space="preserve"> </w:t>
      </w:r>
      <w:r>
        <w:rPr>
          <w:spacing w:val="-4"/>
        </w:rPr>
        <w:t>between</w:t>
      </w:r>
      <w:r>
        <w:rPr>
          <w:spacing w:val="-5"/>
        </w:rPr>
        <w:t xml:space="preserve"> </w:t>
      </w:r>
      <w:r>
        <w:rPr>
          <w:spacing w:val="-4"/>
        </w:rPr>
        <w:t>treated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non-treated</w:t>
      </w:r>
      <w:r>
        <w:rPr>
          <w:spacing w:val="-5"/>
        </w:rPr>
        <w:t xml:space="preserve"> </w:t>
      </w:r>
      <w:r>
        <w:rPr>
          <w:spacing w:val="-4"/>
        </w:rPr>
        <w:t>companies</w:t>
      </w:r>
      <w:r>
        <w:rPr>
          <w:spacing w:val="-5"/>
        </w:rPr>
        <w:t xml:space="preserve"> </w:t>
      </w:r>
      <w:r>
        <w:rPr>
          <w:spacing w:val="-4"/>
        </w:rPr>
        <w:t>at</w:t>
      </w:r>
      <w:r>
        <w:rPr>
          <w:spacing w:val="-5"/>
        </w:rPr>
        <w:t xml:space="preserve"> </w:t>
      </w:r>
      <w:r>
        <w:rPr>
          <w:spacing w:val="-4"/>
        </w:rPr>
        <w:t>year</w:t>
      </w:r>
      <w:r>
        <w:rPr>
          <w:spacing w:val="-5"/>
        </w:rPr>
        <w:t xml:space="preserve"> </w:t>
      </w:r>
      <w:r>
        <w:rPr>
          <w:spacing w:val="-4"/>
        </w:rPr>
        <w:t>five</w:t>
      </w:r>
      <w:r>
        <w:rPr>
          <w:spacing w:val="-5"/>
        </w:rPr>
        <w:t xml:space="preserve"> </w:t>
      </w:r>
      <w:r>
        <w:rPr>
          <w:spacing w:val="-4"/>
        </w:rPr>
        <w:t xml:space="preserve">post- </w:t>
      </w:r>
      <w:r>
        <w:rPr>
          <w:spacing w:val="-2"/>
        </w:rPr>
        <w:t>IPO,</w:t>
      </w:r>
      <w:r>
        <w:rPr>
          <w:spacing w:val="-9"/>
        </w:rPr>
        <w:t xml:space="preserve"> </w:t>
      </w:r>
      <w:r>
        <w:rPr>
          <w:spacing w:val="-2"/>
        </w:rPr>
        <w:t>which</w:t>
      </w:r>
      <w:r>
        <w:rPr>
          <w:spacing w:val="-9"/>
        </w:rPr>
        <w:t xml:space="preserve"> </w:t>
      </w:r>
      <w:r>
        <w:rPr>
          <w:spacing w:val="-2"/>
        </w:rPr>
        <w:t>suggests</w:t>
      </w:r>
      <w:r>
        <w:rPr>
          <w:spacing w:val="-9"/>
        </w:rPr>
        <w:t xml:space="preserve"> </w:t>
      </w:r>
      <w:r>
        <w:rPr>
          <w:spacing w:val="-2"/>
        </w:rPr>
        <w:t>there</w:t>
      </w:r>
      <w:r>
        <w:rPr>
          <w:spacing w:val="-9"/>
        </w:rPr>
        <w:t xml:space="preserve"> </w:t>
      </w:r>
      <w:r>
        <w:rPr>
          <w:spacing w:val="-2"/>
        </w:rPr>
        <w:t>being</w:t>
      </w:r>
      <w:r>
        <w:rPr>
          <w:spacing w:val="-9"/>
        </w:rPr>
        <w:t xml:space="preserve"> </w:t>
      </w:r>
      <w:r>
        <w:rPr>
          <w:spacing w:val="-2"/>
        </w:rPr>
        <w:t>no</w:t>
      </w:r>
      <w:r>
        <w:rPr>
          <w:spacing w:val="-9"/>
        </w:rPr>
        <w:t xml:space="preserve"> </w:t>
      </w:r>
      <w:r>
        <w:rPr>
          <w:spacing w:val="-2"/>
        </w:rPr>
        <w:t>impact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liquidity</w:t>
      </w:r>
      <w:r>
        <w:rPr>
          <w:spacing w:val="-9"/>
        </w:rPr>
        <w:t xml:space="preserve"> </w:t>
      </w:r>
      <w:r>
        <w:rPr>
          <w:spacing w:val="-2"/>
        </w:rPr>
        <w:t>growth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PE-treatment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 xml:space="preserve">longer </w:t>
      </w:r>
      <w:r>
        <w:t>timeline.</w:t>
      </w:r>
      <w:r>
        <w:rPr>
          <w:spacing w:val="17"/>
        </w:rPr>
        <w:t xml:space="preserve"> </w:t>
      </w:r>
      <w:r>
        <w:t>Estimated</w:t>
      </w:r>
      <w:r>
        <w:rPr>
          <w:spacing w:val="-11"/>
        </w:rPr>
        <w:t xml:space="preserve"> </w:t>
      </w:r>
      <w:r>
        <w:t>growth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111.41%</w:t>
      </w:r>
      <w:r>
        <w:rPr>
          <w:spacing w:val="-10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seen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non-treated</w:t>
      </w:r>
      <w:r>
        <w:rPr>
          <w:spacing w:val="-10"/>
        </w:rPr>
        <w:t xml:space="preserve"> </w:t>
      </w:r>
      <w:r>
        <w:t>companies</w:t>
      </w:r>
      <w:r>
        <w:rPr>
          <w:spacing w:val="-11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 xml:space="preserve">portfolio </w:t>
      </w:r>
      <w:r>
        <w:rPr>
          <w:spacing w:val="-2"/>
        </w:rPr>
        <w:t>companies</w:t>
      </w:r>
      <w:r>
        <w:rPr>
          <w:spacing w:val="-13"/>
        </w:rPr>
        <w:t xml:space="preserve"> </w:t>
      </w:r>
      <w:r>
        <w:rPr>
          <w:spacing w:val="-2"/>
        </w:rPr>
        <w:t>saw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average</w:t>
      </w:r>
      <w:r>
        <w:rPr>
          <w:spacing w:val="-12"/>
        </w:rPr>
        <w:t xml:space="preserve"> </w:t>
      </w:r>
      <w:r>
        <w:rPr>
          <w:spacing w:val="-2"/>
        </w:rPr>
        <w:t>53.38%</w:t>
      </w:r>
      <w:r>
        <w:rPr>
          <w:spacing w:val="-13"/>
        </w:rPr>
        <w:t xml:space="preserve"> </w:t>
      </w:r>
      <w:r>
        <w:rPr>
          <w:spacing w:val="-2"/>
        </w:rPr>
        <w:t>increases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liquidity.</w:t>
      </w:r>
      <w:r>
        <w:rPr>
          <w:spacing w:val="-12"/>
        </w:rPr>
        <w:t xml:space="preserve"> </w:t>
      </w:r>
      <w:r>
        <w:rPr>
          <w:spacing w:val="-2"/>
        </w:rPr>
        <w:t>Interestingly,</w:t>
      </w:r>
      <w:r>
        <w:rPr>
          <w:spacing w:val="-13"/>
        </w:rPr>
        <w:t xml:space="preserve"> </w:t>
      </w:r>
      <w:r>
        <w:rPr>
          <w:spacing w:val="-2"/>
        </w:rPr>
        <w:t>portfolio</w:t>
      </w:r>
      <w:r>
        <w:rPr>
          <w:spacing w:val="-12"/>
        </w:rPr>
        <w:t xml:space="preserve"> </w:t>
      </w:r>
      <w:r>
        <w:rPr>
          <w:spacing w:val="-2"/>
        </w:rPr>
        <w:t xml:space="preserve">companies </w:t>
      </w:r>
      <w:r>
        <w:t>were</w:t>
      </w:r>
      <w:r>
        <w:rPr>
          <w:spacing w:val="-14"/>
        </w:rPr>
        <w:t xml:space="preserve"> </w:t>
      </w:r>
      <w:r>
        <w:t>seen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less</w:t>
      </w:r>
      <w:r>
        <w:rPr>
          <w:spacing w:val="-14"/>
        </w:rPr>
        <w:t xml:space="preserve"> </w:t>
      </w:r>
      <w:r>
        <w:t>liquidity</w:t>
      </w:r>
      <w:r>
        <w:rPr>
          <w:spacing w:val="-14"/>
        </w:rPr>
        <w:t xml:space="preserve"> </w:t>
      </w:r>
      <w:r>
        <w:t>growth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average</w:t>
      </w:r>
      <w:r>
        <w:rPr>
          <w:spacing w:val="-14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non-treated</w:t>
      </w:r>
      <w:r>
        <w:rPr>
          <w:spacing w:val="-14"/>
        </w:rPr>
        <w:t xml:space="preserve"> </w:t>
      </w:r>
      <w:r>
        <w:t>counterparts.</w:t>
      </w:r>
      <w:r>
        <w:rPr>
          <w:spacing w:val="10"/>
        </w:rPr>
        <w:t xml:space="preserve"> </w:t>
      </w:r>
      <w:r>
        <w:t xml:space="preserve">In </w:t>
      </w:r>
      <w:r>
        <w:rPr>
          <w:spacing w:val="-2"/>
        </w:rPr>
        <w:t>theory,</w:t>
      </w:r>
      <w:r>
        <w:rPr>
          <w:spacing w:val="6"/>
        </w:rPr>
        <w:t xml:space="preserve"> </w:t>
      </w:r>
      <w:r>
        <w:rPr>
          <w:spacing w:val="-2"/>
        </w:rPr>
        <w:t>we</w:t>
      </w:r>
      <w:r>
        <w:rPr>
          <w:spacing w:val="5"/>
        </w:rPr>
        <w:t xml:space="preserve"> </w:t>
      </w:r>
      <w:r>
        <w:rPr>
          <w:spacing w:val="-2"/>
        </w:rPr>
        <w:t>would</w:t>
      </w:r>
      <w:r>
        <w:rPr>
          <w:spacing w:val="5"/>
        </w:rPr>
        <w:t xml:space="preserve"> </w:t>
      </w:r>
      <w:r>
        <w:rPr>
          <w:spacing w:val="-2"/>
        </w:rPr>
        <w:t>expect</w:t>
      </w:r>
      <w:r>
        <w:rPr>
          <w:spacing w:val="4"/>
        </w:rPr>
        <w:t xml:space="preserve"> </w:t>
      </w:r>
      <w:r>
        <w:rPr>
          <w:spacing w:val="-2"/>
        </w:rPr>
        <w:t>this</w:t>
      </w:r>
      <w:r>
        <w:rPr>
          <w:spacing w:val="5"/>
        </w:rPr>
        <w:t xml:space="preserve"> </w:t>
      </w:r>
      <w:r>
        <w:rPr>
          <w:spacing w:val="-2"/>
        </w:rPr>
        <w:t>to</w:t>
      </w:r>
      <w:r>
        <w:rPr>
          <w:spacing w:val="5"/>
        </w:rPr>
        <w:t xml:space="preserve"> </w:t>
      </w:r>
      <w:r>
        <w:rPr>
          <w:spacing w:val="-2"/>
        </w:rPr>
        <w:t>be</w:t>
      </w:r>
      <w:r>
        <w:rPr>
          <w:spacing w:val="4"/>
        </w:rPr>
        <w:t xml:space="preserve"> </w:t>
      </w:r>
      <w:r>
        <w:rPr>
          <w:spacing w:val="-2"/>
        </w:rPr>
        <w:t>due</w:t>
      </w:r>
      <w:r>
        <w:rPr>
          <w:spacing w:val="5"/>
        </w:rPr>
        <w:t xml:space="preserve"> </w:t>
      </w:r>
      <w:r>
        <w:rPr>
          <w:spacing w:val="-2"/>
        </w:rPr>
        <w:t>to</w:t>
      </w:r>
      <w:r>
        <w:rPr>
          <w:spacing w:val="4"/>
        </w:rPr>
        <w:t xml:space="preserve"> </w:t>
      </w:r>
      <w:r>
        <w:rPr>
          <w:spacing w:val="-2"/>
        </w:rPr>
        <w:t>portfolio</w:t>
      </w:r>
      <w:r>
        <w:rPr>
          <w:spacing w:val="5"/>
        </w:rPr>
        <w:t xml:space="preserve"> </w:t>
      </w:r>
      <w:r>
        <w:rPr>
          <w:spacing w:val="-2"/>
        </w:rPr>
        <w:t>companies</w:t>
      </w:r>
      <w:r>
        <w:rPr>
          <w:spacing w:val="5"/>
        </w:rPr>
        <w:t xml:space="preserve"> </w:t>
      </w:r>
      <w:r>
        <w:rPr>
          <w:spacing w:val="-2"/>
        </w:rPr>
        <w:t>paying</w:t>
      </w:r>
      <w:r>
        <w:rPr>
          <w:spacing w:val="4"/>
        </w:rPr>
        <w:t xml:space="preserve"> </w:t>
      </w:r>
      <w:r>
        <w:rPr>
          <w:spacing w:val="-2"/>
        </w:rPr>
        <w:t>off</w:t>
      </w:r>
      <w:r>
        <w:rPr>
          <w:spacing w:val="5"/>
        </w:rPr>
        <w:t xml:space="preserve"> </w:t>
      </w:r>
      <w:r>
        <w:rPr>
          <w:spacing w:val="-2"/>
        </w:rPr>
        <w:t>debt</w:t>
      </w:r>
      <w:r>
        <w:rPr>
          <w:spacing w:val="5"/>
        </w:rPr>
        <w:t xml:space="preserve"> </w:t>
      </w:r>
      <w:r>
        <w:rPr>
          <w:spacing w:val="-2"/>
        </w:rPr>
        <w:t>from</w:t>
      </w:r>
      <w:r>
        <w:rPr>
          <w:spacing w:val="4"/>
        </w:rPr>
        <w:t xml:space="preserve"> </w:t>
      </w:r>
      <w:proofErr w:type="gramStart"/>
      <w:r>
        <w:rPr>
          <w:spacing w:val="-2"/>
        </w:rPr>
        <w:t>initial</w:t>
      </w:r>
      <w:proofErr w:type="gramEnd"/>
    </w:p>
    <w:p w14:paraId="5E5F4AF4" w14:textId="77777777" w:rsidR="00681053" w:rsidRDefault="00681053">
      <w:pPr>
        <w:spacing w:line="508" w:lineRule="auto"/>
        <w:jc w:val="both"/>
        <w:sectPr w:rsidR="00681053">
          <w:pgSz w:w="12240" w:h="15840"/>
          <w:pgMar w:top="1540" w:right="0" w:bottom="1020" w:left="1320" w:header="0" w:footer="822" w:gutter="0"/>
          <w:cols w:space="720"/>
        </w:sectPr>
      </w:pPr>
    </w:p>
    <w:p w14:paraId="08CB60F0" w14:textId="77777777" w:rsidR="00681053" w:rsidRDefault="00000000">
      <w:pPr>
        <w:pStyle w:val="BodyText"/>
        <w:spacing w:before="39"/>
        <w:ind w:left="120"/>
      </w:pPr>
      <w:r>
        <w:lastRenderedPageBreak/>
        <w:t>PE</w:t>
      </w:r>
      <w:r>
        <w:rPr>
          <w:spacing w:val="-6"/>
        </w:rPr>
        <w:t xml:space="preserve"> </w:t>
      </w:r>
      <w:r>
        <w:t>financing,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2"/>
        </w:rPr>
        <w:t>inferred.</w:t>
      </w:r>
    </w:p>
    <w:p w14:paraId="7D52990C" w14:textId="77777777" w:rsidR="00681053" w:rsidRDefault="00681053">
      <w:pPr>
        <w:pStyle w:val="BodyText"/>
      </w:pPr>
    </w:p>
    <w:p w14:paraId="64C65499" w14:textId="77777777" w:rsidR="00681053" w:rsidRDefault="00681053">
      <w:pPr>
        <w:pStyle w:val="BodyText"/>
        <w:spacing w:before="3"/>
        <w:rPr>
          <w:sz w:val="30"/>
        </w:rPr>
      </w:pPr>
    </w:p>
    <w:p w14:paraId="27A85982" w14:textId="77777777" w:rsidR="00681053" w:rsidRDefault="00000000">
      <w:pPr>
        <w:pStyle w:val="Heading3"/>
        <w:numPr>
          <w:ilvl w:val="2"/>
          <w:numId w:val="2"/>
        </w:numPr>
        <w:tabs>
          <w:tab w:val="left" w:pos="941"/>
        </w:tabs>
        <w:ind w:hanging="821"/>
      </w:pPr>
      <w:bookmarkStart w:id="20" w:name="_TOC_250004"/>
      <w:r>
        <w:rPr>
          <w:w w:val="110"/>
        </w:rPr>
        <w:t>ROE</w:t>
      </w:r>
      <w:r>
        <w:rPr>
          <w:spacing w:val="20"/>
          <w:w w:val="110"/>
        </w:rPr>
        <w:t xml:space="preserve"> </w:t>
      </w:r>
      <w:bookmarkEnd w:id="20"/>
      <w:r>
        <w:rPr>
          <w:spacing w:val="-2"/>
          <w:w w:val="110"/>
        </w:rPr>
        <w:t>Growth</w:t>
      </w:r>
    </w:p>
    <w:p w14:paraId="007EA799" w14:textId="77777777" w:rsidR="00681053" w:rsidRDefault="00681053">
      <w:pPr>
        <w:pStyle w:val="BodyText"/>
        <w:spacing w:before="2"/>
        <w:rPr>
          <w:rFonts w:ascii="Book Antiqua"/>
          <w:b/>
          <w:sz w:val="15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6"/>
        <w:gridCol w:w="2440"/>
        <w:gridCol w:w="2432"/>
        <w:gridCol w:w="2192"/>
      </w:tblGrid>
      <w:tr w:rsidR="00681053" w14:paraId="0A1D30FC" w14:textId="77777777">
        <w:trPr>
          <w:trHeight w:val="352"/>
        </w:trPr>
        <w:tc>
          <w:tcPr>
            <w:tcW w:w="2296" w:type="dxa"/>
            <w:tcBorders>
              <w:top w:val="double" w:sz="4" w:space="0" w:color="000000"/>
            </w:tcBorders>
          </w:tcPr>
          <w:p w14:paraId="15F0441E" w14:textId="77777777" w:rsidR="00681053" w:rsidRDefault="00681053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440" w:type="dxa"/>
            <w:tcBorders>
              <w:top w:val="double" w:sz="4" w:space="0" w:color="000000"/>
            </w:tcBorders>
          </w:tcPr>
          <w:p w14:paraId="3D71FAD5" w14:textId="77777777" w:rsidR="00681053" w:rsidRDefault="00681053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432" w:type="dxa"/>
            <w:tcBorders>
              <w:top w:val="double" w:sz="4" w:space="0" w:color="000000"/>
              <w:bottom w:val="single" w:sz="4" w:space="0" w:color="000000"/>
            </w:tcBorders>
          </w:tcPr>
          <w:p w14:paraId="58B08ABE" w14:textId="77777777" w:rsidR="00681053" w:rsidRDefault="00000000">
            <w:pPr>
              <w:pStyle w:val="TableParagraph"/>
              <w:spacing w:before="79"/>
              <w:ind w:left="368" w:right="627"/>
              <w:rPr>
                <w:rFonts w:ascii="Bookman Old Style"/>
                <w:i/>
                <w:sz w:val="21"/>
              </w:rPr>
            </w:pPr>
            <w:r>
              <w:rPr>
                <w:rFonts w:ascii="Bookman Old Style"/>
                <w:i/>
                <w:spacing w:val="-8"/>
                <w:sz w:val="21"/>
              </w:rPr>
              <w:t>ROE</w:t>
            </w:r>
            <w:r>
              <w:rPr>
                <w:rFonts w:ascii="Bookman Old Style"/>
                <w:i/>
                <w:spacing w:val="-3"/>
                <w:sz w:val="21"/>
              </w:rPr>
              <w:t xml:space="preserve"> </w:t>
            </w:r>
            <w:r>
              <w:rPr>
                <w:rFonts w:ascii="Bookman Old Style"/>
                <w:i/>
                <w:spacing w:val="-8"/>
                <w:sz w:val="21"/>
              </w:rPr>
              <w:t>Growth</w:t>
            </w:r>
            <w:r>
              <w:rPr>
                <w:rFonts w:ascii="Bookman Old Style"/>
                <w:i/>
                <w:spacing w:val="-3"/>
                <w:sz w:val="21"/>
              </w:rPr>
              <w:t xml:space="preserve"> </w:t>
            </w:r>
            <w:r>
              <w:rPr>
                <w:rFonts w:ascii="Bookman Old Style"/>
                <w:i/>
                <w:spacing w:val="-12"/>
                <w:sz w:val="21"/>
              </w:rPr>
              <w:t>%</w:t>
            </w:r>
          </w:p>
        </w:tc>
        <w:tc>
          <w:tcPr>
            <w:tcW w:w="2192" w:type="dxa"/>
            <w:tcBorders>
              <w:top w:val="double" w:sz="4" w:space="0" w:color="000000"/>
              <w:bottom w:val="single" w:sz="4" w:space="0" w:color="000000"/>
            </w:tcBorders>
          </w:tcPr>
          <w:p w14:paraId="07C77697" w14:textId="77777777" w:rsidR="00681053" w:rsidRDefault="00681053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681053" w14:paraId="5EEF4561" w14:textId="77777777">
        <w:trPr>
          <w:trHeight w:val="338"/>
        </w:trPr>
        <w:tc>
          <w:tcPr>
            <w:tcW w:w="2296" w:type="dxa"/>
            <w:tcBorders>
              <w:bottom w:val="single" w:sz="4" w:space="0" w:color="000000"/>
            </w:tcBorders>
          </w:tcPr>
          <w:p w14:paraId="1CECFAE2" w14:textId="77777777" w:rsidR="00681053" w:rsidRDefault="00681053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440" w:type="dxa"/>
            <w:tcBorders>
              <w:bottom w:val="single" w:sz="4" w:space="0" w:color="000000"/>
            </w:tcBorders>
          </w:tcPr>
          <w:p w14:paraId="4A616094" w14:textId="77777777" w:rsidR="00681053" w:rsidRDefault="00000000">
            <w:pPr>
              <w:pStyle w:val="TableParagraph"/>
              <w:spacing w:before="70"/>
              <w:ind w:right="844"/>
              <w:jc w:val="righ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(Year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5"/>
                <w:w w:val="105"/>
                <w:sz w:val="21"/>
              </w:rPr>
              <w:t>1)</w:t>
            </w:r>
          </w:p>
        </w:tc>
        <w:tc>
          <w:tcPr>
            <w:tcW w:w="2432" w:type="dxa"/>
            <w:tcBorders>
              <w:top w:val="single" w:sz="4" w:space="0" w:color="000000"/>
              <w:bottom w:val="single" w:sz="4" w:space="0" w:color="000000"/>
            </w:tcBorders>
          </w:tcPr>
          <w:p w14:paraId="14C2FB9D" w14:textId="77777777" w:rsidR="00681053" w:rsidRDefault="00000000">
            <w:pPr>
              <w:pStyle w:val="TableParagraph"/>
              <w:spacing w:before="70"/>
              <w:ind w:left="368" w:right="529"/>
              <w:rPr>
                <w:sz w:val="21"/>
              </w:rPr>
            </w:pPr>
            <w:r>
              <w:rPr>
                <w:sz w:val="21"/>
              </w:rPr>
              <w:t>(Year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7"/>
                <w:sz w:val="21"/>
              </w:rPr>
              <w:t>3)</w:t>
            </w:r>
          </w:p>
        </w:tc>
        <w:tc>
          <w:tcPr>
            <w:tcW w:w="2192" w:type="dxa"/>
            <w:tcBorders>
              <w:top w:val="single" w:sz="4" w:space="0" w:color="000000"/>
              <w:bottom w:val="single" w:sz="4" w:space="0" w:color="000000"/>
            </w:tcBorders>
          </w:tcPr>
          <w:p w14:paraId="173B7474" w14:textId="77777777" w:rsidR="00681053" w:rsidRDefault="00000000">
            <w:pPr>
              <w:pStyle w:val="TableParagraph"/>
              <w:spacing w:before="70"/>
              <w:ind w:left="683"/>
              <w:jc w:val="left"/>
              <w:rPr>
                <w:sz w:val="21"/>
              </w:rPr>
            </w:pPr>
            <w:r>
              <w:rPr>
                <w:sz w:val="21"/>
              </w:rPr>
              <w:t>(Year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7"/>
                <w:sz w:val="21"/>
              </w:rPr>
              <w:t>5)</w:t>
            </w:r>
          </w:p>
        </w:tc>
      </w:tr>
      <w:tr w:rsidR="00681053" w14:paraId="1D3F5C98" w14:textId="77777777">
        <w:trPr>
          <w:trHeight w:val="344"/>
        </w:trPr>
        <w:tc>
          <w:tcPr>
            <w:tcW w:w="2296" w:type="dxa"/>
            <w:tcBorders>
              <w:top w:val="single" w:sz="4" w:space="0" w:color="000000"/>
            </w:tcBorders>
          </w:tcPr>
          <w:p w14:paraId="1C457FC5" w14:textId="77777777" w:rsidR="00681053" w:rsidRDefault="00000000">
            <w:pPr>
              <w:pStyle w:val="TableParagraph"/>
              <w:spacing w:before="7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Intercept</w:t>
            </w:r>
          </w:p>
        </w:tc>
        <w:tc>
          <w:tcPr>
            <w:tcW w:w="2440" w:type="dxa"/>
            <w:tcBorders>
              <w:top w:val="single" w:sz="4" w:space="0" w:color="000000"/>
            </w:tcBorders>
          </w:tcPr>
          <w:p w14:paraId="314360C4" w14:textId="77777777" w:rsidR="00681053" w:rsidRDefault="00000000">
            <w:pPr>
              <w:pStyle w:val="TableParagraph"/>
              <w:spacing w:before="70"/>
              <w:ind w:right="774"/>
              <w:jc w:val="right"/>
              <w:rPr>
                <w:rFonts w:ascii="Cambria" w:hAnsi="Cambria"/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>100.720</w:t>
            </w:r>
            <w:r>
              <w:rPr>
                <w:rFonts w:ascii="Cambria" w:hAnsi="Cambria"/>
                <w:spacing w:val="-2"/>
                <w:sz w:val="21"/>
                <w:vertAlign w:val="superscript"/>
              </w:rPr>
              <w:t>∗∗</w:t>
            </w:r>
          </w:p>
        </w:tc>
        <w:tc>
          <w:tcPr>
            <w:tcW w:w="2432" w:type="dxa"/>
            <w:tcBorders>
              <w:top w:val="single" w:sz="4" w:space="0" w:color="000000"/>
            </w:tcBorders>
          </w:tcPr>
          <w:p w14:paraId="00E3FB86" w14:textId="77777777" w:rsidR="00681053" w:rsidRDefault="00000000">
            <w:pPr>
              <w:pStyle w:val="TableParagraph"/>
              <w:spacing w:before="77"/>
              <w:ind w:left="368" w:right="538"/>
              <w:rPr>
                <w:sz w:val="21"/>
              </w:rPr>
            </w:pPr>
            <w:r>
              <w:rPr>
                <w:w w:val="85"/>
                <w:sz w:val="21"/>
              </w:rPr>
              <w:t>-</w:t>
            </w:r>
            <w:r>
              <w:rPr>
                <w:spacing w:val="-2"/>
                <w:sz w:val="21"/>
              </w:rPr>
              <w:t>68.770</w:t>
            </w:r>
          </w:p>
        </w:tc>
        <w:tc>
          <w:tcPr>
            <w:tcW w:w="2192" w:type="dxa"/>
            <w:tcBorders>
              <w:top w:val="single" w:sz="4" w:space="0" w:color="000000"/>
            </w:tcBorders>
          </w:tcPr>
          <w:p w14:paraId="4534FF9F" w14:textId="77777777" w:rsidR="00681053" w:rsidRDefault="00000000">
            <w:pPr>
              <w:pStyle w:val="TableParagraph"/>
              <w:spacing w:before="77"/>
              <w:ind w:left="731"/>
              <w:jc w:val="left"/>
              <w:rPr>
                <w:sz w:val="21"/>
              </w:rPr>
            </w:pPr>
            <w:r>
              <w:rPr>
                <w:w w:val="85"/>
                <w:sz w:val="21"/>
              </w:rPr>
              <w:t>-</w:t>
            </w:r>
            <w:r>
              <w:rPr>
                <w:spacing w:val="-2"/>
                <w:sz w:val="21"/>
              </w:rPr>
              <w:t>55.532</w:t>
            </w:r>
          </w:p>
        </w:tc>
      </w:tr>
      <w:tr w:rsidR="00681053" w14:paraId="08E13411" w14:textId="77777777">
        <w:trPr>
          <w:trHeight w:val="256"/>
        </w:trPr>
        <w:tc>
          <w:tcPr>
            <w:tcW w:w="2296" w:type="dxa"/>
          </w:tcPr>
          <w:p w14:paraId="22CFEC64" w14:textId="77777777" w:rsidR="00681053" w:rsidRDefault="0068105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0" w:type="dxa"/>
          </w:tcPr>
          <w:p w14:paraId="1DAC8282" w14:textId="77777777" w:rsidR="00681053" w:rsidRDefault="00000000">
            <w:pPr>
              <w:pStyle w:val="TableParagraph"/>
              <w:spacing w:line="227" w:lineRule="exact"/>
              <w:ind w:right="8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(47.254)</w:t>
            </w:r>
          </w:p>
        </w:tc>
        <w:tc>
          <w:tcPr>
            <w:tcW w:w="2432" w:type="dxa"/>
          </w:tcPr>
          <w:p w14:paraId="7E178852" w14:textId="77777777" w:rsidR="00681053" w:rsidRDefault="00000000">
            <w:pPr>
              <w:pStyle w:val="TableParagraph"/>
              <w:spacing w:line="227" w:lineRule="exact"/>
              <w:ind w:left="368" w:right="528"/>
              <w:rPr>
                <w:sz w:val="21"/>
              </w:rPr>
            </w:pPr>
            <w:r>
              <w:rPr>
                <w:spacing w:val="-2"/>
                <w:sz w:val="21"/>
              </w:rPr>
              <w:t>(46.276)</w:t>
            </w:r>
          </w:p>
        </w:tc>
        <w:tc>
          <w:tcPr>
            <w:tcW w:w="2192" w:type="dxa"/>
          </w:tcPr>
          <w:p w14:paraId="67D59C7C" w14:textId="77777777" w:rsidR="00681053" w:rsidRDefault="00000000">
            <w:pPr>
              <w:pStyle w:val="TableParagraph"/>
              <w:spacing w:line="227" w:lineRule="exact"/>
              <w:ind w:left="68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(49.299)</w:t>
            </w:r>
          </w:p>
        </w:tc>
      </w:tr>
      <w:tr w:rsidR="00681053" w14:paraId="55025DB9" w14:textId="77777777">
        <w:trPr>
          <w:trHeight w:val="256"/>
        </w:trPr>
        <w:tc>
          <w:tcPr>
            <w:tcW w:w="2296" w:type="dxa"/>
          </w:tcPr>
          <w:p w14:paraId="42971CAF" w14:textId="77777777" w:rsidR="00681053" w:rsidRDefault="00000000">
            <w:pPr>
              <w:pStyle w:val="TableParagraph"/>
              <w:spacing w:line="227" w:lineRule="exact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PE</w:t>
            </w:r>
          </w:p>
        </w:tc>
        <w:tc>
          <w:tcPr>
            <w:tcW w:w="2440" w:type="dxa"/>
          </w:tcPr>
          <w:p w14:paraId="3A343B5E" w14:textId="77777777" w:rsidR="00681053" w:rsidRDefault="00000000">
            <w:pPr>
              <w:pStyle w:val="TableParagraph"/>
              <w:spacing w:line="227" w:lineRule="exact"/>
              <w:ind w:left="841" w:right="851"/>
              <w:rPr>
                <w:sz w:val="21"/>
              </w:rPr>
            </w:pPr>
            <w:r>
              <w:rPr>
                <w:spacing w:val="-5"/>
                <w:sz w:val="21"/>
              </w:rPr>
              <w:t>-</w:t>
            </w:r>
            <w:r>
              <w:rPr>
                <w:spacing w:val="-2"/>
                <w:sz w:val="21"/>
              </w:rPr>
              <w:t>55.781</w:t>
            </w:r>
          </w:p>
        </w:tc>
        <w:tc>
          <w:tcPr>
            <w:tcW w:w="2432" w:type="dxa"/>
          </w:tcPr>
          <w:p w14:paraId="00D65E2B" w14:textId="77777777" w:rsidR="00681053" w:rsidRDefault="00000000">
            <w:pPr>
              <w:pStyle w:val="TableParagraph"/>
              <w:spacing w:line="227" w:lineRule="exact"/>
              <w:ind w:left="368" w:right="538"/>
              <w:rPr>
                <w:sz w:val="21"/>
              </w:rPr>
            </w:pPr>
            <w:r>
              <w:rPr>
                <w:w w:val="90"/>
                <w:sz w:val="21"/>
              </w:rPr>
              <w:t>-</w:t>
            </w:r>
            <w:r>
              <w:rPr>
                <w:spacing w:val="-2"/>
                <w:sz w:val="21"/>
              </w:rPr>
              <w:t>29.781</w:t>
            </w:r>
          </w:p>
        </w:tc>
        <w:tc>
          <w:tcPr>
            <w:tcW w:w="2192" w:type="dxa"/>
          </w:tcPr>
          <w:p w14:paraId="3AE74301" w14:textId="77777777" w:rsidR="00681053" w:rsidRDefault="00000000">
            <w:pPr>
              <w:pStyle w:val="TableParagraph"/>
              <w:spacing w:line="227" w:lineRule="exact"/>
              <w:ind w:left="73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-</w:t>
            </w:r>
            <w:r>
              <w:rPr>
                <w:spacing w:val="-2"/>
                <w:sz w:val="21"/>
              </w:rPr>
              <w:t>13.531</w:t>
            </w:r>
          </w:p>
        </w:tc>
      </w:tr>
      <w:tr w:rsidR="00681053" w14:paraId="52CA5476" w14:textId="77777777">
        <w:trPr>
          <w:trHeight w:val="256"/>
        </w:trPr>
        <w:tc>
          <w:tcPr>
            <w:tcW w:w="2296" w:type="dxa"/>
          </w:tcPr>
          <w:p w14:paraId="56D257C6" w14:textId="77777777" w:rsidR="00681053" w:rsidRDefault="0068105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0" w:type="dxa"/>
          </w:tcPr>
          <w:p w14:paraId="5E7E3167" w14:textId="77777777" w:rsidR="00681053" w:rsidRDefault="00000000">
            <w:pPr>
              <w:pStyle w:val="TableParagraph"/>
              <w:spacing w:line="227" w:lineRule="exact"/>
              <w:ind w:right="8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(54.922)</w:t>
            </w:r>
          </w:p>
        </w:tc>
        <w:tc>
          <w:tcPr>
            <w:tcW w:w="2432" w:type="dxa"/>
          </w:tcPr>
          <w:p w14:paraId="2A3A1A88" w14:textId="77777777" w:rsidR="00681053" w:rsidRDefault="00000000">
            <w:pPr>
              <w:pStyle w:val="TableParagraph"/>
              <w:spacing w:line="227" w:lineRule="exact"/>
              <w:ind w:left="368" w:right="528"/>
              <w:rPr>
                <w:sz w:val="21"/>
              </w:rPr>
            </w:pPr>
            <w:r>
              <w:rPr>
                <w:spacing w:val="-2"/>
                <w:sz w:val="21"/>
              </w:rPr>
              <w:t>(53.241)</w:t>
            </w:r>
          </w:p>
        </w:tc>
        <w:tc>
          <w:tcPr>
            <w:tcW w:w="2192" w:type="dxa"/>
          </w:tcPr>
          <w:p w14:paraId="12188C48" w14:textId="77777777" w:rsidR="00681053" w:rsidRDefault="00000000">
            <w:pPr>
              <w:pStyle w:val="TableParagraph"/>
              <w:spacing w:line="227" w:lineRule="exact"/>
              <w:ind w:left="68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(57.936)</w:t>
            </w:r>
          </w:p>
        </w:tc>
      </w:tr>
      <w:tr w:rsidR="00681053" w14:paraId="270FDF70" w14:textId="77777777">
        <w:trPr>
          <w:trHeight w:val="256"/>
        </w:trPr>
        <w:tc>
          <w:tcPr>
            <w:tcW w:w="2296" w:type="dxa"/>
          </w:tcPr>
          <w:p w14:paraId="37171673" w14:textId="77777777" w:rsidR="00681053" w:rsidRDefault="00000000">
            <w:pPr>
              <w:pStyle w:val="TableParagraph"/>
              <w:spacing w:line="227" w:lineRule="exact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Propensity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Score</w:t>
            </w:r>
          </w:p>
        </w:tc>
        <w:tc>
          <w:tcPr>
            <w:tcW w:w="2440" w:type="dxa"/>
          </w:tcPr>
          <w:p w14:paraId="0BC4FC9E" w14:textId="77777777" w:rsidR="00681053" w:rsidRDefault="00000000">
            <w:pPr>
              <w:pStyle w:val="TableParagraph"/>
              <w:spacing w:line="227" w:lineRule="exact"/>
              <w:ind w:left="842" w:right="851"/>
              <w:rPr>
                <w:sz w:val="21"/>
              </w:rPr>
            </w:pPr>
            <w:r>
              <w:rPr>
                <w:spacing w:val="-2"/>
                <w:sz w:val="21"/>
              </w:rPr>
              <w:t>231.437</w:t>
            </w:r>
          </w:p>
        </w:tc>
        <w:tc>
          <w:tcPr>
            <w:tcW w:w="2432" w:type="dxa"/>
          </w:tcPr>
          <w:p w14:paraId="1F1BEDC7" w14:textId="77777777" w:rsidR="00681053" w:rsidRDefault="00000000">
            <w:pPr>
              <w:pStyle w:val="TableParagraph"/>
              <w:spacing w:line="227" w:lineRule="exact"/>
              <w:ind w:left="368" w:right="538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229.069</w:t>
            </w:r>
          </w:p>
        </w:tc>
        <w:tc>
          <w:tcPr>
            <w:tcW w:w="2192" w:type="dxa"/>
          </w:tcPr>
          <w:p w14:paraId="0D7D9D80" w14:textId="77777777" w:rsidR="00681053" w:rsidRDefault="00000000">
            <w:pPr>
              <w:pStyle w:val="TableParagraph"/>
              <w:spacing w:line="227" w:lineRule="exact"/>
              <w:ind w:left="713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189.768</w:t>
            </w:r>
          </w:p>
        </w:tc>
      </w:tr>
      <w:tr w:rsidR="00681053" w14:paraId="5A0FD6EF" w14:textId="77777777">
        <w:trPr>
          <w:trHeight w:val="256"/>
        </w:trPr>
        <w:tc>
          <w:tcPr>
            <w:tcW w:w="2296" w:type="dxa"/>
            <w:tcBorders>
              <w:bottom w:val="single" w:sz="4" w:space="0" w:color="000000"/>
            </w:tcBorders>
          </w:tcPr>
          <w:p w14:paraId="26FB9E69" w14:textId="77777777" w:rsidR="00681053" w:rsidRDefault="0068105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0" w:type="dxa"/>
            <w:tcBorders>
              <w:bottom w:val="single" w:sz="4" w:space="0" w:color="000000"/>
            </w:tcBorders>
          </w:tcPr>
          <w:p w14:paraId="1DF8EA01" w14:textId="77777777" w:rsidR="00681053" w:rsidRDefault="00000000">
            <w:pPr>
              <w:pStyle w:val="TableParagraph"/>
              <w:spacing w:line="227" w:lineRule="exact"/>
              <w:ind w:right="79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(281.532)</w:t>
            </w:r>
          </w:p>
        </w:tc>
        <w:tc>
          <w:tcPr>
            <w:tcW w:w="2432" w:type="dxa"/>
            <w:tcBorders>
              <w:bottom w:val="single" w:sz="4" w:space="0" w:color="000000"/>
            </w:tcBorders>
          </w:tcPr>
          <w:p w14:paraId="7135E341" w14:textId="77777777" w:rsidR="00681053" w:rsidRDefault="00000000">
            <w:pPr>
              <w:pStyle w:val="TableParagraph"/>
              <w:spacing w:line="227" w:lineRule="exact"/>
              <w:ind w:left="368" w:right="528"/>
              <w:rPr>
                <w:sz w:val="21"/>
              </w:rPr>
            </w:pPr>
            <w:r>
              <w:rPr>
                <w:spacing w:val="-2"/>
                <w:sz w:val="21"/>
              </w:rPr>
              <w:t>(277.472)</w:t>
            </w:r>
          </w:p>
        </w:tc>
        <w:tc>
          <w:tcPr>
            <w:tcW w:w="2192" w:type="dxa"/>
            <w:tcBorders>
              <w:bottom w:val="single" w:sz="4" w:space="0" w:color="000000"/>
            </w:tcBorders>
          </w:tcPr>
          <w:p w14:paraId="3B5C2BFA" w14:textId="77777777" w:rsidR="00681053" w:rsidRDefault="00000000">
            <w:pPr>
              <w:pStyle w:val="TableParagraph"/>
              <w:spacing w:line="227" w:lineRule="exact"/>
              <w:ind w:left="63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(295.475)</w:t>
            </w:r>
          </w:p>
        </w:tc>
      </w:tr>
      <w:tr w:rsidR="00681053" w14:paraId="6C28B155" w14:textId="77777777">
        <w:trPr>
          <w:trHeight w:val="322"/>
        </w:trPr>
        <w:tc>
          <w:tcPr>
            <w:tcW w:w="2296" w:type="dxa"/>
            <w:tcBorders>
              <w:top w:val="single" w:sz="4" w:space="0" w:color="000000"/>
            </w:tcBorders>
          </w:tcPr>
          <w:p w14:paraId="2CB562BF" w14:textId="77777777" w:rsidR="00681053" w:rsidRDefault="00000000">
            <w:pPr>
              <w:pStyle w:val="TableParagraph"/>
              <w:spacing w:before="77" w:line="226" w:lineRule="exact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Observations</w:t>
            </w:r>
          </w:p>
        </w:tc>
        <w:tc>
          <w:tcPr>
            <w:tcW w:w="2440" w:type="dxa"/>
            <w:tcBorders>
              <w:top w:val="single" w:sz="4" w:space="0" w:color="000000"/>
            </w:tcBorders>
          </w:tcPr>
          <w:p w14:paraId="4599FDA5" w14:textId="77777777" w:rsidR="00681053" w:rsidRDefault="00000000">
            <w:pPr>
              <w:pStyle w:val="TableParagraph"/>
              <w:spacing w:before="77" w:line="226" w:lineRule="exact"/>
              <w:ind w:left="842" w:right="844"/>
              <w:rPr>
                <w:sz w:val="21"/>
              </w:rPr>
            </w:pPr>
            <w:r>
              <w:rPr>
                <w:spacing w:val="-5"/>
                <w:sz w:val="21"/>
              </w:rPr>
              <w:t>781</w:t>
            </w:r>
          </w:p>
        </w:tc>
        <w:tc>
          <w:tcPr>
            <w:tcW w:w="2432" w:type="dxa"/>
            <w:tcBorders>
              <w:top w:val="single" w:sz="4" w:space="0" w:color="000000"/>
            </w:tcBorders>
          </w:tcPr>
          <w:p w14:paraId="3FA48EFD" w14:textId="77777777" w:rsidR="00681053" w:rsidRDefault="00000000">
            <w:pPr>
              <w:pStyle w:val="TableParagraph"/>
              <w:spacing w:before="77" w:line="226" w:lineRule="exact"/>
              <w:ind w:left="368" w:right="529"/>
              <w:rPr>
                <w:sz w:val="21"/>
              </w:rPr>
            </w:pPr>
            <w:r>
              <w:rPr>
                <w:spacing w:val="-5"/>
                <w:w w:val="95"/>
                <w:sz w:val="21"/>
              </w:rPr>
              <w:t>698</w:t>
            </w:r>
          </w:p>
        </w:tc>
        <w:tc>
          <w:tcPr>
            <w:tcW w:w="2192" w:type="dxa"/>
            <w:tcBorders>
              <w:top w:val="single" w:sz="4" w:space="0" w:color="000000"/>
            </w:tcBorders>
          </w:tcPr>
          <w:p w14:paraId="270E56E7" w14:textId="77777777" w:rsidR="00681053" w:rsidRDefault="00000000">
            <w:pPr>
              <w:pStyle w:val="TableParagraph"/>
              <w:spacing w:before="77" w:line="226" w:lineRule="exact"/>
              <w:ind w:left="883" w:right="956"/>
              <w:rPr>
                <w:sz w:val="21"/>
              </w:rPr>
            </w:pPr>
            <w:r>
              <w:rPr>
                <w:spacing w:val="-5"/>
                <w:sz w:val="21"/>
              </w:rPr>
              <w:t>614</w:t>
            </w:r>
          </w:p>
        </w:tc>
      </w:tr>
    </w:tbl>
    <w:p w14:paraId="70280CC7" w14:textId="77777777" w:rsidR="00681053" w:rsidRDefault="00000000">
      <w:pPr>
        <w:tabs>
          <w:tab w:val="left" w:pos="3397"/>
          <w:tab w:val="left" w:pos="5753"/>
          <w:tab w:val="right" w:pos="8582"/>
        </w:tabs>
        <w:spacing w:after="16"/>
        <w:ind w:left="119"/>
        <w:rPr>
          <w:sz w:val="21"/>
        </w:rPr>
      </w:pPr>
      <w:r>
        <w:rPr>
          <w:rFonts w:ascii="Bookman Old Style"/>
          <w:i/>
          <w:spacing w:val="-5"/>
          <w:sz w:val="21"/>
        </w:rPr>
        <w:t>R</w:t>
      </w:r>
      <w:r>
        <w:rPr>
          <w:rFonts w:ascii="Cambria"/>
          <w:spacing w:val="-5"/>
          <w:sz w:val="21"/>
          <w:vertAlign w:val="superscript"/>
        </w:rPr>
        <w:t>2</w:t>
      </w:r>
      <w:r>
        <w:rPr>
          <w:rFonts w:ascii="Cambria"/>
          <w:sz w:val="21"/>
        </w:rPr>
        <w:tab/>
      </w:r>
      <w:r>
        <w:rPr>
          <w:spacing w:val="-2"/>
          <w:sz w:val="21"/>
        </w:rPr>
        <w:t>0.002</w:t>
      </w:r>
      <w:r>
        <w:rPr>
          <w:sz w:val="21"/>
        </w:rPr>
        <w:tab/>
      </w:r>
      <w:r>
        <w:rPr>
          <w:spacing w:val="-2"/>
          <w:sz w:val="21"/>
        </w:rPr>
        <w:t>0.001</w:t>
      </w:r>
      <w:r>
        <w:rPr>
          <w:rFonts w:ascii="Times New Roman"/>
          <w:sz w:val="21"/>
        </w:rPr>
        <w:tab/>
      </w:r>
      <w:r>
        <w:rPr>
          <w:spacing w:val="-2"/>
          <w:sz w:val="21"/>
        </w:rPr>
        <w:t>0.001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6"/>
        <w:gridCol w:w="2356"/>
        <w:gridCol w:w="2357"/>
        <w:gridCol w:w="2314"/>
      </w:tblGrid>
      <w:tr w:rsidR="00681053" w14:paraId="5CB9AAFF" w14:textId="77777777">
        <w:trPr>
          <w:trHeight w:val="770"/>
        </w:trPr>
        <w:tc>
          <w:tcPr>
            <w:tcW w:w="2336" w:type="dxa"/>
            <w:tcBorders>
              <w:bottom w:val="single" w:sz="4" w:space="0" w:color="000000"/>
            </w:tcBorders>
          </w:tcPr>
          <w:p w14:paraId="4B7F14B8" w14:textId="77777777" w:rsidR="00681053" w:rsidRDefault="00000000">
            <w:pPr>
              <w:pStyle w:val="TableParagraph"/>
              <w:spacing w:line="232" w:lineRule="exact"/>
              <w:ind w:left="-1"/>
              <w:jc w:val="left"/>
              <w:rPr>
                <w:rFonts w:ascii="Cambria"/>
                <w:sz w:val="21"/>
              </w:rPr>
            </w:pPr>
            <w:r>
              <w:rPr>
                <w:sz w:val="21"/>
              </w:rPr>
              <w:t xml:space="preserve">Adjusted </w:t>
            </w:r>
            <w:r>
              <w:rPr>
                <w:rFonts w:ascii="Bookman Old Style"/>
                <w:i/>
                <w:spacing w:val="-5"/>
                <w:sz w:val="21"/>
              </w:rPr>
              <w:t>R</w:t>
            </w:r>
            <w:r>
              <w:rPr>
                <w:rFonts w:ascii="Cambria"/>
                <w:spacing w:val="-5"/>
                <w:sz w:val="21"/>
                <w:vertAlign w:val="superscript"/>
              </w:rPr>
              <w:t>2</w:t>
            </w:r>
          </w:p>
          <w:p w14:paraId="654ABC5F" w14:textId="77777777" w:rsidR="00681053" w:rsidRDefault="00000000">
            <w:pPr>
              <w:pStyle w:val="TableParagraph"/>
              <w:spacing w:before="2" w:line="256" w:lineRule="exact"/>
              <w:ind w:left="-1" w:right="474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Residual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Std.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Error </w:t>
            </w:r>
            <w:r>
              <w:rPr>
                <w:sz w:val="21"/>
              </w:rPr>
              <w:t>F Statistic</w:t>
            </w:r>
          </w:p>
        </w:tc>
        <w:tc>
          <w:tcPr>
            <w:tcW w:w="2356" w:type="dxa"/>
            <w:tcBorders>
              <w:bottom w:val="single" w:sz="4" w:space="0" w:color="000000"/>
            </w:tcBorders>
          </w:tcPr>
          <w:p w14:paraId="7F296711" w14:textId="77777777" w:rsidR="00681053" w:rsidRDefault="00000000">
            <w:pPr>
              <w:pStyle w:val="TableParagraph"/>
              <w:spacing w:line="229" w:lineRule="exact"/>
              <w:ind w:left="119" w:right="119"/>
              <w:rPr>
                <w:sz w:val="21"/>
              </w:rPr>
            </w:pPr>
            <w:r>
              <w:rPr>
                <w:w w:val="85"/>
                <w:sz w:val="21"/>
              </w:rPr>
              <w:t>-</w:t>
            </w:r>
            <w:r>
              <w:rPr>
                <w:spacing w:val="-2"/>
                <w:w w:val="95"/>
                <w:sz w:val="21"/>
              </w:rPr>
              <w:t>0.001</w:t>
            </w:r>
          </w:p>
          <w:p w14:paraId="72640038" w14:textId="77777777" w:rsidR="00681053" w:rsidRDefault="00000000">
            <w:pPr>
              <w:pStyle w:val="TableParagraph"/>
              <w:spacing w:before="17"/>
              <w:ind w:left="119" w:right="118"/>
              <w:rPr>
                <w:sz w:val="21"/>
              </w:rPr>
            </w:pPr>
            <w:r>
              <w:rPr>
                <w:spacing w:val="-4"/>
                <w:sz w:val="21"/>
              </w:rPr>
              <w:t>544.309(</w:t>
            </w:r>
            <w:proofErr w:type="spellStart"/>
            <w:r>
              <w:rPr>
                <w:spacing w:val="-4"/>
                <w:sz w:val="21"/>
              </w:rPr>
              <w:t>df</w:t>
            </w:r>
            <w:proofErr w:type="spellEnd"/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=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778)</w:t>
            </w:r>
          </w:p>
          <w:p w14:paraId="016946BB" w14:textId="77777777" w:rsidR="00681053" w:rsidRDefault="00000000">
            <w:pPr>
              <w:pStyle w:val="TableParagraph"/>
              <w:spacing w:before="18"/>
              <w:ind w:left="119" w:right="120"/>
              <w:rPr>
                <w:sz w:val="21"/>
              </w:rPr>
            </w:pPr>
            <w:r>
              <w:rPr>
                <w:sz w:val="21"/>
              </w:rPr>
              <w:t>0.770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df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2.0;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778.0)</w:t>
            </w:r>
          </w:p>
        </w:tc>
        <w:tc>
          <w:tcPr>
            <w:tcW w:w="2357" w:type="dxa"/>
            <w:tcBorders>
              <w:bottom w:val="single" w:sz="4" w:space="0" w:color="000000"/>
            </w:tcBorders>
          </w:tcPr>
          <w:p w14:paraId="3ECB1414" w14:textId="77777777" w:rsidR="00681053" w:rsidRDefault="00000000">
            <w:pPr>
              <w:pStyle w:val="TableParagraph"/>
              <w:spacing w:line="229" w:lineRule="exact"/>
              <w:ind w:left="109" w:right="109"/>
              <w:rPr>
                <w:sz w:val="21"/>
              </w:rPr>
            </w:pPr>
            <w:r>
              <w:rPr>
                <w:w w:val="80"/>
                <w:sz w:val="21"/>
              </w:rPr>
              <w:t>-</w:t>
            </w:r>
            <w:r>
              <w:rPr>
                <w:spacing w:val="-2"/>
                <w:w w:val="90"/>
                <w:sz w:val="21"/>
              </w:rPr>
              <w:t>0.002</w:t>
            </w:r>
          </w:p>
          <w:p w14:paraId="0FCE1A30" w14:textId="77777777" w:rsidR="00681053" w:rsidRDefault="00000000">
            <w:pPr>
              <w:pStyle w:val="TableParagraph"/>
              <w:spacing w:before="17"/>
              <w:ind w:left="108" w:right="109"/>
              <w:rPr>
                <w:sz w:val="21"/>
              </w:rPr>
            </w:pPr>
            <w:r>
              <w:rPr>
                <w:spacing w:val="-6"/>
                <w:sz w:val="21"/>
              </w:rPr>
              <w:t>490.600(</w:t>
            </w:r>
            <w:proofErr w:type="spellStart"/>
            <w:r>
              <w:rPr>
                <w:spacing w:val="-6"/>
                <w:sz w:val="21"/>
              </w:rPr>
              <w:t>df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695)</w:t>
            </w:r>
          </w:p>
          <w:p w14:paraId="70CF56FC" w14:textId="77777777" w:rsidR="00681053" w:rsidRDefault="00000000">
            <w:pPr>
              <w:pStyle w:val="TableParagraph"/>
              <w:spacing w:before="18"/>
              <w:ind w:left="14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0.444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df</w:t>
            </w:r>
            <w:proofErr w:type="spellEnd"/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2.0;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695.0)</w:t>
            </w:r>
          </w:p>
        </w:tc>
        <w:tc>
          <w:tcPr>
            <w:tcW w:w="2314" w:type="dxa"/>
            <w:tcBorders>
              <w:bottom w:val="single" w:sz="4" w:space="0" w:color="000000"/>
            </w:tcBorders>
          </w:tcPr>
          <w:p w14:paraId="5D49008D" w14:textId="77777777" w:rsidR="00681053" w:rsidRDefault="00000000">
            <w:pPr>
              <w:pStyle w:val="TableParagraph"/>
              <w:spacing w:line="229" w:lineRule="exact"/>
              <w:ind w:left="121" w:right="81"/>
              <w:rPr>
                <w:sz w:val="21"/>
              </w:rPr>
            </w:pPr>
            <w:r>
              <w:rPr>
                <w:w w:val="80"/>
                <w:sz w:val="21"/>
              </w:rPr>
              <w:t>-</w:t>
            </w:r>
            <w:r>
              <w:rPr>
                <w:spacing w:val="-4"/>
                <w:w w:val="90"/>
                <w:sz w:val="21"/>
              </w:rPr>
              <w:t>0.003</w:t>
            </w:r>
          </w:p>
          <w:p w14:paraId="54A6F691" w14:textId="77777777" w:rsidR="00681053" w:rsidRDefault="00000000">
            <w:pPr>
              <w:pStyle w:val="TableParagraph"/>
              <w:spacing w:before="17"/>
              <w:ind w:left="121" w:right="83"/>
              <w:rPr>
                <w:sz w:val="21"/>
              </w:rPr>
            </w:pPr>
            <w:r>
              <w:rPr>
                <w:spacing w:val="-4"/>
                <w:sz w:val="21"/>
              </w:rPr>
              <w:t>493.970(</w:t>
            </w:r>
            <w:proofErr w:type="spellStart"/>
            <w:r>
              <w:rPr>
                <w:spacing w:val="-4"/>
                <w:sz w:val="21"/>
              </w:rPr>
              <w:t>df</w:t>
            </w:r>
            <w:proofErr w:type="spellEnd"/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=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611)</w:t>
            </w:r>
          </w:p>
          <w:p w14:paraId="244DEE3F" w14:textId="77777777" w:rsidR="00681053" w:rsidRDefault="00000000">
            <w:pPr>
              <w:pStyle w:val="TableParagraph"/>
              <w:spacing w:before="18"/>
              <w:ind w:left="14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0.222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df</w:t>
            </w:r>
            <w:proofErr w:type="spellEnd"/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2.0;</w:t>
            </w:r>
            <w:r>
              <w:rPr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611.0)</w:t>
            </w:r>
          </w:p>
        </w:tc>
      </w:tr>
      <w:tr w:rsidR="00681053" w14:paraId="53702E55" w14:textId="77777777">
        <w:trPr>
          <w:trHeight w:val="345"/>
        </w:trPr>
        <w:tc>
          <w:tcPr>
            <w:tcW w:w="2336" w:type="dxa"/>
            <w:tcBorders>
              <w:top w:val="single" w:sz="4" w:space="0" w:color="000000"/>
              <w:bottom w:val="single" w:sz="4" w:space="0" w:color="000000"/>
            </w:tcBorders>
          </w:tcPr>
          <w:p w14:paraId="59E1D6BF" w14:textId="77777777" w:rsidR="00681053" w:rsidRDefault="00000000">
            <w:pPr>
              <w:pStyle w:val="TableParagraph"/>
              <w:spacing w:before="77"/>
              <w:jc w:val="left"/>
              <w:rPr>
                <w:sz w:val="21"/>
              </w:rPr>
            </w:pPr>
            <w:r>
              <w:rPr>
                <w:sz w:val="21"/>
              </w:rPr>
              <w:t>Test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PE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Significance</w:t>
            </w:r>
          </w:p>
        </w:tc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 w14:paraId="47F83C9F" w14:textId="77777777" w:rsidR="00681053" w:rsidRDefault="00681053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357" w:type="dxa"/>
            <w:tcBorders>
              <w:top w:val="single" w:sz="4" w:space="0" w:color="000000"/>
              <w:bottom w:val="single" w:sz="4" w:space="0" w:color="000000"/>
            </w:tcBorders>
          </w:tcPr>
          <w:p w14:paraId="193A746F" w14:textId="77777777" w:rsidR="00681053" w:rsidRDefault="00681053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314" w:type="dxa"/>
            <w:tcBorders>
              <w:top w:val="single" w:sz="4" w:space="0" w:color="000000"/>
              <w:bottom w:val="single" w:sz="4" w:space="0" w:color="000000"/>
            </w:tcBorders>
          </w:tcPr>
          <w:p w14:paraId="7291838A" w14:textId="77777777" w:rsidR="00681053" w:rsidRDefault="00681053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681053" w14:paraId="33091158" w14:textId="77777777">
        <w:trPr>
          <w:trHeight w:val="344"/>
        </w:trPr>
        <w:tc>
          <w:tcPr>
            <w:tcW w:w="2336" w:type="dxa"/>
            <w:tcBorders>
              <w:top w:val="single" w:sz="4" w:space="0" w:color="000000"/>
            </w:tcBorders>
          </w:tcPr>
          <w:p w14:paraId="11AE4D9F" w14:textId="77777777" w:rsidR="00681053" w:rsidRDefault="00000000">
            <w:pPr>
              <w:pStyle w:val="TableParagraph"/>
              <w:spacing w:before="77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PE</w:t>
            </w:r>
          </w:p>
        </w:tc>
        <w:tc>
          <w:tcPr>
            <w:tcW w:w="2356" w:type="dxa"/>
            <w:tcBorders>
              <w:top w:val="single" w:sz="4" w:space="0" w:color="000000"/>
            </w:tcBorders>
          </w:tcPr>
          <w:p w14:paraId="66E47EF6" w14:textId="77777777" w:rsidR="00681053" w:rsidRDefault="00000000">
            <w:pPr>
              <w:pStyle w:val="TableParagraph"/>
              <w:spacing w:before="77"/>
              <w:ind w:left="119" w:right="119"/>
              <w:rPr>
                <w:sz w:val="21"/>
              </w:rPr>
            </w:pPr>
            <w:r>
              <w:rPr>
                <w:w w:val="85"/>
                <w:sz w:val="21"/>
              </w:rPr>
              <w:t>-</w:t>
            </w:r>
            <w:r>
              <w:rPr>
                <w:spacing w:val="-2"/>
                <w:sz w:val="21"/>
              </w:rPr>
              <w:t>55.7806</w:t>
            </w:r>
          </w:p>
        </w:tc>
        <w:tc>
          <w:tcPr>
            <w:tcW w:w="2357" w:type="dxa"/>
            <w:tcBorders>
              <w:top w:val="single" w:sz="4" w:space="0" w:color="000000"/>
            </w:tcBorders>
          </w:tcPr>
          <w:p w14:paraId="66E79807" w14:textId="77777777" w:rsidR="00681053" w:rsidRDefault="00000000">
            <w:pPr>
              <w:pStyle w:val="TableParagraph"/>
              <w:spacing w:before="77"/>
              <w:ind w:left="109" w:right="109"/>
              <w:rPr>
                <w:sz w:val="21"/>
              </w:rPr>
            </w:pPr>
            <w:r>
              <w:rPr>
                <w:w w:val="85"/>
                <w:sz w:val="21"/>
              </w:rPr>
              <w:t>-</w:t>
            </w:r>
            <w:r>
              <w:rPr>
                <w:spacing w:val="-2"/>
                <w:w w:val="95"/>
                <w:sz w:val="21"/>
              </w:rPr>
              <w:t>29.7808</w:t>
            </w:r>
          </w:p>
        </w:tc>
        <w:tc>
          <w:tcPr>
            <w:tcW w:w="2314" w:type="dxa"/>
            <w:tcBorders>
              <w:top w:val="single" w:sz="4" w:space="0" w:color="000000"/>
            </w:tcBorders>
          </w:tcPr>
          <w:p w14:paraId="5DC03DA0" w14:textId="77777777" w:rsidR="00681053" w:rsidRDefault="00000000">
            <w:pPr>
              <w:pStyle w:val="TableParagraph"/>
              <w:spacing w:before="77"/>
              <w:ind w:left="121" w:right="81"/>
              <w:rPr>
                <w:sz w:val="21"/>
              </w:rPr>
            </w:pPr>
            <w:r>
              <w:rPr>
                <w:w w:val="90"/>
                <w:sz w:val="21"/>
              </w:rPr>
              <w:t>-</w:t>
            </w:r>
            <w:r>
              <w:rPr>
                <w:spacing w:val="-2"/>
                <w:sz w:val="21"/>
              </w:rPr>
              <w:t>13.5306</w:t>
            </w:r>
          </w:p>
        </w:tc>
      </w:tr>
      <w:tr w:rsidR="00681053" w14:paraId="38430A1E" w14:textId="77777777">
        <w:trPr>
          <w:trHeight w:val="256"/>
        </w:trPr>
        <w:tc>
          <w:tcPr>
            <w:tcW w:w="2336" w:type="dxa"/>
          </w:tcPr>
          <w:p w14:paraId="7DEB3E39" w14:textId="77777777" w:rsidR="00681053" w:rsidRDefault="00000000">
            <w:pPr>
              <w:pStyle w:val="TableParagraph"/>
              <w:spacing w:line="227" w:lineRule="exact"/>
              <w:jc w:val="left"/>
              <w:rPr>
                <w:sz w:val="21"/>
              </w:rPr>
            </w:pPr>
            <w:r>
              <w:rPr>
                <w:sz w:val="21"/>
              </w:rPr>
              <w:t>std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err</w:t>
            </w:r>
          </w:p>
        </w:tc>
        <w:tc>
          <w:tcPr>
            <w:tcW w:w="2356" w:type="dxa"/>
          </w:tcPr>
          <w:p w14:paraId="44BF0811" w14:textId="77777777" w:rsidR="00681053" w:rsidRDefault="00000000">
            <w:pPr>
              <w:pStyle w:val="TableParagraph"/>
              <w:spacing w:line="227" w:lineRule="exact"/>
              <w:ind w:left="119" w:right="118"/>
              <w:rPr>
                <w:sz w:val="21"/>
              </w:rPr>
            </w:pPr>
            <w:r>
              <w:rPr>
                <w:spacing w:val="-2"/>
                <w:sz w:val="21"/>
              </w:rPr>
              <w:t>54.922</w:t>
            </w:r>
          </w:p>
        </w:tc>
        <w:tc>
          <w:tcPr>
            <w:tcW w:w="2357" w:type="dxa"/>
          </w:tcPr>
          <w:p w14:paraId="6FA55BA6" w14:textId="77777777" w:rsidR="00681053" w:rsidRDefault="00000000">
            <w:pPr>
              <w:pStyle w:val="TableParagraph"/>
              <w:spacing w:line="227" w:lineRule="exact"/>
              <w:ind w:left="109" w:right="109"/>
              <w:rPr>
                <w:sz w:val="21"/>
              </w:rPr>
            </w:pPr>
            <w:r>
              <w:rPr>
                <w:spacing w:val="-2"/>
                <w:sz w:val="21"/>
              </w:rPr>
              <w:t>53.241</w:t>
            </w:r>
          </w:p>
        </w:tc>
        <w:tc>
          <w:tcPr>
            <w:tcW w:w="2314" w:type="dxa"/>
          </w:tcPr>
          <w:p w14:paraId="35B9E997" w14:textId="77777777" w:rsidR="00681053" w:rsidRDefault="00000000">
            <w:pPr>
              <w:pStyle w:val="TableParagraph"/>
              <w:spacing w:line="227" w:lineRule="exact"/>
              <w:ind w:left="121" w:right="80"/>
              <w:rPr>
                <w:sz w:val="21"/>
              </w:rPr>
            </w:pPr>
            <w:r>
              <w:rPr>
                <w:spacing w:val="-2"/>
                <w:sz w:val="21"/>
              </w:rPr>
              <w:t>57.936</w:t>
            </w:r>
          </w:p>
        </w:tc>
      </w:tr>
      <w:tr w:rsidR="00681053" w14:paraId="76FE29A0" w14:textId="77777777">
        <w:trPr>
          <w:trHeight w:val="256"/>
        </w:trPr>
        <w:tc>
          <w:tcPr>
            <w:tcW w:w="2336" w:type="dxa"/>
          </w:tcPr>
          <w:p w14:paraId="7EE7E694" w14:textId="77777777" w:rsidR="00681053" w:rsidRDefault="00000000">
            <w:pPr>
              <w:pStyle w:val="TableParagraph"/>
              <w:spacing w:line="227" w:lineRule="exact"/>
              <w:jc w:val="left"/>
              <w:rPr>
                <w:sz w:val="21"/>
              </w:rPr>
            </w:pPr>
            <w:r>
              <w:rPr>
                <w:w w:val="111"/>
                <w:sz w:val="21"/>
              </w:rPr>
              <w:t>t</w:t>
            </w:r>
          </w:p>
        </w:tc>
        <w:tc>
          <w:tcPr>
            <w:tcW w:w="2356" w:type="dxa"/>
          </w:tcPr>
          <w:p w14:paraId="2185B91F" w14:textId="77777777" w:rsidR="00681053" w:rsidRDefault="00000000">
            <w:pPr>
              <w:pStyle w:val="TableParagraph"/>
              <w:spacing w:line="227" w:lineRule="exact"/>
              <w:ind w:left="119" w:right="119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>1.016</w:t>
            </w:r>
          </w:p>
        </w:tc>
        <w:tc>
          <w:tcPr>
            <w:tcW w:w="2357" w:type="dxa"/>
          </w:tcPr>
          <w:p w14:paraId="221BAFC2" w14:textId="77777777" w:rsidR="00681053" w:rsidRDefault="00000000">
            <w:pPr>
              <w:pStyle w:val="TableParagraph"/>
              <w:spacing w:line="227" w:lineRule="exact"/>
              <w:ind w:left="109" w:right="109"/>
              <w:rPr>
                <w:sz w:val="21"/>
              </w:rPr>
            </w:pPr>
            <w:r>
              <w:rPr>
                <w:w w:val="90"/>
                <w:sz w:val="21"/>
              </w:rPr>
              <w:t>-</w:t>
            </w:r>
            <w:r>
              <w:rPr>
                <w:spacing w:val="-2"/>
                <w:sz w:val="21"/>
              </w:rPr>
              <w:t>0.559</w:t>
            </w:r>
          </w:p>
        </w:tc>
        <w:tc>
          <w:tcPr>
            <w:tcW w:w="2314" w:type="dxa"/>
          </w:tcPr>
          <w:p w14:paraId="1B32629F" w14:textId="77777777" w:rsidR="00681053" w:rsidRDefault="00000000">
            <w:pPr>
              <w:pStyle w:val="TableParagraph"/>
              <w:spacing w:line="227" w:lineRule="exact"/>
              <w:ind w:left="121" w:right="81"/>
              <w:rPr>
                <w:sz w:val="21"/>
              </w:rPr>
            </w:pPr>
            <w:r>
              <w:rPr>
                <w:w w:val="85"/>
                <w:sz w:val="21"/>
              </w:rPr>
              <w:t>-</w:t>
            </w:r>
            <w:r>
              <w:rPr>
                <w:spacing w:val="-4"/>
                <w:w w:val="90"/>
                <w:sz w:val="21"/>
              </w:rPr>
              <w:t>0.234</w:t>
            </w:r>
          </w:p>
        </w:tc>
      </w:tr>
      <w:tr w:rsidR="00681053" w14:paraId="6ED56C67" w14:textId="77777777">
        <w:trPr>
          <w:trHeight w:val="256"/>
        </w:trPr>
        <w:tc>
          <w:tcPr>
            <w:tcW w:w="2336" w:type="dxa"/>
          </w:tcPr>
          <w:p w14:paraId="0F8FE45A" w14:textId="77777777" w:rsidR="00681053" w:rsidRDefault="00000000">
            <w:pPr>
              <w:pStyle w:val="TableParagraph"/>
              <w:spacing w:line="230" w:lineRule="exact"/>
              <w:jc w:val="left"/>
              <w:rPr>
                <w:rFonts w:ascii="Times New Roman"/>
                <w:i/>
                <w:sz w:val="21"/>
              </w:rPr>
            </w:pPr>
            <w:r>
              <w:rPr>
                <w:w w:val="115"/>
                <w:sz w:val="21"/>
              </w:rPr>
              <w:t>P</w:t>
            </w:r>
            <w:r>
              <w:rPr>
                <w:rFonts w:ascii="Bookman Old Style"/>
                <w:i/>
                <w:w w:val="115"/>
                <w:sz w:val="21"/>
              </w:rPr>
              <w:t>&gt;</w:t>
            </w:r>
            <w:r>
              <w:rPr>
                <w:rFonts w:ascii="Bookman Old Style"/>
                <w:i/>
                <w:spacing w:val="-4"/>
                <w:w w:val="115"/>
                <w:sz w:val="21"/>
              </w:rPr>
              <w:t xml:space="preserve"> </w:t>
            </w:r>
            <w:r>
              <w:rPr>
                <w:rFonts w:ascii="Times New Roman"/>
                <w:i/>
                <w:spacing w:val="-5"/>
                <w:w w:val="115"/>
                <w:sz w:val="21"/>
              </w:rPr>
              <w:t>|</w:t>
            </w:r>
            <w:r>
              <w:rPr>
                <w:spacing w:val="-5"/>
                <w:w w:val="115"/>
                <w:sz w:val="21"/>
              </w:rPr>
              <w:t>t</w:t>
            </w:r>
            <w:r>
              <w:rPr>
                <w:rFonts w:ascii="Times New Roman"/>
                <w:i/>
                <w:spacing w:val="-5"/>
                <w:w w:val="115"/>
                <w:sz w:val="21"/>
              </w:rPr>
              <w:t>|</w:t>
            </w:r>
          </w:p>
        </w:tc>
        <w:tc>
          <w:tcPr>
            <w:tcW w:w="2356" w:type="dxa"/>
          </w:tcPr>
          <w:p w14:paraId="1E3802AD" w14:textId="77777777" w:rsidR="00681053" w:rsidRDefault="00000000">
            <w:pPr>
              <w:pStyle w:val="TableParagraph"/>
              <w:spacing w:line="227" w:lineRule="exact"/>
              <w:ind w:left="119" w:right="119"/>
              <w:rPr>
                <w:sz w:val="21"/>
              </w:rPr>
            </w:pPr>
            <w:r>
              <w:rPr>
                <w:spacing w:val="-2"/>
                <w:sz w:val="21"/>
              </w:rPr>
              <w:t>0.310</w:t>
            </w:r>
          </w:p>
        </w:tc>
        <w:tc>
          <w:tcPr>
            <w:tcW w:w="2357" w:type="dxa"/>
          </w:tcPr>
          <w:p w14:paraId="65CB603E" w14:textId="77777777" w:rsidR="00681053" w:rsidRDefault="00000000">
            <w:pPr>
              <w:pStyle w:val="TableParagraph"/>
              <w:spacing w:line="227" w:lineRule="exact"/>
              <w:ind w:left="109" w:right="109"/>
              <w:rPr>
                <w:sz w:val="21"/>
              </w:rPr>
            </w:pPr>
            <w:r>
              <w:rPr>
                <w:spacing w:val="-2"/>
                <w:sz w:val="21"/>
              </w:rPr>
              <w:t>0.576</w:t>
            </w:r>
          </w:p>
        </w:tc>
        <w:tc>
          <w:tcPr>
            <w:tcW w:w="2314" w:type="dxa"/>
          </w:tcPr>
          <w:p w14:paraId="4638099B" w14:textId="77777777" w:rsidR="00681053" w:rsidRDefault="00000000">
            <w:pPr>
              <w:pStyle w:val="TableParagraph"/>
              <w:spacing w:line="227" w:lineRule="exact"/>
              <w:ind w:left="121" w:right="81"/>
              <w:rPr>
                <w:sz w:val="21"/>
              </w:rPr>
            </w:pPr>
            <w:r>
              <w:rPr>
                <w:spacing w:val="-2"/>
                <w:sz w:val="21"/>
              </w:rPr>
              <w:t>0.815</w:t>
            </w:r>
          </w:p>
        </w:tc>
      </w:tr>
      <w:tr w:rsidR="00681053" w14:paraId="1620E058" w14:textId="77777777">
        <w:trPr>
          <w:trHeight w:val="256"/>
        </w:trPr>
        <w:tc>
          <w:tcPr>
            <w:tcW w:w="2336" w:type="dxa"/>
          </w:tcPr>
          <w:p w14:paraId="0CAC973E" w14:textId="77777777" w:rsidR="00681053" w:rsidRDefault="00000000">
            <w:pPr>
              <w:pStyle w:val="TableParagraph"/>
              <w:spacing w:line="227" w:lineRule="exact"/>
              <w:jc w:val="left"/>
              <w:rPr>
                <w:sz w:val="21"/>
              </w:rPr>
            </w:pPr>
            <w:r>
              <w:rPr>
                <w:spacing w:val="-4"/>
                <w:w w:val="95"/>
                <w:sz w:val="21"/>
              </w:rPr>
              <w:t>0.025</w:t>
            </w:r>
          </w:p>
        </w:tc>
        <w:tc>
          <w:tcPr>
            <w:tcW w:w="2356" w:type="dxa"/>
          </w:tcPr>
          <w:p w14:paraId="5432E7AF" w14:textId="77777777" w:rsidR="00681053" w:rsidRDefault="00000000">
            <w:pPr>
              <w:pStyle w:val="TableParagraph"/>
              <w:spacing w:line="227" w:lineRule="exact"/>
              <w:ind w:left="119" w:right="119"/>
              <w:rPr>
                <w:sz w:val="21"/>
              </w:rPr>
            </w:pPr>
            <w:r>
              <w:rPr>
                <w:w w:val="90"/>
                <w:sz w:val="21"/>
              </w:rPr>
              <w:t>-</w:t>
            </w:r>
            <w:r>
              <w:rPr>
                <w:spacing w:val="-2"/>
                <w:sz w:val="21"/>
              </w:rPr>
              <w:t>163.594</w:t>
            </w:r>
          </w:p>
        </w:tc>
        <w:tc>
          <w:tcPr>
            <w:tcW w:w="2357" w:type="dxa"/>
          </w:tcPr>
          <w:p w14:paraId="3FEF0D53" w14:textId="77777777" w:rsidR="00681053" w:rsidRDefault="00000000">
            <w:pPr>
              <w:pStyle w:val="TableParagraph"/>
              <w:spacing w:line="227" w:lineRule="exact"/>
              <w:ind w:left="109" w:right="109"/>
              <w:rPr>
                <w:sz w:val="21"/>
              </w:rPr>
            </w:pPr>
            <w:r>
              <w:rPr>
                <w:spacing w:val="-5"/>
                <w:sz w:val="21"/>
              </w:rPr>
              <w:t>-</w:t>
            </w:r>
            <w:r>
              <w:rPr>
                <w:spacing w:val="-2"/>
                <w:sz w:val="21"/>
              </w:rPr>
              <w:t>134.314</w:t>
            </w:r>
          </w:p>
        </w:tc>
        <w:tc>
          <w:tcPr>
            <w:tcW w:w="2314" w:type="dxa"/>
          </w:tcPr>
          <w:p w14:paraId="50DF0071" w14:textId="77777777" w:rsidR="00681053" w:rsidRDefault="00000000">
            <w:pPr>
              <w:pStyle w:val="TableParagraph"/>
              <w:spacing w:line="227" w:lineRule="exact"/>
              <w:ind w:left="121" w:right="81"/>
              <w:rPr>
                <w:sz w:val="21"/>
              </w:rPr>
            </w:pPr>
            <w:r>
              <w:rPr>
                <w:w w:val="90"/>
                <w:sz w:val="21"/>
              </w:rPr>
              <w:t>-</w:t>
            </w:r>
            <w:r>
              <w:rPr>
                <w:spacing w:val="-2"/>
                <w:sz w:val="21"/>
              </w:rPr>
              <w:t>127.308</w:t>
            </w:r>
          </w:p>
        </w:tc>
      </w:tr>
      <w:tr w:rsidR="00681053" w14:paraId="613D2DCC" w14:textId="77777777">
        <w:trPr>
          <w:trHeight w:val="256"/>
        </w:trPr>
        <w:tc>
          <w:tcPr>
            <w:tcW w:w="2336" w:type="dxa"/>
            <w:tcBorders>
              <w:bottom w:val="single" w:sz="4" w:space="0" w:color="000000"/>
            </w:tcBorders>
          </w:tcPr>
          <w:p w14:paraId="064B5C06" w14:textId="77777777" w:rsidR="00681053" w:rsidRDefault="00000000">
            <w:pPr>
              <w:pStyle w:val="TableParagraph"/>
              <w:spacing w:line="227" w:lineRule="exact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0.975</w:t>
            </w:r>
          </w:p>
        </w:tc>
        <w:tc>
          <w:tcPr>
            <w:tcW w:w="2356" w:type="dxa"/>
            <w:tcBorders>
              <w:bottom w:val="single" w:sz="4" w:space="0" w:color="000000"/>
            </w:tcBorders>
          </w:tcPr>
          <w:p w14:paraId="141613AC" w14:textId="77777777" w:rsidR="00681053" w:rsidRDefault="00000000">
            <w:pPr>
              <w:pStyle w:val="TableParagraph"/>
              <w:spacing w:line="227" w:lineRule="exact"/>
              <w:ind w:left="119" w:right="119"/>
              <w:rPr>
                <w:sz w:val="21"/>
              </w:rPr>
            </w:pPr>
            <w:r>
              <w:rPr>
                <w:spacing w:val="-2"/>
                <w:sz w:val="21"/>
              </w:rPr>
              <w:t>52.033</w:t>
            </w:r>
          </w:p>
        </w:tc>
        <w:tc>
          <w:tcPr>
            <w:tcW w:w="2357" w:type="dxa"/>
            <w:tcBorders>
              <w:bottom w:val="single" w:sz="4" w:space="0" w:color="000000"/>
            </w:tcBorders>
          </w:tcPr>
          <w:p w14:paraId="2DFD5785" w14:textId="77777777" w:rsidR="00681053" w:rsidRDefault="00000000">
            <w:pPr>
              <w:pStyle w:val="TableParagraph"/>
              <w:spacing w:line="227" w:lineRule="exact"/>
              <w:ind w:left="109" w:right="109"/>
              <w:rPr>
                <w:sz w:val="21"/>
              </w:rPr>
            </w:pPr>
            <w:r>
              <w:rPr>
                <w:spacing w:val="-2"/>
                <w:sz w:val="21"/>
              </w:rPr>
              <w:t>74.752</w:t>
            </w:r>
          </w:p>
        </w:tc>
        <w:tc>
          <w:tcPr>
            <w:tcW w:w="2314" w:type="dxa"/>
            <w:tcBorders>
              <w:bottom w:val="single" w:sz="4" w:space="0" w:color="000000"/>
            </w:tcBorders>
          </w:tcPr>
          <w:p w14:paraId="6B135F55" w14:textId="77777777" w:rsidR="00681053" w:rsidRDefault="00000000">
            <w:pPr>
              <w:pStyle w:val="TableParagraph"/>
              <w:spacing w:line="227" w:lineRule="exact"/>
              <w:ind w:left="121" w:right="81"/>
              <w:rPr>
                <w:sz w:val="21"/>
              </w:rPr>
            </w:pPr>
            <w:r>
              <w:rPr>
                <w:spacing w:val="-2"/>
                <w:sz w:val="21"/>
              </w:rPr>
              <w:t>100.247</w:t>
            </w:r>
          </w:p>
        </w:tc>
      </w:tr>
    </w:tbl>
    <w:p w14:paraId="0312D6EF" w14:textId="77777777" w:rsidR="00681053" w:rsidRDefault="00000000">
      <w:pPr>
        <w:spacing w:before="72"/>
        <w:ind w:left="2098" w:right="1546"/>
        <w:jc w:val="center"/>
        <w:rPr>
          <w:sz w:val="21"/>
        </w:rPr>
      </w:pPr>
      <w:r>
        <w:rPr>
          <w:rFonts w:ascii="Cambria" w:hAnsi="Cambria"/>
          <w:sz w:val="21"/>
          <w:vertAlign w:val="superscript"/>
        </w:rPr>
        <w:t>∗</w:t>
      </w:r>
      <w:r>
        <w:rPr>
          <w:sz w:val="21"/>
        </w:rPr>
        <w:t>p</w:t>
      </w:r>
      <w:r>
        <w:rPr>
          <w:rFonts w:ascii="Bookman Old Style" w:hAnsi="Bookman Old Style"/>
          <w:i/>
          <w:sz w:val="21"/>
        </w:rPr>
        <w:t>&lt;</w:t>
      </w:r>
      <w:r>
        <w:rPr>
          <w:sz w:val="21"/>
        </w:rPr>
        <w:t>0.1;</w:t>
      </w:r>
      <w:r>
        <w:rPr>
          <w:spacing w:val="22"/>
          <w:sz w:val="21"/>
        </w:rPr>
        <w:t xml:space="preserve"> </w:t>
      </w:r>
      <w:r>
        <w:rPr>
          <w:rFonts w:ascii="Cambria" w:hAnsi="Cambria"/>
          <w:sz w:val="21"/>
          <w:vertAlign w:val="superscript"/>
        </w:rPr>
        <w:t>∗∗</w:t>
      </w:r>
      <w:r>
        <w:rPr>
          <w:sz w:val="21"/>
        </w:rPr>
        <w:t>p</w:t>
      </w:r>
      <w:r>
        <w:rPr>
          <w:rFonts w:ascii="Bookman Old Style" w:hAnsi="Bookman Old Style"/>
          <w:i/>
          <w:sz w:val="21"/>
        </w:rPr>
        <w:t>&lt;</w:t>
      </w:r>
      <w:r>
        <w:rPr>
          <w:sz w:val="21"/>
        </w:rPr>
        <w:t>0.05;</w:t>
      </w:r>
      <w:r>
        <w:rPr>
          <w:spacing w:val="23"/>
          <w:sz w:val="21"/>
        </w:rPr>
        <w:t xml:space="preserve"> </w:t>
      </w:r>
      <w:r>
        <w:rPr>
          <w:rFonts w:ascii="Cambria" w:hAnsi="Cambria"/>
          <w:spacing w:val="-2"/>
          <w:sz w:val="21"/>
          <w:vertAlign w:val="superscript"/>
        </w:rPr>
        <w:t>∗∗∗</w:t>
      </w:r>
      <w:r>
        <w:rPr>
          <w:spacing w:val="-2"/>
          <w:sz w:val="21"/>
        </w:rPr>
        <w:t>p</w:t>
      </w:r>
      <w:r>
        <w:rPr>
          <w:rFonts w:ascii="Bookman Old Style" w:hAnsi="Bookman Old Style"/>
          <w:i/>
          <w:spacing w:val="-2"/>
          <w:sz w:val="21"/>
        </w:rPr>
        <w:t>&lt;</w:t>
      </w:r>
      <w:r>
        <w:rPr>
          <w:spacing w:val="-2"/>
          <w:sz w:val="21"/>
        </w:rPr>
        <w:t>0.01</w:t>
      </w:r>
    </w:p>
    <w:p w14:paraId="04CC50EA" w14:textId="77777777" w:rsidR="00681053" w:rsidRDefault="00000000">
      <w:pPr>
        <w:pStyle w:val="BodyText"/>
        <w:spacing w:before="82"/>
        <w:ind w:left="228" w:right="1546"/>
        <w:jc w:val="center"/>
      </w:pPr>
      <w:r>
        <w:t>Table</w:t>
      </w:r>
      <w:r>
        <w:rPr>
          <w:spacing w:val="-4"/>
        </w:rPr>
        <w:t xml:space="preserve"> </w:t>
      </w:r>
      <w:r>
        <w:t>5:</w:t>
      </w:r>
      <w:r>
        <w:rPr>
          <w:spacing w:val="1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</w:t>
      </w:r>
      <w:r>
        <w:rPr>
          <w:spacing w:val="-4"/>
        </w:rPr>
        <w:t xml:space="preserve"> </w:t>
      </w:r>
      <w:r>
        <w:t>Significance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ROE</w:t>
      </w:r>
      <w:r>
        <w:rPr>
          <w:spacing w:val="-3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rPr>
          <w:spacing w:val="-10"/>
        </w:rPr>
        <w:t>%</w:t>
      </w:r>
    </w:p>
    <w:p w14:paraId="2D48DC6E" w14:textId="77777777" w:rsidR="00681053" w:rsidRDefault="00681053">
      <w:pPr>
        <w:pStyle w:val="BodyText"/>
        <w:spacing w:before="1"/>
        <w:rPr>
          <w:sz w:val="29"/>
        </w:rPr>
      </w:pPr>
    </w:p>
    <w:p w14:paraId="5F3D3401" w14:textId="77777777" w:rsidR="00681053" w:rsidRDefault="00000000">
      <w:pPr>
        <w:pStyle w:val="BodyText"/>
        <w:spacing w:before="1" w:line="508" w:lineRule="auto"/>
        <w:ind w:left="120" w:right="1435" w:firstLine="702"/>
        <w:jc w:val="both"/>
      </w:pPr>
      <w:r>
        <w:rPr>
          <w:spacing w:val="-4"/>
        </w:rPr>
        <w:t>There</w:t>
      </w:r>
      <w:r>
        <w:rPr>
          <w:spacing w:val="-9"/>
        </w:rPr>
        <w:t xml:space="preserve"> </w:t>
      </w:r>
      <w:proofErr w:type="gramStart"/>
      <w:r>
        <w:rPr>
          <w:spacing w:val="-4"/>
        </w:rPr>
        <w:t>was</w:t>
      </w:r>
      <w:proofErr w:type="gramEnd"/>
      <w:r>
        <w:rPr>
          <w:spacing w:val="-9"/>
        </w:rPr>
        <w:t xml:space="preserve"> </w:t>
      </w:r>
      <w:r>
        <w:rPr>
          <w:spacing w:val="-4"/>
        </w:rPr>
        <w:t>no</w:t>
      </w:r>
      <w:r>
        <w:rPr>
          <w:spacing w:val="-9"/>
        </w:rPr>
        <w:t xml:space="preserve"> </w:t>
      </w:r>
      <w:r>
        <w:rPr>
          <w:spacing w:val="-4"/>
        </w:rPr>
        <w:t>measured</w:t>
      </w:r>
      <w:r>
        <w:rPr>
          <w:spacing w:val="-9"/>
        </w:rPr>
        <w:t xml:space="preserve"> </w:t>
      </w:r>
      <w:r>
        <w:rPr>
          <w:spacing w:val="-4"/>
        </w:rPr>
        <w:t>significant</w:t>
      </w:r>
      <w:r>
        <w:rPr>
          <w:spacing w:val="-9"/>
        </w:rPr>
        <w:t xml:space="preserve"> </w:t>
      </w:r>
      <w:r>
        <w:rPr>
          <w:spacing w:val="-4"/>
        </w:rPr>
        <w:t>changes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ROE</w:t>
      </w:r>
      <w:r>
        <w:rPr>
          <w:spacing w:val="-9"/>
        </w:rPr>
        <w:t xml:space="preserve"> </w:t>
      </w:r>
      <w:r>
        <w:rPr>
          <w:spacing w:val="-4"/>
        </w:rPr>
        <w:t>growth</w:t>
      </w:r>
      <w:r>
        <w:rPr>
          <w:spacing w:val="-9"/>
        </w:rPr>
        <w:t xml:space="preserve"> </w:t>
      </w:r>
      <w:r>
        <w:rPr>
          <w:spacing w:val="-4"/>
        </w:rPr>
        <w:t>between</w:t>
      </w:r>
      <w:r>
        <w:rPr>
          <w:spacing w:val="-9"/>
        </w:rPr>
        <w:t xml:space="preserve"> </w:t>
      </w:r>
      <w:r>
        <w:rPr>
          <w:spacing w:val="-4"/>
        </w:rPr>
        <w:t>treated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 xml:space="preserve">non- </w:t>
      </w:r>
      <w:r>
        <w:t>treated</w:t>
      </w:r>
      <w:r>
        <w:rPr>
          <w:spacing w:val="-8"/>
        </w:rPr>
        <w:t xml:space="preserve"> </w:t>
      </w:r>
      <w:r>
        <w:t>companies</w:t>
      </w:r>
      <w:r>
        <w:rPr>
          <w:spacing w:val="-8"/>
        </w:rPr>
        <w:t xml:space="preserve"> </w:t>
      </w:r>
      <w:proofErr w:type="gramStart"/>
      <w:r>
        <w:t>at</w:t>
      </w:r>
      <w:proofErr w:type="gramEnd"/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years</w:t>
      </w:r>
      <w:r>
        <w:rPr>
          <w:spacing w:val="-8"/>
        </w:rPr>
        <w:t xml:space="preserve"> </w:t>
      </w:r>
      <w:r>
        <w:t>measured.</w:t>
      </w:r>
      <w:r>
        <w:rPr>
          <w:spacing w:val="21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t>one,</w:t>
      </w:r>
      <w:r>
        <w:rPr>
          <w:spacing w:val="-6"/>
        </w:rPr>
        <w:t xml:space="preserve"> </w:t>
      </w:r>
      <w:r>
        <w:t>non-treated</w:t>
      </w:r>
      <w:r>
        <w:rPr>
          <w:spacing w:val="-8"/>
        </w:rPr>
        <w:t xml:space="preserve"> </w:t>
      </w:r>
      <w:r>
        <w:t>companies</w:t>
      </w:r>
      <w:r>
        <w:rPr>
          <w:spacing w:val="-8"/>
        </w:rPr>
        <w:t xml:space="preserve"> </w:t>
      </w:r>
      <w:r>
        <w:t xml:space="preserve">saw </w:t>
      </w:r>
      <w:r>
        <w:rPr>
          <w:spacing w:val="-6"/>
        </w:rPr>
        <w:t xml:space="preserve">100.7% decreases in ROE while PE-treated companies saw an additional 55.78% decrease on </w:t>
      </w:r>
      <w:r>
        <w:t>average.</w:t>
      </w:r>
      <w:r>
        <w:rPr>
          <w:spacing w:val="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measured</w:t>
      </w:r>
      <w:r>
        <w:rPr>
          <w:spacing w:val="-12"/>
        </w:rPr>
        <w:t xml:space="preserve"> </w:t>
      </w:r>
      <w:r>
        <w:t>t-statistic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-1.016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insignificant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p-value.</w:t>
      </w:r>
      <w:r>
        <w:rPr>
          <w:spacing w:val="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years</w:t>
      </w:r>
      <w:r>
        <w:rPr>
          <w:spacing w:val="-12"/>
        </w:rPr>
        <w:t xml:space="preserve"> </w:t>
      </w:r>
      <w:r>
        <w:t xml:space="preserve">three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five</w:t>
      </w:r>
      <w:r>
        <w:rPr>
          <w:spacing w:val="-5"/>
        </w:rPr>
        <w:t xml:space="preserve"> </w:t>
      </w:r>
      <w:r>
        <w:rPr>
          <w:spacing w:val="-4"/>
        </w:rPr>
        <w:t>we</w:t>
      </w:r>
      <w:r>
        <w:rPr>
          <w:spacing w:val="-5"/>
        </w:rPr>
        <w:t xml:space="preserve"> </w:t>
      </w:r>
      <w:r>
        <w:rPr>
          <w:spacing w:val="-4"/>
        </w:rPr>
        <w:t>see</w:t>
      </w:r>
      <w:r>
        <w:rPr>
          <w:spacing w:val="-5"/>
        </w:rPr>
        <w:t xml:space="preserve"> </w:t>
      </w:r>
      <w:r>
        <w:rPr>
          <w:spacing w:val="-4"/>
        </w:rPr>
        <w:t>something</w:t>
      </w:r>
      <w:r>
        <w:rPr>
          <w:spacing w:val="-5"/>
        </w:rPr>
        <w:t xml:space="preserve"> </w:t>
      </w:r>
      <w:r>
        <w:rPr>
          <w:spacing w:val="-4"/>
        </w:rPr>
        <w:t>similar.</w:t>
      </w:r>
      <w:r>
        <w:rPr>
          <w:spacing w:val="18"/>
        </w:rPr>
        <w:t xml:space="preserve"> </w:t>
      </w:r>
      <w:r>
        <w:rPr>
          <w:spacing w:val="-4"/>
        </w:rPr>
        <w:t>Non-treated</w:t>
      </w:r>
      <w:r>
        <w:rPr>
          <w:spacing w:val="-5"/>
        </w:rPr>
        <w:t xml:space="preserve"> </w:t>
      </w:r>
      <w:r>
        <w:rPr>
          <w:spacing w:val="-4"/>
        </w:rPr>
        <w:t>companies</w:t>
      </w:r>
      <w:r>
        <w:rPr>
          <w:spacing w:val="-5"/>
        </w:rPr>
        <w:t xml:space="preserve"> </w:t>
      </w:r>
      <w:r>
        <w:rPr>
          <w:spacing w:val="-4"/>
        </w:rPr>
        <w:t>experienced</w:t>
      </w:r>
      <w:r>
        <w:rPr>
          <w:spacing w:val="-5"/>
        </w:rPr>
        <w:t xml:space="preserve"> </w:t>
      </w:r>
      <w:r>
        <w:rPr>
          <w:spacing w:val="-4"/>
        </w:rPr>
        <w:t>68.77%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55.53% decreases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ROE</w:t>
      </w:r>
      <w:r>
        <w:rPr>
          <w:spacing w:val="-11"/>
        </w:rPr>
        <w:t xml:space="preserve"> </w:t>
      </w:r>
      <w:r>
        <w:rPr>
          <w:spacing w:val="-4"/>
        </w:rPr>
        <w:t>respectively</w:t>
      </w:r>
      <w:r>
        <w:rPr>
          <w:spacing w:val="-10"/>
        </w:rPr>
        <w:t xml:space="preserve"> </w:t>
      </w:r>
      <w:r>
        <w:rPr>
          <w:spacing w:val="-4"/>
        </w:rPr>
        <w:t>while</w:t>
      </w:r>
      <w:r>
        <w:rPr>
          <w:spacing w:val="-11"/>
        </w:rPr>
        <w:t xml:space="preserve"> </w:t>
      </w:r>
      <w:r>
        <w:rPr>
          <w:spacing w:val="-4"/>
        </w:rPr>
        <w:t>portfolio</w:t>
      </w:r>
      <w:r>
        <w:rPr>
          <w:spacing w:val="-10"/>
        </w:rPr>
        <w:t xml:space="preserve"> </w:t>
      </w:r>
      <w:r>
        <w:rPr>
          <w:spacing w:val="-4"/>
        </w:rPr>
        <w:t>companies</w:t>
      </w:r>
      <w:r>
        <w:rPr>
          <w:spacing w:val="-11"/>
        </w:rPr>
        <w:t xml:space="preserve"> </w:t>
      </w:r>
      <w:r>
        <w:rPr>
          <w:spacing w:val="-4"/>
        </w:rPr>
        <w:t>saw</w:t>
      </w:r>
      <w:r>
        <w:rPr>
          <w:spacing w:val="-10"/>
        </w:rPr>
        <w:t xml:space="preserve"> </w:t>
      </w:r>
      <w:r>
        <w:rPr>
          <w:spacing w:val="-4"/>
        </w:rPr>
        <w:t>additional</w:t>
      </w:r>
      <w:r>
        <w:rPr>
          <w:spacing w:val="-11"/>
        </w:rPr>
        <w:t xml:space="preserve"> </w:t>
      </w:r>
      <w:r>
        <w:rPr>
          <w:spacing w:val="-4"/>
        </w:rPr>
        <w:t>decreases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 xml:space="preserve">29.78% </w:t>
      </w:r>
      <w:r>
        <w:t>and</w:t>
      </w:r>
      <w:r>
        <w:rPr>
          <w:spacing w:val="-10"/>
        </w:rPr>
        <w:t xml:space="preserve"> </w:t>
      </w:r>
      <w:r>
        <w:t>13.53%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average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insignificant</w:t>
      </w:r>
      <w:r>
        <w:rPr>
          <w:spacing w:val="-10"/>
        </w:rPr>
        <w:t xml:space="preserve"> </w:t>
      </w:r>
      <w:r>
        <w:t>t-stats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-0.559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-0.234</w:t>
      </w:r>
      <w:r>
        <w:rPr>
          <w:spacing w:val="-10"/>
        </w:rPr>
        <w:t xml:space="preserve"> </w:t>
      </w:r>
      <w:r>
        <w:t>respectively.</w:t>
      </w:r>
      <w:r>
        <w:rPr>
          <w:spacing w:val="19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t xml:space="preserve">to </w:t>
      </w:r>
      <w:r>
        <w:rPr>
          <w:spacing w:val="-2"/>
        </w:rPr>
        <w:t>insignificance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findings,</w:t>
      </w:r>
      <w:r>
        <w:rPr>
          <w:spacing w:val="-11"/>
        </w:rPr>
        <w:t xml:space="preserve"> </w:t>
      </w:r>
      <w:r>
        <w:rPr>
          <w:spacing w:val="-2"/>
        </w:rPr>
        <w:t>we</w:t>
      </w:r>
      <w:r>
        <w:rPr>
          <w:spacing w:val="-11"/>
        </w:rPr>
        <w:t xml:space="preserve"> </w:t>
      </w:r>
      <w:r>
        <w:rPr>
          <w:spacing w:val="-2"/>
        </w:rPr>
        <w:t>fail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reject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null</w:t>
      </w:r>
      <w:r>
        <w:rPr>
          <w:spacing w:val="-11"/>
        </w:rPr>
        <w:t xml:space="preserve"> </w:t>
      </w:r>
      <w:r>
        <w:rPr>
          <w:spacing w:val="-2"/>
        </w:rPr>
        <w:t>hypothesis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conclude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there</w:t>
      </w:r>
      <w:r>
        <w:rPr>
          <w:spacing w:val="-11"/>
        </w:rPr>
        <w:t xml:space="preserve"> </w:t>
      </w:r>
      <w:r>
        <w:rPr>
          <w:spacing w:val="-2"/>
        </w:rPr>
        <w:t>is no statistical significance between treated and non-treated companies.</w:t>
      </w:r>
    </w:p>
    <w:p w14:paraId="4A00E2F7" w14:textId="77777777" w:rsidR="00681053" w:rsidRDefault="00681053">
      <w:pPr>
        <w:spacing w:line="508" w:lineRule="auto"/>
        <w:jc w:val="both"/>
        <w:sectPr w:rsidR="00681053">
          <w:pgSz w:w="12240" w:h="15840"/>
          <w:pgMar w:top="1420" w:right="0" w:bottom="1020" w:left="1320" w:header="0" w:footer="822" w:gutter="0"/>
          <w:cols w:space="720"/>
        </w:sectPr>
      </w:pPr>
    </w:p>
    <w:p w14:paraId="1F1002BC" w14:textId="77777777" w:rsidR="00681053" w:rsidRDefault="00000000">
      <w:pPr>
        <w:pStyle w:val="Heading1"/>
        <w:numPr>
          <w:ilvl w:val="0"/>
          <w:numId w:val="2"/>
        </w:numPr>
        <w:tabs>
          <w:tab w:val="left" w:pos="700"/>
        </w:tabs>
        <w:ind w:left="700" w:hanging="580"/>
      </w:pPr>
      <w:bookmarkStart w:id="21" w:name="_TOC_250003"/>
      <w:bookmarkEnd w:id="21"/>
      <w:r>
        <w:rPr>
          <w:spacing w:val="-2"/>
          <w:w w:val="105"/>
        </w:rPr>
        <w:lastRenderedPageBreak/>
        <w:t>Conclusion</w:t>
      </w:r>
    </w:p>
    <w:p w14:paraId="4445BA71" w14:textId="77777777" w:rsidR="00681053" w:rsidRDefault="00681053">
      <w:pPr>
        <w:pStyle w:val="BodyText"/>
        <w:spacing w:before="10"/>
        <w:rPr>
          <w:rFonts w:ascii="Book Antiqua"/>
          <w:b/>
          <w:sz w:val="41"/>
        </w:rPr>
      </w:pPr>
    </w:p>
    <w:p w14:paraId="420E5A37" w14:textId="77777777" w:rsidR="00681053" w:rsidRDefault="00000000">
      <w:pPr>
        <w:pStyle w:val="BodyText"/>
        <w:tabs>
          <w:tab w:val="left" w:pos="7698"/>
        </w:tabs>
        <w:spacing w:line="508" w:lineRule="auto"/>
        <w:ind w:left="120" w:right="1436" w:firstLine="702"/>
        <w:jc w:val="right"/>
      </w:pPr>
      <w:r>
        <w:rPr>
          <w:spacing w:val="-4"/>
        </w:rPr>
        <w:t>This</w:t>
      </w:r>
      <w:r>
        <w:rPr>
          <w:spacing w:val="-10"/>
        </w:rPr>
        <w:t xml:space="preserve"> </w:t>
      </w:r>
      <w:r>
        <w:rPr>
          <w:spacing w:val="-4"/>
        </w:rPr>
        <w:t>analysis</w:t>
      </w:r>
      <w:r>
        <w:rPr>
          <w:spacing w:val="-10"/>
        </w:rPr>
        <w:t xml:space="preserve"> </w:t>
      </w:r>
      <w:r>
        <w:rPr>
          <w:spacing w:val="-4"/>
        </w:rPr>
        <w:t>provides</w:t>
      </w:r>
      <w:r>
        <w:rPr>
          <w:spacing w:val="-10"/>
        </w:rPr>
        <w:t xml:space="preserve"> </w:t>
      </w:r>
      <w:r>
        <w:rPr>
          <w:spacing w:val="-4"/>
        </w:rPr>
        <w:t>evidence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>private</w:t>
      </w:r>
      <w:r>
        <w:rPr>
          <w:spacing w:val="-10"/>
        </w:rPr>
        <w:t xml:space="preserve"> </w:t>
      </w:r>
      <w:r>
        <w:rPr>
          <w:spacing w:val="-4"/>
        </w:rPr>
        <w:t>equity</w:t>
      </w:r>
      <w:r>
        <w:rPr>
          <w:spacing w:val="-10"/>
        </w:rPr>
        <w:t xml:space="preserve"> </w:t>
      </w:r>
      <w:r>
        <w:rPr>
          <w:spacing w:val="-4"/>
        </w:rPr>
        <w:t>involvement</w:t>
      </w:r>
      <w:r>
        <w:rPr>
          <w:spacing w:val="-10"/>
        </w:rPr>
        <w:t xml:space="preserve"> </w:t>
      </w:r>
      <w:r>
        <w:rPr>
          <w:spacing w:val="-4"/>
        </w:rPr>
        <w:t>has</w:t>
      </w:r>
      <w:r>
        <w:rPr>
          <w:spacing w:val="-10"/>
        </w:rPr>
        <w:t xml:space="preserve"> </w:t>
      </w:r>
      <w:r>
        <w:rPr>
          <w:spacing w:val="-4"/>
        </w:rPr>
        <w:t>had</w:t>
      </w:r>
      <w:r>
        <w:rPr>
          <w:spacing w:val="-10"/>
        </w:rPr>
        <w:t xml:space="preserve"> </w:t>
      </w:r>
      <w:r>
        <w:rPr>
          <w:spacing w:val="-4"/>
        </w:rPr>
        <w:t>an</w:t>
      </w:r>
      <w:r>
        <w:rPr>
          <w:spacing w:val="-10"/>
        </w:rPr>
        <w:t xml:space="preserve"> </w:t>
      </w:r>
      <w:r>
        <w:rPr>
          <w:spacing w:val="-4"/>
        </w:rPr>
        <w:t>impact</w:t>
      </w:r>
      <w:r>
        <w:rPr>
          <w:spacing w:val="-10"/>
        </w:rPr>
        <w:t xml:space="preserve"> </w:t>
      </w:r>
      <w:r>
        <w:rPr>
          <w:spacing w:val="-4"/>
        </w:rPr>
        <w:t xml:space="preserve">on </w:t>
      </w:r>
      <w:r>
        <w:rPr>
          <w:spacing w:val="-2"/>
        </w:rPr>
        <w:t>growth</w:t>
      </w:r>
      <w:r>
        <w:rPr>
          <w:spacing w:val="-12"/>
        </w:rPr>
        <w:t xml:space="preserve"> </w:t>
      </w:r>
      <w:r>
        <w:rPr>
          <w:spacing w:val="-2"/>
        </w:rPr>
        <w:t>rates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portfolio</w:t>
      </w:r>
      <w:r>
        <w:rPr>
          <w:spacing w:val="-11"/>
        </w:rPr>
        <w:t xml:space="preserve"> </w:t>
      </w:r>
      <w:r>
        <w:rPr>
          <w:spacing w:val="-2"/>
        </w:rPr>
        <w:t>companies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IPO’d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from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beginning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2010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beginning of</w:t>
      </w:r>
      <w:r>
        <w:rPr>
          <w:spacing w:val="-9"/>
        </w:rPr>
        <w:t xml:space="preserve"> </w:t>
      </w:r>
      <w:r>
        <w:rPr>
          <w:spacing w:val="-2"/>
        </w:rPr>
        <w:t>2018.</w:t>
      </w:r>
      <w:r>
        <w:rPr>
          <w:spacing w:val="8"/>
        </w:rPr>
        <w:t xml:space="preserve"> </w:t>
      </w:r>
      <w:r>
        <w:rPr>
          <w:spacing w:val="-2"/>
        </w:rPr>
        <w:t>When</w:t>
      </w:r>
      <w:r>
        <w:rPr>
          <w:spacing w:val="-8"/>
        </w:rPr>
        <w:t xml:space="preserve"> </w:t>
      </w:r>
      <w:r>
        <w:rPr>
          <w:spacing w:val="-2"/>
        </w:rPr>
        <w:t>compared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953</w:t>
      </w:r>
      <w:r>
        <w:rPr>
          <w:spacing w:val="-8"/>
        </w:rPr>
        <w:t xml:space="preserve"> </w:t>
      </w:r>
      <w:r>
        <w:rPr>
          <w:spacing w:val="-2"/>
        </w:rPr>
        <w:t>non-PE-backed</w:t>
      </w:r>
      <w:r>
        <w:rPr>
          <w:spacing w:val="-7"/>
        </w:rPr>
        <w:t xml:space="preserve"> </w:t>
      </w:r>
      <w:r>
        <w:rPr>
          <w:spacing w:val="-2"/>
        </w:rPr>
        <w:t>companies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IPO’d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within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 xml:space="preserve">same </w:t>
      </w:r>
      <w:r>
        <w:rPr>
          <w:spacing w:val="-4"/>
        </w:rPr>
        <w:t>time</w:t>
      </w:r>
      <w:r>
        <w:rPr>
          <w:spacing w:val="-9"/>
        </w:rPr>
        <w:t xml:space="preserve"> </w:t>
      </w:r>
      <w:r>
        <w:rPr>
          <w:spacing w:val="-4"/>
        </w:rPr>
        <w:t>frame,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141</w:t>
      </w:r>
      <w:r>
        <w:rPr>
          <w:spacing w:val="-9"/>
        </w:rPr>
        <w:t xml:space="preserve"> </w:t>
      </w:r>
      <w:r>
        <w:rPr>
          <w:spacing w:val="-4"/>
        </w:rPr>
        <w:t>analyzed</w:t>
      </w:r>
      <w:r>
        <w:rPr>
          <w:spacing w:val="-8"/>
        </w:rPr>
        <w:t xml:space="preserve"> </w:t>
      </w:r>
      <w:r>
        <w:rPr>
          <w:spacing w:val="-4"/>
        </w:rPr>
        <w:t>portfolio</w:t>
      </w:r>
      <w:r>
        <w:rPr>
          <w:spacing w:val="-9"/>
        </w:rPr>
        <w:t xml:space="preserve"> </w:t>
      </w:r>
      <w:r>
        <w:rPr>
          <w:spacing w:val="-4"/>
        </w:rPr>
        <w:t>companies</w:t>
      </w:r>
      <w:r>
        <w:rPr>
          <w:spacing w:val="-8"/>
        </w:rPr>
        <w:t xml:space="preserve"> </w:t>
      </w:r>
      <w:r>
        <w:rPr>
          <w:spacing w:val="-4"/>
        </w:rPr>
        <w:t>showed</w:t>
      </w:r>
      <w:r>
        <w:rPr>
          <w:spacing w:val="-9"/>
        </w:rPr>
        <w:t xml:space="preserve"> </w:t>
      </w:r>
      <w:r>
        <w:rPr>
          <w:spacing w:val="-4"/>
        </w:rPr>
        <w:t>insignificant</w:t>
      </w:r>
      <w:r>
        <w:rPr>
          <w:spacing w:val="-8"/>
        </w:rPr>
        <w:t xml:space="preserve"> </w:t>
      </w:r>
      <w:r>
        <w:rPr>
          <w:spacing w:val="-4"/>
        </w:rPr>
        <w:t>differences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 xml:space="preserve">growth </w:t>
      </w:r>
      <w:r>
        <w:rPr>
          <w:spacing w:val="-6"/>
        </w:rPr>
        <w:t xml:space="preserve">measures of revenue and net </w:t>
      </w:r>
      <w:proofErr w:type="gramStart"/>
      <w:r>
        <w:rPr>
          <w:spacing w:val="-6"/>
        </w:rPr>
        <w:t>income, but</w:t>
      </w:r>
      <w:proofErr w:type="gramEnd"/>
      <w:r>
        <w:rPr>
          <w:spacing w:val="-6"/>
        </w:rPr>
        <w:t xml:space="preserve"> do display highly significant differences in EBITDA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liquidity</w:t>
      </w:r>
      <w:r>
        <w:rPr>
          <w:spacing w:val="-10"/>
        </w:rPr>
        <w:t xml:space="preserve"> </w:t>
      </w:r>
      <w:r>
        <w:rPr>
          <w:spacing w:val="-4"/>
        </w:rPr>
        <w:t>growth.</w:t>
      </w:r>
      <w:r>
        <w:rPr>
          <w:spacing w:val="7"/>
        </w:rPr>
        <w:t xml:space="preserve"> </w:t>
      </w:r>
      <w:r>
        <w:rPr>
          <w:spacing w:val="-4"/>
        </w:rPr>
        <w:t>Notably,</w:t>
      </w:r>
      <w:r>
        <w:rPr>
          <w:spacing w:val="-11"/>
        </w:rPr>
        <w:t xml:space="preserve"> </w:t>
      </w:r>
      <w:r>
        <w:rPr>
          <w:spacing w:val="-4"/>
        </w:rPr>
        <w:t>portfolio</w:t>
      </w:r>
      <w:r>
        <w:rPr>
          <w:spacing w:val="-10"/>
        </w:rPr>
        <w:t xml:space="preserve"> </w:t>
      </w:r>
      <w:r>
        <w:rPr>
          <w:spacing w:val="-4"/>
        </w:rPr>
        <w:t>companies</w:t>
      </w:r>
      <w:r>
        <w:rPr>
          <w:spacing w:val="-11"/>
        </w:rPr>
        <w:t xml:space="preserve"> </w:t>
      </w:r>
      <w:r>
        <w:rPr>
          <w:spacing w:val="-4"/>
        </w:rPr>
        <w:t>are</w:t>
      </w:r>
      <w:r>
        <w:rPr>
          <w:spacing w:val="-10"/>
        </w:rPr>
        <w:t xml:space="preserve"> </w:t>
      </w:r>
      <w:r>
        <w:rPr>
          <w:spacing w:val="-4"/>
        </w:rPr>
        <w:t>seen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have</w:t>
      </w:r>
      <w:r>
        <w:rPr>
          <w:spacing w:val="-11"/>
        </w:rPr>
        <w:t xml:space="preserve"> </w:t>
      </w:r>
      <w:r>
        <w:rPr>
          <w:spacing w:val="-4"/>
        </w:rPr>
        <w:t>significantly</w:t>
      </w:r>
      <w:r>
        <w:rPr>
          <w:spacing w:val="-10"/>
        </w:rPr>
        <w:t xml:space="preserve"> </w:t>
      </w:r>
      <w:r>
        <w:rPr>
          <w:spacing w:val="-4"/>
        </w:rPr>
        <w:t>lower</w:t>
      </w:r>
      <w:r>
        <w:rPr>
          <w:spacing w:val="-11"/>
        </w:rPr>
        <w:t xml:space="preserve"> </w:t>
      </w:r>
      <w:r>
        <w:rPr>
          <w:spacing w:val="-4"/>
        </w:rPr>
        <w:t>levels of</w:t>
      </w:r>
      <w:r>
        <w:rPr>
          <w:spacing w:val="-5"/>
        </w:rPr>
        <w:t xml:space="preserve"> </w:t>
      </w:r>
      <w:r>
        <w:rPr>
          <w:spacing w:val="-4"/>
        </w:rPr>
        <w:t>liquidity</w:t>
      </w:r>
      <w:r>
        <w:rPr>
          <w:spacing w:val="-5"/>
        </w:rPr>
        <w:t xml:space="preserve"> </w:t>
      </w:r>
      <w:r>
        <w:rPr>
          <w:spacing w:val="-4"/>
        </w:rPr>
        <w:t>growth</w:t>
      </w:r>
      <w:r>
        <w:rPr>
          <w:spacing w:val="-5"/>
        </w:rPr>
        <w:t xml:space="preserve"> </w:t>
      </w:r>
      <w:r>
        <w:rPr>
          <w:spacing w:val="-4"/>
        </w:rPr>
        <w:t>three</w:t>
      </w:r>
      <w:r>
        <w:rPr>
          <w:spacing w:val="-5"/>
        </w:rPr>
        <w:t xml:space="preserve"> </w:t>
      </w:r>
      <w:r>
        <w:rPr>
          <w:spacing w:val="-4"/>
        </w:rPr>
        <w:t>years</w:t>
      </w:r>
      <w:r>
        <w:rPr>
          <w:spacing w:val="-5"/>
        </w:rPr>
        <w:t xml:space="preserve"> </w:t>
      </w:r>
      <w:r>
        <w:rPr>
          <w:spacing w:val="-4"/>
        </w:rPr>
        <w:t>after</w:t>
      </w:r>
      <w:r>
        <w:rPr>
          <w:spacing w:val="-5"/>
        </w:rPr>
        <w:t xml:space="preserve"> </w:t>
      </w:r>
      <w:r>
        <w:rPr>
          <w:spacing w:val="-4"/>
        </w:rPr>
        <w:t>private</w:t>
      </w:r>
      <w:r>
        <w:rPr>
          <w:spacing w:val="-5"/>
        </w:rPr>
        <w:t xml:space="preserve"> </w:t>
      </w:r>
      <w:r>
        <w:rPr>
          <w:spacing w:val="-4"/>
        </w:rPr>
        <w:t>equity</w:t>
      </w:r>
      <w:r>
        <w:rPr>
          <w:spacing w:val="-5"/>
        </w:rPr>
        <w:t xml:space="preserve"> </w:t>
      </w:r>
      <w:r>
        <w:rPr>
          <w:spacing w:val="-4"/>
        </w:rPr>
        <w:t>divestment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significantly</w:t>
      </w:r>
      <w:r>
        <w:rPr>
          <w:spacing w:val="-5"/>
        </w:rPr>
        <w:t xml:space="preserve"> </w:t>
      </w:r>
      <w:r>
        <w:rPr>
          <w:spacing w:val="-4"/>
        </w:rPr>
        <w:t>higher</w:t>
      </w:r>
      <w:r>
        <w:rPr>
          <w:spacing w:val="-5"/>
        </w:rPr>
        <w:t xml:space="preserve"> </w:t>
      </w:r>
      <w:r>
        <w:rPr>
          <w:spacing w:val="-4"/>
        </w:rPr>
        <w:t xml:space="preserve">levels </w:t>
      </w:r>
      <w:r>
        <w:t>of</w:t>
      </w:r>
      <w:r>
        <w:rPr>
          <w:spacing w:val="33"/>
        </w:rPr>
        <w:t xml:space="preserve"> </w:t>
      </w:r>
      <w:r>
        <w:t>EBITDA</w:t>
      </w:r>
      <w:r>
        <w:rPr>
          <w:spacing w:val="32"/>
        </w:rPr>
        <w:t xml:space="preserve"> </w:t>
      </w:r>
      <w:r>
        <w:t>growth</w:t>
      </w:r>
      <w:r>
        <w:rPr>
          <w:spacing w:val="33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t>years</w:t>
      </w:r>
      <w:r>
        <w:rPr>
          <w:spacing w:val="33"/>
        </w:rPr>
        <w:t xml:space="preserve"> </w:t>
      </w:r>
      <w:r>
        <w:t>one</w:t>
      </w:r>
      <w:r>
        <w:rPr>
          <w:spacing w:val="3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five</w:t>
      </w:r>
      <w:r>
        <w:rPr>
          <w:spacing w:val="33"/>
        </w:rPr>
        <w:t xml:space="preserve"> </w:t>
      </w:r>
      <w:r>
        <w:t>after</w:t>
      </w:r>
      <w:r>
        <w:rPr>
          <w:spacing w:val="33"/>
        </w:rPr>
        <w:t xml:space="preserve"> </w:t>
      </w:r>
      <w:r>
        <w:t>exit.</w:t>
      </w:r>
      <w:r>
        <w:rPr>
          <w:spacing w:val="80"/>
        </w:rPr>
        <w:t xml:space="preserve"> </w:t>
      </w:r>
      <w:r>
        <w:t>EBITDA</w:t>
      </w:r>
      <w:r>
        <w:rPr>
          <w:spacing w:val="32"/>
        </w:rPr>
        <w:t xml:space="preserve"> </w:t>
      </w:r>
      <w:r>
        <w:t>growth</w:t>
      </w:r>
      <w:r>
        <w:rPr>
          <w:spacing w:val="33"/>
        </w:rPr>
        <w:t xml:space="preserve"> </w:t>
      </w:r>
      <w:r>
        <w:t>was</w:t>
      </w:r>
      <w:r>
        <w:rPr>
          <w:spacing w:val="33"/>
        </w:rPr>
        <w:t xml:space="preserve"> </w:t>
      </w:r>
      <w:r>
        <w:t>tested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 xml:space="preserve">be </w:t>
      </w:r>
      <w:r>
        <w:rPr>
          <w:spacing w:val="-2"/>
        </w:rPr>
        <w:t>significantly</w:t>
      </w:r>
      <w:r>
        <w:rPr>
          <w:spacing w:val="14"/>
        </w:rPr>
        <w:t xml:space="preserve"> </w:t>
      </w:r>
      <w:r>
        <w:rPr>
          <w:spacing w:val="-2"/>
        </w:rPr>
        <w:t>higher</w:t>
      </w:r>
      <w:r>
        <w:rPr>
          <w:spacing w:val="14"/>
        </w:rPr>
        <w:t xml:space="preserve"> </w:t>
      </w:r>
      <w:proofErr w:type="gramStart"/>
      <w:r>
        <w:rPr>
          <w:spacing w:val="-2"/>
        </w:rPr>
        <w:t>at</w:t>
      </w:r>
      <w:proofErr w:type="gramEnd"/>
      <w:r>
        <w:rPr>
          <w:spacing w:val="14"/>
        </w:rPr>
        <w:t xml:space="preserve"> </w:t>
      </w:r>
      <w:r>
        <w:rPr>
          <w:spacing w:val="-2"/>
        </w:rPr>
        <w:t>years</w:t>
      </w:r>
      <w:r>
        <w:rPr>
          <w:spacing w:val="14"/>
        </w:rPr>
        <w:t xml:space="preserve"> </w:t>
      </w:r>
      <w:r>
        <w:rPr>
          <w:spacing w:val="-2"/>
        </w:rPr>
        <w:t>one</w:t>
      </w:r>
      <w:r>
        <w:rPr>
          <w:spacing w:val="14"/>
        </w:rPr>
        <w:t xml:space="preserve"> </w:t>
      </w:r>
      <w:r>
        <w:rPr>
          <w:spacing w:val="-2"/>
        </w:rPr>
        <w:t>and</w:t>
      </w:r>
      <w:r>
        <w:rPr>
          <w:spacing w:val="14"/>
        </w:rPr>
        <w:t xml:space="preserve"> </w:t>
      </w:r>
      <w:r>
        <w:rPr>
          <w:spacing w:val="-2"/>
        </w:rPr>
        <w:t>three</w:t>
      </w:r>
      <w:r>
        <w:rPr>
          <w:spacing w:val="14"/>
        </w:rPr>
        <w:t xml:space="preserve"> </w:t>
      </w:r>
      <w:r>
        <w:rPr>
          <w:spacing w:val="-2"/>
        </w:rPr>
        <w:t>with</w:t>
      </w:r>
      <w:r>
        <w:rPr>
          <w:spacing w:val="14"/>
        </w:rPr>
        <w:t xml:space="preserve"> </w:t>
      </w:r>
      <w:r>
        <w:rPr>
          <w:spacing w:val="-2"/>
        </w:rPr>
        <w:t>growths</w:t>
      </w:r>
      <w:r>
        <w:rPr>
          <w:spacing w:val="14"/>
        </w:rPr>
        <w:t xml:space="preserve"> </w:t>
      </w:r>
      <w:r>
        <w:rPr>
          <w:spacing w:val="-2"/>
        </w:rPr>
        <w:t>rates</w:t>
      </w:r>
      <w:r>
        <w:rPr>
          <w:spacing w:val="14"/>
        </w:rPr>
        <w:t xml:space="preserve"> </w:t>
      </w:r>
      <w:r>
        <w:rPr>
          <w:spacing w:val="-2"/>
        </w:rPr>
        <w:t>on</w:t>
      </w:r>
      <w:r>
        <w:rPr>
          <w:spacing w:val="14"/>
        </w:rPr>
        <w:t xml:space="preserve"> </w:t>
      </w:r>
      <w:r>
        <w:rPr>
          <w:spacing w:val="-2"/>
        </w:rPr>
        <w:t>average</w:t>
      </w:r>
      <w:r>
        <w:rPr>
          <w:spacing w:val="14"/>
        </w:rPr>
        <w:t xml:space="preserve"> </w:t>
      </w:r>
      <w:r>
        <w:rPr>
          <w:spacing w:val="-2"/>
        </w:rPr>
        <w:t>being</w:t>
      </w:r>
      <w:r>
        <w:rPr>
          <w:spacing w:val="14"/>
        </w:rPr>
        <w:t xml:space="preserve"> </w:t>
      </w:r>
      <w:r>
        <w:rPr>
          <w:spacing w:val="-2"/>
        </w:rPr>
        <w:t>53%</w:t>
      </w:r>
      <w:r>
        <w:rPr>
          <w:spacing w:val="14"/>
        </w:rPr>
        <w:t xml:space="preserve"> </w:t>
      </w:r>
      <w:r>
        <w:rPr>
          <w:spacing w:val="-2"/>
        </w:rPr>
        <w:t xml:space="preserve">and </w:t>
      </w:r>
      <w:r>
        <w:t>38%</w:t>
      </w:r>
      <w:r>
        <w:rPr>
          <w:spacing w:val="17"/>
        </w:rPr>
        <w:t xml:space="preserve"> </w:t>
      </w:r>
      <w:r>
        <w:t>additional</w:t>
      </w:r>
      <w:r>
        <w:rPr>
          <w:spacing w:val="17"/>
        </w:rPr>
        <w:t xml:space="preserve"> </w:t>
      </w:r>
      <w:r>
        <w:t>percentage</w:t>
      </w:r>
      <w:r>
        <w:rPr>
          <w:spacing w:val="17"/>
        </w:rPr>
        <w:t xml:space="preserve"> </w:t>
      </w:r>
      <w:r>
        <w:t>points</w:t>
      </w:r>
      <w:r>
        <w:rPr>
          <w:spacing w:val="17"/>
        </w:rPr>
        <w:t xml:space="preserve"> </w:t>
      </w:r>
      <w:r>
        <w:t>higher</w:t>
      </w:r>
      <w:r>
        <w:rPr>
          <w:spacing w:val="17"/>
        </w:rPr>
        <w:t xml:space="preserve"> </w:t>
      </w:r>
      <w:r>
        <w:t>than</w:t>
      </w:r>
      <w:r>
        <w:rPr>
          <w:spacing w:val="17"/>
        </w:rPr>
        <w:t xml:space="preserve"> </w:t>
      </w:r>
      <w:r>
        <w:t>non-treated</w:t>
      </w:r>
      <w:r>
        <w:rPr>
          <w:spacing w:val="17"/>
        </w:rPr>
        <w:t xml:space="preserve"> </w:t>
      </w:r>
      <w:r>
        <w:t>companies.</w:t>
      </w:r>
      <w:r>
        <w:tab/>
      </w:r>
      <w:r>
        <w:rPr>
          <w:spacing w:val="-2"/>
        </w:rPr>
        <w:t>Liquidity,</w:t>
      </w:r>
      <w:r>
        <w:rPr>
          <w:spacing w:val="20"/>
        </w:rPr>
        <w:t xml:space="preserve"> </w:t>
      </w:r>
      <w:r>
        <w:rPr>
          <w:spacing w:val="-2"/>
        </w:rPr>
        <w:t>on</w:t>
      </w:r>
      <w:r>
        <w:rPr>
          <w:spacing w:val="14"/>
        </w:rPr>
        <w:t xml:space="preserve"> </w:t>
      </w:r>
      <w:r>
        <w:rPr>
          <w:spacing w:val="-2"/>
        </w:rPr>
        <w:t xml:space="preserve">the </w:t>
      </w:r>
      <w:r>
        <w:rPr>
          <w:spacing w:val="-4"/>
        </w:rPr>
        <w:t>other</w:t>
      </w:r>
      <w:r>
        <w:rPr>
          <w:spacing w:val="-5"/>
        </w:rPr>
        <w:t xml:space="preserve"> </w:t>
      </w:r>
      <w:r>
        <w:rPr>
          <w:spacing w:val="-4"/>
        </w:rPr>
        <w:t>hand, is</w:t>
      </w:r>
      <w:r>
        <w:rPr>
          <w:spacing w:val="-5"/>
        </w:rPr>
        <w:t xml:space="preserve"> </w:t>
      </w:r>
      <w:r>
        <w:rPr>
          <w:spacing w:val="-4"/>
        </w:rPr>
        <w:t>recorded to</w:t>
      </w:r>
      <w:r>
        <w:rPr>
          <w:spacing w:val="-5"/>
        </w:rPr>
        <w:t xml:space="preserve"> </w:t>
      </w:r>
      <w:r>
        <w:rPr>
          <w:spacing w:val="-4"/>
        </w:rPr>
        <w:t>be</w:t>
      </w:r>
      <w:r>
        <w:rPr>
          <w:spacing w:val="-5"/>
        </w:rPr>
        <w:t xml:space="preserve"> </w:t>
      </w:r>
      <w:r>
        <w:rPr>
          <w:spacing w:val="-4"/>
        </w:rPr>
        <w:t>160% less</w:t>
      </w:r>
      <w:r>
        <w:rPr>
          <w:spacing w:val="-5"/>
        </w:rPr>
        <w:t xml:space="preserve"> </w:t>
      </w:r>
      <w:r>
        <w:rPr>
          <w:spacing w:val="-4"/>
        </w:rPr>
        <w:t>additionally</w:t>
      </w:r>
      <w:r>
        <w:rPr>
          <w:spacing w:val="-5"/>
        </w:rPr>
        <w:t xml:space="preserve"> </w:t>
      </w:r>
      <w:r>
        <w:rPr>
          <w:spacing w:val="-4"/>
        </w:rPr>
        <w:t>in mean growth of</w:t>
      </w:r>
      <w:r>
        <w:rPr>
          <w:spacing w:val="-5"/>
        </w:rPr>
        <w:t xml:space="preserve"> </w:t>
      </w:r>
      <w:r>
        <w:rPr>
          <w:spacing w:val="-4"/>
        </w:rPr>
        <w:t>portfolio</w:t>
      </w:r>
      <w:r>
        <w:rPr>
          <w:spacing w:val="-5"/>
        </w:rPr>
        <w:t xml:space="preserve"> </w:t>
      </w:r>
      <w:r>
        <w:rPr>
          <w:spacing w:val="-4"/>
        </w:rPr>
        <w:t xml:space="preserve">companies. </w:t>
      </w:r>
      <w:r>
        <w:rPr>
          <w:spacing w:val="-2"/>
        </w:rPr>
        <w:t>Although</w:t>
      </w:r>
      <w:r>
        <w:rPr>
          <w:spacing w:val="-11"/>
        </w:rPr>
        <w:t xml:space="preserve"> </w:t>
      </w:r>
      <w:r>
        <w:rPr>
          <w:spacing w:val="-2"/>
        </w:rPr>
        <w:t>my</w:t>
      </w:r>
      <w:r>
        <w:rPr>
          <w:spacing w:val="-11"/>
        </w:rPr>
        <w:t xml:space="preserve"> </w:t>
      </w:r>
      <w:r>
        <w:rPr>
          <w:spacing w:val="-2"/>
        </w:rPr>
        <w:t>analysis</w:t>
      </w:r>
      <w:r>
        <w:rPr>
          <w:spacing w:val="-11"/>
        </w:rPr>
        <w:t xml:space="preserve"> </w:t>
      </w:r>
      <w:r>
        <w:rPr>
          <w:spacing w:val="-2"/>
        </w:rPr>
        <w:t>does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dive</w:t>
      </w:r>
      <w:r>
        <w:rPr>
          <w:spacing w:val="-11"/>
        </w:rPr>
        <w:t xml:space="preserve"> </w:t>
      </w:r>
      <w:r>
        <w:rPr>
          <w:spacing w:val="-2"/>
        </w:rPr>
        <w:t>into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root</w:t>
      </w:r>
      <w:r>
        <w:rPr>
          <w:spacing w:val="-11"/>
        </w:rPr>
        <w:t xml:space="preserve"> </w:t>
      </w:r>
      <w:r>
        <w:rPr>
          <w:spacing w:val="-2"/>
        </w:rPr>
        <w:t>cause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this</w:t>
      </w:r>
      <w:r>
        <w:rPr>
          <w:spacing w:val="-11"/>
        </w:rPr>
        <w:t xml:space="preserve"> </w:t>
      </w:r>
      <w:r>
        <w:rPr>
          <w:spacing w:val="-2"/>
        </w:rPr>
        <w:t>difference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estimates,</w:t>
      </w:r>
    </w:p>
    <w:p w14:paraId="3BA7CFAA" w14:textId="77777777" w:rsidR="00681053" w:rsidRDefault="00000000">
      <w:pPr>
        <w:pStyle w:val="BodyText"/>
        <w:spacing w:line="506" w:lineRule="auto"/>
        <w:ind w:left="120" w:right="1437"/>
        <w:jc w:val="both"/>
      </w:pPr>
      <w:r>
        <w:t>I</w:t>
      </w:r>
      <w:r>
        <w:rPr>
          <w:spacing w:val="-6"/>
        </w:rPr>
        <w:t xml:space="preserve"> </w:t>
      </w:r>
      <w:r>
        <w:t>suggest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equity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leverage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debt</w:t>
      </w:r>
      <w:r>
        <w:rPr>
          <w:spacing w:val="-6"/>
        </w:rPr>
        <w:t xml:space="preserve"> </w:t>
      </w:r>
      <w:r>
        <w:t xml:space="preserve">as </w:t>
      </w:r>
      <w:r>
        <w:rPr>
          <w:spacing w:val="-4"/>
        </w:rPr>
        <w:t>possible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acquire</w:t>
      </w:r>
      <w:r>
        <w:rPr>
          <w:spacing w:val="-11"/>
        </w:rPr>
        <w:t xml:space="preserve"> </w:t>
      </w:r>
      <w:r>
        <w:rPr>
          <w:spacing w:val="-4"/>
        </w:rPr>
        <w:t>these</w:t>
      </w:r>
      <w:r>
        <w:rPr>
          <w:spacing w:val="-10"/>
        </w:rPr>
        <w:t xml:space="preserve"> </w:t>
      </w:r>
      <w:r>
        <w:rPr>
          <w:spacing w:val="-4"/>
        </w:rPr>
        <w:t>portfolio</w:t>
      </w:r>
      <w:r>
        <w:rPr>
          <w:spacing w:val="-11"/>
        </w:rPr>
        <w:t xml:space="preserve"> </w:t>
      </w:r>
      <w:r>
        <w:rPr>
          <w:spacing w:val="-4"/>
        </w:rPr>
        <w:t>companies.</w:t>
      </w:r>
      <w:r>
        <w:rPr>
          <w:spacing w:val="-10"/>
        </w:rPr>
        <w:t xml:space="preserve"> </w:t>
      </w:r>
      <w:r>
        <w:rPr>
          <w:spacing w:val="-4"/>
        </w:rPr>
        <w:t>This</w:t>
      </w:r>
      <w:r>
        <w:rPr>
          <w:spacing w:val="-11"/>
        </w:rPr>
        <w:t xml:space="preserve"> </w:t>
      </w:r>
      <w:r>
        <w:rPr>
          <w:spacing w:val="-4"/>
        </w:rPr>
        <w:t>is</w:t>
      </w:r>
      <w:r>
        <w:rPr>
          <w:spacing w:val="-10"/>
        </w:rPr>
        <w:t xml:space="preserve"> </w:t>
      </w:r>
      <w:r>
        <w:rPr>
          <w:spacing w:val="-4"/>
        </w:rPr>
        <w:t>partially</w:t>
      </w:r>
      <w:r>
        <w:rPr>
          <w:spacing w:val="-11"/>
        </w:rPr>
        <w:t xml:space="preserve"> </w:t>
      </w:r>
      <w:r>
        <w:rPr>
          <w:spacing w:val="-4"/>
        </w:rPr>
        <w:t>controlled</w:t>
      </w:r>
      <w:r>
        <w:rPr>
          <w:spacing w:val="-10"/>
        </w:rPr>
        <w:t xml:space="preserve"> </w:t>
      </w:r>
      <w:r>
        <w:rPr>
          <w:spacing w:val="-4"/>
        </w:rPr>
        <w:t>since</w:t>
      </w:r>
      <w:r>
        <w:rPr>
          <w:spacing w:val="-11"/>
        </w:rPr>
        <w:t xml:space="preserve"> </w:t>
      </w:r>
      <w:r>
        <w:rPr>
          <w:spacing w:val="-4"/>
        </w:rPr>
        <w:t>I</w:t>
      </w:r>
      <w:r>
        <w:rPr>
          <w:spacing w:val="-10"/>
        </w:rPr>
        <w:t xml:space="preserve"> </w:t>
      </w:r>
      <w:r>
        <w:rPr>
          <w:spacing w:val="-4"/>
        </w:rPr>
        <w:t>include</w:t>
      </w:r>
      <w:r>
        <w:rPr>
          <w:spacing w:val="-11"/>
        </w:rPr>
        <w:t xml:space="preserve"> </w:t>
      </w:r>
      <w:r>
        <w:rPr>
          <w:spacing w:val="-4"/>
        </w:rPr>
        <w:t>total debt</w:t>
      </w:r>
      <w:r>
        <w:rPr>
          <w:spacing w:val="-10"/>
        </w:rPr>
        <w:t xml:space="preserve"> </w:t>
      </w:r>
      <w:r>
        <w:rPr>
          <w:spacing w:val="-4"/>
        </w:rPr>
        <w:t>as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covariate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my</w:t>
      </w:r>
      <w:r>
        <w:rPr>
          <w:spacing w:val="-10"/>
        </w:rPr>
        <w:t xml:space="preserve"> </w:t>
      </w:r>
      <w:r>
        <w:rPr>
          <w:spacing w:val="-4"/>
        </w:rPr>
        <w:t>propensity</w:t>
      </w:r>
      <w:r>
        <w:rPr>
          <w:spacing w:val="-10"/>
        </w:rPr>
        <w:t xml:space="preserve"> </w:t>
      </w:r>
      <w:r>
        <w:rPr>
          <w:spacing w:val="-4"/>
        </w:rPr>
        <w:t>score</w:t>
      </w:r>
      <w:r>
        <w:rPr>
          <w:spacing w:val="-10"/>
        </w:rPr>
        <w:t xml:space="preserve"> </w:t>
      </w:r>
      <w:r>
        <w:rPr>
          <w:spacing w:val="-4"/>
        </w:rPr>
        <w:t>regression,</w:t>
      </w:r>
      <w:r>
        <w:rPr>
          <w:spacing w:val="-9"/>
        </w:rPr>
        <w:t xml:space="preserve"> </w:t>
      </w:r>
      <w:r>
        <w:rPr>
          <w:spacing w:val="-4"/>
        </w:rPr>
        <w:t>but</w:t>
      </w:r>
      <w:r>
        <w:rPr>
          <w:spacing w:val="-10"/>
        </w:rPr>
        <w:t xml:space="preserve"> </w:t>
      </w:r>
      <w:r>
        <w:rPr>
          <w:spacing w:val="-4"/>
        </w:rPr>
        <w:t>missing</w:t>
      </w:r>
      <w:r>
        <w:rPr>
          <w:spacing w:val="-10"/>
        </w:rPr>
        <w:t xml:space="preserve"> </w:t>
      </w:r>
      <w:r>
        <w:rPr>
          <w:spacing w:val="-4"/>
        </w:rPr>
        <w:t>company</w:t>
      </w:r>
      <w:r>
        <w:rPr>
          <w:spacing w:val="-10"/>
        </w:rPr>
        <w:t xml:space="preserve"> </w:t>
      </w:r>
      <w:r>
        <w:rPr>
          <w:spacing w:val="-4"/>
        </w:rPr>
        <w:t>data</w:t>
      </w:r>
      <w:r>
        <w:rPr>
          <w:spacing w:val="-10"/>
        </w:rPr>
        <w:t xml:space="preserve"> </w:t>
      </w:r>
      <w:r>
        <w:rPr>
          <w:spacing w:val="-4"/>
        </w:rPr>
        <w:t>around</w:t>
      </w:r>
      <w:r>
        <w:rPr>
          <w:spacing w:val="-10"/>
        </w:rPr>
        <w:t xml:space="preserve"> </w:t>
      </w:r>
      <w:r>
        <w:rPr>
          <w:spacing w:val="-4"/>
        </w:rPr>
        <w:t xml:space="preserve">this </w:t>
      </w:r>
      <w:r>
        <w:t>parameter</w:t>
      </w:r>
      <w:r>
        <w:rPr>
          <w:spacing w:val="-12"/>
        </w:rPr>
        <w:t xml:space="preserve"> </w:t>
      </w:r>
      <w:r>
        <w:t>implies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cannot</w:t>
      </w:r>
      <w:r>
        <w:rPr>
          <w:spacing w:val="-12"/>
        </w:rPr>
        <w:t xml:space="preserve"> </w:t>
      </w:r>
      <w:r>
        <w:t>infer</w:t>
      </w:r>
      <w:r>
        <w:rPr>
          <w:spacing w:val="-12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causality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it.</w:t>
      </w:r>
      <w:r>
        <w:rPr>
          <w:spacing w:val="7"/>
        </w:rPr>
        <w:t xml:space="preserve"> </w:t>
      </w:r>
      <w:r>
        <w:t>Though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evidence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present cannot</w:t>
      </w:r>
      <w:r>
        <w:rPr>
          <w:spacing w:val="-1"/>
        </w:rPr>
        <w:t xml:space="preserve"> </w:t>
      </w:r>
      <w:r>
        <w:t>infer</w:t>
      </w:r>
      <w:r>
        <w:rPr>
          <w:spacing w:val="-1"/>
        </w:rPr>
        <w:t xml:space="preserve"> </w:t>
      </w:r>
      <w:r>
        <w:t>conclusively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portfolio</w:t>
      </w:r>
      <w:r>
        <w:rPr>
          <w:spacing w:val="-1"/>
        </w:rPr>
        <w:t xml:space="preserve"> </w:t>
      </w:r>
      <w:r>
        <w:t>companies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 xml:space="preserve">up </w:t>
      </w:r>
      <w:r>
        <w:rPr>
          <w:rFonts w:ascii="Bookman Old Style"/>
          <w:i/>
        </w:rPr>
        <w:t>better</w:t>
      </w:r>
      <w:r>
        <w:rPr>
          <w:rFonts w:ascii="Bookman Old Style"/>
          <w:i/>
          <w:spacing w:val="-13"/>
        </w:rPr>
        <w:t xml:space="preserve"> </w:t>
      </w:r>
      <w:r>
        <w:rPr>
          <w:rFonts w:ascii="Bookman Old Style"/>
          <w:i/>
        </w:rPr>
        <w:t xml:space="preserve">off </w:t>
      </w:r>
      <w:r>
        <w:t>than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non-backed counterparts,</w:t>
      </w:r>
      <w:r>
        <w:rPr>
          <w:spacing w:val="-6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significant</w:t>
      </w:r>
      <w:r>
        <w:rPr>
          <w:spacing w:val="-8"/>
        </w:rPr>
        <w:t xml:space="preserve"> </w:t>
      </w:r>
      <w:r>
        <w:t>differences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growth</w:t>
      </w:r>
      <w:r>
        <w:rPr>
          <w:spacing w:val="-8"/>
        </w:rPr>
        <w:t xml:space="preserve"> </w:t>
      </w:r>
      <w:r>
        <w:t>measures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initial </w:t>
      </w:r>
      <w:r>
        <w:rPr>
          <w:spacing w:val="-2"/>
        </w:rPr>
        <w:t>hypothesis.</w:t>
      </w:r>
    </w:p>
    <w:p w14:paraId="2FD684E0" w14:textId="77777777" w:rsidR="00681053" w:rsidRDefault="00681053">
      <w:pPr>
        <w:spacing w:line="506" w:lineRule="auto"/>
        <w:jc w:val="both"/>
        <w:sectPr w:rsidR="00681053">
          <w:pgSz w:w="12240" w:h="15840"/>
          <w:pgMar w:top="1340" w:right="0" w:bottom="1020" w:left="1320" w:header="0" w:footer="822" w:gutter="0"/>
          <w:cols w:space="720"/>
        </w:sectPr>
      </w:pPr>
    </w:p>
    <w:p w14:paraId="53B4503A" w14:textId="77777777" w:rsidR="00681053" w:rsidRDefault="00000000">
      <w:pPr>
        <w:pStyle w:val="Heading1"/>
        <w:numPr>
          <w:ilvl w:val="0"/>
          <w:numId w:val="2"/>
        </w:numPr>
        <w:tabs>
          <w:tab w:val="left" w:pos="700"/>
        </w:tabs>
        <w:ind w:left="700" w:hanging="580"/>
      </w:pPr>
      <w:bookmarkStart w:id="22" w:name="_TOC_250002"/>
      <w:bookmarkEnd w:id="22"/>
      <w:r>
        <w:rPr>
          <w:spacing w:val="-2"/>
          <w:w w:val="105"/>
        </w:rPr>
        <w:lastRenderedPageBreak/>
        <w:t>Appendix</w:t>
      </w:r>
    </w:p>
    <w:p w14:paraId="4776AC84" w14:textId="77777777" w:rsidR="00681053" w:rsidRDefault="00681053">
      <w:pPr>
        <w:pStyle w:val="BodyText"/>
        <w:spacing w:before="10"/>
        <w:rPr>
          <w:rFonts w:ascii="Book Antiqua"/>
          <w:b/>
          <w:sz w:val="49"/>
        </w:rPr>
      </w:pPr>
    </w:p>
    <w:p w14:paraId="2EC52FED" w14:textId="77777777" w:rsidR="00681053" w:rsidRDefault="00000000">
      <w:pPr>
        <w:pStyle w:val="Heading2"/>
        <w:numPr>
          <w:ilvl w:val="1"/>
          <w:numId w:val="2"/>
        </w:numPr>
        <w:tabs>
          <w:tab w:val="left" w:pos="855"/>
        </w:tabs>
        <w:spacing w:before="0"/>
        <w:ind w:hanging="735"/>
      </w:pPr>
      <w:bookmarkStart w:id="23" w:name="_TOC_250001"/>
      <w:r>
        <w:rPr>
          <w:w w:val="110"/>
        </w:rPr>
        <w:t>Growth</w:t>
      </w:r>
      <w:r>
        <w:rPr>
          <w:spacing w:val="6"/>
          <w:w w:val="110"/>
        </w:rPr>
        <w:t xml:space="preserve"> </w:t>
      </w:r>
      <w:bookmarkEnd w:id="23"/>
      <w:r>
        <w:rPr>
          <w:spacing w:val="-2"/>
          <w:w w:val="110"/>
        </w:rPr>
        <w:t>Distributions</w:t>
      </w:r>
    </w:p>
    <w:p w14:paraId="5DCC671F" w14:textId="77777777" w:rsidR="00681053" w:rsidRDefault="00000000">
      <w:pPr>
        <w:pStyle w:val="BodyText"/>
        <w:spacing w:before="149" w:line="254" w:lineRule="auto"/>
        <w:ind w:left="120" w:right="1166" w:firstLine="351"/>
      </w:pPr>
      <w:r>
        <w:rPr>
          <w:spacing w:val="-2"/>
        </w:rPr>
        <w:t>This</w:t>
      </w:r>
      <w:r>
        <w:rPr>
          <w:spacing w:val="-6"/>
        </w:rPr>
        <w:t xml:space="preserve"> </w:t>
      </w:r>
      <w:r>
        <w:rPr>
          <w:spacing w:val="-2"/>
        </w:rPr>
        <w:t>section</w:t>
      </w:r>
      <w:r>
        <w:rPr>
          <w:spacing w:val="-6"/>
        </w:rPr>
        <w:t xml:space="preserve"> </w:t>
      </w:r>
      <w:r>
        <w:rPr>
          <w:spacing w:val="-2"/>
        </w:rPr>
        <w:t>displays</w:t>
      </w:r>
      <w:r>
        <w:rPr>
          <w:spacing w:val="-6"/>
        </w:rPr>
        <w:t xml:space="preserve"> </w:t>
      </w:r>
      <w:r>
        <w:rPr>
          <w:spacing w:val="-2"/>
        </w:rPr>
        <w:t>violin</w:t>
      </w:r>
      <w:r>
        <w:rPr>
          <w:spacing w:val="-6"/>
        </w:rPr>
        <w:t xml:space="preserve"> </w:t>
      </w:r>
      <w:r>
        <w:rPr>
          <w:spacing w:val="-2"/>
        </w:rPr>
        <w:t>plots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all</w:t>
      </w:r>
      <w:r>
        <w:rPr>
          <w:spacing w:val="-6"/>
        </w:rPr>
        <w:t xml:space="preserve"> </w:t>
      </w:r>
      <w:r>
        <w:rPr>
          <w:spacing w:val="-2"/>
        </w:rPr>
        <w:t>tested</w:t>
      </w:r>
      <w:r>
        <w:rPr>
          <w:spacing w:val="-6"/>
        </w:rPr>
        <w:t xml:space="preserve"> </w:t>
      </w:r>
      <w:r>
        <w:rPr>
          <w:spacing w:val="-2"/>
        </w:rPr>
        <w:t>measures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growth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demonstrates</w:t>
      </w:r>
      <w:r>
        <w:rPr>
          <w:spacing w:val="-6"/>
        </w:rPr>
        <w:t xml:space="preserve"> </w:t>
      </w:r>
      <w:r>
        <w:rPr>
          <w:spacing w:val="-2"/>
        </w:rPr>
        <w:t>the differences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distributions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data</w:t>
      </w:r>
      <w:r>
        <w:rPr>
          <w:spacing w:val="-5"/>
        </w:rPr>
        <w:t xml:space="preserve"> </w:t>
      </w:r>
      <w:r>
        <w:rPr>
          <w:spacing w:val="-2"/>
        </w:rPr>
        <w:t>between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portolio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non-treated</w:t>
      </w:r>
      <w:r>
        <w:rPr>
          <w:spacing w:val="-5"/>
        </w:rPr>
        <w:t xml:space="preserve"> </w:t>
      </w:r>
      <w:r>
        <w:rPr>
          <w:spacing w:val="-2"/>
        </w:rPr>
        <w:t>companies.</w:t>
      </w:r>
    </w:p>
    <w:p w14:paraId="059CE9CE" w14:textId="77777777" w:rsidR="00681053" w:rsidRDefault="00000000">
      <w:pPr>
        <w:pStyle w:val="BodyText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F493E39" wp14:editId="17E5079F">
            <wp:simplePos x="0" y="0"/>
            <wp:positionH relativeFrom="page">
              <wp:posOffset>1609725</wp:posOffset>
            </wp:positionH>
            <wp:positionV relativeFrom="paragraph">
              <wp:posOffset>226382</wp:posOffset>
            </wp:positionV>
            <wp:extent cx="4569332" cy="319087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332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239A2" w14:textId="77777777" w:rsidR="00681053" w:rsidRDefault="00681053">
      <w:pPr>
        <w:pStyle w:val="BodyText"/>
        <w:spacing w:before="8"/>
        <w:rPr>
          <w:sz w:val="33"/>
        </w:rPr>
      </w:pPr>
    </w:p>
    <w:p w14:paraId="0929E5BB" w14:textId="77777777" w:rsidR="00681053" w:rsidRDefault="00000000">
      <w:pPr>
        <w:pStyle w:val="BodyText"/>
        <w:ind w:left="2562"/>
      </w:pPr>
      <w:r>
        <w:t>Figure 2:</w:t>
      </w:r>
      <w:r>
        <w:rPr>
          <w:spacing w:val="20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(%) of</w:t>
      </w:r>
      <w:r>
        <w:rPr>
          <w:spacing w:val="1"/>
        </w:rPr>
        <w:t xml:space="preserve"> </w:t>
      </w:r>
      <w:r>
        <w:rPr>
          <w:spacing w:val="-2"/>
        </w:rPr>
        <w:t>Revenue</w:t>
      </w:r>
    </w:p>
    <w:p w14:paraId="275EDD60" w14:textId="77777777" w:rsidR="00681053" w:rsidRDefault="00681053">
      <w:pPr>
        <w:sectPr w:rsidR="00681053">
          <w:pgSz w:w="12240" w:h="15840"/>
          <w:pgMar w:top="1340" w:right="0" w:bottom="1020" w:left="1320" w:header="0" w:footer="822" w:gutter="0"/>
          <w:cols w:space="720"/>
        </w:sectPr>
      </w:pPr>
    </w:p>
    <w:p w14:paraId="7D5F6651" w14:textId="77777777" w:rsidR="00681053" w:rsidRDefault="00000000">
      <w:pPr>
        <w:pStyle w:val="BodyText"/>
        <w:ind w:left="12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8621C5A" wp14:editId="76E68E5F">
            <wp:extent cx="4569350" cy="324831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350" cy="32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2557" w14:textId="77777777" w:rsidR="00681053" w:rsidRDefault="00681053">
      <w:pPr>
        <w:pStyle w:val="BodyText"/>
        <w:spacing w:before="9"/>
        <w:rPr>
          <w:sz w:val="17"/>
        </w:rPr>
      </w:pPr>
    </w:p>
    <w:p w14:paraId="24D65472" w14:textId="77777777" w:rsidR="00681053" w:rsidRDefault="00000000">
      <w:pPr>
        <w:pStyle w:val="BodyText"/>
        <w:spacing w:before="60"/>
        <w:ind w:left="2398"/>
      </w:pPr>
      <w:r>
        <w:t>Figure</w:t>
      </w:r>
      <w:r>
        <w:rPr>
          <w:spacing w:val="1"/>
        </w:rPr>
        <w:t xml:space="preserve"> </w:t>
      </w:r>
      <w:r>
        <w:t>3:</w:t>
      </w:r>
      <w:r>
        <w:rPr>
          <w:spacing w:val="21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Growth</w:t>
      </w:r>
      <w:r>
        <w:rPr>
          <w:spacing w:val="2"/>
        </w:rPr>
        <w:t xml:space="preserve"> </w:t>
      </w:r>
      <w:r>
        <w:t>Rate</w:t>
      </w:r>
      <w:r>
        <w:rPr>
          <w:spacing w:val="2"/>
        </w:rPr>
        <w:t xml:space="preserve"> </w:t>
      </w:r>
      <w:r>
        <w:t>(%)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Net</w:t>
      </w:r>
      <w:r>
        <w:rPr>
          <w:spacing w:val="1"/>
        </w:rPr>
        <w:t xml:space="preserve"> </w:t>
      </w:r>
      <w:r>
        <w:rPr>
          <w:spacing w:val="-2"/>
        </w:rPr>
        <w:t>Income</w:t>
      </w:r>
    </w:p>
    <w:p w14:paraId="4D726B16" w14:textId="77777777" w:rsidR="00681053" w:rsidRDefault="00681053">
      <w:pPr>
        <w:pStyle w:val="BodyText"/>
        <w:rPr>
          <w:sz w:val="20"/>
        </w:rPr>
      </w:pPr>
    </w:p>
    <w:p w14:paraId="39830462" w14:textId="77777777" w:rsidR="00681053" w:rsidRDefault="00681053">
      <w:pPr>
        <w:pStyle w:val="BodyText"/>
        <w:rPr>
          <w:sz w:val="20"/>
        </w:rPr>
      </w:pPr>
    </w:p>
    <w:p w14:paraId="724BF1D3" w14:textId="77777777" w:rsidR="00681053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5F0BF03" wp14:editId="7FDC8A29">
            <wp:simplePos x="0" y="0"/>
            <wp:positionH relativeFrom="page">
              <wp:posOffset>1638300</wp:posOffset>
            </wp:positionH>
            <wp:positionV relativeFrom="paragraph">
              <wp:posOffset>108212</wp:posOffset>
            </wp:positionV>
            <wp:extent cx="4569333" cy="319087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333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91DC4" w14:textId="77777777" w:rsidR="00681053" w:rsidRDefault="00681053">
      <w:pPr>
        <w:pStyle w:val="BodyText"/>
        <w:spacing w:before="6"/>
        <w:rPr>
          <w:sz w:val="20"/>
        </w:rPr>
      </w:pPr>
    </w:p>
    <w:p w14:paraId="3547DA9F" w14:textId="77777777" w:rsidR="00681053" w:rsidRDefault="00000000">
      <w:pPr>
        <w:pStyle w:val="BodyText"/>
        <w:spacing w:before="60"/>
        <w:ind w:left="2526"/>
      </w:pPr>
      <w:r>
        <w:t>Figure 4:</w:t>
      </w:r>
      <w:r>
        <w:rPr>
          <w:spacing w:val="20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Rate (%)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EBITDA</w:t>
      </w:r>
    </w:p>
    <w:p w14:paraId="209AC740" w14:textId="77777777" w:rsidR="00681053" w:rsidRDefault="00681053">
      <w:pPr>
        <w:sectPr w:rsidR="00681053">
          <w:pgSz w:w="12240" w:h="15840"/>
          <w:pgMar w:top="1480" w:right="0" w:bottom="1020" w:left="1320" w:header="0" w:footer="822" w:gutter="0"/>
          <w:cols w:space="720"/>
        </w:sectPr>
      </w:pPr>
    </w:p>
    <w:p w14:paraId="6CDAB2A5" w14:textId="77777777" w:rsidR="00681053" w:rsidRDefault="00000000">
      <w:pPr>
        <w:pStyle w:val="BodyText"/>
        <w:ind w:left="1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AAD5050" wp14:editId="75EEEBFE">
            <wp:extent cx="4569333" cy="319087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333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6053" w14:textId="77777777" w:rsidR="00681053" w:rsidRDefault="00681053">
      <w:pPr>
        <w:pStyle w:val="BodyText"/>
        <w:spacing w:before="3"/>
        <w:rPr>
          <w:sz w:val="22"/>
        </w:rPr>
      </w:pPr>
    </w:p>
    <w:p w14:paraId="4BF017B5" w14:textId="77777777" w:rsidR="00681053" w:rsidRDefault="00000000">
      <w:pPr>
        <w:pStyle w:val="BodyText"/>
        <w:spacing w:before="60"/>
        <w:ind w:left="2523"/>
      </w:pPr>
      <w:r>
        <w:t>Figure</w:t>
      </w:r>
      <w:r>
        <w:rPr>
          <w:spacing w:val="2"/>
        </w:rPr>
        <w:t xml:space="preserve"> </w:t>
      </w:r>
      <w:r>
        <w:t>5:</w:t>
      </w:r>
      <w:r>
        <w:rPr>
          <w:spacing w:val="21"/>
        </w:rPr>
        <w:t xml:space="preserve"> </w:t>
      </w:r>
      <w:r>
        <w:t>Log</w:t>
      </w:r>
      <w:r>
        <w:rPr>
          <w:spacing w:val="2"/>
        </w:rPr>
        <w:t xml:space="preserve"> </w:t>
      </w:r>
      <w:r>
        <w:t>Growth</w:t>
      </w:r>
      <w:r>
        <w:rPr>
          <w:spacing w:val="2"/>
        </w:rPr>
        <w:t xml:space="preserve"> </w:t>
      </w:r>
      <w:r>
        <w:t>Rate</w:t>
      </w:r>
      <w:r>
        <w:rPr>
          <w:spacing w:val="2"/>
        </w:rPr>
        <w:t xml:space="preserve"> </w:t>
      </w:r>
      <w:r>
        <w:t>(%)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2"/>
        </w:rPr>
        <w:t>Liquidity</w:t>
      </w:r>
    </w:p>
    <w:p w14:paraId="54CA6680" w14:textId="77777777" w:rsidR="00681053" w:rsidRDefault="00681053">
      <w:pPr>
        <w:pStyle w:val="BodyText"/>
        <w:rPr>
          <w:sz w:val="20"/>
        </w:rPr>
      </w:pPr>
    </w:p>
    <w:p w14:paraId="73CB1DFB" w14:textId="77777777" w:rsidR="00681053" w:rsidRDefault="00681053">
      <w:pPr>
        <w:pStyle w:val="BodyText"/>
        <w:rPr>
          <w:sz w:val="20"/>
        </w:rPr>
      </w:pPr>
    </w:p>
    <w:p w14:paraId="524A0C16" w14:textId="77777777" w:rsidR="00681053" w:rsidRDefault="00000000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69E074CB" wp14:editId="62ED83F5">
            <wp:simplePos x="0" y="0"/>
            <wp:positionH relativeFrom="page">
              <wp:posOffset>1603375</wp:posOffset>
            </wp:positionH>
            <wp:positionV relativeFrom="paragraph">
              <wp:posOffset>190882</wp:posOffset>
            </wp:positionV>
            <wp:extent cx="4569333" cy="31908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333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E8307" w14:textId="77777777" w:rsidR="00681053" w:rsidRDefault="00681053">
      <w:pPr>
        <w:pStyle w:val="BodyText"/>
        <w:rPr>
          <w:sz w:val="20"/>
        </w:rPr>
      </w:pPr>
    </w:p>
    <w:p w14:paraId="10B597FC" w14:textId="77777777" w:rsidR="00681053" w:rsidRDefault="00000000">
      <w:pPr>
        <w:pStyle w:val="BodyText"/>
        <w:spacing w:before="216"/>
        <w:ind w:left="2736"/>
      </w:pPr>
      <w:r>
        <w:t>Figure 6:</w:t>
      </w:r>
      <w:r>
        <w:rPr>
          <w:spacing w:val="20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Rate (%)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5"/>
        </w:rPr>
        <w:t>ROE</w:t>
      </w:r>
    </w:p>
    <w:p w14:paraId="21945C84" w14:textId="77777777" w:rsidR="00681053" w:rsidRDefault="00681053">
      <w:pPr>
        <w:sectPr w:rsidR="00681053">
          <w:pgSz w:w="12240" w:h="15840"/>
          <w:pgMar w:top="1520" w:right="0" w:bottom="1020" w:left="1320" w:header="0" w:footer="822" w:gutter="0"/>
          <w:cols w:space="720"/>
        </w:sectPr>
      </w:pPr>
    </w:p>
    <w:p w14:paraId="53ADEFBF" w14:textId="77777777" w:rsidR="00681053" w:rsidRDefault="00000000">
      <w:pPr>
        <w:pStyle w:val="Heading1"/>
        <w:numPr>
          <w:ilvl w:val="0"/>
          <w:numId w:val="2"/>
        </w:numPr>
        <w:tabs>
          <w:tab w:val="left" w:pos="700"/>
        </w:tabs>
        <w:ind w:left="700" w:hanging="580"/>
      </w:pPr>
      <w:bookmarkStart w:id="24" w:name="_TOC_250000"/>
      <w:bookmarkEnd w:id="24"/>
      <w:r>
        <w:rPr>
          <w:spacing w:val="-2"/>
          <w:w w:val="105"/>
        </w:rPr>
        <w:lastRenderedPageBreak/>
        <w:t>References</w:t>
      </w:r>
    </w:p>
    <w:p w14:paraId="52D34A47" w14:textId="77777777" w:rsidR="00681053" w:rsidRDefault="00000000">
      <w:pPr>
        <w:pStyle w:val="BodyText"/>
        <w:spacing w:before="216" w:line="254" w:lineRule="auto"/>
        <w:ind w:left="480" w:right="1166" w:hanging="360"/>
      </w:pPr>
      <w:r>
        <w:rPr>
          <w:w w:val="95"/>
        </w:rPr>
        <w:t>Angrist,</w:t>
      </w:r>
      <w:r>
        <w:t xml:space="preserve"> </w:t>
      </w:r>
      <w:r>
        <w:rPr>
          <w:w w:val="95"/>
        </w:rPr>
        <w:t>J.</w:t>
      </w:r>
      <w:r>
        <w:t xml:space="preserve"> </w:t>
      </w:r>
      <w:r>
        <w:rPr>
          <w:w w:val="95"/>
        </w:rPr>
        <w:t>D.,</w:t>
      </w:r>
      <w:r>
        <w:t xml:space="preserve"> </w:t>
      </w:r>
      <w:r>
        <w:rPr>
          <w:w w:val="95"/>
        </w:rPr>
        <w:t>&amp;</w:t>
      </w:r>
      <w:r>
        <w:t xml:space="preserve"> </w:t>
      </w:r>
      <w:r>
        <w:rPr>
          <w:w w:val="95"/>
        </w:rPr>
        <w:t>Pischke</w:t>
      </w:r>
      <w:r>
        <w:t xml:space="preserve"> </w:t>
      </w:r>
      <w:proofErr w:type="spellStart"/>
      <w:r>
        <w:rPr>
          <w:spacing w:val="19"/>
          <w:w w:val="96"/>
        </w:rPr>
        <w:t>J</w:t>
      </w:r>
      <w:r>
        <w:rPr>
          <w:spacing w:val="-99"/>
          <w:w w:val="97"/>
        </w:rPr>
        <w:t>¨</w:t>
      </w:r>
      <w:r>
        <w:rPr>
          <w:spacing w:val="19"/>
          <w:w w:val="93"/>
        </w:rPr>
        <w:t>orn-</w:t>
      </w:r>
      <w:r>
        <w:rPr>
          <w:w w:val="95"/>
        </w:rPr>
        <w:t>Steffen</w:t>
      </w:r>
      <w:proofErr w:type="spellEnd"/>
      <w:r>
        <w:rPr>
          <w:w w:val="95"/>
        </w:rPr>
        <w:t>.</w:t>
      </w:r>
      <w:r>
        <w:rPr>
          <w:spacing w:val="40"/>
        </w:rPr>
        <w:t xml:space="preserve"> </w:t>
      </w:r>
      <w:r>
        <w:rPr>
          <w:w w:val="95"/>
        </w:rPr>
        <w:t>(2013).</w:t>
      </w:r>
      <w:r>
        <w:rPr>
          <w:spacing w:val="40"/>
        </w:rPr>
        <w:t xml:space="preserve"> </w:t>
      </w:r>
      <w:r>
        <w:rPr>
          <w:w w:val="95"/>
        </w:rPr>
        <w:t>Mostly</w:t>
      </w:r>
      <w:r>
        <w:t xml:space="preserve"> </w:t>
      </w:r>
      <w:r>
        <w:rPr>
          <w:w w:val="95"/>
        </w:rPr>
        <w:t>harmless</w:t>
      </w:r>
      <w:r>
        <w:t xml:space="preserve"> </w:t>
      </w:r>
      <w:r>
        <w:rPr>
          <w:w w:val="95"/>
        </w:rPr>
        <w:t>econometrics:</w:t>
      </w:r>
      <w:r>
        <w:rPr>
          <w:spacing w:val="40"/>
        </w:rPr>
        <w:t xml:space="preserve"> </w:t>
      </w:r>
      <w:r>
        <w:rPr>
          <w:w w:val="95"/>
        </w:rPr>
        <w:t>An</w:t>
      </w:r>
      <w:r>
        <w:t xml:space="preserve"> </w:t>
      </w:r>
      <w:proofErr w:type="spellStart"/>
      <w:r>
        <w:rPr>
          <w:w w:val="95"/>
        </w:rPr>
        <w:t>empiri</w:t>
      </w:r>
      <w:proofErr w:type="spellEnd"/>
      <w:r>
        <w:rPr>
          <w:w w:val="95"/>
        </w:rPr>
        <w:t xml:space="preserve">- </w:t>
      </w:r>
      <w:r>
        <w:t>cists</w:t>
      </w:r>
      <w:r>
        <w:rPr>
          <w:spacing w:val="-8"/>
        </w:rPr>
        <w:t xml:space="preserve"> </w:t>
      </w:r>
      <w:r>
        <w:t>companion.</w:t>
      </w:r>
      <w:r>
        <w:rPr>
          <w:spacing w:val="9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t>Technologies</w:t>
      </w:r>
      <w:r>
        <w:rPr>
          <w:spacing w:val="-7"/>
        </w:rPr>
        <w:t xml:space="preserve"> </w:t>
      </w:r>
      <w:r>
        <w:t>Inc.</w:t>
      </w:r>
    </w:p>
    <w:p w14:paraId="0ED5621C" w14:textId="77777777" w:rsidR="00681053" w:rsidRDefault="00000000">
      <w:pPr>
        <w:pStyle w:val="BodyText"/>
        <w:spacing w:line="254" w:lineRule="auto"/>
        <w:ind w:left="480" w:right="1166" w:hanging="360"/>
      </w:pPr>
      <w:r>
        <w:rPr>
          <w:spacing w:val="-2"/>
        </w:rPr>
        <w:t>Athar,</w:t>
      </w:r>
      <w:r>
        <w:rPr>
          <w:spacing w:val="-6"/>
        </w:rPr>
        <w:t xml:space="preserve"> </w:t>
      </w:r>
      <w:r>
        <w:rPr>
          <w:spacing w:val="-2"/>
        </w:rPr>
        <w:t>F.</w:t>
      </w:r>
      <w:r>
        <w:rPr>
          <w:spacing w:val="-6"/>
        </w:rPr>
        <w:t xml:space="preserve"> </w:t>
      </w:r>
      <w:r>
        <w:rPr>
          <w:spacing w:val="-2"/>
        </w:rPr>
        <w:t>(2018).</w:t>
      </w:r>
      <w:r>
        <w:rPr>
          <w:spacing w:val="12"/>
        </w:rPr>
        <w:t xml:space="preserve"> </w:t>
      </w:r>
      <w:r>
        <w:rPr>
          <w:spacing w:val="-2"/>
        </w:rPr>
        <w:t>Aftermarket</w:t>
      </w:r>
      <w:r>
        <w:rPr>
          <w:spacing w:val="-6"/>
        </w:rPr>
        <w:t xml:space="preserve"> </w:t>
      </w:r>
      <w:r>
        <w:rPr>
          <w:spacing w:val="-2"/>
        </w:rPr>
        <w:t>Performance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Private</w:t>
      </w:r>
      <w:r>
        <w:rPr>
          <w:spacing w:val="-6"/>
        </w:rPr>
        <w:t xml:space="preserve"> </w:t>
      </w:r>
      <w:r>
        <w:rPr>
          <w:spacing w:val="-2"/>
        </w:rPr>
        <w:t>Equity</w:t>
      </w:r>
      <w:r>
        <w:rPr>
          <w:spacing w:val="-6"/>
        </w:rPr>
        <w:t xml:space="preserve"> </w:t>
      </w:r>
      <w:r>
        <w:rPr>
          <w:spacing w:val="-2"/>
        </w:rPr>
        <w:t>Backed</w:t>
      </w:r>
      <w:r>
        <w:rPr>
          <w:spacing w:val="-6"/>
        </w:rPr>
        <w:t xml:space="preserve"> </w:t>
      </w:r>
      <w:r>
        <w:rPr>
          <w:spacing w:val="-2"/>
        </w:rPr>
        <w:t>Companies</w:t>
      </w:r>
      <w:r>
        <w:rPr>
          <w:spacing w:val="-6"/>
        </w:rPr>
        <w:t xml:space="preserve"> </w:t>
      </w:r>
      <w:r>
        <w:rPr>
          <w:spacing w:val="-2"/>
        </w:rPr>
        <w:t xml:space="preserve">(Doctoral </w:t>
      </w:r>
      <w:r>
        <w:t>dissertation, Stern School of Business New York).</w:t>
      </w:r>
    </w:p>
    <w:p w14:paraId="2B217742" w14:textId="77777777" w:rsidR="00681053" w:rsidRDefault="00000000">
      <w:pPr>
        <w:pStyle w:val="BodyText"/>
        <w:spacing w:line="254" w:lineRule="auto"/>
        <w:ind w:left="480" w:right="1166" w:hanging="360"/>
      </w:pPr>
      <w:r>
        <w:t>Chen,</w:t>
      </w:r>
      <w:r>
        <w:rPr>
          <w:spacing w:val="5"/>
        </w:rPr>
        <w:t xml:space="preserve"> </w:t>
      </w:r>
      <w:r>
        <w:t>J.</w:t>
      </w:r>
      <w:r>
        <w:rPr>
          <w:spacing w:val="1"/>
        </w:rPr>
        <w:t xml:space="preserve"> </w:t>
      </w:r>
      <w:r>
        <w:t>(2023,</w:t>
      </w:r>
      <w:r>
        <w:rPr>
          <w:spacing w:val="6"/>
        </w:rPr>
        <w:t xml:space="preserve"> </w:t>
      </w:r>
      <w:r>
        <w:t>January</w:t>
      </w:r>
      <w:r>
        <w:rPr>
          <w:spacing w:val="2"/>
        </w:rPr>
        <w:t xml:space="preserve"> </w:t>
      </w:r>
      <w:r>
        <w:t>19).</w:t>
      </w:r>
      <w:r>
        <w:rPr>
          <w:spacing w:val="40"/>
        </w:rPr>
        <w:t xml:space="preserve"> </w:t>
      </w:r>
      <w:r>
        <w:t>Private</w:t>
      </w:r>
      <w:r>
        <w:rPr>
          <w:spacing w:val="2"/>
        </w:rPr>
        <w:t xml:space="preserve"> </w:t>
      </w:r>
      <w:r>
        <w:t>equity</w:t>
      </w:r>
      <w:r>
        <w:rPr>
          <w:spacing w:val="3"/>
        </w:rPr>
        <w:t xml:space="preserve"> </w:t>
      </w:r>
      <w:r>
        <w:t>explained</w:t>
      </w:r>
      <w:r>
        <w:rPr>
          <w:spacing w:val="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examples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ways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 xml:space="preserve">invest, </w:t>
      </w:r>
      <w:r>
        <w:rPr>
          <w:spacing w:val="-2"/>
        </w:rPr>
        <w:t>Investopedia.</w:t>
      </w:r>
    </w:p>
    <w:p w14:paraId="3DE8E376" w14:textId="77777777" w:rsidR="00681053" w:rsidRDefault="00000000">
      <w:pPr>
        <w:pStyle w:val="BodyText"/>
        <w:spacing w:line="272" w:lineRule="exact"/>
        <w:ind w:left="120"/>
      </w:pPr>
      <w:proofErr w:type="spellStart"/>
      <w:r>
        <w:rPr>
          <w:spacing w:val="-2"/>
        </w:rPr>
        <w:t>Consero</w:t>
      </w:r>
      <w:proofErr w:type="spellEnd"/>
      <w:r>
        <w:rPr>
          <w:spacing w:val="-2"/>
        </w:rPr>
        <w:t xml:space="preserve"> Global.</w:t>
      </w:r>
      <w:r>
        <w:rPr>
          <w:spacing w:val="16"/>
        </w:rPr>
        <w:t xml:space="preserve"> </w:t>
      </w:r>
      <w:r>
        <w:rPr>
          <w:spacing w:val="-2"/>
        </w:rPr>
        <w:t>(2021, February 11).</w:t>
      </w:r>
      <w:r>
        <w:rPr>
          <w:spacing w:val="16"/>
        </w:rPr>
        <w:t xml:space="preserve"> </w:t>
      </w:r>
      <w:r>
        <w:rPr>
          <w:spacing w:val="-2"/>
        </w:rPr>
        <w:t>6 things private equity firms look</w:t>
      </w:r>
      <w:r>
        <w:rPr>
          <w:spacing w:val="-1"/>
        </w:rPr>
        <w:t xml:space="preserve"> </w:t>
      </w:r>
      <w:r>
        <w:rPr>
          <w:spacing w:val="-2"/>
        </w:rPr>
        <w:t>for in companies.</w:t>
      </w:r>
    </w:p>
    <w:p w14:paraId="2A6B0075" w14:textId="77777777" w:rsidR="00681053" w:rsidRDefault="00000000">
      <w:pPr>
        <w:pStyle w:val="BodyText"/>
        <w:spacing w:before="15" w:line="254" w:lineRule="auto"/>
        <w:ind w:left="480" w:right="1166" w:hanging="360"/>
      </w:pPr>
      <w:r>
        <w:rPr>
          <w:spacing w:val="-2"/>
        </w:rPr>
        <w:t>Cressy,</w:t>
      </w:r>
      <w:r>
        <w:rPr>
          <w:spacing w:val="-6"/>
        </w:rPr>
        <w:t xml:space="preserve"> </w:t>
      </w:r>
      <w:r>
        <w:rPr>
          <w:spacing w:val="-2"/>
        </w:rPr>
        <w:t>R.,</w:t>
      </w:r>
      <w:r>
        <w:rPr>
          <w:spacing w:val="-6"/>
        </w:rPr>
        <w:t xml:space="preserve"> </w:t>
      </w:r>
      <w:r>
        <w:rPr>
          <w:spacing w:val="-2"/>
        </w:rPr>
        <w:t>Munari,</w:t>
      </w:r>
      <w:r>
        <w:rPr>
          <w:spacing w:val="-6"/>
        </w:rPr>
        <w:t xml:space="preserve"> </w:t>
      </w:r>
      <w:r>
        <w:rPr>
          <w:spacing w:val="-2"/>
        </w:rPr>
        <w:t>F.,</w:t>
      </w:r>
      <w:r>
        <w:rPr>
          <w:spacing w:val="-6"/>
        </w:rPr>
        <w:t xml:space="preserve"> </w:t>
      </w:r>
      <w:r>
        <w:rPr>
          <w:spacing w:val="-2"/>
        </w:rPr>
        <w:t>&amp;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Malipiero</w:t>
      </w:r>
      <w:proofErr w:type="spellEnd"/>
      <w:r>
        <w:rPr>
          <w:spacing w:val="-2"/>
        </w:rPr>
        <w:t>,</w:t>
      </w:r>
      <w:r>
        <w:rPr>
          <w:spacing w:val="-6"/>
        </w:rPr>
        <w:t xml:space="preserve"> </w:t>
      </w:r>
      <w:r>
        <w:rPr>
          <w:spacing w:val="-2"/>
        </w:rPr>
        <w:t>A.</w:t>
      </w:r>
      <w:r>
        <w:rPr>
          <w:spacing w:val="-8"/>
        </w:rPr>
        <w:t xml:space="preserve"> </w:t>
      </w:r>
      <w:r>
        <w:rPr>
          <w:spacing w:val="-2"/>
        </w:rPr>
        <w:t>(2011).</w:t>
      </w:r>
      <w:r>
        <w:rPr>
          <w:spacing w:val="19"/>
        </w:rPr>
        <w:t xml:space="preserve"> </w:t>
      </w:r>
      <w:r>
        <w:rPr>
          <w:spacing w:val="-2"/>
        </w:rPr>
        <w:t>Creative</w:t>
      </w:r>
      <w:r>
        <w:rPr>
          <w:spacing w:val="-8"/>
        </w:rPr>
        <w:t xml:space="preserve"> </w:t>
      </w:r>
      <w:r>
        <w:rPr>
          <w:spacing w:val="-2"/>
        </w:rPr>
        <w:t>destruction?</w:t>
      </w:r>
      <w:r>
        <w:rPr>
          <w:spacing w:val="19"/>
        </w:rPr>
        <w:t xml:space="preserve"> </w:t>
      </w:r>
      <w:r>
        <w:rPr>
          <w:spacing w:val="-2"/>
        </w:rPr>
        <w:t>evidence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 xml:space="preserve">buyouts </w:t>
      </w:r>
      <w:r>
        <w:t>shed jobs to raise returns.</w:t>
      </w:r>
      <w:r>
        <w:rPr>
          <w:spacing w:val="28"/>
        </w:rPr>
        <w:t xml:space="preserve"> </w:t>
      </w:r>
      <w:r>
        <w:t>Venture Capital, 13(1), 1–22.</w:t>
      </w:r>
    </w:p>
    <w:p w14:paraId="65FD5321" w14:textId="77777777" w:rsidR="00681053" w:rsidRDefault="00000000">
      <w:pPr>
        <w:pStyle w:val="BodyText"/>
        <w:spacing w:line="254" w:lineRule="auto"/>
        <w:ind w:left="480" w:right="1438" w:hanging="360"/>
      </w:pPr>
      <w:r>
        <w:t>Grønberg,</w:t>
      </w:r>
      <w:r>
        <w:rPr>
          <w:spacing w:val="14"/>
        </w:rPr>
        <w:t xml:space="preserve"> </w:t>
      </w:r>
      <w:r>
        <w:t>N.</w:t>
      </w:r>
      <w:r>
        <w:rPr>
          <w:spacing w:val="11"/>
        </w:rPr>
        <w:t xml:space="preserve"> </w:t>
      </w:r>
      <w:r>
        <w:t>G.</w:t>
      </w:r>
      <w:r>
        <w:rPr>
          <w:spacing w:val="11"/>
        </w:rPr>
        <w:t xml:space="preserve"> </w:t>
      </w:r>
      <w:r>
        <w:t>Does</w:t>
      </w:r>
      <w:r>
        <w:rPr>
          <w:spacing w:val="11"/>
        </w:rPr>
        <w:t xml:space="preserve"> </w:t>
      </w:r>
      <w:r>
        <w:t>Private</w:t>
      </w:r>
      <w:r>
        <w:rPr>
          <w:spacing w:val="11"/>
        </w:rPr>
        <w:t xml:space="preserve"> </w:t>
      </w:r>
      <w:r>
        <w:t>Equity</w:t>
      </w:r>
      <w:r>
        <w:rPr>
          <w:spacing w:val="11"/>
        </w:rPr>
        <w:t xml:space="preserve"> </w:t>
      </w:r>
      <w:r>
        <w:t>Affiliation</w:t>
      </w:r>
      <w:r>
        <w:rPr>
          <w:spacing w:val="11"/>
        </w:rPr>
        <w:t xml:space="preserve"> </w:t>
      </w:r>
      <w:r>
        <w:t>Add</w:t>
      </w:r>
      <w:r>
        <w:rPr>
          <w:spacing w:val="11"/>
        </w:rPr>
        <w:t xml:space="preserve"> </w:t>
      </w:r>
      <w:r>
        <w:t>Economic</w:t>
      </w:r>
      <w:r>
        <w:rPr>
          <w:spacing w:val="11"/>
        </w:rPr>
        <w:t xml:space="preserve"> </w:t>
      </w:r>
      <w:r>
        <w:t>Value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Portfolio</w:t>
      </w:r>
      <w:r>
        <w:rPr>
          <w:spacing w:val="11"/>
        </w:rPr>
        <w:t xml:space="preserve"> </w:t>
      </w:r>
      <w:r>
        <w:t xml:space="preserve">Firms </w:t>
      </w:r>
      <w:r>
        <w:rPr>
          <w:spacing w:val="-2"/>
        </w:rPr>
        <w:t>Post-</w:t>
      </w:r>
      <w:proofErr w:type="gramStart"/>
      <w:r>
        <w:rPr>
          <w:spacing w:val="-2"/>
        </w:rPr>
        <w:t>Exit?.</w:t>
      </w:r>
      <w:proofErr w:type="gramEnd"/>
    </w:p>
    <w:p w14:paraId="426B15E5" w14:textId="77777777" w:rsidR="00681053" w:rsidRDefault="00000000">
      <w:pPr>
        <w:pStyle w:val="BodyText"/>
        <w:spacing w:line="272" w:lineRule="exact"/>
        <w:ind w:left="120"/>
      </w:pPr>
      <w:r>
        <w:rPr>
          <w:spacing w:val="-4"/>
        </w:rPr>
        <w:t>Kaplan,</w:t>
      </w:r>
      <w:r>
        <w:rPr>
          <w:spacing w:val="-7"/>
        </w:rPr>
        <w:t xml:space="preserve"> </w:t>
      </w:r>
      <w:r>
        <w:rPr>
          <w:spacing w:val="-4"/>
        </w:rPr>
        <w:t>S.</w:t>
      </w:r>
      <w:r>
        <w:rPr>
          <w:spacing w:val="-7"/>
        </w:rPr>
        <w:t xml:space="preserve"> </w:t>
      </w:r>
      <w:r>
        <w:rPr>
          <w:spacing w:val="-4"/>
        </w:rPr>
        <w:t>(1989).</w:t>
      </w:r>
      <w:r>
        <w:rPr>
          <w:spacing w:val="15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effects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management</w:t>
      </w:r>
      <w:r>
        <w:rPr>
          <w:spacing w:val="-7"/>
        </w:rPr>
        <w:t xml:space="preserve"> </w:t>
      </w:r>
      <w:r>
        <w:rPr>
          <w:spacing w:val="-4"/>
        </w:rPr>
        <w:t>buyouts</w:t>
      </w:r>
      <w:r>
        <w:rPr>
          <w:spacing w:val="-7"/>
        </w:rPr>
        <w:t xml:space="preserve"> </w:t>
      </w:r>
      <w:r>
        <w:rPr>
          <w:spacing w:val="-4"/>
        </w:rPr>
        <w:t>on</w:t>
      </w:r>
      <w:r>
        <w:rPr>
          <w:spacing w:val="-7"/>
        </w:rPr>
        <w:t xml:space="preserve"> </w:t>
      </w:r>
      <w:r>
        <w:rPr>
          <w:spacing w:val="-4"/>
        </w:rPr>
        <w:t>operating</w:t>
      </w:r>
      <w:r>
        <w:rPr>
          <w:spacing w:val="-7"/>
        </w:rPr>
        <w:t xml:space="preserve"> </w:t>
      </w:r>
      <w:r>
        <w:rPr>
          <w:spacing w:val="-4"/>
        </w:rPr>
        <w:t>performance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value.</w:t>
      </w:r>
    </w:p>
    <w:p w14:paraId="2133C42A" w14:textId="77777777" w:rsidR="00681053" w:rsidRDefault="00000000">
      <w:pPr>
        <w:pStyle w:val="BodyText"/>
        <w:spacing w:before="16"/>
        <w:ind w:left="480"/>
      </w:pPr>
      <w:r>
        <w:rPr>
          <w:spacing w:val="-4"/>
        </w:rPr>
        <w:t>Journal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Financial</w:t>
      </w:r>
      <w:r>
        <w:rPr>
          <w:spacing w:val="-6"/>
        </w:rPr>
        <w:t xml:space="preserve"> </w:t>
      </w:r>
      <w:r>
        <w:rPr>
          <w:spacing w:val="-4"/>
        </w:rPr>
        <w:t>Economics,</w:t>
      </w:r>
      <w:r>
        <w:rPr>
          <w:spacing w:val="-7"/>
        </w:rPr>
        <w:t xml:space="preserve"> </w:t>
      </w:r>
      <w:r>
        <w:rPr>
          <w:spacing w:val="-4"/>
        </w:rPr>
        <w:t>24(2),</w:t>
      </w:r>
      <w:r>
        <w:rPr>
          <w:spacing w:val="-6"/>
        </w:rPr>
        <w:t xml:space="preserve"> </w:t>
      </w:r>
      <w:r>
        <w:rPr>
          <w:spacing w:val="-4"/>
        </w:rPr>
        <w:t>217–254.</w:t>
      </w:r>
    </w:p>
    <w:p w14:paraId="59F94E28" w14:textId="77777777" w:rsidR="00681053" w:rsidRDefault="00000000">
      <w:pPr>
        <w:pStyle w:val="BodyText"/>
        <w:spacing w:before="16" w:line="254" w:lineRule="auto"/>
        <w:ind w:left="480" w:right="1437" w:hanging="360"/>
      </w:pPr>
      <w:r>
        <w:rPr>
          <w:spacing w:val="-4"/>
        </w:rPr>
        <w:t>Lavery,</w:t>
      </w:r>
      <w:r>
        <w:rPr>
          <w:spacing w:val="-6"/>
        </w:rPr>
        <w:t xml:space="preserve"> </w:t>
      </w:r>
      <w:r>
        <w:rPr>
          <w:spacing w:val="-4"/>
        </w:rPr>
        <w:t>P.,</w:t>
      </w:r>
      <w:r>
        <w:rPr>
          <w:spacing w:val="-6"/>
        </w:rPr>
        <w:t xml:space="preserve"> </w:t>
      </w:r>
      <w:r>
        <w:rPr>
          <w:spacing w:val="-4"/>
        </w:rPr>
        <w:t>&amp;</w:t>
      </w:r>
      <w:r>
        <w:rPr>
          <w:spacing w:val="-9"/>
        </w:rPr>
        <w:t xml:space="preserve"> </w:t>
      </w:r>
      <w:r>
        <w:rPr>
          <w:spacing w:val="-4"/>
        </w:rPr>
        <w:t>Wilson,</w:t>
      </w:r>
      <w:r>
        <w:rPr>
          <w:spacing w:val="-6"/>
        </w:rPr>
        <w:t xml:space="preserve"> </w:t>
      </w:r>
      <w:r>
        <w:rPr>
          <w:spacing w:val="-4"/>
        </w:rPr>
        <w:t>N.</w:t>
      </w:r>
      <w:r>
        <w:rPr>
          <w:spacing w:val="-9"/>
        </w:rPr>
        <w:t xml:space="preserve"> </w:t>
      </w:r>
      <w:r>
        <w:rPr>
          <w:spacing w:val="-4"/>
        </w:rPr>
        <w:t>(2022).</w:t>
      </w:r>
      <w:r>
        <w:rPr>
          <w:spacing w:val="18"/>
        </w:rPr>
        <w:t xml:space="preserve"> </w:t>
      </w:r>
      <w:r>
        <w:rPr>
          <w:spacing w:val="-4"/>
        </w:rPr>
        <w:t>Private</w:t>
      </w:r>
      <w:r>
        <w:rPr>
          <w:spacing w:val="-9"/>
        </w:rPr>
        <w:t xml:space="preserve"> </w:t>
      </w:r>
      <w:r>
        <w:rPr>
          <w:spacing w:val="-4"/>
        </w:rPr>
        <w:t>equity</w:t>
      </w:r>
      <w:r>
        <w:rPr>
          <w:spacing w:val="-9"/>
        </w:rPr>
        <w:t xml:space="preserve"> </w:t>
      </w:r>
      <w:r>
        <w:rPr>
          <w:spacing w:val="-4"/>
        </w:rPr>
        <w:t>buyouts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portfolio</w:t>
      </w:r>
      <w:r>
        <w:rPr>
          <w:spacing w:val="-9"/>
        </w:rPr>
        <w:t xml:space="preserve"> </w:t>
      </w:r>
      <w:r>
        <w:rPr>
          <w:spacing w:val="-4"/>
        </w:rPr>
        <w:t>company</w:t>
      </w:r>
      <w:r>
        <w:rPr>
          <w:spacing w:val="-9"/>
        </w:rPr>
        <w:t xml:space="preserve"> </w:t>
      </w:r>
      <w:r>
        <w:rPr>
          <w:spacing w:val="-4"/>
        </w:rPr>
        <w:t xml:space="preserve">Performance </w:t>
      </w:r>
      <w:r>
        <w:t>Post-exit.</w:t>
      </w:r>
      <w:r>
        <w:rPr>
          <w:spacing w:val="40"/>
        </w:rPr>
        <w:t xml:space="preserve"> </w:t>
      </w:r>
      <w:r>
        <w:t>SSRN Electronic Journal.</w:t>
      </w:r>
    </w:p>
    <w:p w14:paraId="4C3838A3" w14:textId="77777777" w:rsidR="00681053" w:rsidRDefault="00000000">
      <w:pPr>
        <w:pStyle w:val="BodyText"/>
        <w:spacing w:line="254" w:lineRule="auto"/>
        <w:ind w:left="480" w:right="1166" w:hanging="360"/>
      </w:pPr>
      <w:r>
        <w:rPr>
          <w:w w:val="95"/>
        </w:rPr>
        <w:t>Lerner,</w:t>
      </w:r>
      <w:r>
        <w:rPr>
          <w:spacing w:val="-6"/>
          <w:w w:val="95"/>
        </w:rPr>
        <w:t xml:space="preserve"> </w:t>
      </w:r>
      <w:r>
        <w:rPr>
          <w:w w:val="95"/>
        </w:rPr>
        <w:t>J.,</w:t>
      </w:r>
      <w:r>
        <w:rPr>
          <w:spacing w:val="-6"/>
          <w:w w:val="95"/>
        </w:rPr>
        <w:t xml:space="preserve"> </w:t>
      </w:r>
      <w:r>
        <w:rPr>
          <w:w w:val="95"/>
        </w:rPr>
        <w:t>Sorensen,</w:t>
      </w:r>
      <w:r>
        <w:rPr>
          <w:spacing w:val="-6"/>
          <w:w w:val="95"/>
        </w:rPr>
        <w:t xml:space="preserve"> </w:t>
      </w:r>
      <w:r>
        <w:rPr>
          <w:w w:val="95"/>
        </w:rPr>
        <w:t>M.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proofErr w:type="spellStart"/>
      <w:r>
        <w:rPr>
          <w:spacing w:val="10"/>
          <w:w w:val="98"/>
        </w:rPr>
        <w:t>Str</w:t>
      </w:r>
      <w:r>
        <w:rPr>
          <w:spacing w:val="-108"/>
          <w:w w:val="97"/>
        </w:rPr>
        <w:t>¨</w:t>
      </w:r>
      <w:r>
        <w:rPr>
          <w:spacing w:val="10"/>
          <w:w w:val="91"/>
        </w:rPr>
        <w:t>o</w:t>
      </w:r>
      <w:r>
        <w:rPr>
          <w:spacing w:val="3"/>
          <w:w w:val="91"/>
        </w:rPr>
        <w:t>m</w:t>
      </w:r>
      <w:r>
        <w:rPr>
          <w:spacing w:val="16"/>
          <w:w w:val="96"/>
        </w:rPr>
        <w:t>b</w:t>
      </w:r>
      <w:r>
        <w:rPr>
          <w:spacing w:val="10"/>
          <w:w w:val="93"/>
        </w:rPr>
        <w:t>erg</w:t>
      </w:r>
      <w:proofErr w:type="spellEnd"/>
      <w:r>
        <w:rPr>
          <w:spacing w:val="10"/>
          <w:w w:val="93"/>
        </w:rPr>
        <w:t>,</w:t>
      </w:r>
      <w:r>
        <w:rPr>
          <w:spacing w:val="-6"/>
          <w:w w:val="94"/>
        </w:rPr>
        <w:t xml:space="preserve"> </w:t>
      </w:r>
      <w:r>
        <w:rPr>
          <w:w w:val="95"/>
        </w:rPr>
        <w:t>P.</w:t>
      </w:r>
      <w:r>
        <w:rPr>
          <w:spacing w:val="-10"/>
          <w:w w:val="95"/>
        </w:rPr>
        <w:t xml:space="preserve"> </w:t>
      </w:r>
      <w:r>
        <w:rPr>
          <w:w w:val="95"/>
        </w:rPr>
        <w:t>(2011),</w:t>
      </w:r>
      <w:r>
        <w:rPr>
          <w:spacing w:val="-6"/>
          <w:w w:val="95"/>
        </w:rPr>
        <w:t xml:space="preserve"> </w:t>
      </w:r>
      <w:r>
        <w:rPr>
          <w:w w:val="95"/>
        </w:rPr>
        <w:t>Private</w:t>
      </w:r>
      <w:r>
        <w:rPr>
          <w:spacing w:val="-10"/>
          <w:w w:val="95"/>
        </w:rPr>
        <w:t xml:space="preserve"> </w:t>
      </w:r>
      <w:r>
        <w:rPr>
          <w:w w:val="95"/>
        </w:rPr>
        <w:t>Equity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Long-Run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Investment: </w:t>
      </w:r>
      <w:r>
        <w:t>The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Innovation.</w:t>
      </w:r>
      <w:r>
        <w:rPr>
          <w:spacing w:val="1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Journal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Finance,</w:t>
      </w:r>
      <w:r>
        <w:rPr>
          <w:spacing w:val="-2"/>
        </w:rPr>
        <w:t xml:space="preserve"> </w:t>
      </w:r>
      <w:r>
        <w:t>66:</w:t>
      </w:r>
      <w:r>
        <w:rPr>
          <w:spacing w:val="16"/>
        </w:rPr>
        <w:t xml:space="preserve"> </w:t>
      </w:r>
      <w:r>
        <w:t>445-477.</w:t>
      </w:r>
    </w:p>
    <w:p w14:paraId="23E19278" w14:textId="77777777" w:rsidR="00681053" w:rsidRDefault="00000000">
      <w:pPr>
        <w:pStyle w:val="BodyText"/>
        <w:spacing w:line="272" w:lineRule="exact"/>
        <w:ind w:left="120"/>
      </w:pPr>
      <w:r>
        <w:rPr>
          <w:spacing w:val="-2"/>
        </w:rPr>
        <w:t>McKinsey</w:t>
      </w:r>
      <w:r>
        <w:rPr>
          <w:spacing w:val="-1"/>
        </w:rPr>
        <w:t xml:space="preserve"> </w:t>
      </w:r>
      <w:r>
        <w:rPr>
          <w:spacing w:val="-2"/>
        </w:rPr>
        <w:t>&amp;</w:t>
      </w:r>
      <w:r>
        <w:rPr>
          <w:spacing w:val="-1"/>
        </w:rPr>
        <w:t xml:space="preserve"> </w:t>
      </w:r>
      <w:r>
        <w:rPr>
          <w:spacing w:val="-2"/>
        </w:rPr>
        <w:t>Company.</w:t>
      </w:r>
      <w:r>
        <w:rPr>
          <w:spacing w:val="18"/>
        </w:rPr>
        <w:t xml:space="preserve"> </w:t>
      </w:r>
      <w:r>
        <w:rPr>
          <w:spacing w:val="-2"/>
        </w:rPr>
        <w:t>(2019).</w:t>
      </w:r>
      <w:r>
        <w:rPr>
          <w:spacing w:val="17"/>
        </w:rPr>
        <w:t xml:space="preserve"> </w:t>
      </w:r>
      <w:r>
        <w:rPr>
          <w:spacing w:val="-2"/>
        </w:rPr>
        <w:t>(rep.).</w:t>
      </w:r>
      <w:r>
        <w:rPr>
          <w:spacing w:val="18"/>
        </w:rPr>
        <w:t xml:space="preserve"> </w:t>
      </w:r>
      <w:r>
        <w:rPr>
          <w:spacing w:val="-2"/>
        </w:rPr>
        <w:t>Private</w:t>
      </w:r>
      <w:r>
        <w:rPr>
          <w:spacing w:val="-1"/>
        </w:rPr>
        <w:t xml:space="preserve"> </w:t>
      </w:r>
      <w:r>
        <w:rPr>
          <w:spacing w:val="-2"/>
        </w:rPr>
        <w:t>Markets</w:t>
      </w:r>
      <w:r>
        <w:t xml:space="preserve"> </w:t>
      </w:r>
      <w:r>
        <w:rPr>
          <w:spacing w:val="-2"/>
        </w:rPr>
        <w:t>Come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Age.</w:t>
      </w:r>
    </w:p>
    <w:p w14:paraId="1FBCC37D" w14:textId="77777777" w:rsidR="00681053" w:rsidRDefault="00000000">
      <w:pPr>
        <w:pStyle w:val="BodyText"/>
        <w:spacing w:before="16" w:line="254" w:lineRule="auto"/>
        <w:ind w:left="480" w:right="1435" w:hanging="360"/>
        <w:jc w:val="both"/>
      </w:pPr>
      <w:r>
        <w:t>Melo, D. (2014).</w:t>
      </w:r>
      <w:r>
        <w:rPr>
          <w:spacing w:val="40"/>
        </w:rPr>
        <w:t xml:space="preserve"> </w:t>
      </w:r>
      <w:r>
        <w:t>The post-IPO operational effect of private equity past ownership:</w:t>
      </w:r>
      <w:r>
        <w:rPr>
          <w:spacing w:val="40"/>
        </w:rPr>
        <w:t xml:space="preserve"> </w:t>
      </w:r>
      <w:r>
        <w:t>The secondary</w:t>
      </w:r>
      <w:r>
        <w:rPr>
          <w:spacing w:val="-13"/>
        </w:rPr>
        <w:t xml:space="preserve"> </w:t>
      </w:r>
      <w:r>
        <w:t>buyouts</w:t>
      </w:r>
      <w:r>
        <w:rPr>
          <w:spacing w:val="-13"/>
        </w:rPr>
        <w:t xml:space="preserve"> </w:t>
      </w:r>
      <w:r>
        <w:t>case</w:t>
      </w:r>
      <w:r>
        <w:rPr>
          <w:spacing w:val="-14"/>
        </w:rPr>
        <w:t xml:space="preserve"> </w:t>
      </w:r>
      <w:r>
        <w:t>(Order</w:t>
      </w:r>
      <w:r>
        <w:rPr>
          <w:spacing w:val="-13"/>
        </w:rPr>
        <w:t xml:space="preserve"> </w:t>
      </w:r>
      <w:r>
        <w:t>No.</w:t>
      </w:r>
      <w:r>
        <w:rPr>
          <w:spacing w:val="12"/>
        </w:rPr>
        <w:t xml:space="preserve"> </w:t>
      </w:r>
      <w:r>
        <w:t>29113765).</w:t>
      </w:r>
      <w:r>
        <w:rPr>
          <w:spacing w:val="12"/>
        </w:rPr>
        <w:t xml:space="preserve"> </w:t>
      </w:r>
      <w:r>
        <w:t>Available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ProQuest</w:t>
      </w:r>
      <w:r>
        <w:rPr>
          <w:spacing w:val="-13"/>
        </w:rPr>
        <w:t xml:space="preserve"> </w:t>
      </w:r>
      <w:r>
        <w:t>Dissertations &amp;</w:t>
      </w:r>
      <w:r>
        <w:rPr>
          <w:spacing w:val="-3"/>
        </w:rPr>
        <w:t xml:space="preserve"> </w:t>
      </w:r>
      <w:r>
        <w:t>Theses</w:t>
      </w:r>
      <w:r>
        <w:rPr>
          <w:spacing w:val="-3"/>
        </w:rPr>
        <w:t xml:space="preserve"> </w:t>
      </w:r>
      <w:r>
        <w:t>A&amp;I;</w:t>
      </w:r>
      <w:r>
        <w:rPr>
          <w:spacing w:val="-3"/>
        </w:rPr>
        <w:t xml:space="preserve"> </w:t>
      </w:r>
      <w:r>
        <w:t>ProQuest</w:t>
      </w:r>
      <w:r>
        <w:rPr>
          <w:spacing w:val="-3"/>
        </w:rPr>
        <w:t xml:space="preserve"> </w:t>
      </w:r>
      <w:r>
        <w:t>Dissertations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Theses</w:t>
      </w:r>
      <w:r>
        <w:rPr>
          <w:spacing w:val="-3"/>
        </w:rPr>
        <w:t xml:space="preserve"> </w:t>
      </w:r>
      <w:r>
        <w:t>Global.</w:t>
      </w:r>
      <w:r>
        <w:rPr>
          <w:spacing w:val="15"/>
        </w:rPr>
        <w:t xml:space="preserve"> </w:t>
      </w:r>
      <w:r>
        <w:t>(2689294546).</w:t>
      </w:r>
    </w:p>
    <w:p w14:paraId="27A4473D" w14:textId="77777777" w:rsidR="00681053" w:rsidRDefault="00000000">
      <w:pPr>
        <w:pStyle w:val="BodyText"/>
        <w:spacing w:line="254" w:lineRule="auto"/>
        <w:ind w:left="480" w:right="1434" w:hanging="360"/>
        <w:jc w:val="both"/>
      </w:pPr>
      <w:r>
        <w:t>Mishra,</w:t>
      </w:r>
      <w:r>
        <w:rPr>
          <w:spacing w:val="-5"/>
        </w:rPr>
        <w:t xml:space="preserve"> </w:t>
      </w:r>
      <w:r>
        <w:t>P.,</w:t>
      </w:r>
      <w:r>
        <w:rPr>
          <w:spacing w:val="-5"/>
        </w:rPr>
        <w:t xml:space="preserve"> </w:t>
      </w:r>
      <w:r>
        <w:t>Pandey,</w:t>
      </w:r>
      <w:r>
        <w:rPr>
          <w:spacing w:val="-5"/>
        </w:rPr>
        <w:t xml:space="preserve"> </w:t>
      </w:r>
      <w:r>
        <w:t>C.</w:t>
      </w:r>
      <w:r>
        <w:rPr>
          <w:spacing w:val="-7"/>
        </w:rPr>
        <w:t xml:space="preserve"> </w:t>
      </w:r>
      <w:r>
        <w:t>M.,</w:t>
      </w:r>
      <w:r>
        <w:rPr>
          <w:spacing w:val="-5"/>
        </w:rPr>
        <w:t xml:space="preserve"> </w:t>
      </w:r>
      <w:r>
        <w:t>Singh,</w:t>
      </w:r>
      <w:r>
        <w:rPr>
          <w:spacing w:val="-5"/>
        </w:rPr>
        <w:t xml:space="preserve"> </w:t>
      </w:r>
      <w:r>
        <w:t>U.,</w:t>
      </w:r>
      <w:r>
        <w:rPr>
          <w:spacing w:val="-5"/>
        </w:rPr>
        <w:t xml:space="preserve"> </w:t>
      </w:r>
      <w:r>
        <w:t>Gupta,</w:t>
      </w:r>
      <w:r>
        <w:rPr>
          <w:spacing w:val="-5"/>
        </w:rPr>
        <w:t xml:space="preserve"> </w:t>
      </w:r>
      <w:r>
        <w:t>A.,</w:t>
      </w:r>
      <w:r>
        <w:rPr>
          <w:spacing w:val="-5"/>
        </w:rPr>
        <w:t xml:space="preserve"> </w:t>
      </w:r>
      <w:r>
        <w:t>Sahu,</w:t>
      </w:r>
      <w:r>
        <w:rPr>
          <w:spacing w:val="-5"/>
        </w:rPr>
        <w:t xml:space="preserve"> </w:t>
      </w:r>
      <w:r>
        <w:t>C.,</w:t>
      </w:r>
      <w:r>
        <w:rPr>
          <w:spacing w:val="-5"/>
        </w:rPr>
        <w:t xml:space="preserve"> </w:t>
      </w:r>
      <w:r>
        <w:t>&amp;</w:t>
      </w:r>
      <w:r>
        <w:rPr>
          <w:spacing w:val="-7"/>
        </w:rPr>
        <w:t xml:space="preserve"> </w:t>
      </w:r>
      <w:proofErr w:type="spellStart"/>
      <w:r>
        <w:t>Keshri</w:t>
      </w:r>
      <w:proofErr w:type="spellEnd"/>
      <w:r>
        <w:t>,</w:t>
      </w:r>
      <w:r>
        <w:rPr>
          <w:spacing w:val="-5"/>
        </w:rPr>
        <w:t xml:space="preserve"> </w:t>
      </w:r>
      <w:r>
        <w:t>A.</w:t>
      </w:r>
      <w:r>
        <w:rPr>
          <w:spacing w:val="-7"/>
        </w:rPr>
        <w:t xml:space="preserve"> </w:t>
      </w:r>
      <w:r>
        <w:t>(2019).</w:t>
      </w:r>
      <w:r>
        <w:rPr>
          <w:spacing w:val="17"/>
        </w:rPr>
        <w:t xml:space="preserve"> </w:t>
      </w:r>
      <w:r>
        <w:t>Descriptive statistics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normality</w:t>
      </w:r>
      <w:r>
        <w:rPr>
          <w:spacing w:val="-4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data.</w:t>
      </w:r>
      <w:r>
        <w:rPr>
          <w:spacing w:val="25"/>
        </w:rPr>
        <w:t xml:space="preserve"> </w:t>
      </w:r>
      <w:r>
        <w:t>Annals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cardiac</w:t>
      </w:r>
      <w:r>
        <w:rPr>
          <w:spacing w:val="-4"/>
        </w:rPr>
        <w:t xml:space="preserve"> </w:t>
      </w:r>
      <w:proofErr w:type="spellStart"/>
      <w:r>
        <w:t>anaesthesia</w:t>
      </w:r>
      <w:proofErr w:type="spellEnd"/>
      <w:r>
        <w:t>,</w:t>
      </w:r>
      <w:r>
        <w:rPr>
          <w:spacing w:val="-2"/>
        </w:rPr>
        <w:t xml:space="preserve"> </w:t>
      </w:r>
      <w:r>
        <w:t xml:space="preserve">22(1), </w:t>
      </w:r>
      <w:r>
        <w:rPr>
          <w:spacing w:val="-2"/>
        </w:rPr>
        <w:t>67–72.</w:t>
      </w:r>
    </w:p>
    <w:p w14:paraId="644DA4CF" w14:textId="77777777" w:rsidR="00681053" w:rsidRDefault="00000000">
      <w:pPr>
        <w:pStyle w:val="BodyText"/>
        <w:spacing w:line="272" w:lineRule="exact"/>
        <w:ind w:left="120"/>
        <w:jc w:val="both"/>
      </w:pPr>
      <w:r>
        <w:rPr>
          <w:spacing w:val="-2"/>
        </w:rPr>
        <w:t>Propensity</w:t>
      </w:r>
      <w:r>
        <w:rPr>
          <w:spacing w:val="-5"/>
        </w:rPr>
        <w:t xml:space="preserve"> </w:t>
      </w:r>
      <w:r>
        <w:rPr>
          <w:spacing w:val="-2"/>
        </w:rPr>
        <w:t>Score</w:t>
      </w:r>
      <w:r>
        <w:rPr>
          <w:spacing w:val="-5"/>
        </w:rPr>
        <w:t xml:space="preserve"> </w:t>
      </w:r>
      <w:r>
        <w:rPr>
          <w:spacing w:val="-2"/>
        </w:rPr>
        <w:t>Matching.</w:t>
      </w:r>
      <w:r>
        <w:rPr>
          <w:spacing w:val="12"/>
        </w:rPr>
        <w:t xml:space="preserve"> </w:t>
      </w:r>
      <w:r>
        <w:rPr>
          <w:spacing w:val="-2"/>
        </w:rPr>
        <w:t>(n.d.),</w:t>
      </w:r>
      <w:r>
        <w:rPr>
          <w:spacing w:val="-5"/>
        </w:rPr>
        <w:t xml:space="preserve"> </w:t>
      </w:r>
      <w:r>
        <w:rPr>
          <w:spacing w:val="-2"/>
        </w:rPr>
        <w:t>Dime</w:t>
      </w:r>
      <w:r>
        <w:rPr>
          <w:spacing w:val="-4"/>
        </w:rPr>
        <w:t xml:space="preserve"> </w:t>
      </w:r>
      <w:r>
        <w:rPr>
          <w:spacing w:val="-2"/>
        </w:rPr>
        <w:t>Wiki,</w:t>
      </w:r>
      <w:r>
        <w:rPr>
          <w:spacing w:val="-5"/>
        </w:rPr>
        <w:t xml:space="preserve"> </w:t>
      </w:r>
      <w:r>
        <w:rPr>
          <w:spacing w:val="-2"/>
        </w:rPr>
        <w:t>World</w:t>
      </w:r>
      <w:r>
        <w:rPr>
          <w:spacing w:val="-5"/>
        </w:rPr>
        <w:t xml:space="preserve"> </w:t>
      </w:r>
      <w:r>
        <w:rPr>
          <w:spacing w:val="-2"/>
        </w:rPr>
        <w:t>Bank.</w:t>
      </w:r>
    </w:p>
    <w:p w14:paraId="11B87524" w14:textId="77777777" w:rsidR="00681053" w:rsidRDefault="00000000">
      <w:pPr>
        <w:pStyle w:val="BodyText"/>
        <w:spacing w:before="16" w:line="254" w:lineRule="auto"/>
        <w:ind w:left="480" w:right="1436" w:hanging="360"/>
        <w:jc w:val="both"/>
      </w:pPr>
      <w:r>
        <w:t>Shleifer, A., &amp; Summers, L. H. (1988).</w:t>
      </w:r>
      <w:r>
        <w:rPr>
          <w:spacing w:val="34"/>
        </w:rPr>
        <w:t xml:space="preserve"> </w:t>
      </w:r>
      <w:r>
        <w:t>Breach of trust in hostile takeovers.</w:t>
      </w:r>
      <w:r>
        <w:rPr>
          <w:spacing w:val="34"/>
        </w:rPr>
        <w:t xml:space="preserve"> </w:t>
      </w:r>
      <w:r>
        <w:t xml:space="preserve">In Corporate </w:t>
      </w:r>
      <w:r>
        <w:rPr>
          <w:spacing w:val="-2"/>
        </w:rPr>
        <w:t>takeovers:</w:t>
      </w:r>
      <w:r>
        <w:rPr>
          <w:spacing w:val="18"/>
        </w:rPr>
        <w:t xml:space="preserve"> </w:t>
      </w:r>
      <w:r>
        <w:rPr>
          <w:spacing w:val="-2"/>
        </w:rPr>
        <w:t>Causes and consequences (pp.</w:t>
      </w:r>
      <w:r>
        <w:rPr>
          <w:spacing w:val="18"/>
        </w:rPr>
        <w:t xml:space="preserve"> </w:t>
      </w:r>
      <w:r>
        <w:rPr>
          <w:spacing w:val="-2"/>
        </w:rPr>
        <w:t>33-68).</w:t>
      </w:r>
      <w:r>
        <w:rPr>
          <w:spacing w:val="18"/>
        </w:rPr>
        <w:t xml:space="preserve"> </w:t>
      </w:r>
      <w:r>
        <w:rPr>
          <w:spacing w:val="-2"/>
        </w:rPr>
        <w:t>University of Chicago Press.</w:t>
      </w:r>
    </w:p>
    <w:p w14:paraId="6C7294AE" w14:textId="77777777" w:rsidR="00681053" w:rsidRDefault="00000000">
      <w:pPr>
        <w:pStyle w:val="BodyText"/>
        <w:spacing w:line="254" w:lineRule="auto"/>
        <w:ind w:left="480" w:right="1436" w:hanging="360"/>
        <w:jc w:val="both"/>
      </w:pPr>
      <w:r>
        <w:t>Statista</w:t>
      </w:r>
      <w:r>
        <w:rPr>
          <w:spacing w:val="-15"/>
        </w:rPr>
        <w:t xml:space="preserve"> </w:t>
      </w:r>
      <w:r>
        <w:t>Research</w:t>
      </w:r>
      <w:r>
        <w:rPr>
          <w:spacing w:val="-14"/>
        </w:rPr>
        <w:t xml:space="preserve"> </w:t>
      </w:r>
      <w:r>
        <w:t>Department.</w:t>
      </w:r>
      <w:r>
        <w:rPr>
          <w:spacing w:val="-15"/>
        </w:rPr>
        <w:t xml:space="preserve"> </w:t>
      </w:r>
      <w:r>
        <w:t>(2023,</w:t>
      </w:r>
      <w:r>
        <w:rPr>
          <w:spacing w:val="-14"/>
        </w:rPr>
        <w:t xml:space="preserve"> </w:t>
      </w:r>
      <w:r>
        <w:t>February</w:t>
      </w:r>
      <w:r>
        <w:rPr>
          <w:spacing w:val="-15"/>
        </w:rPr>
        <w:t xml:space="preserve"> </w:t>
      </w:r>
      <w:r>
        <w:t>3).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proofErr w:type="spellStart"/>
      <w:r>
        <w:t>ipos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U.S.</w:t>
      </w:r>
      <w:r>
        <w:rPr>
          <w:spacing w:val="-14"/>
        </w:rPr>
        <w:t xml:space="preserve"> </w:t>
      </w:r>
      <w:r>
        <w:t xml:space="preserve">1999-2022, </w:t>
      </w:r>
      <w:proofErr w:type="spellStart"/>
      <w:r>
        <w:rPr>
          <w:spacing w:val="-2"/>
        </w:rPr>
        <w:t>Statistica</w:t>
      </w:r>
      <w:proofErr w:type="spellEnd"/>
      <w:r>
        <w:rPr>
          <w:spacing w:val="-2"/>
        </w:rPr>
        <w:t>.</w:t>
      </w:r>
    </w:p>
    <w:p w14:paraId="02BED6AB" w14:textId="77777777" w:rsidR="00681053" w:rsidRDefault="00000000">
      <w:pPr>
        <w:pStyle w:val="BodyText"/>
        <w:spacing w:line="254" w:lineRule="auto"/>
        <w:ind w:left="480" w:right="1435" w:hanging="360"/>
        <w:jc w:val="both"/>
      </w:pPr>
      <w:r>
        <w:t>Text -</w:t>
      </w:r>
      <w:r>
        <w:rPr>
          <w:spacing w:val="-1"/>
        </w:rPr>
        <w:t xml:space="preserve"> </w:t>
      </w:r>
      <w:r>
        <w:t>H.R.1 - 115th Congress</w:t>
      </w:r>
      <w:r>
        <w:rPr>
          <w:spacing w:val="-1"/>
        </w:rPr>
        <w:t xml:space="preserve"> </w:t>
      </w:r>
      <w:r>
        <w:t>(2017-2018):</w:t>
      </w:r>
      <w:r>
        <w:rPr>
          <w:spacing w:val="24"/>
        </w:rPr>
        <w:t xml:space="preserve"> </w:t>
      </w:r>
      <w:r>
        <w:t>An Act to provide</w:t>
      </w:r>
      <w:r>
        <w:rPr>
          <w:spacing w:val="-1"/>
        </w:rPr>
        <w:t xml:space="preserve"> </w:t>
      </w:r>
      <w:r>
        <w:t>for reconciliation pursuant to</w:t>
      </w:r>
      <w:r>
        <w:rPr>
          <w:spacing w:val="-10"/>
        </w:rPr>
        <w:t xml:space="preserve"> </w:t>
      </w:r>
      <w:r>
        <w:t>titles</w:t>
      </w:r>
      <w:r>
        <w:rPr>
          <w:spacing w:val="-10"/>
        </w:rPr>
        <w:t xml:space="preserve"> </w:t>
      </w:r>
      <w:r>
        <w:t>II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concurrent</w:t>
      </w:r>
      <w:r>
        <w:rPr>
          <w:spacing w:val="-10"/>
        </w:rPr>
        <w:t xml:space="preserve"> </w:t>
      </w:r>
      <w:r>
        <w:t>resolution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budget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fiscal</w:t>
      </w:r>
      <w:r>
        <w:rPr>
          <w:spacing w:val="-10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2018.</w:t>
      </w:r>
      <w:r>
        <w:rPr>
          <w:spacing w:val="8"/>
        </w:rPr>
        <w:t xml:space="preserve"> </w:t>
      </w:r>
      <w:r>
        <w:t>(2017, December 22).</w:t>
      </w:r>
    </w:p>
    <w:p w14:paraId="6E3E108C" w14:textId="77777777" w:rsidR="00681053" w:rsidRDefault="00000000">
      <w:pPr>
        <w:pStyle w:val="BodyText"/>
        <w:spacing w:line="254" w:lineRule="auto"/>
        <w:ind w:left="480" w:right="1434" w:hanging="360"/>
        <w:jc w:val="both"/>
      </w:pPr>
      <w:r>
        <w:t>Twin,</w:t>
      </w:r>
      <w:r>
        <w:rPr>
          <w:spacing w:val="-15"/>
        </w:rPr>
        <w:t xml:space="preserve"> </w:t>
      </w:r>
      <w:r>
        <w:t>A.</w:t>
      </w:r>
      <w:r>
        <w:rPr>
          <w:spacing w:val="-14"/>
        </w:rPr>
        <w:t xml:space="preserve"> </w:t>
      </w:r>
      <w:r>
        <w:t>(2023,</w:t>
      </w:r>
      <w:r>
        <w:rPr>
          <w:spacing w:val="-15"/>
        </w:rPr>
        <w:t xml:space="preserve"> </w:t>
      </w:r>
      <w:r>
        <w:t>January</w:t>
      </w:r>
      <w:r>
        <w:rPr>
          <w:spacing w:val="-14"/>
        </w:rPr>
        <w:t xml:space="preserve"> </w:t>
      </w:r>
      <w:r>
        <w:t>12).</w:t>
      </w:r>
      <w:r>
        <w:rPr>
          <w:spacing w:val="-13"/>
        </w:rPr>
        <w:t xml:space="preserve"> </w:t>
      </w:r>
      <w:r>
        <w:t>Key</w:t>
      </w:r>
      <w:r>
        <w:rPr>
          <w:spacing w:val="-15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indicator</w:t>
      </w:r>
      <w:r>
        <w:rPr>
          <w:spacing w:val="-15"/>
        </w:rPr>
        <w:t xml:space="preserve"> </w:t>
      </w:r>
      <w:r>
        <w:t>(KPI):</w:t>
      </w:r>
      <w:r>
        <w:rPr>
          <w:spacing w:val="-14"/>
        </w:rPr>
        <w:t xml:space="preserve"> </w:t>
      </w:r>
      <w:r>
        <w:t>Meaning,</w:t>
      </w:r>
      <w:r>
        <w:rPr>
          <w:spacing w:val="-15"/>
        </w:rPr>
        <w:t xml:space="preserve"> </w:t>
      </w:r>
      <w:r>
        <w:t>types,</w:t>
      </w:r>
      <w:r>
        <w:rPr>
          <w:spacing w:val="-14"/>
        </w:rPr>
        <w:t xml:space="preserve"> </w:t>
      </w:r>
      <w:r>
        <w:t xml:space="preserve">examples, </w:t>
      </w:r>
      <w:r>
        <w:rPr>
          <w:spacing w:val="-2"/>
        </w:rPr>
        <w:t>Investopedia.</w:t>
      </w:r>
    </w:p>
    <w:p w14:paraId="5E0DAE11" w14:textId="77777777" w:rsidR="00681053" w:rsidRDefault="00000000">
      <w:pPr>
        <w:pStyle w:val="BodyText"/>
        <w:spacing w:line="254" w:lineRule="auto"/>
        <w:ind w:left="480" w:right="1438" w:hanging="360"/>
        <w:jc w:val="both"/>
      </w:pPr>
      <w:r>
        <w:t>US. Securities and Exchange Commission.</w:t>
      </w:r>
      <w:r>
        <w:rPr>
          <w:spacing w:val="40"/>
        </w:rPr>
        <w:t xml:space="preserve"> </w:t>
      </w:r>
      <w:r>
        <w:t>(2017, May 4).</w:t>
      </w:r>
      <w:r>
        <w:rPr>
          <w:spacing w:val="40"/>
        </w:rPr>
        <w:t xml:space="preserve"> </w:t>
      </w:r>
      <w:r>
        <w:t>Exchange act reporting and registration, SEC.</w:t>
      </w:r>
    </w:p>
    <w:p w14:paraId="4DDB9F9C" w14:textId="77777777" w:rsidR="00681053" w:rsidRDefault="00000000">
      <w:pPr>
        <w:pStyle w:val="BodyText"/>
        <w:spacing w:line="272" w:lineRule="exact"/>
        <w:ind w:left="120"/>
        <w:jc w:val="both"/>
      </w:pPr>
      <w:r>
        <w:t>US</w:t>
      </w:r>
      <w:r>
        <w:rPr>
          <w:spacing w:val="16"/>
        </w:rPr>
        <w:t xml:space="preserve"> </w:t>
      </w:r>
      <w:r>
        <w:t>Gross</w:t>
      </w:r>
      <w:r>
        <w:rPr>
          <w:spacing w:val="17"/>
        </w:rPr>
        <w:t xml:space="preserve"> </w:t>
      </w:r>
      <w:r>
        <w:t>Domestic</w:t>
      </w:r>
      <w:r>
        <w:rPr>
          <w:spacing w:val="16"/>
        </w:rPr>
        <w:t xml:space="preserve"> </w:t>
      </w:r>
      <w:r>
        <w:t>Product.</w:t>
      </w:r>
      <w:r>
        <w:rPr>
          <w:spacing w:val="79"/>
        </w:rPr>
        <w:t xml:space="preserve"> </w:t>
      </w:r>
      <w:r>
        <w:t>(2023,</w:t>
      </w:r>
      <w:r>
        <w:rPr>
          <w:spacing w:val="23"/>
        </w:rPr>
        <w:t xml:space="preserve"> </w:t>
      </w:r>
      <w:r>
        <w:t>February</w:t>
      </w:r>
      <w:r>
        <w:rPr>
          <w:spacing w:val="17"/>
        </w:rPr>
        <w:t xml:space="preserve"> </w:t>
      </w:r>
      <w:r>
        <w:t>23),</w:t>
      </w:r>
      <w:r>
        <w:rPr>
          <w:spacing w:val="22"/>
        </w:rPr>
        <w:t xml:space="preserve"> </w:t>
      </w:r>
      <w:r>
        <w:t>FRED,</w:t>
      </w:r>
      <w:r>
        <w:rPr>
          <w:spacing w:val="17"/>
        </w:rPr>
        <w:t xml:space="preserve"> </w:t>
      </w:r>
      <w:r>
        <w:t>Federal</w:t>
      </w:r>
      <w:r>
        <w:rPr>
          <w:spacing w:val="16"/>
        </w:rPr>
        <w:t xml:space="preserve"> </w:t>
      </w:r>
      <w:r>
        <w:t>Reserve</w:t>
      </w:r>
      <w:r>
        <w:rPr>
          <w:spacing w:val="17"/>
        </w:rPr>
        <w:t xml:space="preserve"> </w:t>
      </w:r>
      <w:r>
        <w:t>Bank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5"/>
        </w:rPr>
        <w:t>St.</w:t>
      </w:r>
    </w:p>
    <w:p w14:paraId="7D8710EA" w14:textId="77777777" w:rsidR="00681053" w:rsidRDefault="00000000">
      <w:pPr>
        <w:pStyle w:val="BodyText"/>
        <w:spacing w:before="15"/>
        <w:ind w:left="480"/>
      </w:pPr>
      <w:r>
        <w:rPr>
          <w:spacing w:val="-2"/>
        </w:rPr>
        <w:t>Louis.</w:t>
      </w:r>
    </w:p>
    <w:p w14:paraId="41A0DAC4" w14:textId="77777777" w:rsidR="00681053" w:rsidRDefault="00000000">
      <w:pPr>
        <w:pStyle w:val="BodyText"/>
        <w:spacing w:before="16"/>
        <w:ind w:left="120"/>
        <w:jc w:val="both"/>
      </w:pPr>
      <w:r>
        <w:t>Venture</w:t>
      </w:r>
      <w:r>
        <w:rPr>
          <w:spacing w:val="-6"/>
        </w:rPr>
        <w:t xml:space="preserve"> </w:t>
      </w:r>
      <w:r>
        <w:t>Capital,</w:t>
      </w:r>
      <w:r>
        <w:rPr>
          <w:spacing w:val="-6"/>
        </w:rPr>
        <w:t xml:space="preserve"> </w:t>
      </w:r>
      <w:r>
        <w:t>private</w:t>
      </w:r>
      <w:r>
        <w:rPr>
          <w:spacing w:val="-5"/>
        </w:rPr>
        <w:t xml:space="preserve"> </w:t>
      </w:r>
      <w:proofErr w:type="gramStart"/>
      <w:r>
        <w:t>equity</w:t>
      </w:r>
      <w:proofErr w:type="gramEnd"/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M&amp;A</w:t>
      </w:r>
      <w:r>
        <w:rPr>
          <w:spacing w:val="-6"/>
        </w:rPr>
        <w:t xml:space="preserve"> </w:t>
      </w:r>
      <w:r>
        <w:t>Database.</w:t>
      </w:r>
      <w:r>
        <w:rPr>
          <w:spacing w:val="12"/>
        </w:rPr>
        <w:t xml:space="preserve"> </w:t>
      </w:r>
      <w:r>
        <w:t>(n.d.),</w:t>
      </w:r>
      <w:r>
        <w:rPr>
          <w:spacing w:val="-6"/>
        </w:rPr>
        <w:t xml:space="preserve"> </w:t>
      </w:r>
      <w:r>
        <w:rPr>
          <w:spacing w:val="-2"/>
        </w:rPr>
        <w:t>Pitchbook.</w:t>
      </w:r>
    </w:p>
    <w:p w14:paraId="52F5717C" w14:textId="77777777" w:rsidR="00681053" w:rsidRDefault="00000000">
      <w:pPr>
        <w:pStyle w:val="BodyText"/>
        <w:spacing w:before="16" w:line="254" w:lineRule="auto"/>
        <w:ind w:left="480" w:right="1434" w:hanging="360"/>
        <w:jc w:val="both"/>
      </w:pPr>
      <w:proofErr w:type="spellStart"/>
      <w:r>
        <w:t>Verbouw</w:t>
      </w:r>
      <w:proofErr w:type="spellEnd"/>
      <w:r>
        <w:t xml:space="preserve">, J., Meuleman, M., &amp; </w:t>
      </w:r>
      <w:proofErr w:type="spellStart"/>
      <w:r>
        <w:t>Manigart</w:t>
      </w:r>
      <w:proofErr w:type="spellEnd"/>
      <w:r>
        <w:t>, S. (2021).</w:t>
      </w:r>
      <w:r>
        <w:rPr>
          <w:spacing w:val="40"/>
        </w:rPr>
        <w:t xml:space="preserve"> </w:t>
      </w:r>
      <w:r>
        <w:t>The Real Effects of Private Equity Buyouts: A Meta-Analysis.</w:t>
      </w:r>
      <w:r>
        <w:rPr>
          <w:spacing w:val="40"/>
        </w:rPr>
        <w:t xml:space="preserve"> </w:t>
      </w:r>
      <w:r>
        <w:t>In Academy of Management Annual Meeting (Vol.</w:t>
      </w:r>
      <w:r>
        <w:rPr>
          <w:spacing w:val="40"/>
        </w:rPr>
        <w:t xml:space="preserve"> </w:t>
      </w:r>
      <w:r>
        <w:t xml:space="preserve">1, p. </w:t>
      </w:r>
      <w:r>
        <w:rPr>
          <w:spacing w:val="-2"/>
        </w:rPr>
        <w:t>14309).</w:t>
      </w:r>
    </w:p>
    <w:p w14:paraId="2D0F8B8C" w14:textId="77777777" w:rsidR="00681053" w:rsidRDefault="00681053">
      <w:pPr>
        <w:spacing w:line="254" w:lineRule="auto"/>
        <w:jc w:val="both"/>
        <w:sectPr w:rsidR="00681053">
          <w:pgSz w:w="12240" w:h="15840"/>
          <w:pgMar w:top="1340" w:right="0" w:bottom="1020" w:left="1320" w:header="0" w:footer="822" w:gutter="0"/>
          <w:cols w:space="720"/>
        </w:sectPr>
      </w:pPr>
    </w:p>
    <w:p w14:paraId="48694A1B" w14:textId="77777777" w:rsidR="00681053" w:rsidRDefault="00000000">
      <w:pPr>
        <w:pStyle w:val="BodyText"/>
        <w:spacing w:before="39" w:line="254" w:lineRule="auto"/>
        <w:ind w:left="480" w:right="1166" w:hanging="360"/>
      </w:pPr>
      <w:r>
        <w:rPr>
          <w:spacing w:val="-4"/>
        </w:rPr>
        <w:lastRenderedPageBreak/>
        <w:t>Warren, E. (2021, October 20).</w:t>
      </w:r>
      <w:r>
        <w:rPr>
          <w:spacing w:val="16"/>
        </w:rPr>
        <w:t xml:space="preserve"> </w:t>
      </w:r>
      <w:r>
        <w:rPr>
          <w:spacing w:val="-4"/>
        </w:rPr>
        <w:t xml:space="preserve">Protecting companies and communities from private equity </w:t>
      </w:r>
      <w:r>
        <w:t>abuse:</w:t>
      </w:r>
      <w:r>
        <w:rPr>
          <w:spacing w:val="13"/>
        </w:rPr>
        <w:t xml:space="preserve"> </w:t>
      </w:r>
      <w:r>
        <w:t>United</w:t>
      </w:r>
      <w:r>
        <w:rPr>
          <w:spacing w:val="-5"/>
        </w:rPr>
        <w:t xml:space="preserve"> </w:t>
      </w:r>
      <w:r>
        <w:t>States</w:t>
      </w:r>
      <w:r>
        <w:rPr>
          <w:spacing w:val="-5"/>
        </w:rPr>
        <w:t xml:space="preserve"> </w:t>
      </w:r>
      <w:r>
        <w:t>Senate</w:t>
      </w:r>
      <w:r>
        <w:rPr>
          <w:spacing w:val="-5"/>
        </w:rPr>
        <w:t xml:space="preserve"> </w:t>
      </w:r>
      <w:r>
        <w:t>Committee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Banking,</w:t>
      </w:r>
      <w:r>
        <w:rPr>
          <w:spacing w:val="-5"/>
        </w:rPr>
        <w:t xml:space="preserve"> </w:t>
      </w:r>
      <w:r>
        <w:t>Housing,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Urban</w:t>
      </w:r>
      <w:r>
        <w:rPr>
          <w:spacing w:val="-5"/>
        </w:rPr>
        <w:t xml:space="preserve"> </w:t>
      </w:r>
      <w:r>
        <w:t>Affairs.</w:t>
      </w:r>
    </w:p>
    <w:sectPr w:rsidR="00681053">
      <w:pgSz w:w="12240" w:h="15840"/>
      <w:pgMar w:top="1420" w:right="0" w:bottom="1020" w:left="1320" w:header="0" w:footer="822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Leo Straccia" w:date="2023-11-02T23:57:00Z" w:initials="LS">
    <w:p w14:paraId="5AA062DC" w14:textId="77777777" w:rsidR="00DF2EB5" w:rsidRDefault="00DF2EB5" w:rsidP="0066326E">
      <w:pPr>
        <w:pStyle w:val="CommentText"/>
      </w:pPr>
      <w:r>
        <w:rPr>
          <w:rStyle w:val="CommentReference"/>
        </w:rPr>
        <w:annotationRef/>
      </w:r>
      <w:r>
        <w:t>Add how value is added</w:t>
      </w:r>
    </w:p>
  </w:comment>
  <w:comment w:id="5" w:author="Leo Straccia" w:date="2023-11-03T00:12:00Z" w:initials="LS">
    <w:p w14:paraId="191B16FB" w14:textId="77777777" w:rsidR="002777D4" w:rsidRDefault="002777D4" w:rsidP="009A162B">
      <w:pPr>
        <w:pStyle w:val="CommentText"/>
      </w:pPr>
      <w:r>
        <w:rPr>
          <w:rStyle w:val="CommentReference"/>
        </w:rPr>
        <w:annotationRef/>
      </w:r>
      <w:r>
        <w:t>Frick. One thing that I never confirmed was to see when Q4 was for the companies that I have data 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A062DC" w15:done="0"/>
  <w15:commentEx w15:paraId="191B16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6E688BF" w16cex:dateUtc="2023-11-03T06:57:00Z"/>
  <w16cex:commentExtensible w16cex:durableId="5981685B" w16cex:dateUtc="2023-11-03T07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A062DC" w16cid:durableId="36E688BF"/>
  <w16cid:commentId w16cid:paraId="191B16FB" w16cid:durableId="598168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CADB0" w14:textId="77777777" w:rsidR="00AC24A0" w:rsidRDefault="00AC24A0">
      <w:r>
        <w:separator/>
      </w:r>
    </w:p>
  </w:endnote>
  <w:endnote w:type="continuationSeparator" w:id="0">
    <w:p w14:paraId="5D49E685" w14:textId="77777777" w:rsidR="00AC24A0" w:rsidRDefault="00AC2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tellar">
    <w:altName w:val="Castellar"/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71A43" w14:textId="77777777" w:rsidR="0068105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835712" behindDoc="1" locked="0" layoutInCell="1" allowOverlap="1" wp14:anchorId="3B5DB647" wp14:editId="15268E73">
              <wp:simplePos x="0" y="0"/>
              <wp:positionH relativeFrom="page">
                <wp:posOffset>3773766</wp:posOffset>
              </wp:positionH>
              <wp:positionV relativeFrom="page">
                <wp:posOffset>9397003</wp:posOffset>
              </wp:positionV>
              <wp:extent cx="2381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239204" w14:textId="77777777" w:rsidR="00681053" w:rsidRDefault="00000000">
                          <w:pPr>
                            <w:pStyle w:val="BodyText"/>
                            <w:spacing w:line="252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5DB64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97.15pt;margin-top:739.9pt;width:18.75pt;height:14pt;z-index:-164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" filled="f" stroked="f">
              <v:textbox inset="0,0,0,0">
                <w:txbxContent>
                  <w:p w14:paraId="54239204" w14:textId="77777777" w:rsidR="00681053" w:rsidRDefault="00000000">
                    <w:pPr>
                      <w:pStyle w:val="BodyText"/>
                      <w:spacing w:line="252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9473E" w14:textId="77777777" w:rsidR="00AC24A0" w:rsidRDefault="00AC24A0">
      <w:r>
        <w:separator/>
      </w:r>
    </w:p>
  </w:footnote>
  <w:footnote w:type="continuationSeparator" w:id="0">
    <w:p w14:paraId="7CEF81D5" w14:textId="77777777" w:rsidR="00AC24A0" w:rsidRDefault="00AC2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6068"/>
    <w:multiLevelType w:val="hybridMultilevel"/>
    <w:tmpl w:val="9208AF3A"/>
    <w:lvl w:ilvl="0" w:tplc="CF1E6CB8">
      <w:numFmt w:val="bullet"/>
      <w:lvlText w:val="•"/>
      <w:lvlJc w:val="left"/>
      <w:pPr>
        <w:ind w:left="705" w:hanging="235"/>
      </w:pPr>
      <w:rPr>
        <w:rFonts w:ascii="Castellar" w:eastAsia="Castellar" w:hAnsi="Castellar" w:cs="Castellar" w:hint="default"/>
        <w:b w:val="0"/>
        <w:bCs w:val="0"/>
        <w:i w:val="0"/>
        <w:iCs w:val="0"/>
        <w:spacing w:val="0"/>
        <w:w w:val="137"/>
        <w:sz w:val="24"/>
        <w:szCs w:val="24"/>
        <w:lang w:val="en-US" w:eastAsia="en-US" w:bidi="ar-SA"/>
      </w:rPr>
    </w:lvl>
    <w:lvl w:ilvl="1" w:tplc="2BB4E428">
      <w:numFmt w:val="bullet"/>
      <w:lvlText w:val="–"/>
      <w:lvlJc w:val="left"/>
      <w:pPr>
        <w:ind w:left="1220" w:hanging="252"/>
      </w:pPr>
      <w:rPr>
        <w:rFonts w:ascii="Book Antiqua" w:eastAsia="Book Antiqua" w:hAnsi="Book Antiqua" w:cs="Book Antiqua" w:hint="default"/>
        <w:b/>
        <w:bCs/>
        <w:i w:val="0"/>
        <w:iCs w:val="0"/>
        <w:spacing w:val="0"/>
        <w:w w:val="111"/>
        <w:sz w:val="24"/>
        <w:szCs w:val="24"/>
        <w:lang w:val="en-US" w:eastAsia="en-US" w:bidi="ar-SA"/>
      </w:rPr>
    </w:lvl>
    <w:lvl w:ilvl="2" w:tplc="959CF1CC">
      <w:numFmt w:val="bullet"/>
      <w:lvlText w:val="•"/>
      <w:lvlJc w:val="left"/>
      <w:pPr>
        <w:ind w:left="2297" w:hanging="252"/>
      </w:pPr>
      <w:rPr>
        <w:rFonts w:hint="default"/>
        <w:lang w:val="en-US" w:eastAsia="en-US" w:bidi="ar-SA"/>
      </w:rPr>
    </w:lvl>
    <w:lvl w:ilvl="3" w:tplc="E2F203CE">
      <w:numFmt w:val="bullet"/>
      <w:lvlText w:val="•"/>
      <w:lvlJc w:val="left"/>
      <w:pPr>
        <w:ind w:left="3375" w:hanging="252"/>
      </w:pPr>
      <w:rPr>
        <w:rFonts w:hint="default"/>
        <w:lang w:val="en-US" w:eastAsia="en-US" w:bidi="ar-SA"/>
      </w:rPr>
    </w:lvl>
    <w:lvl w:ilvl="4" w:tplc="62EA0FDC">
      <w:numFmt w:val="bullet"/>
      <w:lvlText w:val="•"/>
      <w:lvlJc w:val="left"/>
      <w:pPr>
        <w:ind w:left="4453" w:hanging="252"/>
      </w:pPr>
      <w:rPr>
        <w:rFonts w:hint="default"/>
        <w:lang w:val="en-US" w:eastAsia="en-US" w:bidi="ar-SA"/>
      </w:rPr>
    </w:lvl>
    <w:lvl w:ilvl="5" w:tplc="D92E72E0">
      <w:numFmt w:val="bullet"/>
      <w:lvlText w:val="•"/>
      <w:lvlJc w:val="left"/>
      <w:pPr>
        <w:ind w:left="5531" w:hanging="252"/>
      </w:pPr>
      <w:rPr>
        <w:rFonts w:hint="default"/>
        <w:lang w:val="en-US" w:eastAsia="en-US" w:bidi="ar-SA"/>
      </w:rPr>
    </w:lvl>
    <w:lvl w:ilvl="6" w:tplc="5E5EB010">
      <w:numFmt w:val="bullet"/>
      <w:lvlText w:val="•"/>
      <w:lvlJc w:val="left"/>
      <w:pPr>
        <w:ind w:left="6608" w:hanging="252"/>
      </w:pPr>
      <w:rPr>
        <w:rFonts w:hint="default"/>
        <w:lang w:val="en-US" w:eastAsia="en-US" w:bidi="ar-SA"/>
      </w:rPr>
    </w:lvl>
    <w:lvl w:ilvl="7" w:tplc="0ABE68E4">
      <w:numFmt w:val="bullet"/>
      <w:lvlText w:val="•"/>
      <w:lvlJc w:val="left"/>
      <w:pPr>
        <w:ind w:left="7686" w:hanging="252"/>
      </w:pPr>
      <w:rPr>
        <w:rFonts w:hint="default"/>
        <w:lang w:val="en-US" w:eastAsia="en-US" w:bidi="ar-SA"/>
      </w:rPr>
    </w:lvl>
    <w:lvl w:ilvl="8" w:tplc="773228C2">
      <w:numFmt w:val="bullet"/>
      <w:lvlText w:val="•"/>
      <w:lvlJc w:val="left"/>
      <w:pPr>
        <w:ind w:left="8764" w:hanging="252"/>
      </w:pPr>
      <w:rPr>
        <w:rFonts w:hint="default"/>
        <w:lang w:val="en-US" w:eastAsia="en-US" w:bidi="ar-SA"/>
      </w:rPr>
    </w:lvl>
  </w:abstractNum>
  <w:abstractNum w:abstractNumId="1" w15:restartNumberingAfterBreak="0">
    <w:nsid w:val="23C87866"/>
    <w:multiLevelType w:val="multilevel"/>
    <w:tmpl w:val="CC3E22BE"/>
    <w:lvl w:ilvl="0">
      <w:start w:val="1"/>
      <w:numFmt w:val="decimal"/>
      <w:lvlText w:val="%1"/>
      <w:lvlJc w:val="left"/>
      <w:pPr>
        <w:ind w:left="701" w:hanging="582"/>
        <w:jc w:val="left"/>
      </w:pPr>
      <w:rPr>
        <w:rFonts w:ascii="Book Antiqua" w:eastAsia="Book Antiqua" w:hAnsi="Book Antiqua" w:cs="Book Antiqua" w:hint="default"/>
        <w:b/>
        <w:bCs/>
        <w:i w:val="0"/>
        <w:iCs w:val="0"/>
        <w:spacing w:val="0"/>
        <w:w w:val="113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5" w:hanging="736"/>
        <w:jc w:val="left"/>
      </w:pPr>
      <w:rPr>
        <w:rFonts w:ascii="Book Antiqua" w:eastAsia="Book Antiqua" w:hAnsi="Book Antiqua" w:cs="Book Antiqu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1" w:hanging="822"/>
        <w:jc w:val="left"/>
      </w:pPr>
      <w:rPr>
        <w:rFonts w:ascii="Book Antiqua" w:eastAsia="Book Antiqua" w:hAnsi="Book Antiqua" w:cs="Book Antiqua" w:hint="default"/>
        <w:b/>
        <w:bCs/>
        <w:i w:val="0"/>
        <w:iCs w:val="0"/>
        <w:spacing w:val="0"/>
        <w:w w:val="115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187" w:hanging="8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35" w:hanging="8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2" w:hanging="8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0" w:hanging="8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7" w:hanging="8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5" w:hanging="822"/>
      </w:pPr>
      <w:rPr>
        <w:rFonts w:hint="default"/>
        <w:lang w:val="en-US" w:eastAsia="en-US" w:bidi="ar-SA"/>
      </w:rPr>
    </w:lvl>
  </w:abstractNum>
  <w:abstractNum w:abstractNumId="2" w15:restartNumberingAfterBreak="0">
    <w:nsid w:val="466A1C3E"/>
    <w:multiLevelType w:val="multilevel"/>
    <w:tmpl w:val="45D08C70"/>
    <w:lvl w:ilvl="0">
      <w:start w:val="1"/>
      <w:numFmt w:val="decimal"/>
      <w:lvlText w:val="%1"/>
      <w:lvlJc w:val="left"/>
      <w:pPr>
        <w:ind w:left="471" w:hanging="352"/>
        <w:jc w:val="left"/>
      </w:pPr>
      <w:rPr>
        <w:rFonts w:ascii="Book Antiqua" w:eastAsia="Book Antiqua" w:hAnsi="Book Antiqua" w:cs="Book Antiqua" w:hint="default"/>
        <w:b/>
        <w:bCs/>
        <w:i w:val="0"/>
        <w:iCs w:val="0"/>
        <w:spacing w:val="0"/>
        <w:w w:val="111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9" w:hanging="539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58" w:hanging="749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05" w:hanging="7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0" w:hanging="7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5" w:hanging="7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0" w:hanging="7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7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30" w:hanging="749"/>
      </w:pPr>
      <w:rPr>
        <w:rFonts w:hint="default"/>
        <w:lang w:val="en-US" w:eastAsia="en-US" w:bidi="ar-SA"/>
      </w:rPr>
    </w:lvl>
  </w:abstractNum>
  <w:num w:numId="1" w16cid:durableId="490173249">
    <w:abstractNumId w:val="0"/>
  </w:num>
  <w:num w:numId="2" w16cid:durableId="630402180">
    <w:abstractNumId w:val="1"/>
  </w:num>
  <w:num w:numId="3" w16cid:durableId="157674474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o Straccia">
    <w15:presenceInfo w15:providerId="Windows Live" w15:userId="1459e2b32e7a8b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1053"/>
    <w:rsid w:val="002777D4"/>
    <w:rsid w:val="003053B6"/>
    <w:rsid w:val="00681053"/>
    <w:rsid w:val="00AC24A0"/>
    <w:rsid w:val="00C73FD8"/>
    <w:rsid w:val="00CF6699"/>
    <w:rsid w:val="00DF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9F2C"/>
  <w15:docId w15:val="{33922BC9-92E2-46A1-9201-9B5E87C5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9"/>
      <w:ind w:left="700" w:hanging="580"/>
      <w:outlineLvl w:val="0"/>
    </w:pPr>
    <w:rPr>
      <w:rFonts w:ascii="Book Antiqua" w:eastAsia="Book Antiqua" w:hAnsi="Book Antiqua" w:cs="Book Antiqua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35"/>
      <w:ind w:left="855" w:hanging="735"/>
      <w:outlineLvl w:val="1"/>
    </w:pPr>
    <w:rPr>
      <w:rFonts w:ascii="Book Antiqua" w:eastAsia="Book Antiqua" w:hAnsi="Book Antiqua" w:cs="Book Antiqu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941" w:hanging="821"/>
      <w:outlineLvl w:val="2"/>
    </w:pPr>
    <w:rPr>
      <w:rFonts w:ascii="Book Antiqua" w:eastAsia="Book Antiqua" w:hAnsi="Book Antiqua" w:cs="Book Antiqu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5"/>
      <w:ind w:left="471" w:hanging="351"/>
    </w:pPr>
    <w:rPr>
      <w:rFonts w:ascii="Book Antiqua" w:eastAsia="Book Antiqua" w:hAnsi="Book Antiqua" w:cs="Book Antiqua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6"/>
      <w:ind w:left="1009" w:hanging="538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6"/>
      <w:ind w:left="1758" w:hanging="74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7"/>
      <w:ind w:left="228" w:right="1546"/>
      <w:jc w:val="center"/>
    </w:pPr>
    <w:rPr>
      <w:rFonts w:ascii="Times New Roman" w:eastAsia="Times New Roman" w:hAnsi="Times New Roman" w:cs="Times New Roman"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855" w:hanging="538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DF2E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2E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2EB5"/>
    <w:rPr>
      <w:rFonts w:ascii="Georgia" w:eastAsia="Georgia" w:hAnsi="Georgia" w:cs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E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EB5"/>
    <w:rPr>
      <w:rFonts w:ascii="Georgia" w:eastAsia="Georgia" w:hAnsi="Georgia" w:cs="Georg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36</Pages>
  <Words>7298</Words>
  <Characters>41605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 Straccia</cp:lastModifiedBy>
  <cp:revision>2</cp:revision>
  <dcterms:created xsi:type="dcterms:W3CDTF">2023-11-03T06:40:00Z</dcterms:created>
  <dcterms:modified xsi:type="dcterms:W3CDTF">2023-11-03T07:24:00Z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TeX</vt:lpwstr>
  </property>
  <property fmtid="{D5CDD505-2E9C-101B-9397-08002B2CF9AE}" pid="4" name="LastSaved">
    <vt:filetime>2023-11-03T00:00:00Z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