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D4D6" w14:textId="3825D57E" w:rsidR="00D50EB7" w:rsidRDefault="00D50EB7" w:rsidP="00D50EB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Research Check-in</w:t>
      </w:r>
    </w:p>
    <w:p w14:paraId="33D8679F" w14:textId="0323EC82" w:rsidR="00D50EB7" w:rsidRDefault="00D50EB7" w:rsidP="00D50EB7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Leonardo Straccia</w:t>
      </w:r>
    </w:p>
    <w:p w14:paraId="4E1F816D" w14:textId="32D857EC" w:rsidR="00D50EB7" w:rsidRDefault="00D50EB7" w:rsidP="00D50EB7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10/</w:t>
      </w:r>
      <w:r w:rsidR="004E0937">
        <w:rPr>
          <w:b/>
          <w:bCs/>
        </w:rPr>
        <w:t>20</w:t>
      </w:r>
      <w:r>
        <w:rPr>
          <w:b/>
          <w:bCs/>
        </w:rPr>
        <w:t>/2023</w:t>
      </w:r>
    </w:p>
    <w:p w14:paraId="026D401D" w14:textId="321F54BE" w:rsidR="00325396" w:rsidRDefault="002A5B95">
      <w:pPr>
        <w:rPr>
          <w:b/>
          <w:bCs/>
        </w:rPr>
      </w:pPr>
      <w:r>
        <w:rPr>
          <w:b/>
          <w:bCs/>
        </w:rPr>
        <w:t>Goals for the week:</w:t>
      </w:r>
    </w:p>
    <w:p w14:paraId="31BF8C28" w14:textId="01D27573" w:rsidR="002A5B95" w:rsidRDefault="004E0937" w:rsidP="004E09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Finish event study and generalize across multiple companies</w:t>
      </w:r>
    </w:p>
    <w:p w14:paraId="1260D786" w14:textId="6CD7E7E5" w:rsidR="004E0937" w:rsidRPr="00D50EB7" w:rsidRDefault="004E0937" w:rsidP="004E09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If time, data regularization to optimize propensity score regressors</w:t>
      </w:r>
    </w:p>
    <w:p w14:paraId="27194E5D" w14:textId="4CBC0741" w:rsidR="00FB49F6" w:rsidRDefault="00356CD4">
      <w:pPr>
        <w:rPr>
          <w:b/>
          <w:bCs/>
        </w:rPr>
      </w:pPr>
      <w:r>
        <w:rPr>
          <w:b/>
          <w:bCs/>
        </w:rPr>
        <w:t>What I’d like to focus on this week with Analysis 1</w:t>
      </w:r>
    </w:p>
    <w:p w14:paraId="630A5CFA" w14:textId="588DB777" w:rsidR="00356CD4" w:rsidRPr="00356CD4" w:rsidRDefault="004E0937">
      <w:r>
        <w:t>I did not have an opportunity to regularize/ optimize regressors to maximize propensity scores. This upcoming week, I’d like to work on this and then run two sided t-tests to estimate the effects of pe-treatment.</w:t>
      </w:r>
    </w:p>
    <w:p w14:paraId="0657F0F5" w14:textId="77777777" w:rsidR="002A5B95" w:rsidRDefault="002A5B95">
      <w:pPr>
        <w:rPr>
          <w:b/>
          <w:bCs/>
        </w:rPr>
      </w:pPr>
    </w:p>
    <w:p w14:paraId="55FA5A3C" w14:textId="77777777" w:rsidR="00030066" w:rsidRDefault="00030066">
      <w:pPr>
        <w:rPr>
          <w:b/>
          <w:bCs/>
        </w:rPr>
      </w:pPr>
    </w:p>
    <w:p w14:paraId="2EE3C2A7" w14:textId="77777777" w:rsidR="00030066" w:rsidRDefault="00030066">
      <w:pPr>
        <w:rPr>
          <w:b/>
          <w:bCs/>
        </w:rPr>
      </w:pPr>
    </w:p>
    <w:p w14:paraId="48A0D648" w14:textId="77777777" w:rsidR="00030066" w:rsidRDefault="00030066">
      <w:pPr>
        <w:rPr>
          <w:b/>
          <w:bCs/>
        </w:rPr>
      </w:pPr>
    </w:p>
    <w:p w14:paraId="0ABE8AC6" w14:textId="72AF42C1" w:rsidR="00030066" w:rsidRPr="00030066" w:rsidRDefault="00C17C01">
      <w:pPr>
        <w:rPr>
          <w:b/>
          <w:bCs/>
          <w:sz w:val="28"/>
          <w:szCs w:val="28"/>
        </w:rPr>
      </w:pPr>
      <w:r w:rsidRPr="00030066">
        <w:rPr>
          <w:b/>
          <w:bCs/>
          <w:sz w:val="28"/>
          <w:szCs w:val="28"/>
        </w:rPr>
        <w:t>Creating the event study</w:t>
      </w:r>
    </w:p>
    <w:p w14:paraId="187C3C80" w14:textId="47687872" w:rsidR="00C17C01" w:rsidRPr="00030066" w:rsidRDefault="00C17C01">
      <w:pPr>
        <w:rPr>
          <w:b/>
          <w:bCs/>
        </w:rPr>
      </w:pPr>
      <w:r>
        <w:t xml:space="preserve">For my event study model, I am largely relying on </w:t>
      </w:r>
      <w:hyperlink r:id="rId5" w:history="1">
        <w:r w:rsidRPr="00C17C01">
          <w:rPr>
            <w:rStyle w:val="Hyperlink"/>
          </w:rPr>
          <w:t>this guide</w:t>
        </w:r>
      </w:hyperlink>
      <w:r>
        <w:t xml:space="preserve"> from the Princeton Library on how to construct one</w:t>
      </w:r>
      <w:r w:rsidR="00D50EB7">
        <w:t>.</w:t>
      </w:r>
      <w:r w:rsidR="00CC427C">
        <w:t xml:space="preserve"> As with analysis 1, my goal is to see if EBITDA, Net Income, Liquidity, and Return on Equity growth is sustained or statistically significant pre and post IPO on a per company basis.</w:t>
      </w:r>
      <w:r w:rsidR="004E0937">
        <w:t xml:space="preserve"> As of last week, I was able to complete estimation for normal performance, calculated abnormal and cumulative abnormal returns, and then tested for significance. After completing my initial analysis on GoDaddy, I abstract further and </w:t>
      </w:r>
    </w:p>
    <w:p w14:paraId="5BBD0C27" w14:textId="42756971" w:rsidR="00D50EB7" w:rsidRPr="00D50EB7" w:rsidRDefault="002A5B95" w:rsidP="00D50EB7">
      <w:pPr>
        <w:rPr>
          <w:b/>
          <w:bCs/>
        </w:rPr>
      </w:pPr>
      <w:r>
        <w:rPr>
          <w:b/>
          <w:bCs/>
        </w:rPr>
        <w:t>Steps:</w:t>
      </w:r>
    </w:p>
    <w:p w14:paraId="468DDD61" w14:textId="4B72A6FB" w:rsidR="00D50EB7" w:rsidRDefault="00D50EB7" w:rsidP="00D50EB7">
      <w:r>
        <w:rPr>
          <w:b/>
          <w:bCs/>
        </w:rPr>
        <w:t>Data Preparation</w:t>
      </w:r>
    </w:p>
    <w:p w14:paraId="4A23EE7D" w14:textId="3646FC75" w:rsidR="00640A14" w:rsidRDefault="002A5B95" w:rsidP="00640A14">
      <w:pPr>
        <w:rPr>
          <w:b/>
          <w:bCs/>
        </w:rPr>
      </w:pPr>
      <w:r>
        <w:t xml:space="preserve">Company data was already made available given the earlier model that I built, and so what was left now was to split up the financials on a yearly basis based on the years out from IPO. Given the limited timeline, I rely on the interval of years of -3 &lt; year_i &lt; 5 where year_i represents the years since the IPO. </w:t>
      </w:r>
    </w:p>
    <w:p w14:paraId="62B08431" w14:textId="28B530F5" w:rsidR="00640A14" w:rsidRDefault="00640A14" w:rsidP="00640A14">
      <w:pPr>
        <w:rPr>
          <w:b/>
          <w:bCs/>
        </w:rPr>
      </w:pPr>
      <w:r>
        <w:rPr>
          <w:b/>
          <w:bCs/>
        </w:rPr>
        <w:t>Cleaning the Data and Calculating the Event Window</w:t>
      </w:r>
    </w:p>
    <w:p w14:paraId="2AA30CFF" w14:textId="42E07EA3" w:rsidR="00D50EB7" w:rsidRDefault="00D50EB7" w:rsidP="00640A14">
      <w:r>
        <w:t>Cleaning the Data was pretty straightforward. Because I already had methods to extract rows of company financials based on the amount of years from IPO, all I really had to do in this step was to create a new data table for each company ranging from three years before IPO to five years after. The amount of datapoints ranges from company to company.</w:t>
      </w:r>
    </w:p>
    <w:p w14:paraId="3FA0B873" w14:textId="7885792E" w:rsidR="00D50EB7" w:rsidRPr="00D50EB7" w:rsidRDefault="00D50EB7" w:rsidP="00640A14">
      <w:r>
        <w:t>For the initial concept of the model, I use the company,</w:t>
      </w:r>
      <w:r w:rsidR="00AC27E0">
        <w:t xml:space="preserve"> GoDaddy</w:t>
      </w:r>
      <w:r>
        <w:t>, as the company to build the model upon.</w:t>
      </w:r>
    </w:p>
    <w:p w14:paraId="5BC63E1B" w14:textId="18C2F4C1" w:rsidR="00640A14" w:rsidRDefault="00640A14" w:rsidP="00640A14">
      <w:pPr>
        <w:rPr>
          <w:b/>
          <w:bCs/>
        </w:rPr>
      </w:pPr>
      <w:r>
        <w:rPr>
          <w:b/>
          <w:bCs/>
        </w:rPr>
        <w:t>Estimating Normal Performance</w:t>
      </w:r>
    </w:p>
    <w:p w14:paraId="47E32EF5" w14:textId="6F724AA8" w:rsidR="00030066" w:rsidRDefault="00D50EB7" w:rsidP="00640A14">
      <w:r>
        <w:lastRenderedPageBreak/>
        <w:t>Given the success I had with using the dependent variables in my propensity score estimations in Analysis 1, I decided to use the same regressors to construct the initial estimates of normal performance. Using the Linear Regression extension from the scikit-learn python package, I constructed my regression.</w:t>
      </w:r>
      <w:r w:rsidR="00030066">
        <w:t xml:space="preserve"> </w:t>
      </w:r>
    </w:p>
    <w:p w14:paraId="0C37EEEE" w14:textId="6C3BBE80" w:rsidR="00030066" w:rsidRDefault="00030066" w:rsidP="00640A14">
      <w:r>
        <w:t>This process is taking longer than expected due to the amount of data manipulation I have to perform in order to get the necessary rows to run the estimations up.</w:t>
      </w:r>
    </w:p>
    <w:p w14:paraId="4CD32E0B" w14:textId="77777777" w:rsidR="002D01DA" w:rsidRDefault="002D01DA" w:rsidP="00640A14"/>
    <w:p w14:paraId="22CB2785" w14:textId="64B6AD50" w:rsidR="002D01DA" w:rsidRDefault="002D01DA" w:rsidP="00640A14">
      <w:r>
        <w:t>Start out throwing them into one thing and then breaking down on a per industry basis</w:t>
      </w:r>
    </w:p>
    <w:p w14:paraId="62C88ABD" w14:textId="2C33BFAC" w:rsidR="00030066" w:rsidRPr="00030066" w:rsidRDefault="00030066" w:rsidP="00640A14">
      <w:pPr>
        <w:rPr>
          <w:b/>
          <w:bCs/>
        </w:rPr>
      </w:pPr>
      <w:r>
        <w:rPr>
          <w:b/>
          <w:bCs/>
        </w:rPr>
        <w:t>What I will focus on this week with the Event Study</w:t>
      </w:r>
    </w:p>
    <w:p w14:paraId="56F73AB4" w14:textId="2612E750" w:rsidR="00030066" w:rsidRPr="00D50EB7" w:rsidRDefault="00030066" w:rsidP="00640A14">
      <w:r>
        <w:t>This upcoming week I will be working on calculating abnormal and cumulative abnormal returns, testing for significance, and then abstracting my model to work for all portfolio companies that I have access to.</w:t>
      </w:r>
    </w:p>
    <w:p w14:paraId="46557186" w14:textId="3E409D90" w:rsidR="002A5B95" w:rsidRPr="002A5B95" w:rsidRDefault="002A5B95">
      <w:pPr>
        <w:rPr>
          <w:b/>
          <w:bCs/>
        </w:rPr>
      </w:pPr>
    </w:p>
    <w:sectPr w:rsidR="002A5B95" w:rsidRPr="002A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2863"/>
    <w:multiLevelType w:val="hybridMultilevel"/>
    <w:tmpl w:val="435A5018"/>
    <w:lvl w:ilvl="0" w:tplc="947CE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03FA6"/>
    <w:multiLevelType w:val="hybridMultilevel"/>
    <w:tmpl w:val="E8AC99F4"/>
    <w:lvl w:ilvl="0" w:tplc="4380FB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57284B"/>
    <w:multiLevelType w:val="hybridMultilevel"/>
    <w:tmpl w:val="B2C82CF4"/>
    <w:lvl w:ilvl="0" w:tplc="F7FC1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21811">
    <w:abstractNumId w:val="0"/>
  </w:num>
  <w:num w:numId="2" w16cid:durableId="97987779">
    <w:abstractNumId w:val="2"/>
  </w:num>
  <w:num w:numId="3" w16cid:durableId="141312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B4"/>
    <w:rsid w:val="00030066"/>
    <w:rsid w:val="002A5B95"/>
    <w:rsid w:val="002D01DA"/>
    <w:rsid w:val="00325396"/>
    <w:rsid w:val="00356CD4"/>
    <w:rsid w:val="003857B4"/>
    <w:rsid w:val="003B2CE5"/>
    <w:rsid w:val="003B41C0"/>
    <w:rsid w:val="004E0937"/>
    <w:rsid w:val="005468B2"/>
    <w:rsid w:val="00640A14"/>
    <w:rsid w:val="00AC27E0"/>
    <w:rsid w:val="00C17C01"/>
    <w:rsid w:val="00CC427C"/>
    <w:rsid w:val="00D50EB7"/>
    <w:rsid w:val="00EF4BD6"/>
    <w:rsid w:val="00FB49F6"/>
    <w:rsid w:val="00FE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C0A2"/>
  <w15:chartTrackingRefBased/>
  <w15:docId w15:val="{37324AB3-E94D-42CE-9714-795417A5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9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17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C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bguides.princeton.edu/eventstu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Straccia</dc:creator>
  <cp:keywords/>
  <dc:description/>
  <cp:lastModifiedBy>Leo Straccia</cp:lastModifiedBy>
  <cp:revision>9</cp:revision>
  <cp:lastPrinted>2023-10-13T16:05:00Z</cp:lastPrinted>
  <dcterms:created xsi:type="dcterms:W3CDTF">2023-10-11T16:26:00Z</dcterms:created>
  <dcterms:modified xsi:type="dcterms:W3CDTF">2023-10-22T04:53:00Z</dcterms:modified>
</cp:coreProperties>
</file>