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106A" w14:textId="77777777" w:rsidR="00A92B74" w:rsidRPr="00A92B74" w:rsidRDefault="00A92B74" w:rsidP="00A92B74">
      <w:pPr>
        <w:spacing w:line="360" w:lineRule="auto"/>
        <w:jc w:val="both"/>
        <w:rPr>
          <w:rFonts w:ascii="Arial" w:hAnsi="Arial" w:cs="Arial"/>
          <w:b/>
          <w:bCs/>
        </w:rPr>
      </w:pPr>
      <w:r w:rsidRPr="00A92B74">
        <w:rPr>
          <w:rFonts w:ascii="Arial" w:hAnsi="Arial" w:cs="Arial"/>
          <w:b/>
          <w:bCs/>
        </w:rPr>
        <w:t xml:space="preserve">Ejercicio de investigación de Fundamentos de AWS Cloud: </w:t>
      </w:r>
    </w:p>
    <w:p w14:paraId="16806709" w14:textId="77777777" w:rsidR="00A92B74" w:rsidRPr="00A92B74" w:rsidRDefault="00A92B74" w:rsidP="00A92B74">
      <w:pPr>
        <w:spacing w:line="360" w:lineRule="auto"/>
        <w:jc w:val="both"/>
        <w:rPr>
          <w:rFonts w:ascii="Arial" w:hAnsi="Arial" w:cs="Arial"/>
          <w:b/>
          <w:bCs/>
        </w:rPr>
      </w:pPr>
      <w:r w:rsidRPr="00A92B74">
        <w:rPr>
          <w:rFonts w:ascii="Arial" w:hAnsi="Arial" w:cs="Arial"/>
          <w:b/>
          <w:bCs/>
        </w:rPr>
        <w:t xml:space="preserve">primera parte </w:t>
      </w:r>
    </w:p>
    <w:p w14:paraId="12F321BA"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1. Definición de IaaS, PaaS y SaaS</w:t>
      </w:r>
    </w:p>
    <w:p w14:paraId="4086759D" w14:textId="77777777" w:rsidR="00487DBB" w:rsidRDefault="00487DBB" w:rsidP="00487DBB">
      <w:pPr>
        <w:spacing w:line="360" w:lineRule="auto"/>
        <w:jc w:val="both"/>
        <w:rPr>
          <w:rFonts w:ascii="Arial" w:hAnsi="Arial" w:cs="Arial"/>
          <w:b/>
          <w:bCs/>
        </w:rPr>
      </w:pPr>
      <w:r w:rsidRPr="00487DBB">
        <w:rPr>
          <w:rFonts w:ascii="Arial" w:hAnsi="Arial" w:cs="Arial"/>
          <w:b/>
          <w:bCs/>
        </w:rPr>
        <w:t>IaaS (</w:t>
      </w:r>
      <w:proofErr w:type="spellStart"/>
      <w:r w:rsidRPr="00487DBB">
        <w:rPr>
          <w:rFonts w:ascii="Arial" w:hAnsi="Arial" w:cs="Arial"/>
          <w:b/>
          <w:bCs/>
        </w:rPr>
        <w:t>Infrastructure</w:t>
      </w:r>
      <w:proofErr w:type="spellEnd"/>
      <w:r w:rsidRPr="00487DBB">
        <w:rPr>
          <w:rFonts w:ascii="Arial" w:hAnsi="Arial" w:cs="Arial"/>
          <w:b/>
          <w:bCs/>
        </w:rPr>
        <w:t xml:space="preserve"> as a Service)</w:t>
      </w:r>
    </w:p>
    <w:p w14:paraId="1461A87A" w14:textId="015AD4C4" w:rsidR="00487DBB" w:rsidRPr="00487DBB" w:rsidRDefault="00487DBB" w:rsidP="00487DBB">
      <w:pPr>
        <w:spacing w:line="360" w:lineRule="auto"/>
        <w:jc w:val="both"/>
        <w:rPr>
          <w:rFonts w:ascii="Arial" w:hAnsi="Arial" w:cs="Arial"/>
        </w:rPr>
      </w:pPr>
      <w:r w:rsidRPr="00487DBB">
        <w:rPr>
          <w:rFonts w:ascii="Arial" w:hAnsi="Arial" w:cs="Arial"/>
        </w:rPr>
        <w:t>Es un modelo de computación en la nube en el que el proveedor ofrece infraestructura informática virtualizada a través de internet. Esta infraestructura incluye servidores virtuales, almacenamiento, redes y sistemas operativos. El cliente tiene control sobre el sistema operativo, aplicaciones y configuraciones, mientras que el proveedor administra el hardware físico y el centro de datos.</w:t>
      </w:r>
    </w:p>
    <w:p w14:paraId="02EFE2E3" w14:textId="77777777" w:rsidR="00487DBB" w:rsidRDefault="00487DBB" w:rsidP="00487DBB">
      <w:pPr>
        <w:spacing w:line="360" w:lineRule="auto"/>
        <w:jc w:val="both"/>
        <w:rPr>
          <w:rFonts w:ascii="Arial" w:hAnsi="Arial" w:cs="Arial"/>
          <w:b/>
          <w:bCs/>
        </w:rPr>
      </w:pPr>
      <w:r w:rsidRPr="00487DBB">
        <w:rPr>
          <w:rFonts w:ascii="Arial" w:hAnsi="Arial" w:cs="Arial"/>
          <w:b/>
          <w:bCs/>
        </w:rPr>
        <w:t>PaaS (</w:t>
      </w:r>
      <w:proofErr w:type="spellStart"/>
      <w:r w:rsidRPr="00487DBB">
        <w:rPr>
          <w:rFonts w:ascii="Arial" w:hAnsi="Arial" w:cs="Arial"/>
          <w:b/>
          <w:bCs/>
        </w:rPr>
        <w:t>Platform</w:t>
      </w:r>
      <w:proofErr w:type="spellEnd"/>
      <w:r w:rsidRPr="00487DBB">
        <w:rPr>
          <w:rFonts w:ascii="Arial" w:hAnsi="Arial" w:cs="Arial"/>
          <w:b/>
          <w:bCs/>
        </w:rPr>
        <w:t xml:space="preserve"> as a Service)</w:t>
      </w:r>
    </w:p>
    <w:p w14:paraId="018903E0" w14:textId="47DFDCFE" w:rsidR="00487DBB" w:rsidRPr="00487DBB" w:rsidRDefault="00487DBB" w:rsidP="00487DBB">
      <w:pPr>
        <w:spacing w:line="360" w:lineRule="auto"/>
        <w:jc w:val="both"/>
        <w:rPr>
          <w:rFonts w:ascii="Arial" w:hAnsi="Arial" w:cs="Arial"/>
        </w:rPr>
      </w:pPr>
      <w:r w:rsidRPr="00487DBB">
        <w:rPr>
          <w:rFonts w:ascii="Arial" w:hAnsi="Arial" w:cs="Arial"/>
        </w:rPr>
        <w:t>Es un modelo de servicio en el que el proveedor de la nube ofrece una plataforma completa para desarrollar, probar y desplegar aplicaciones. Incluye sistemas operativos, entornos de ejecución, bases de datos y herramientas de desarrollo. El usuario se concentra únicamente en el desarrollo del software, sin preocuparse por la infraestructura subyacente.</w:t>
      </w:r>
    </w:p>
    <w:p w14:paraId="63F069EF" w14:textId="77777777" w:rsidR="00487DBB" w:rsidRDefault="00487DBB" w:rsidP="00487DBB">
      <w:pPr>
        <w:spacing w:line="360" w:lineRule="auto"/>
        <w:jc w:val="both"/>
        <w:rPr>
          <w:rFonts w:ascii="Arial" w:hAnsi="Arial" w:cs="Arial"/>
          <w:b/>
          <w:bCs/>
        </w:rPr>
      </w:pPr>
      <w:r w:rsidRPr="00487DBB">
        <w:rPr>
          <w:rFonts w:ascii="Arial" w:hAnsi="Arial" w:cs="Arial"/>
          <w:b/>
          <w:bCs/>
        </w:rPr>
        <w:t>SaaS (Software as a Service)</w:t>
      </w:r>
    </w:p>
    <w:p w14:paraId="00665AA8" w14:textId="191CDBA8" w:rsidR="00487DBB" w:rsidRPr="00487DBB" w:rsidRDefault="00487DBB" w:rsidP="00487DBB">
      <w:pPr>
        <w:spacing w:line="360" w:lineRule="auto"/>
        <w:jc w:val="both"/>
        <w:rPr>
          <w:rFonts w:ascii="Arial" w:hAnsi="Arial" w:cs="Arial"/>
        </w:rPr>
      </w:pPr>
      <w:r w:rsidRPr="00487DBB">
        <w:rPr>
          <w:rFonts w:ascii="Arial" w:hAnsi="Arial" w:cs="Arial"/>
        </w:rPr>
        <w:t>Es un modelo en el cual el software se ofrece como un servicio accesible a través de internet. El proveedor gestiona completamente la infraestructura, la plataforma y la aplicación. Los usuarios solo acceden al software mediante un navegador o una interfaz web.</w:t>
      </w:r>
    </w:p>
    <w:p w14:paraId="1D420A4A"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2. Seis ventajas de la informática en la nube</w:t>
      </w:r>
    </w:p>
    <w:p w14:paraId="06CA3A5F"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t>Escalabilidad bajo demanda</w:t>
      </w:r>
    </w:p>
    <w:p w14:paraId="09917BA6" w14:textId="172DF087" w:rsidR="00487DBB" w:rsidRPr="00487DBB" w:rsidRDefault="00487DBB" w:rsidP="00487DBB">
      <w:pPr>
        <w:spacing w:line="360" w:lineRule="auto"/>
        <w:ind w:left="720"/>
        <w:jc w:val="both"/>
        <w:rPr>
          <w:rFonts w:ascii="Arial" w:hAnsi="Arial" w:cs="Arial"/>
        </w:rPr>
      </w:pPr>
      <w:r w:rsidRPr="00487DBB">
        <w:rPr>
          <w:rFonts w:ascii="Arial" w:hAnsi="Arial" w:cs="Arial"/>
        </w:rPr>
        <w:t>Los recursos de computación pueden ampliarse o reducirse automáticamente según la carga de trabajo.</w:t>
      </w:r>
    </w:p>
    <w:p w14:paraId="067B1039"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t>Modelo de pago por uso</w:t>
      </w:r>
    </w:p>
    <w:p w14:paraId="2D413CB6" w14:textId="3A2A11B5" w:rsidR="00487DBB" w:rsidRPr="00487DBB" w:rsidRDefault="00487DBB" w:rsidP="00487DBB">
      <w:pPr>
        <w:spacing w:line="360" w:lineRule="auto"/>
        <w:ind w:left="720"/>
        <w:jc w:val="both"/>
        <w:rPr>
          <w:rFonts w:ascii="Arial" w:hAnsi="Arial" w:cs="Arial"/>
        </w:rPr>
      </w:pPr>
      <w:r w:rsidRPr="00487DBB">
        <w:rPr>
          <w:rFonts w:ascii="Arial" w:hAnsi="Arial" w:cs="Arial"/>
        </w:rPr>
        <w:t>Los usuarios solo pagan por los recursos que utilizan, evitando grandes inversiones en infraestructura.</w:t>
      </w:r>
    </w:p>
    <w:p w14:paraId="4C50D3A3"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t>Alta disponibilidad y resiliencia</w:t>
      </w:r>
    </w:p>
    <w:p w14:paraId="3AC2EECE" w14:textId="53D3F40C" w:rsidR="00487DBB" w:rsidRPr="00487DBB" w:rsidRDefault="00487DBB" w:rsidP="00487DBB">
      <w:pPr>
        <w:spacing w:line="360" w:lineRule="auto"/>
        <w:ind w:left="720"/>
        <w:jc w:val="both"/>
        <w:rPr>
          <w:rFonts w:ascii="Arial" w:hAnsi="Arial" w:cs="Arial"/>
        </w:rPr>
      </w:pPr>
      <w:r w:rsidRPr="00487DBB">
        <w:rPr>
          <w:rFonts w:ascii="Arial" w:hAnsi="Arial" w:cs="Arial"/>
        </w:rPr>
        <w:t>Los sistemas pueden distribuirse en múltiples centros de datos para evitar fallos.</w:t>
      </w:r>
    </w:p>
    <w:p w14:paraId="766DE31E"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lastRenderedPageBreak/>
        <w:t>Acceso global</w:t>
      </w:r>
    </w:p>
    <w:p w14:paraId="635022C2" w14:textId="70AEE218" w:rsidR="00487DBB" w:rsidRPr="00487DBB" w:rsidRDefault="00487DBB" w:rsidP="00487DBB">
      <w:pPr>
        <w:spacing w:line="360" w:lineRule="auto"/>
        <w:ind w:left="720"/>
        <w:jc w:val="both"/>
        <w:rPr>
          <w:rFonts w:ascii="Arial" w:hAnsi="Arial" w:cs="Arial"/>
        </w:rPr>
      </w:pPr>
      <w:r w:rsidRPr="00487DBB">
        <w:rPr>
          <w:rFonts w:ascii="Arial" w:hAnsi="Arial" w:cs="Arial"/>
        </w:rPr>
        <w:t>Los servicios pueden utilizarse desde cualquier lugar del mundo mediante internet.</w:t>
      </w:r>
    </w:p>
    <w:p w14:paraId="16DA888F"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t>Reducción de costos operativos</w:t>
      </w:r>
    </w:p>
    <w:p w14:paraId="14526916" w14:textId="58B593D7" w:rsidR="00487DBB" w:rsidRPr="00487DBB" w:rsidRDefault="00487DBB" w:rsidP="00487DBB">
      <w:pPr>
        <w:spacing w:line="360" w:lineRule="auto"/>
        <w:ind w:left="720"/>
        <w:jc w:val="both"/>
        <w:rPr>
          <w:rFonts w:ascii="Arial" w:hAnsi="Arial" w:cs="Arial"/>
        </w:rPr>
      </w:pPr>
      <w:r w:rsidRPr="00487DBB">
        <w:rPr>
          <w:rFonts w:ascii="Arial" w:hAnsi="Arial" w:cs="Arial"/>
        </w:rPr>
        <w:t>Las empresas no necesitan mantener centros de datos propios ni infraestructura física.</w:t>
      </w:r>
    </w:p>
    <w:p w14:paraId="0E889A7B" w14:textId="77777777" w:rsidR="00487DBB" w:rsidRPr="00487DBB" w:rsidRDefault="00487DBB" w:rsidP="00487DBB">
      <w:pPr>
        <w:numPr>
          <w:ilvl w:val="0"/>
          <w:numId w:val="1"/>
        </w:numPr>
        <w:spacing w:line="360" w:lineRule="auto"/>
        <w:jc w:val="both"/>
        <w:rPr>
          <w:rFonts w:ascii="Arial" w:hAnsi="Arial" w:cs="Arial"/>
        </w:rPr>
      </w:pPr>
      <w:r w:rsidRPr="00487DBB">
        <w:rPr>
          <w:rFonts w:ascii="Arial" w:hAnsi="Arial" w:cs="Arial"/>
          <w:b/>
          <w:bCs/>
        </w:rPr>
        <w:t>Velocidad de implementación</w:t>
      </w:r>
    </w:p>
    <w:p w14:paraId="73667CBD" w14:textId="0AC0F3F8" w:rsidR="00487DBB" w:rsidRPr="00487DBB" w:rsidRDefault="00487DBB" w:rsidP="00487DBB">
      <w:pPr>
        <w:spacing w:line="360" w:lineRule="auto"/>
        <w:ind w:left="720"/>
        <w:jc w:val="both"/>
        <w:rPr>
          <w:rFonts w:ascii="Arial" w:hAnsi="Arial" w:cs="Arial"/>
        </w:rPr>
      </w:pPr>
      <w:r w:rsidRPr="00487DBB">
        <w:rPr>
          <w:rFonts w:ascii="Arial" w:hAnsi="Arial" w:cs="Arial"/>
        </w:rPr>
        <w:t>La creación de servidores, bases de datos o aplicaciones puede realizarse en minutos.</w:t>
      </w:r>
    </w:p>
    <w:p w14:paraId="3DCC4144"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3. Definición de región de AWS y zona de disponibilidad</w:t>
      </w:r>
    </w:p>
    <w:p w14:paraId="16247901" w14:textId="77777777" w:rsidR="00487DBB" w:rsidRDefault="00487DBB" w:rsidP="00487DBB">
      <w:pPr>
        <w:spacing w:line="360" w:lineRule="auto"/>
        <w:jc w:val="both"/>
        <w:rPr>
          <w:rFonts w:ascii="Arial" w:hAnsi="Arial" w:cs="Arial"/>
          <w:b/>
          <w:bCs/>
        </w:rPr>
      </w:pPr>
      <w:r w:rsidRPr="00487DBB">
        <w:rPr>
          <w:rFonts w:ascii="Arial" w:hAnsi="Arial" w:cs="Arial"/>
          <w:b/>
          <w:bCs/>
        </w:rPr>
        <w:t>Región de AWS</w:t>
      </w:r>
    </w:p>
    <w:p w14:paraId="5FF0A90A" w14:textId="1042E5EC" w:rsidR="00487DBB" w:rsidRPr="00487DBB" w:rsidRDefault="00487DBB" w:rsidP="00487DBB">
      <w:pPr>
        <w:spacing w:line="360" w:lineRule="auto"/>
        <w:jc w:val="both"/>
        <w:rPr>
          <w:rFonts w:ascii="Arial" w:hAnsi="Arial" w:cs="Arial"/>
        </w:rPr>
      </w:pPr>
      <w:r w:rsidRPr="00487DBB">
        <w:rPr>
          <w:rFonts w:ascii="Arial" w:hAnsi="Arial" w:cs="Arial"/>
        </w:rPr>
        <w:t xml:space="preserve">Una región de AWS es una ubicación geográfica específica del mundo donde Amazon tiene centros de datos que proporcionan servicios en la nube. Cada región está diseñada para ofrecer baja latencia a los usuarios cercanos y cumplir con requisitos regulatorios o de soberanía de datos. </w:t>
      </w:r>
    </w:p>
    <w:p w14:paraId="1F1E1502" w14:textId="77777777" w:rsidR="00487DBB" w:rsidRDefault="00487DBB" w:rsidP="00487DBB">
      <w:pPr>
        <w:spacing w:line="360" w:lineRule="auto"/>
        <w:jc w:val="both"/>
        <w:rPr>
          <w:rFonts w:ascii="Arial" w:hAnsi="Arial" w:cs="Arial"/>
          <w:b/>
          <w:bCs/>
        </w:rPr>
      </w:pPr>
      <w:r w:rsidRPr="00487DBB">
        <w:rPr>
          <w:rFonts w:ascii="Arial" w:hAnsi="Arial" w:cs="Arial"/>
          <w:b/>
          <w:bCs/>
        </w:rPr>
        <w:t>Zona de disponibilidad (</w:t>
      </w:r>
      <w:proofErr w:type="spellStart"/>
      <w:r w:rsidRPr="00487DBB">
        <w:rPr>
          <w:rFonts w:ascii="Arial" w:hAnsi="Arial" w:cs="Arial"/>
          <w:b/>
          <w:bCs/>
        </w:rPr>
        <w:t>Availability</w:t>
      </w:r>
      <w:proofErr w:type="spellEnd"/>
      <w:r w:rsidRPr="00487DBB">
        <w:rPr>
          <w:rFonts w:ascii="Arial" w:hAnsi="Arial" w:cs="Arial"/>
          <w:b/>
          <w:bCs/>
        </w:rPr>
        <w:t xml:space="preserve"> Zone)</w:t>
      </w:r>
    </w:p>
    <w:p w14:paraId="2AAEFDD3" w14:textId="318C3F20" w:rsidR="00487DBB" w:rsidRPr="00487DBB" w:rsidRDefault="00487DBB" w:rsidP="00487DBB">
      <w:pPr>
        <w:spacing w:line="360" w:lineRule="auto"/>
        <w:jc w:val="both"/>
        <w:rPr>
          <w:rFonts w:ascii="Arial" w:hAnsi="Arial" w:cs="Arial"/>
        </w:rPr>
      </w:pPr>
      <w:r w:rsidRPr="00487DBB">
        <w:rPr>
          <w:rFonts w:ascii="Arial" w:hAnsi="Arial" w:cs="Arial"/>
        </w:rPr>
        <w:t xml:space="preserve">Una zona de disponibilidad es uno o más centros de datos físicamente separados dentro de una misma región. Cada zona tiene energía, refrigeración y redes independientes para garantizar alta disponibilidad y tolerancia a fallos. </w:t>
      </w:r>
    </w:p>
    <w:p w14:paraId="164C5D60"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4. Regiones de AWS</w:t>
      </w:r>
    </w:p>
    <w:p w14:paraId="0AA6D790" w14:textId="77777777" w:rsidR="00487DBB" w:rsidRPr="00487DBB" w:rsidRDefault="00487DBB" w:rsidP="00487DBB">
      <w:pPr>
        <w:spacing w:line="360" w:lineRule="auto"/>
        <w:jc w:val="both"/>
        <w:rPr>
          <w:rFonts w:ascii="Arial" w:hAnsi="Arial" w:cs="Arial"/>
        </w:rPr>
      </w:pPr>
      <w:r w:rsidRPr="00487DBB">
        <w:rPr>
          <w:rFonts w:ascii="Arial" w:hAnsi="Arial" w:cs="Arial"/>
        </w:rPr>
        <w:t>Actualmente AWS posee múltiples regiones globales distribuidas en América, Europa, Asia-Pacífico, África y Medio Oriente. Entre las principales se encuentran:</w:t>
      </w:r>
    </w:p>
    <w:p w14:paraId="3DA85ED1" w14:textId="77777777" w:rsidR="00487DBB" w:rsidRPr="00487DBB" w:rsidRDefault="00487DBB" w:rsidP="00487DBB">
      <w:pPr>
        <w:spacing w:line="360" w:lineRule="auto"/>
        <w:jc w:val="both"/>
        <w:rPr>
          <w:rFonts w:ascii="Arial" w:hAnsi="Arial" w:cs="Arial"/>
        </w:rPr>
      </w:pPr>
      <w:r w:rsidRPr="00487DBB">
        <w:rPr>
          <w:rFonts w:ascii="Arial" w:hAnsi="Arial" w:cs="Arial"/>
          <w:b/>
          <w:bCs/>
        </w:rPr>
        <w:t>Estados Unidos</w:t>
      </w:r>
    </w:p>
    <w:p w14:paraId="7F4A57E8" w14:textId="77777777" w:rsidR="00487DBB" w:rsidRPr="00487DBB" w:rsidRDefault="00487DBB" w:rsidP="00487DBB">
      <w:pPr>
        <w:numPr>
          <w:ilvl w:val="0"/>
          <w:numId w:val="2"/>
        </w:numPr>
        <w:spacing w:line="360" w:lineRule="auto"/>
        <w:jc w:val="both"/>
        <w:rPr>
          <w:rFonts w:ascii="Arial" w:hAnsi="Arial" w:cs="Arial"/>
          <w:lang w:val="en-US"/>
        </w:rPr>
      </w:pPr>
      <w:r w:rsidRPr="00487DBB">
        <w:rPr>
          <w:rFonts w:ascii="Arial" w:hAnsi="Arial" w:cs="Arial"/>
          <w:lang w:val="en-US"/>
        </w:rPr>
        <w:t>US East (N. Virginia) – us-east-1</w:t>
      </w:r>
    </w:p>
    <w:p w14:paraId="621B5345" w14:textId="77777777" w:rsidR="00487DBB" w:rsidRPr="00487DBB" w:rsidRDefault="00487DBB" w:rsidP="00487DBB">
      <w:pPr>
        <w:numPr>
          <w:ilvl w:val="0"/>
          <w:numId w:val="2"/>
        </w:numPr>
        <w:spacing w:line="360" w:lineRule="auto"/>
        <w:jc w:val="both"/>
        <w:rPr>
          <w:rFonts w:ascii="Arial" w:hAnsi="Arial" w:cs="Arial"/>
          <w:lang w:val="en-US"/>
        </w:rPr>
      </w:pPr>
      <w:r w:rsidRPr="00487DBB">
        <w:rPr>
          <w:rFonts w:ascii="Arial" w:hAnsi="Arial" w:cs="Arial"/>
          <w:lang w:val="en-US"/>
        </w:rPr>
        <w:t>US East (Ohio) – us-east-2</w:t>
      </w:r>
    </w:p>
    <w:p w14:paraId="4D565ECC" w14:textId="77777777" w:rsidR="00487DBB" w:rsidRPr="00487DBB" w:rsidRDefault="00487DBB" w:rsidP="00487DBB">
      <w:pPr>
        <w:numPr>
          <w:ilvl w:val="0"/>
          <w:numId w:val="2"/>
        </w:numPr>
        <w:spacing w:line="360" w:lineRule="auto"/>
        <w:jc w:val="both"/>
        <w:rPr>
          <w:rFonts w:ascii="Arial" w:hAnsi="Arial" w:cs="Arial"/>
          <w:lang w:val="en-US"/>
        </w:rPr>
      </w:pPr>
      <w:r w:rsidRPr="00487DBB">
        <w:rPr>
          <w:rFonts w:ascii="Arial" w:hAnsi="Arial" w:cs="Arial"/>
          <w:lang w:val="en-US"/>
        </w:rPr>
        <w:t>US West (N. California) – us-west-1</w:t>
      </w:r>
    </w:p>
    <w:p w14:paraId="057FA50F" w14:textId="77777777" w:rsidR="00487DBB" w:rsidRPr="00487DBB" w:rsidRDefault="00487DBB" w:rsidP="00487DBB">
      <w:pPr>
        <w:numPr>
          <w:ilvl w:val="0"/>
          <w:numId w:val="2"/>
        </w:numPr>
        <w:spacing w:line="360" w:lineRule="auto"/>
        <w:jc w:val="both"/>
        <w:rPr>
          <w:rFonts w:ascii="Arial" w:hAnsi="Arial" w:cs="Arial"/>
          <w:lang w:val="en-US"/>
        </w:rPr>
      </w:pPr>
      <w:r w:rsidRPr="00487DBB">
        <w:rPr>
          <w:rFonts w:ascii="Arial" w:hAnsi="Arial" w:cs="Arial"/>
          <w:lang w:val="en-US"/>
        </w:rPr>
        <w:t>US West (Oregon) – us-west-2</w:t>
      </w:r>
    </w:p>
    <w:p w14:paraId="0CEBE7F9" w14:textId="77777777" w:rsidR="00487DBB" w:rsidRPr="00487DBB" w:rsidRDefault="00487DBB" w:rsidP="00487DBB">
      <w:pPr>
        <w:spacing w:line="360" w:lineRule="auto"/>
        <w:jc w:val="both"/>
        <w:rPr>
          <w:rFonts w:ascii="Arial" w:hAnsi="Arial" w:cs="Arial"/>
        </w:rPr>
      </w:pPr>
      <w:r w:rsidRPr="00487DBB">
        <w:rPr>
          <w:rFonts w:ascii="Arial" w:hAnsi="Arial" w:cs="Arial"/>
          <w:b/>
          <w:bCs/>
        </w:rPr>
        <w:t>Canadá</w:t>
      </w:r>
    </w:p>
    <w:p w14:paraId="512F05C9" w14:textId="77777777" w:rsidR="00487DBB" w:rsidRPr="00487DBB" w:rsidRDefault="00487DBB" w:rsidP="00487DBB">
      <w:pPr>
        <w:numPr>
          <w:ilvl w:val="0"/>
          <w:numId w:val="3"/>
        </w:numPr>
        <w:spacing w:line="360" w:lineRule="auto"/>
        <w:jc w:val="both"/>
        <w:rPr>
          <w:rFonts w:ascii="Arial" w:hAnsi="Arial" w:cs="Arial"/>
        </w:rPr>
      </w:pPr>
      <w:r w:rsidRPr="00487DBB">
        <w:rPr>
          <w:rFonts w:ascii="Arial" w:hAnsi="Arial" w:cs="Arial"/>
        </w:rPr>
        <w:t>Canada (Central) – ca-central-1</w:t>
      </w:r>
    </w:p>
    <w:p w14:paraId="13FDD10E" w14:textId="77777777" w:rsidR="00487DBB" w:rsidRPr="00487DBB" w:rsidRDefault="00487DBB" w:rsidP="00487DBB">
      <w:pPr>
        <w:numPr>
          <w:ilvl w:val="0"/>
          <w:numId w:val="3"/>
        </w:numPr>
        <w:spacing w:line="360" w:lineRule="auto"/>
        <w:jc w:val="both"/>
        <w:rPr>
          <w:rFonts w:ascii="Arial" w:hAnsi="Arial" w:cs="Arial"/>
          <w:lang w:val="en-US"/>
        </w:rPr>
      </w:pPr>
      <w:r w:rsidRPr="00487DBB">
        <w:rPr>
          <w:rFonts w:ascii="Arial" w:hAnsi="Arial" w:cs="Arial"/>
          <w:lang w:val="en-US"/>
        </w:rPr>
        <w:lastRenderedPageBreak/>
        <w:t>Canada West (Calgary) – ca-west-1</w:t>
      </w:r>
    </w:p>
    <w:p w14:paraId="0B49C22F" w14:textId="77777777" w:rsidR="00487DBB" w:rsidRPr="00487DBB" w:rsidRDefault="00487DBB" w:rsidP="00487DBB">
      <w:pPr>
        <w:spacing w:line="360" w:lineRule="auto"/>
        <w:jc w:val="both"/>
        <w:rPr>
          <w:rFonts w:ascii="Arial" w:hAnsi="Arial" w:cs="Arial"/>
        </w:rPr>
      </w:pPr>
      <w:r w:rsidRPr="00487DBB">
        <w:rPr>
          <w:rFonts w:ascii="Arial" w:hAnsi="Arial" w:cs="Arial"/>
          <w:b/>
          <w:bCs/>
        </w:rPr>
        <w:t>Sudamérica</w:t>
      </w:r>
    </w:p>
    <w:p w14:paraId="27AB2C1D" w14:textId="77777777" w:rsidR="00487DBB" w:rsidRPr="00487DBB" w:rsidRDefault="00487DBB" w:rsidP="00487DBB">
      <w:pPr>
        <w:numPr>
          <w:ilvl w:val="0"/>
          <w:numId w:val="4"/>
        </w:numPr>
        <w:spacing w:line="360" w:lineRule="auto"/>
        <w:jc w:val="both"/>
        <w:rPr>
          <w:rFonts w:ascii="Arial" w:hAnsi="Arial" w:cs="Arial"/>
          <w:lang w:val="en-US"/>
        </w:rPr>
      </w:pPr>
      <w:r w:rsidRPr="00487DBB">
        <w:rPr>
          <w:rFonts w:ascii="Arial" w:hAnsi="Arial" w:cs="Arial"/>
          <w:lang w:val="en-US"/>
        </w:rPr>
        <w:t>South America (São Paulo) – sa-east-1</w:t>
      </w:r>
    </w:p>
    <w:p w14:paraId="6CC8205C" w14:textId="77777777" w:rsidR="00487DBB" w:rsidRPr="00487DBB" w:rsidRDefault="00487DBB" w:rsidP="00487DBB">
      <w:pPr>
        <w:spacing w:line="360" w:lineRule="auto"/>
        <w:jc w:val="both"/>
        <w:rPr>
          <w:rFonts w:ascii="Arial" w:hAnsi="Arial" w:cs="Arial"/>
        </w:rPr>
      </w:pPr>
      <w:r w:rsidRPr="00487DBB">
        <w:rPr>
          <w:rFonts w:ascii="Arial" w:hAnsi="Arial" w:cs="Arial"/>
          <w:b/>
          <w:bCs/>
        </w:rPr>
        <w:t>Europa</w:t>
      </w:r>
    </w:p>
    <w:p w14:paraId="548E62BB"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(Ireland) – eu-west-1</w:t>
      </w:r>
    </w:p>
    <w:p w14:paraId="756E7CC4"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(London) – eu-west-2</w:t>
      </w:r>
    </w:p>
    <w:p w14:paraId="2AB56D6E"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(Paris) – eu-west-3</w:t>
      </w:r>
    </w:p>
    <w:p w14:paraId="0D33E31D"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(Frankfurt) – eu-central-1</w:t>
      </w:r>
    </w:p>
    <w:p w14:paraId="1A9C9452"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(Zurich) – eu-central-2</w:t>
      </w:r>
    </w:p>
    <w:p w14:paraId="03F2DDE4"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(Stockholm) – eu-north-1</w:t>
      </w:r>
    </w:p>
    <w:p w14:paraId="17372DFA"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w:t>
      </w:r>
      <w:proofErr w:type="spellStart"/>
      <w:r w:rsidRPr="00487DBB">
        <w:rPr>
          <w:rFonts w:ascii="Arial" w:hAnsi="Arial" w:cs="Arial"/>
        </w:rPr>
        <w:t>Milan</w:t>
      </w:r>
      <w:proofErr w:type="spellEnd"/>
      <w:r w:rsidRPr="00487DBB">
        <w:rPr>
          <w:rFonts w:ascii="Arial" w:hAnsi="Arial" w:cs="Arial"/>
        </w:rPr>
        <w:t>) – eu-south-1</w:t>
      </w:r>
    </w:p>
    <w:p w14:paraId="3AEB8180" w14:textId="77777777" w:rsidR="00487DBB" w:rsidRPr="00487DBB" w:rsidRDefault="00487DBB" w:rsidP="00487DBB">
      <w:pPr>
        <w:numPr>
          <w:ilvl w:val="0"/>
          <w:numId w:val="5"/>
        </w:numPr>
        <w:spacing w:line="360" w:lineRule="auto"/>
        <w:jc w:val="both"/>
        <w:rPr>
          <w:rFonts w:ascii="Arial" w:hAnsi="Arial" w:cs="Arial"/>
        </w:rPr>
      </w:pPr>
      <w:r w:rsidRPr="00487DBB">
        <w:rPr>
          <w:rFonts w:ascii="Arial" w:hAnsi="Arial" w:cs="Arial"/>
        </w:rPr>
        <w:t>Europe (Spain) – eu-south-2</w:t>
      </w:r>
    </w:p>
    <w:p w14:paraId="77D3CF62" w14:textId="77777777" w:rsidR="00487DBB" w:rsidRPr="00487DBB" w:rsidRDefault="00487DBB" w:rsidP="00487DBB">
      <w:pPr>
        <w:spacing w:line="360" w:lineRule="auto"/>
        <w:jc w:val="both"/>
        <w:rPr>
          <w:rFonts w:ascii="Arial" w:hAnsi="Arial" w:cs="Arial"/>
        </w:rPr>
      </w:pPr>
      <w:r w:rsidRPr="00487DBB">
        <w:rPr>
          <w:rFonts w:ascii="Arial" w:hAnsi="Arial" w:cs="Arial"/>
          <w:b/>
          <w:bCs/>
        </w:rPr>
        <w:t>África</w:t>
      </w:r>
    </w:p>
    <w:p w14:paraId="13C7D22C" w14:textId="77777777" w:rsidR="00487DBB" w:rsidRPr="00487DBB" w:rsidRDefault="00487DBB" w:rsidP="00487DBB">
      <w:pPr>
        <w:numPr>
          <w:ilvl w:val="0"/>
          <w:numId w:val="6"/>
        </w:numPr>
        <w:spacing w:line="360" w:lineRule="auto"/>
        <w:jc w:val="both"/>
        <w:rPr>
          <w:rFonts w:ascii="Arial" w:hAnsi="Arial" w:cs="Arial"/>
          <w:lang w:val="en-US"/>
        </w:rPr>
      </w:pPr>
      <w:r w:rsidRPr="00487DBB">
        <w:rPr>
          <w:rFonts w:ascii="Arial" w:hAnsi="Arial" w:cs="Arial"/>
          <w:lang w:val="en-US"/>
        </w:rPr>
        <w:t>Africa (Cape Town) – af-south-1</w:t>
      </w:r>
    </w:p>
    <w:p w14:paraId="73D6A74A" w14:textId="77777777" w:rsidR="00487DBB" w:rsidRPr="00487DBB" w:rsidRDefault="00487DBB" w:rsidP="00487DBB">
      <w:pPr>
        <w:spacing w:line="360" w:lineRule="auto"/>
        <w:jc w:val="both"/>
        <w:rPr>
          <w:rFonts w:ascii="Arial" w:hAnsi="Arial" w:cs="Arial"/>
        </w:rPr>
      </w:pPr>
      <w:r w:rsidRPr="00487DBB">
        <w:rPr>
          <w:rFonts w:ascii="Arial" w:hAnsi="Arial" w:cs="Arial"/>
          <w:b/>
          <w:bCs/>
        </w:rPr>
        <w:t>Asia Pacífico</w:t>
      </w:r>
    </w:p>
    <w:p w14:paraId="0CDCC2C3"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Tokyo – ap-northeast-1</w:t>
      </w:r>
    </w:p>
    <w:p w14:paraId="0C287681" w14:textId="77777777" w:rsidR="00487DBB" w:rsidRPr="00487DBB" w:rsidRDefault="00487DBB" w:rsidP="00487DBB">
      <w:pPr>
        <w:numPr>
          <w:ilvl w:val="0"/>
          <w:numId w:val="7"/>
        </w:numPr>
        <w:spacing w:line="360" w:lineRule="auto"/>
        <w:jc w:val="both"/>
        <w:rPr>
          <w:rFonts w:ascii="Arial" w:hAnsi="Arial" w:cs="Arial"/>
        </w:rPr>
      </w:pPr>
      <w:proofErr w:type="spellStart"/>
      <w:r w:rsidRPr="00487DBB">
        <w:rPr>
          <w:rFonts w:ascii="Arial" w:hAnsi="Arial" w:cs="Arial"/>
        </w:rPr>
        <w:t>Seoul</w:t>
      </w:r>
      <w:proofErr w:type="spellEnd"/>
      <w:r w:rsidRPr="00487DBB">
        <w:rPr>
          <w:rFonts w:ascii="Arial" w:hAnsi="Arial" w:cs="Arial"/>
        </w:rPr>
        <w:t xml:space="preserve"> – ap-northeast-2</w:t>
      </w:r>
    </w:p>
    <w:p w14:paraId="0756E72B"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Osaka – ap-northeast-3</w:t>
      </w:r>
    </w:p>
    <w:p w14:paraId="2BEF07DB"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Mumbai – ap-south-1</w:t>
      </w:r>
    </w:p>
    <w:p w14:paraId="0C0D2EFC"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Hyderabad – ap-south-2</w:t>
      </w:r>
    </w:p>
    <w:p w14:paraId="70D02587" w14:textId="77777777" w:rsidR="00487DBB" w:rsidRPr="00487DBB" w:rsidRDefault="00487DBB" w:rsidP="00487DBB">
      <w:pPr>
        <w:numPr>
          <w:ilvl w:val="0"/>
          <w:numId w:val="7"/>
        </w:numPr>
        <w:spacing w:line="360" w:lineRule="auto"/>
        <w:jc w:val="both"/>
        <w:rPr>
          <w:rFonts w:ascii="Arial" w:hAnsi="Arial" w:cs="Arial"/>
        </w:rPr>
      </w:pPr>
      <w:proofErr w:type="spellStart"/>
      <w:r w:rsidRPr="00487DBB">
        <w:rPr>
          <w:rFonts w:ascii="Arial" w:hAnsi="Arial" w:cs="Arial"/>
        </w:rPr>
        <w:t>Singapore</w:t>
      </w:r>
      <w:proofErr w:type="spellEnd"/>
      <w:r w:rsidRPr="00487DBB">
        <w:rPr>
          <w:rFonts w:ascii="Arial" w:hAnsi="Arial" w:cs="Arial"/>
        </w:rPr>
        <w:t xml:space="preserve"> – ap-southeast-1</w:t>
      </w:r>
    </w:p>
    <w:p w14:paraId="7C3C9DC8"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Sydney – ap-southeast-2</w:t>
      </w:r>
    </w:p>
    <w:p w14:paraId="3C7DF7AB" w14:textId="77777777" w:rsidR="00487DBB" w:rsidRPr="00487DBB" w:rsidRDefault="00487DBB" w:rsidP="00487DBB">
      <w:pPr>
        <w:numPr>
          <w:ilvl w:val="0"/>
          <w:numId w:val="7"/>
        </w:numPr>
        <w:spacing w:line="360" w:lineRule="auto"/>
        <w:jc w:val="both"/>
        <w:rPr>
          <w:rFonts w:ascii="Arial" w:hAnsi="Arial" w:cs="Arial"/>
        </w:rPr>
      </w:pPr>
      <w:proofErr w:type="spellStart"/>
      <w:r w:rsidRPr="00487DBB">
        <w:rPr>
          <w:rFonts w:ascii="Arial" w:hAnsi="Arial" w:cs="Arial"/>
        </w:rPr>
        <w:t>Jakarta</w:t>
      </w:r>
      <w:proofErr w:type="spellEnd"/>
      <w:r w:rsidRPr="00487DBB">
        <w:rPr>
          <w:rFonts w:ascii="Arial" w:hAnsi="Arial" w:cs="Arial"/>
        </w:rPr>
        <w:t xml:space="preserve"> – ap-southeast-3</w:t>
      </w:r>
    </w:p>
    <w:p w14:paraId="47933842"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t>Melbourne – ap-southeast-4</w:t>
      </w:r>
    </w:p>
    <w:p w14:paraId="75E20D59" w14:textId="77777777" w:rsidR="00487DBB" w:rsidRPr="00487DBB" w:rsidRDefault="00487DBB" w:rsidP="00487DBB">
      <w:pPr>
        <w:numPr>
          <w:ilvl w:val="0"/>
          <w:numId w:val="7"/>
        </w:numPr>
        <w:spacing w:line="360" w:lineRule="auto"/>
        <w:jc w:val="both"/>
        <w:rPr>
          <w:rFonts w:ascii="Arial" w:hAnsi="Arial" w:cs="Arial"/>
        </w:rPr>
      </w:pPr>
      <w:r w:rsidRPr="00487DBB">
        <w:rPr>
          <w:rFonts w:ascii="Arial" w:hAnsi="Arial" w:cs="Arial"/>
        </w:rPr>
        <w:lastRenderedPageBreak/>
        <w:t>Hong Kong – ap-east-1</w:t>
      </w:r>
    </w:p>
    <w:p w14:paraId="7C26F335" w14:textId="77777777" w:rsidR="00487DBB" w:rsidRPr="00487DBB" w:rsidRDefault="00487DBB" w:rsidP="00487DBB">
      <w:pPr>
        <w:spacing w:line="360" w:lineRule="auto"/>
        <w:jc w:val="both"/>
        <w:rPr>
          <w:rFonts w:ascii="Arial" w:hAnsi="Arial" w:cs="Arial"/>
        </w:rPr>
      </w:pPr>
      <w:r w:rsidRPr="00487DBB">
        <w:rPr>
          <w:rFonts w:ascii="Arial" w:hAnsi="Arial" w:cs="Arial"/>
          <w:b/>
          <w:bCs/>
        </w:rPr>
        <w:t>Medio Oriente</w:t>
      </w:r>
    </w:p>
    <w:p w14:paraId="7D4D3D66" w14:textId="77777777" w:rsidR="00487DBB" w:rsidRPr="00487DBB" w:rsidRDefault="00487DBB" w:rsidP="00487DBB">
      <w:pPr>
        <w:numPr>
          <w:ilvl w:val="0"/>
          <w:numId w:val="8"/>
        </w:numPr>
        <w:spacing w:line="360" w:lineRule="auto"/>
        <w:jc w:val="both"/>
        <w:rPr>
          <w:rFonts w:ascii="Arial" w:hAnsi="Arial" w:cs="Arial"/>
        </w:rPr>
      </w:pPr>
      <w:proofErr w:type="spellStart"/>
      <w:r w:rsidRPr="00487DBB">
        <w:rPr>
          <w:rFonts w:ascii="Arial" w:hAnsi="Arial" w:cs="Arial"/>
        </w:rPr>
        <w:t>Bahrain</w:t>
      </w:r>
      <w:proofErr w:type="spellEnd"/>
      <w:r w:rsidRPr="00487DBB">
        <w:rPr>
          <w:rFonts w:ascii="Arial" w:hAnsi="Arial" w:cs="Arial"/>
        </w:rPr>
        <w:t xml:space="preserve"> – me-south-1</w:t>
      </w:r>
    </w:p>
    <w:p w14:paraId="173969B8" w14:textId="77777777" w:rsidR="00487DBB" w:rsidRPr="00487DBB" w:rsidRDefault="00487DBB" w:rsidP="00487DBB">
      <w:pPr>
        <w:numPr>
          <w:ilvl w:val="0"/>
          <w:numId w:val="8"/>
        </w:numPr>
        <w:spacing w:line="360" w:lineRule="auto"/>
        <w:jc w:val="both"/>
        <w:rPr>
          <w:rFonts w:ascii="Arial" w:hAnsi="Arial" w:cs="Arial"/>
        </w:rPr>
      </w:pPr>
      <w:r w:rsidRPr="00487DBB">
        <w:rPr>
          <w:rFonts w:ascii="Arial" w:hAnsi="Arial" w:cs="Arial"/>
        </w:rPr>
        <w:t>UAE – me-central-1</w:t>
      </w:r>
    </w:p>
    <w:p w14:paraId="10996E78" w14:textId="77777777" w:rsidR="00487DBB" w:rsidRPr="00487DBB" w:rsidRDefault="00487DBB" w:rsidP="00487DBB">
      <w:pPr>
        <w:spacing w:line="360" w:lineRule="auto"/>
        <w:jc w:val="both"/>
        <w:rPr>
          <w:rFonts w:ascii="Arial" w:hAnsi="Arial" w:cs="Arial"/>
        </w:rPr>
      </w:pPr>
      <w:r w:rsidRPr="00487DBB">
        <w:rPr>
          <w:rFonts w:ascii="Arial" w:hAnsi="Arial" w:cs="Arial"/>
          <w:b/>
          <w:bCs/>
        </w:rPr>
        <w:t>Israel</w:t>
      </w:r>
    </w:p>
    <w:p w14:paraId="692FB507" w14:textId="77777777" w:rsidR="00487DBB" w:rsidRPr="00487DBB" w:rsidRDefault="00487DBB" w:rsidP="00487DBB">
      <w:pPr>
        <w:numPr>
          <w:ilvl w:val="0"/>
          <w:numId w:val="9"/>
        </w:numPr>
        <w:spacing w:line="360" w:lineRule="auto"/>
        <w:jc w:val="both"/>
        <w:rPr>
          <w:rFonts w:ascii="Arial" w:hAnsi="Arial" w:cs="Arial"/>
        </w:rPr>
      </w:pPr>
      <w:r w:rsidRPr="00487DBB">
        <w:rPr>
          <w:rFonts w:ascii="Arial" w:hAnsi="Arial" w:cs="Arial"/>
        </w:rPr>
        <w:t>Tel Aviv – il-central-1</w:t>
      </w:r>
    </w:p>
    <w:p w14:paraId="6640B9AA" w14:textId="77777777" w:rsidR="00487DBB" w:rsidRPr="00487DBB" w:rsidRDefault="00487DBB" w:rsidP="00487DBB">
      <w:pPr>
        <w:spacing w:line="360" w:lineRule="auto"/>
        <w:jc w:val="both"/>
        <w:rPr>
          <w:rFonts w:ascii="Arial" w:hAnsi="Arial" w:cs="Arial"/>
        </w:rPr>
      </w:pPr>
      <w:r w:rsidRPr="00487DBB">
        <w:rPr>
          <w:rFonts w:ascii="Arial" w:hAnsi="Arial" w:cs="Arial"/>
          <w:b/>
          <w:bCs/>
        </w:rPr>
        <w:t>Regiones especiales</w:t>
      </w:r>
    </w:p>
    <w:p w14:paraId="5C1F8CB7" w14:textId="77777777" w:rsidR="00487DBB" w:rsidRPr="00487DBB" w:rsidRDefault="00487DBB" w:rsidP="00487DBB">
      <w:pPr>
        <w:numPr>
          <w:ilvl w:val="0"/>
          <w:numId w:val="10"/>
        </w:numPr>
        <w:spacing w:line="360" w:lineRule="auto"/>
        <w:jc w:val="both"/>
        <w:rPr>
          <w:rFonts w:ascii="Arial" w:hAnsi="Arial" w:cs="Arial"/>
        </w:rPr>
      </w:pPr>
      <w:r w:rsidRPr="00487DBB">
        <w:rPr>
          <w:rFonts w:ascii="Arial" w:hAnsi="Arial" w:cs="Arial"/>
        </w:rPr>
        <w:t xml:space="preserve">AWS </w:t>
      </w:r>
      <w:proofErr w:type="spellStart"/>
      <w:r w:rsidRPr="00487DBB">
        <w:rPr>
          <w:rFonts w:ascii="Arial" w:hAnsi="Arial" w:cs="Arial"/>
        </w:rPr>
        <w:t>GovCloud</w:t>
      </w:r>
      <w:proofErr w:type="spellEnd"/>
      <w:r w:rsidRPr="00487DBB">
        <w:rPr>
          <w:rFonts w:ascii="Arial" w:hAnsi="Arial" w:cs="Arial"/>
        </w:rPr>
        <w:t xml:space="preserve"> (US-East)</w:t>
      </w:r>
    </w:p>
    <w:p w14:paraId="41664024" w14:textId="77777777" w:rsidR="00487DBB" w:rsidRPr="00487DBB" w:rsidRDefault="00487DBB" w:rsidP="00487DBB">
      <w:pPr>
        <w:numPr>
          <w:ilvl w:val="0"/>
          <w:numId w:val="10"/>
        </w:numPr>
        <w:spacing w:line="360" w:lineRule="auto"/>
        <w:jc w:val="both"/>
        <w:rPr>
          <w:rFonts w:ascii="Arial" w:hAnsi="Arial" w:cs="Arial"/>
        </w:rPr>
      </w:pPr>
      <w:r w:rsidRPr="00487DBB">
        <w:rPr>
          <w:rFonts w:ascii="Arial" w:hAnsi="Arial" w:cs="Arial"/>
        </w:rPr>
        <w:t xml:space="preserve">AWS </w:t>
      </w:r>
      <w:proofErr w:type="spellStart"/>
      <w:r w:rsidRPr="00487DBB">
        <w:rPr>
          <w:rFonts w:ascii="Arial" w:hAnsi="Arial" w:cs="Arial"/>
        </w:rPr>
        <w:t>GovCloud</w:t>
      </w:r>
      <w:proofErr w:type="spellEnd"/>
      <w:r w:rsidRPr="00487DBB">
        <w:rPr>
          <w:rFonts w:ascii="Arial" w:hAnsi="Arial" w:cs="Arial"/>
        </w:rPr>
        <w:t xml:space="preserve"> (US-West)</w:t>
      </w:r>
    </w:p>
    <w:p w14:paraId="0AB781FE"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AWS continúa expandiendo su infraestructura global con nuevas regiones en desarrollo, como una futura región en Chile anunciada para América Latina. </w:t>
      </w:r>
    </w:p>
    <w:p w14:paraId="2A36A7E8"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5. Categorías en las que se agrupan los servicios de AWS</w:t>
      </w:r>
    </w:p>
    <w:p w14:paraId="0DD42682" w14:textId="77777777" w:rsidR="00487DBB" w:rsidRPr="00487DBB" w:rsidRDefault="00487DBB" w:rsidP="00487DBB">
      <w:pPr>
        <w:spacing w:line="360" w:lineRule="auto"/>
        <w:jc w:val="both"/>
        <w:rPr>
          <w:rFonts w:ascii="Arial" w:hAnsi="Arial" w:cs="Arial"/>
        </w:rPr>
      </w:pPr>
      <w:r w:rsidRPr="00487DBB">
        <w:rPr>
          <w:rFonts w:ascii="Arial" w:hAnsi="Arial" w:cs="Arial"/>
        </w:rPr>
        <w:t>Los servicios de AWS se organizan en categorías funcionales principales, entre ellas:</w:t>
      </w:r>
    </w:p>
    <w:p w14:paraId="1ED5F7AF"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Computación (Compute)</w:t>
      </w:r>
    </w:p>
    <w:p w14:paraId="118BBFBB"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Almacenamiento (Storage)</w:t>
      </w:r>
    </w:p>
    <w:p w14:paraId="39472387"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Bases de datos (</w:t>
      </w:r>
      <w:proofErr w:type="spellStart"/>
      <w:r w:rsidRPr="00487DBB">
        <w:rPr>
          <w:rFonts w:ascii="Arial" w:hAnsi="Arial" w:cs="Arial"/>
        </w:rPr>
        <w:t>Databases</w:t>
      </w:r>
      <w:proofErr w:type="spellEnd"/>
      <w:r w:rsidRPr="00487DBB">
        <w:rPr>
          <w:rFonts w:ascii="Arial" w:hAnsi="Arial" w:cs="Arial"/>
        </w:rPr>
        <w:t>)</w:t>
      </w:r>
    </w:p>
    <w:p w14:paraId="792ACD87"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Redes y entrega de contenido (</w:t>
      </w:r>
      <w:proofErr w:type="spellStart"/>
      <w:r w:rsidRPr="00487DBB">
        <w:rPr>
          <w:rFonts w:ascii="Arial" w:hAnsi="Arial" w:cs="Arial"/>
        </w:rPr>
        <w:t>Networking</w:t>
      </w:r>
      <w:proofErr w:type="spellEnd"/>
      <w:r w:rsidRPr="00487DBB">
        <w:rPr>
          <w:rFonts w:ascii="Arial" w:hAnsi="Arial" w:cs="Arial"/>
        </w:rPr>
        <w:t xml:space="preserve"> &amp; Content </w:t>
      </w:r>
      <w:proofErr w:type="spellStart"/>
      <w:r w:rsidRPr="00487DBB">
        <w:rPr>
          <w:rFonts w:ascii="Arial" w:hAnsi="Arial" w:cs="Arial"/>
        </w:rPr>
        <w:t>Delivery</w:t>
      </w:r>
      <w:proofErr w:type="spellEnd"/>
      <w:r w:rsidRPr="00487DBB">
        <w:rPr>
          <w:rFonts w:ascii="Arial" w:hAnsi="Arial" w:cs="Arial"/>
        </w:rPr>
        <w:t>)</w:t>
      </w:r>
    </w:p>
    <w:p w14:paraId="7A1BABED"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Seguridad, identidad y cumplimiento</w:t>
      </w:r>
    </w:p>
    <w:p w14:paraId="129F94EB"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Análisis de datos (</w:t>
      </w:r>
      <w:proofErr w:type="spellStart"/>
      <w:r w:rsidRPr="00487DBB">
        <w:rPr>
          <w:rFonts w:ascii="Arial" w:hAnsi="Arial" w:cs="Arial"/>
        </w:rPr>
        <w:t>Analytics</w:t>
      </w:r>
      <w:proofErr w:type="spellEnd"/>
      <w:r w:rsidRPr="00487DBB">
        <w:rPr>
          <w:rFonts w:ascii="Arial" w:hAnsi="Arial" w:cs="Arial"/>
        </w:rPr>
        <w:t>)</w:t>
      </w:r>
    </w:p>
    <w:p w14:paraId="0F20AB8E"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 xml:space="preserve">Inteligencia artificial y Machine </w:t>
      </w:r>
      <w:proofErr w:type="spellStart"/>
      <w:r w:rsidRPr="00487DBB">
        <w:rPr>
          <w:rFonts w:ascii="Arial" w:hAnsi="Arial" w:cs="Arial"/>
        </w:rPr>
        <w:t>Learning</w:t>
      </w:r>
      <w:proofErr w:type="spellEnd"/>
    </w:p>
    <w:p w14:paraId="73621231"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Internet de las cosas (</w:t>
      </w:r>
      <w:proofErr w:type="spellStart"/>
      <w:r w:rsidRPr="00487DBB">
        <w:rPr>
          <w:rFonts w:ascii="Arial" w:hAnsi="Arial" w:cs="Arial"/>
        </w:rPr>
        <w:t>IoT</w:t>
      </w:r>
      <w:proofErr w:type="spellEnd"/>
      <w:r w:rsidRPr="00487DBB">
        <w:rPr>
          <w:rFonts w:ascii="Arial" w:hAnsi="Arial" w:cs="Arial"/>
        </w:rPr>
        <w:t>)</w:t>
      </w:r>
    </w:p>
    <w:p w14:paraId="1460D711"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Herramientas de desarrollo (</w:t>
      </w:r>
      <w:proofErr w:type="spellStart"/>
      <w:r w:rsidRPr="00487DBB">
        <w:rPr>
          <w:rFonts w:ascii="Arial" w:hAnsi="Arial" w:cs="Arial"/>
        </w:rPr>
        <w:t>Developer</w:t>
      </w:r>
      <w:proofErr w:type="spellEnd"/>
      <w:r w:rsidRPr="00487DBB">
        <w:rPr>
          <w:rFonts w:ascii="Arial" w:hAnsi="Arial" w:cs="Arial"/>
        </w:rPr>
        <w:t xml:space="preserve"> Tools)</w:t>
      </w:r>
    </w:p>
    <w:p w14:paraId="622764FD"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 xml:space="preserve">Gestión y monitoreo (Management &amp; </w:t>
      </w:r>
      <w:proofErr w:type="spellStart"/>
      <w:r w:rsidRPr="00487DBB">
        <w:rPr>
          <w:rFonts w:ascii="Arial" w:hAnsi="Arial" w:cs="Arial"/>
        </w:rPr>
        <w:t>Governance</w:t>
      </w:r>
      <w:proofErr w:type="spellEnd"/>
      <w:r w:rsidRPr="00487DBB">
        <w:rPr>
          <w:rFonts w:ascii="Arial" w:hAnsi="Arial" w:cs="Arial"/>
        </w:rPr>
        <w:t>)</w:t>
      </w:r>
    </w:p>
    <w:p w14:paraId="1C5A387F"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Integración de aplicaciones</w:t>
      </w:r>
    </w:p>
    <w:p w14:paraId="4C3619E8"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lastRenderedPageBreak/>
        <w:t>Migración y transferencia</w:t>
      </w:r>
    </w:p>
    <w:p w14:paraId="528CB4D8"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Contenedores</w:t>
      </w:r>
    </w:p>
    <w:p w14:paraId="7B029AF5"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Aplicaciones empresariales</w:t>
      </w:r>
    </w:p>
    <w:p w14:paraId="2DFF96B3"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 xml:space="preserve">Medios y </w:t>
      </w:r>
      <w:proofErr w:type="spellStart"/>
      <w:r w:rsidRPr="00487DBB">
        <w:rPr>
          <w:rFonts w:ascii="Arial" w:hAnsi="Arial" w:cs="Arial"/>
        </w:rPr>
        <w:t>streaming</w:t>
      </w:r>
      <w:proofErr w:type="spellEnd"/>
    </w:p>
    <w:p w14:paraId="414527DF" w14:textId="77777777" w:rsidR="00487DBB" w:rsidRPr="00487DBB" w:rsidRDefault="00487DBB" w:rsidP="00487DBB">
      <w:pPr>
        <w:numPr>
          <w:ilvl w:val="0"/>
          <w:numId w:val="11"/>
        </w:numPr>
        <w:spacing w:line="360" w:lineRule="auto"/>
        <w:jc w:val="both"/>
        <w:rPr>
          <w:rFonts w:ascii="Arial" w:hAnsi="Arial" w:cs="Arial"/>
        </w:rPr>
      </w:pPr>
      <w:r w:rsidRPr="00487DBB">
        <w:rPr>
          <w:rFonts w:ascii="Arial" w:hAnsi="Arial" w:cs="Arial"/>
        </w:rPr>
        <w:t>Computación para usuarios finales (End-</w:t>
      </w:r>
      <w:proofErr w:type="spellStart"/>
      <w:r w:rsidRPr="00487DBB">
        <w:rPr>
          <w:rFonts w:ascii="Arial" w:hAnsi="Arial" w:cs="Arial"/>
        </w:rPr>
        <w:t>User</w:t>
      </w:r>
      <w:proofErr w:type="spellEnd"/>
      <w:r w:rsidRPr="00487DBB">
        <w:rPr>
          <w:rFonts w:ascii="Arial" w:hAnsi="Arial" w:cs="Arial"/>
        </w:rPr>
        <w:t xml:space="preserve"> Computing) </w:t>
      </w:r>
    </w:p>
    <w:p w14:paraId="3C6A8F8D"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6. Diferencia entre almacenamiento de objetos y almacenamiento en bloques</w:t>
      </w:r>
    </w:p>
    <w:p w14:paraId="5F11F9D3" w14:textId="77777777" w:rsidR="00487DBB" w:rsidRPr="00487DBB" w:rsidRDefault="00487DBB" w:rsidP="00487DBB">
      <w:pPr>
        <w:spacing w:line="360" w:lineRule="auto"/>
        <w:jc w:val="both"/>
        <w:rPr>
          <w:rFonts w:ascii="Arial" w:hAnsi="Arial" w:cs="Arial"/>
        </w:rPr>
      </w:pPr>
      <w:r w:rsidRPr="00487DBB">
        <w:rPr>
          <w:rFonts w:ascii="Arial" w:hAnsi="Arial" w:cs="Arial"/>
          <w:b/>
          <w:bCs/>
        </w:rPr>
        <w:t>Almacenamiento de objetos</w:t>
      </w:r>
    </w:p>
    <w:p w14:paraId="4FA9F92E" w14:textId="77777777" w:rsidR="00487DBB" w:rsidRPr="00487DBB" w:rsidRDefault="00487DBB" w:rsidP="00487DBB">
      <w:pPr>
        <w:numPr>
          <w:ilvl w:val="0"/>
          <w:numId w:val="12"/>
        </w:numPr>
        <w:spacing w:line="360" w:lineRule="auto"/>
        <w:jc w:val="both"/>
        <w:rPr>
          <w:rFonts w:ascii="Arial" w:hAnsi="Arial" w:cs="Arial"/>
        </w:rPr>
      </w:pPr>
      <w:r w:rsidRPr="00487DBB">
        <w:rPr>
          <w:rFonts w:ascii="Arial" w:hAnsi="Arial" w:cs="Arial"/>
        </w:rPr>
        <w:t>Guarda datos como objetos independientes.</w:t>
      </w:r>
    </w:p>
    <w:p w14:paraId="46C93845" w14:textId="77777777" w:rsidR="00487DBB" w:rsidRPr="00487DBB" w:rsidRDefault="00487DBB" w:rsidP="00487DBB">
      <w:pPr>
        <w:numPr>
          <w:ilvl w:val="0"/>
          <w:numId w:val="12"/>
        </w:numPr>
        <w:spacing w:line="360" w:lineRule="auto"/>
        <w:jc w:val="both"/>
        <w:rPr>
          <w:rFonts w:ascii="Arial" w:hAnsi="Arial" w:cs="Arial"/>
        </w:rPr>
      </w:pPr>
      <w:r w:rsidRPr="00487DBB">
        <w:rPr>
          <w:rFonts w:ascii="Arial" w:hAnsi="Arial" w:cs="Arial"/>
        </w:rPr>
        <w:t>Cada objeto contiene datos, metadatos y un identificador único.</w:t>
      </w:r>
    </w:p>
    <w:p w14:paraId="308091C0" w14:textId="77777777" w:rsidR="00487DBB" w:rsidRPr="00487DBB" w:rsidRDefault="00487DBB" w:rsidP="00487DBB">
      <w:pPr>
        <w:numPr>
          <w:ilvl w:val="0"/>
          <w:numId w:val="12"/>
        </w:numPr>
        <w:spacing w:line="360" w:lineRule="auto"/>
        <w:jc w:val="both"/>
        <w:rPr>
          <w:rFonts w:ascii="Arial" w:hAnsi="Arial" w:cs="Arial"/>
        </w:rPr>
      </w:pPr>
      <w:r w:rsidRPr="00487DBB">
        <w:rPr>
          <w:rFonts w:ascii="Arial" w:hAnsi="Arial" w:cs="Arial"/>
        </w:rPr>
        <w:t>Está optimizado para grandes volúmenes de datos no estructurados.</w:t>
      </w:r>
    </w:p>
    <w:p w14:paraId="4F642EB1" w14:textId="77777777" w:rsidR="00487DBB" w:rsidRPr="00487DBB" w:rsidRDefault="00487DBB" w:rsidP="00487DBB">
      <w:pPr>
        <w:numPr>
          <w:ilvl w:val="0"/>
          <w:numId w:val="12"/>
        </w:numPr>
        <w:spacing w:line="360" w:lineRule="auto"/>
        <w:jc w:val="both"/>
        <w:rPr>
          <w:rFonts w:ascii="Arial" w:hAnsi="Arial" w:cs="Arial"/>
        </w:rPr>
      </w:pPr>
      <w:r w:rsidRPr="00487DBB">
        <w:rPr>
          <w:rFonts w:ascii="Arial" w:hAnsi="Arial" w:cs="Arial"/>
        </w:rPr>
        <w:t xml:space="preserve">Se usa para </w:t>
      </w:r>
      <w:proofErr w:type="spellStart"/>
      <w:r w:rsidRPr="00487DBB">
        <w:rPr>
          <w:rFonts w:ascii="Arial" w:hAnsi="Arial" w:cs="Arial"/>
        </w:rPr>
        <w:t>backups</w:t>
      </w:r>
      <w:proofErr w:type="spellEnd"/>
      <w:r w:rsidRPr="00487DBB">
        <w:rPr>
          <w:rFonts w:ascii="Arial" w:hAnsi="Arial" w:cs="Arial"/>
        </w:rPr>
        <w:t>, archivos multimedia o datos de aplicaciones web.</w:t>
      </w:r>
    </w:p>
    <w:p w14:paraId="51602221" w14:textId="77777777" w:rsidR="00487DBB" w:rsidRPr="00487DBB" w:rsidRDefault="00487DBB" w:rsidP="00487DBB">
      <w:pPr>
        <w:spacing w:line="360" w:lineRule="auto"/>
        <w:jc w:val="both"/>
        <w:rPr>
          <w:rFonts w:ascii="Arial" w:hAnsi="Arial" w:cs="Arial"/>
        </w:rPr>
      </w:pPr>
      <w:r w:rsidRPr="00487DBB">
        <w:rPr>
          <w:rFonts w:ascii="Arial" w:hAnsi="Arial" w:cs="Arial"/>
        </w:rPr>
        <w:t>Ejemplo típico: Amazon S3.</w:t>
      </w:r>
    </w:p>
    <w:p w14:paraId="700A200E" w14:textId="77777777" w:rsidR="00487DBB" w:rsidRPr="00487DBB" w:rsidRDefault="00487DBB" w:rsidP="00487DBB">
      <w:pPr>
        <w:spacing w:line="360" w:lineRule="auto"/>
        <w:jc w:val="both"/>
        <w:rPr>
          <w:rFonts w:ascii="Arial" w:hAnsi="Arial" w:cs="Arial"/>
        </w:rPr>
      </w:pPr>
      <w:r w:rsidRPr="00487DBB">
        <w:rPr>
          <w:rFonts w:ascii="Arial" w:hAnsi="Arial" w:cs="Arial"/>
          <w:b/>
          <w:bCs/>
        </w:rPr>
        <w:t>Almacenamiento en bloques</w:t>
      </w:r>
    </w:p>
    <w:p w14:paraId="4F7CB1A5" w14:textId="77777777" w:rsidR="00487DBB" w:rsidRPr="00487DBB" w:rsidRDefault="00487DBB" w:rsidP="00487DBB">
      <w:pPr>
        <w:numPr>
          <w:ilvl w:val="0"/>
          <w:numId w:val="13"/>
        </w:numPr>
        <w:spacing w:line="360" w:lineRule="auto"/>
        <w:jc w:val="both"/>
        <w:rPr>
          <w:rFonts w:ascii="Arial" w:hAnsi="Arial" w:cs="Arial"/>
        </w:rPr>
      </w:pPr>
      <w:r w:rsidRPr="00487DBB">
        <w:rPr>
          <w:rFonts w:ascii="Arial" w:hAnsi="Arial" w:cs="Arial"/>
        </w:rPr>
        <w:t>Divide los datos en bloques de tamaño fijo.</w:t>
      </w:r>
    </w:p>
    <w:p w14:paraId="7DB7EAD1" w14:textId="77777777" w:rsidR="00487DBB" w:rsidRPr="00487DBB" w:rsidRDefault="00487DBB" w:rsidP="00487DBB">
      <w:pPr>
        <w:numPr>
          <w:ilvl w:val="0"/>
          <w:numId w:val="13"/>
        </w:numPr>
        <w:spacing w:line="360" w:lineRule="auto"/>
        <w:jc w:val="both"/>
        <w:rPr>
          <w:rFonts w:ascii="Arial" w:hAnsi="Arial" w:cs="Arial"/>
        </w:rPr>
      </w:pPr>
      <w:r w:rsidRPr="00487DBB">
        <w:rPr>
          <w:rFonts w:ascii="Arial" w:hAnsi="Arial" w:cs="Arial"/>
        </w:rPr>
        <w:t>Cada bloque se gestiona de forma independiente.</w:t>
      </w:r>
    </w:p>
    <w:p w14:paraId="13B85900" w14:textId="77777777" w:rsidR="00487DBB" w:rsidRPr="00487DBB" w:rsidRDefault="00487DBB" w:rsidP="00487DBB">
      <w:pPr>
        <w:numPr>
          <w:ilvl w:val="0"/>
          <w:numId w:val="13"/>
        </w:numPr>
        <w:spacing w:line="360" w:lineRule="auto"/>
        <w:jc w:val="both"/>
        <w:rPr>
          <w:rFonts w:ascii="Arial" w:hAnsi="Arial" w:cs="Arial"/>
        </w:rPr>
      </w:pPr>
      <w:r w:rsidRPr="00487DBB">
        <w:rPr>
          <w:rFonts w:ascii="Arial" w:hAnsi="Arial" w:cs="Arial"/>
        </w:rPr>
        <w:t>Funciona como un disco duro virtual para sistemas operativos.</w:t>
      </w:r>
    </w:p>
    <w:p w14:paraId="223B1F42" w14:textId="77777777" w:rsidR="00487DBB" w:rsidRPr="00487DBB" w:rsidRDefault="00487DBB" w:rsidP="00487DBB">
      <w:pPr>
        <w:numPr>
          <w:ilvl w:val="0"/>
          <w:numId w:val="13"/>
        </w:numPr>
        <w:spacing w:line="360" w:lineRule="auto"/>
        <w:jc w:val="both"/>
        <w:rPr>
          <w:rFonts w:ascii="Arial" w:hAnsi="Arial" w:cs="Arial"/>
        </w:rPr>
      </w:pPr>
      <w:r w:rsidRPr="00487DBB">
        <w:rPr>
          <w:rFonts w:ascii="Arial" w:hAnsi="Arial" w:cs="Arial"/>
        </w:rPr>
        <w:t>Es adecuado para bases de datos o sistemas que requieren alta velocidad de acceso.</w:t>
      </w:r>
    </w:p>
    <w:p w14:paraId="512ADAAD" w14:textId="77777777" w:rsidR="00487DBB" w:rsidRPr="00487DBB" w:rsidRDefault="00487DBB" w:rsidP="00487DBB">
      <w:pPr>
        <w:spacing w:line="360" w:lineRule="auto"/>
        <w:jc w:val="both"/>
        <w:rPr>
          <w:rFonts w:ascii="Arial" w:hAnsi="Arial" w:cs="Arial"/>
        </w:rPr>
      </w:pPr>
      <w:r w:rsidRPr="00487DBB">
        <w:rPr>
          <w:rFonts w:ascii="Arial" w:hAnsi="Arial" w:cs="Arial"/>
        </w:rPr>
        <w:t>Ejemplo típico: Amazon EBS.</w:t>
      </w:r>
    </w:p>
    <w:p w14:paraId="3F20F3A0"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7. Dos servicios de cómputo de AWS</w:t>
      </w:r>
    </w:p>
    <w:p w14:paraId="56284298" w14:textId="77777777" w:rsidR="00487DBB" w:rsidRDefault="00487DBB" w:rsidP="00487DBB">
      <w:pPr>
        <w:spacing w:line="360" w:lineRule="auto"/>
        <w:jc w:val="both"/>
        <w:rPr>
          <w:rFonts w:ascii="Arial" w:hAnsi="Arial" w:cs="Arial"/>
          <w:b/>
          <w:bCs/>
        </w:rPr>
      </w:pPr>
      <w:r w:rsidRPr="00487DBB">
        <w:rPr>
          <w:rFonts w:ascii="Arial" w:hAnsi="Arial" w:cs="Arial"/>
          <w:b/>
          <w:bCs/>
        </w:rPr>
        <w:t>Amazon EC2 (</w:t>
      </w:r>
      <w:proofErr w:type="spellStart"/>
      <w:r w:rsidRPr="00487DBB">
        <w:rPr>
          <w:rFonts w:ascii="Arial" w:hAnsi="Arial" w:cs="Arial"/>
          <w:b/>
          <w:bCs/>
        </w:rPr>
        <w:t>Elastic</w:t>
      </w:r>
      <w:proofErr w:type="spellEnd"/>
      <w:r w:rsidRPr="00487DBB">
        <w:rPr>
          <w:rFonts w:ascii="Arial" w:hAnsi="Arial" w:cs="Arial"/>
          <w:b/>
          <w:bCs/>
        </w:rPr>
        <w:t xml:space="preserve"> Compute Cloud)</w:t>
      </w:r>
    </w:p>
    <w:p w14:paraId="6E2F1079" w14:textId="618FB308" w:rsidR="00487DBB" w:rsidRPr="00487DBB" w:rsidRDefault="00487DBB" w:rsidP="00487DBB">
      <w:pPr>
        <w:spacing w:line="360" w:lineRule="auto"/>
        <w:jc w:val="both"/>
        <w:rPr>
          <w:rFonts w:ascii="Arial" w:hAnsi="Arial" w:cs="Arial"/>
        </w:rPr>
      </w:pPr>
      <w:r w:rsidRPr="00487DBB">
        <w:rPr>
          <w:rFonts w:ascii="Arial" w:hAnsi="Arial" w:cs="Arial"/>
        </w:rPr>
        <w:t xml:space="preserve">Es un servicio que permite crear servidores virtuales en la nube. Los usuarios pueden elegir el tipo de instancia, sistema operativo, capacidad de CPU, memoria y almacenamiento. EC2 se utiliza para ejecutar aplicaciones, sitios web, sistemas empresariales o servicios </w:t>
      </w:r>
      <w:proofErr w:type="spellStart"/>
      <w:r w:rsidRPr="00487DBB">
        <w:rPr>
          <w:rFonts w:ascii="Arial" w:hAnsi="Arial" w:cs="Arial"/>
        </w:rPr>
        <w:t>backend</w:t>
      </w:r>
      <w:proofErr w:type="spellEnd"/>
      <w:r w:rsidRPr="00487DBB">
        <w:rPr>
          <w:rFonts w:ascii="Arial" w:hAnsi="Arial" w:cs="Arial"/>
        </w:rPr>
        <w:t>.</w:t>
      </w:r>
    </w:p>
    <w:p w14:paraId="3D908E23" w14:textId="77777777" w:rsidR="00487DBB" w:rsidRDefault="00487DBB" w:rsidP="00487DBB">
      <w:pPr>
        <w:spacing w:line="360" w:lineRule="auto"/>
        <w:jc w:val="both"/>
        <w:rPr>
          <w:rFonts w:ascii="Arial" w:hAnsi="Arial" w:cs="Arial"/>
          <w:b/>
          <w:bCs/>
        </w:rPr>
      </w:pPr>
      <w:r w:rsidRPr="00487DBB">
        <w:rPr>
          <w:rFonts w:ascii="Arial" w:hAnsi="Arial" w:cs="Arial"/>
          <w:b/>
          <w:bCs/>
        </w:rPr>
        <w:t>AWS Lambda</w:t>
      </w:r>
    </w:p>
    <w:p w14:paraId="1E97D983" w14:textId="583327F4" w:rsidR="00487DBB" w:rsidRPr="00487DBB" w:rsidRDefault="00487DBB" w:rsidP="00487DBB">
      <w:pPr>
        <w:spacing w:line="360" w:lineRule="auto"/>
        <w:jc w:val="both"/>
        <w:rPr>
          <w:rFonts w:ascii="Arial" w:hAnsi="Arial" w:cs="Arial"/>
          <w:b/>
          <w:bCs/>
        </w:rPr>
      </w:pPr>
      <w:r w:rsidRPr="00487DBB">
        <w:rPr>
          <w:rFonts w:ascii="Arial" w:hAnsi="Arial" w:cs="Arial"/>
        </w:rPr>
        <w:lastRenderedPageBreak/>
        <w:t>Es un servicio de computación sin servidor (</w:t>
      </w:r>
      <w:proofErr w:type="spellStart"/>
      <w:r w:rsidRPr="00487DBB">
        <w:rPr>
          <w:rFonts w:ascii="Arial" w:hAnsi="Arial" w:cs="Arial"/>
        </w:rPr>
        <w:t>serverless</w:t>
      </w:r>
      <w:proofErr w:type="spellEnd"/>
      <w:r w:rsidRPr="00487DBB">
        <w:rPr>
          <w:rFonts w:ascii="Arial" w:hAnsi="Arial" w:cs="Arial"/>
        </w:rPr>
        <w:t>). Permite ejecutar código en respuesta a eventos sin necesidad de administrar servidores. Lambda escala automáticamente y cobra únicamente por el tiempo de ejecución del código.</w:t>
      </w:r>
    </w:p>
    <w:p w14:paraId="4A089DC7"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8. Dos servicios de almacenamiento de AWS</w:t>
      </w:r>
    </w:p>
    <w:p w14:paraId="33F28B35" w14:textId="77777777" w:rsidR="00487DBB" w:rsidRDefault="00487DBB" w:rsidP="00487DBB">
      <w:pPr>
        <w:spacing w:line="360" w:lineRule="auto"/>
        <w:jc w:val="both"/>
        <w:rPr>
          <w:rFonts w:ascii="Arial" w:hAnsi="Arial" w:cs="Arial"/>
          <w:b/>
          <w:bCs/>
        </w:rPr>
      </w:pPr>
      <w:r w:rsidRPr="00487DBB">
        <w:rPr>
          <w:rFonts w:ascii="Arial" w:hAnsi="Arial" w:cs="Arial"/>
          <w:b/>
          <w:bCs/>
        </w:rPr>
        <w:t>Amazon S3 (Simple Storage Service)</w:t>
      </w:r>
    </w:p>
    <w:p w14:paraId="4799BF79" w14:textId="7AD342D2" w:rsidR="00487DBB" w:rsidRPr="00487DBB" w:rsidRDefault="00487DBB" w:rsidP="00487DBB">
      <w:pPr>
        <w:spacing w:line="360" w:lineRule="auto"/>
        <w:jc w:val="both"/>
        <w:rPr>
          <w:rFonts w:ascii="Arial" w:hAnsi="Arial" w:cs="Arial"/>
        </w:rPr>
      </w:pPr>
      <w:r w:rsidRPr="00487DBB">
        <w:rPr>
          <w:rFonts w:ascii="Arial" w:hAnsi="Arial" w:cs="Arial"/>
        </w:rPr>
        <w:t xml:space="preserve">Es un servicio de almacenamiento de objetos altamente escalable y duradero. Permite almacenar cualquier tipo de archivo y acceder a él mediante internet. Es ampliamente utilizado para </w:t>
      </w:r>
      <w:proofErr w:type="spellStart"/>
      <w:r w:rsidRPr="00487DBB">
        <w:rPr>
          <w:rFonts w:ascii="Arial" w:hAnsi="Arial" w:cs="Arial"/>
        </w:rPr>
        <w:t>backups</w:t>
      </w:r>
      <w:proofErr w:type="spellEnd"/>
      <w:r w:rsidRPr="00487DBB">
        <w:rPr>
          <w:rFonts w:ascii="Arial" w:hAnsi="Arial" w:cs="Arial"/>
        </w:rPr>
        <w:t>, almacenamiento de datos y contenido web.</w:t>
      </w:r>
    </w:p>
    <w:p w14:paraId="3AA75266" w14:textId="77777777" w:rsidR="00487DBB" w:rsidRDefault="00487DBB" w:rsidP="00487DBB">
      <w:pPr>
        <w:spacing w:line="360" w:lineRule="auto"/>
        <w:jc w:val="both"/>
        <w:rPr>
          <w:rFonts w:ascii="Arial" w:hAnsi="Arial" w:cs="Arial"/>
          <w:b/>
          <w:bCs/>
        </w:rPr>
      </w:pPr>
      <w:r w:rsidRPr="00487DBB">
        <w:rPr>
          <w:rFonts w:ascii="Arial" w:hAnsi="Arial" w:cs="Arial"/>
          <w:b/>
          <w:bCs/>
        </w:rPr>
        <w:t>Amazon EBS (</w:t>
      </w:r>
      <w:proofErr w:type="spellStart"/>
      <w:r w:rsidRPr="00487DBB">
        <w:rPr>
          <w:rFonts w:ascii="Arial" w:hAnsi="Arial" w:cs="Arial"/>
          <w:b/>
          <w:bCs/>
        </w:rPr>
        <w:t>Elastic</w:t>
      </w:r>
      <w:proofErr w:type="spellEnd"/>
      <w:r w:rsidRPr="00487DBB">
        <w:rPr>
          <w:rFonts w:ascii="Arial" w:hAnsi="Arial" w:cs="Arial"/>
          <w:b/>
          <w:bCs/>
        </w:rPr>
        <w:t xml:space="preserve"> Block Store)</w:t>
      </w:r>
    </w:p>
    <w:p w14:paraId="7053592C" w14:textId="4010EA46" w:rsidR="00487DBB" w:rsidRPr="00487DBB" w:rsidRDefault="00487DBB" w:rsidP="00487DBB">
      <w:pPr>
        <w:spacing w:line="360" w:lineRule="auto"/>
        <w:jc w:val="both"/>
        <w:rPr>
          <w:rFonts w:ascii="Arial" w:hAnsi="Arial" w:cs="Arial"/>
        </w:rPr>
      </w:pPr>
      <w:r w:rsidRPr="00487DBB">
        <w:rPr>
          <w:rFonts w:ascii="Arial" w:hAnsi="Arial" w:cs="Arial"/>
        </w:rPr>
        <w:t>Es un servicio de almacenamiento en bloques diseñado para funcionar con instancias EC2. Proporciona discos virtuales persistentes de alto rendimiento que pueden utilizarse para bases de datos, sistemas operativos y aplicaciones empresariales.</w:t>
      </w:r>
    </w:p>
    <w:p w14:paraId="3F0370EB" w14:textId="040C31BC" w:rsidR="00487DBB" w:rsidRPr="00487DBB" w:rsidRDefault="00487DBB" w:rsidP="00487DBB">
      <w:pPr>
        <w:spacing w:line="360" w:lineRule="auto"/>
        <w:jc w:val="both"/>
        <w:rPr>
          <w:rFonts w:ascii="Arial" w:hAnsi="Arial" w:cs="Arial"/>
        </w:rPr>
      </w:pPr>
      <w:r w:rsidRPr="00487DBB">
        <w:rPr>
          <w:rFonts w:ascii="Arial" w:hAnsi="Arial" w:cs="Arial"/>
        </w:rPr>
        <w:br w:type="page"/>
      </w:r>
    </w:p>
    <w:p w14:paraId="2DACE7D9" w14:textId="2D930B87" w:rsidR="00A92B74" w:rsidRPr="00A92B74" w:rsidRDefault="00A92B74" w:rsidP="00A92B74">
      <w:pPr>
        <w:spacing w:line="360" w:lineRule="auto"/>
        <w:jc w:val="both"/>
        <w:rPr>
          <w:rFonts w:ascii="Arial" w:hAnsi="Arial" w:cs="Arial"/>
          <w:b/>
          <w:bCs/>
        </w:rPr>
      </w:pPr>
      <w:r w:rsidRPr="00A92B74">
        <w:rPr>
          <w:rFonts w:ascii="Arial" w:hAnsi="Arial" w:cs="Arial"/>
          <w:b/>
          <w:bCs/>
        </w:rPr>
        <w:lastRenderedPageBreak/>
        <w:t>Ejercicio de investigación de Fundamentos de AWS</w:t>
      </w:r>
      <w:r>
        <w:rPr>
          <w:rFonts w:ascii="Arial" w:hAnsi="Arial" w:cs="Arial"/>
          <w:b/>
          <w:bCs/>
        </w:rPr>
        <w:t xml:space="preserve"> </w:t>
      </w:r>
      <w:r w:rsidRPr="00A92B74">
        <w:rPr>
          <w:rFonts w:ascii="Arial" w:hAnsi="Arial" w:cs="Arial"/>
          <w:b/>
          <w:bCs/>
        </w:rPr>
        <w:t xml:space="preserve">Cloud: </w:t>
      </w:r>
    </w:p>
    <w:p w14:paraId="330ECA2E" w14:textId="09C1BC96" w:rsidR="00A92B74" w:rsidRDefault="00A92B74" w:rsidP="00487DBB">
      <w:pPr>
        <w:spacing w:line="360" w:lineRule="auto"/>
        <w:jc w:val="both"/>
        <w:rPr>
          <w:rFonts w:ascii="Arial" w:hAnsi="Arial" w:cs="Arial"/>
          <w:b/>
          <w:bCs/>
        </w:rPr>
      </w:pPr>
      <w:r w:rsidRPr="00A92B74">
        <w:rPr>
          <w:rFonts w:ascii="Arial" w:hAnsi="Arial" w:cs="Arial"/>
          <w:b/>
          <w:bCs/>
        </w:rPr>
        <w:t xml:space="preserve">segunda parte </w:t>
      </w:r>
    </w:p>
    <w:p w14:paraId="2E484EDA" w14:textId="7A553CEA" w:rsidR="00487DBB" w:rsidRPr="00487DBB" w:rsidRDefault="00487DBB" w:rsidP="00487DBB">
      <w:pPr>
        <w:spacing w:line="360" w:lineRule="auto"/>
        <w:jc w:val="both"/>
        <w:rPr>
          <w:rFonts w:ascii="Arial" w:hAnsi="Arial" w:cs="Arial"/>
          <w:b/>
          <w:bCs/>
        </w:rPr>
      </w:pPr>
      <w:r w:rsidRPr="00487DBB">
        <w:rPr>
          <w:rFonts w:ascii="Arial" w:hAnsi="Arial" w:cs="Arial"/>
          <w:b/>
          <w:bCs/>
        </w:rPr>
        <w:t>1. Modelo de responsabilidad compartida de AWS</w:t>
      </w:r>
    </w:p>
    <w:p w14:paraId="2705CA54"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El </w:t>
      </w:r>
      <w:r w:rsidRPr="00487DBB">
        <w:rPr>
          <w:rFonts w:ascii="Arial" w:hAnsi="Arial" w:cs="Arial"/>
          <w:b/>
          <w:bCs/>
        </w:rPr>
        <w:t>modelo de responsabilidad compartida</w:t>
      </w:r>
      <w:r w:rsidRPr="00487DBB">
        <w:rPr>
          <w:rFonts w:ascii="Arial" w:hAnsi="Arial" w:cs="Arial"/>
        </w:rPr>
        <w:t xml:space="preserve"> define cómo se distribuyen las responsabilidades de seguridad entre el proveedor de la nube y el cliente.</w:t>
      </w:r>
    </w:p>
    <w:p w14:paraId="242FB6C8"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En este modelo, </w:t>
      </w:r>
      <w:r w:rsidRPr="00487DBB">
        <w:rPr>
          <w:rFonts w:ascii="Arial" w:hAnsi="Arial" w:cs="Arial"/>
          <w:b/>
          <w:bCs/>
        </w:rPr>
        <w:t>AWS es responsable de la seguridad de la nube</w:t>
      </w:r>
      <w:r w:rsidRPr="00487DBB">
        <w:rPr>
          <w:rFonts w:ascii="Arial" w:hAnsi="Arial" w:cs="Arial"/>
        </w:rPr>
        <w:t xml:space="preserve">, mientras que </w:t>
      </w:r>
      <w:r w:rsidRPr="00487DBB">
        <w:rPr>
          <w:rFonts w:ascii="Arial" w:hAnsi="Arial" w:cs="Arial"/>
          <w:b/>
          <w:bCs/>
        </w:rPr>
        <w:t>el cliente es responsable de la seguridad dentro de la nube</w:t>
      </w:r>
      <w:r w:rsidRPr="00487DBB">
        <w:rPr>
          <w:rFonts w:ascii="Arial" w:hAnsi="Arial" w:cs="Arial"/>
        </w:rPr>
        <w:t>.</w:t>
      </w:r>
    </w:p>
    <w:p w14:paraId="5583EE52"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Responsabilidades de AWS (seguridad </w:t>
      </w:r>
      <w:r w:rsidRPr="00487DBB">
        <w:rPr>
          <w:rFonts w:ascii="Arial" w:hAnsi="Arial" w:cs="Arial"/>
          <w:b/>
          <w:bCs/>
        </w:rPr>
        <w:t>de</w:t>
      </w:r>
      <w:r w:rsidRPr="00487DBB">
        <w:rPr>
          <w:rFonts w:ascii="Arial" w:hAnsi="Arial" w:cs="Arial"/>
        </w:rPr>
        <w:t xml:space="preserve"> la nube):</w:t>
      </w:r>
    </w:p>
    <w:p w14:paraId="415AAD8F" w14:textId="77777777" w:rsidR="00487DBB" w:rsidRPr="00487DBB" w:rsidRDefault="00487DBB" w:rsidP="00487DBB">
      <w:pPr>
        <w:numPr>
          <w:ilvl w:val="0"/>
          <w:numId w:val="14"/>
        </w:numPr>
        <w:spacing w:line="360" w:lineRule="auto"/>
        <w:jc w:val="both"/>
        <w:rPr>
          <w:rFonts w:ascii="Arial" w:hAnsi="Arial" w:cs="Arial"/>
        </w:rPr>
      </w:pPr>
      <w:r w:rsidRPr="00487DBB">
        <w:rPr>
          <w:rFonts w:ascii="Arial" w:hAnsi="Arial" w:cs="Arial"/>
        </w:rPr>
        <w:t>Protección física de los centros de datos.</w:t>
      </w:r>
    </w:p>
    <w:p w14:paraId="4EC124C2" w14:textId="77777777" w:rsidR="00487DBB" w:rsidRPr="00487DBB" w:rsidRDefault="00487DBB" w:rsidP="00487DBB">
      <w:pPr>
        <w:numPr>
          <w:ilvl w:val="0"/>
          <w:numId w:val="14"/>
        </w:numPr>
        <w:spacing w:line="360" w:lineRule="auto"/>
        <w:jc w:val="both"/>
        <w:rPr>
          <w:rFonts w:ascii="Arial" w:hAnsi="Arial" w:cs="Arial"/>
        </w:rPr>
      </w:pPr>
      <w:r w:rsidRPr="00487DBB">
        <w:rPr>
          <w:rFonts w:ascii="Arial" w:hAnsi="Arial" w:cs="Arial"/>
        </w:rPr>
        <w:t>Seguridad del hardware, servidores y almacenamiento.</w:t>
      </w:r>
    </w:p>
    <w:p w14:paraId="62AC1033" w14:textId="77777777" w:rsidR="00487DBB" w:rsidRPr="00487DBB" w:rsidRDefault="00487DBB" w:rsidP="00487DBB">
      <w:pPr>
        <w:numPr>
          <w:ilvl w:val="0"/>
          <w:numId w:val="14"/>
        </w:numPr>
        <w:spacing w:line="360" w:lineRule="auto"/>
        <w:jc w:val="both"/>
        <w:rPr>
          <w:rFonts w:ascii="Arial" w:hAnsi="Arial" w:cs="Arial"/>
        </w:rPr>
      </w:pPr>
      <w:r w:rsidRPr="00487DBB">
        <w:rPr>
          <w:rFonts w:ascii="Arial" w:hAnsi="Arial" w:cs="Arial"/>
        </w:rPr>
        <w:t>Infraestructura de red global.</w:t>
      </w:r>
    </w:p>
    <w:p w14:paraId="7DF659AD" w14:textId="77777777" w:rsidR="00487DBB" w:rsidRPr="00487DBB" w:rsidRDefault="00487DBB" w:rsidP="00487DBB">
      <w:pPr>
        <w:numPr>
          <w:ilvl w:val="0"/>
          <w:numId w:val="14"/>
        </w:numPr>
        <w:spacing w:line="360" w:lineRule="auto"/>
        <w:jc w:val="both"/>
        <w:rPr>
          <w:rFonts w:ascii="Arial" w:hAnsi="Arial" w:cs="Arial"/>
        </w:rPr>
      </w:pPr>
      <w:r w:rsidRPr="00487DBB">
        <w:rPr>
          <w:rFonts w:ascii="Arial" w:hAnsi="Arial" w:cs="Arial"/>
        </w:rPr>
        <w:t>Sistemas de virtualización y capas base del servicio.</w:t>
      </w:r>
    </w:p>
    <w:p w14:paraId="6EDB4A4A" w14:textId="77777777" w:rsidR="00487DBB" w:rsidRPr="00487DBB" w:rsidRDefault="00487DBB" w:rsidP="00487DBB">
      <w:pPr>
        <w:numPr>
          <w:ilvl w:val="0"/>
          <w:numId w:val="14"/>
        </w:numPr>
        <w:spacing w:line="360" w:lineRule="auto"/>
        <w:jc w:val="both"/>
        <w:rPr>
          <w:rFonts w:ascii="Arial" w:hAnsi="Arial" w:cs="Arial"/>
        </w:rPr>
      </w:pPr>
      <w:r w:rsidRPr="00487DBB">
        <w:rPr>
          <w:rFonts w:ascii="Arial" w:hAnsi="Arial" w:cs="Arial"/>
        </w:rPr>
        <w:t>Disponibilidad de los servicios.</w:t>
      </w:r>
    </w:p>
    <w:p w14:paraId="6DBDF03E"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Responsabilidades del cliente (seguridad </w:t>
      </w:r>
      <w:r w:rsidRPr="00487DBB">
        <w:rPr>
          <w:rFonts w:ascii="Arial" w:hAnsi="Arial" w:cs="Arial"/>
          <w:b/>
          <w:bCs/>
        </w:rPr>
        <w:t>en</w:t>
      </w:r>
      <w:r w:rsidRPr="00487DBB">
        <w:rPr>
          <w:rFonts w:ascii="Arial" w:hAnsi="Arial" w:cs="Arial"/>
        </w:rPr>
        <w:t xml:space="preserve"> la nube):</w:t>
      </w:r>
    </w:p>
    <w:p w14:paraId="2AB66200" w14:textId="77777777" w:rsidR="00487DBB" w:rsidRPr="00487DBB" w:rsidRDefault="00487DBB" w:rsidP="00487DBB">
      <w:pPr>
        <w:numPr>
          <w:ilvl w:val="0"/>
          <w:numId w:val="15"/>
        </w:numPr>
        <w:spacing w:line="360" w:lineRule="auto"/>
        <w:jc w:val="both"/>
        <w:rPr>
          <w:rFonts w:ascii="Arial" w:hAnsi="Arial" w:cs="Arial"/>
        </w:rPr>
      </w:pPr>
      <w:r w:rsidRPr="00487DBB">
        <w:rPr>
          <w:rFonts w:ascii="Arial" w:hAnsi="Arial" w:cs="Arial"/>
        </w:rPr>
        <w:t>Configuración de usuarios y permisos.</w:t>
      </w:r>
    </w:p>
    <w:p w14:paraId="31DA6DFF" w14:textId="77777777" w:rsidR="00487DBB" w:rsidRPr="00487DBB" w:rsidRDefault="00487DBB" w:rsidP="00487DBB">
      <w:pPr>
        <w:numPr>
          <w:ilvl w:val="0"/>
          <w:numId w:val="15"/>
        </w:numPr>
        <w:spacing w:line="360" w:lineRule="auto"/>
        <w:jc w:val="both"/>
        <w:rPr>
          <w:rFonts w:ascii="Arial" w:hAnsi="Arial" w:cs="Arial"/>
        </w:rPr>
      </w:pPr>
      <w:r w:rsidRPr="00487DBB">
        <w:rPr>
          <w:rFonts w:ascii="Arial" w:hAnsi="Arial" w:cs="Arial"/>
        </w:rPr>
        <w:t>Seguridad del sistema operativo en las instancias.</w:t>
      </w:r>
    </w:p>
    <w:p w14:paraId="23BA9ADE" w14:textId="77777777" w:rsidR="00487DBB" w:rsidRPr="00487DBB" w:rsidRDefault="00487DBB" w:rsidP="00487DBB">
      <w:pPr>
        <w:numPr>
          <w:ilvl w:val="0"/>
          <w:numId w:val="15"/>
        </w:numPr>
        <w:spacing w:line="360" w:lineRule="auto"/>
        <w:jc w:val="both"/>
        <w:rPr>
          <w:rFonts w:ascii="Arial" w:hAnsi="Arial" w:cs="Arial"/>
        </w:rPr>
      </w:pPr>
      <w:r w:rsidRPr="00487DBB">
        <w:rPr>
          <w:rFonts w:ascii="Arial" w:hAnsi="Arial" w:cs="Arial"/>
        </w:rPr>
        <w:t>Gestión de aplicaciones.</w:t>
      </w:r>
    </w:p>
    <w:p w14:paraId="48D3F836" w14:textId="77777777" w:rsidR="00487DBB" w:rsidRPr="00487DBB" w:rsidRDefault="00487DBB" w:rsidP="00487DBB">
      <w:pPr>
        <w:numPr>
          <w:ilvl w:val="0"/>
          <w:numId w:val="15"/>
        </w:numPr>
        <w:spacing w:line="360" w:lineRule="auto"/>
        <w:jc w:val="both"/>
        <w:rPr>
          <w:rFonts w:ascii="Arial" w:hAnsi="Arial" w:cs="Arial"/>
        </w:rPr>
      </w:pPr>
      <w:r w:rsidRPr="00487DBB">
        <w:rPr>
          <w:rFonts w:ascii="Arial" w:hAnsi="Arial" w:cs="Arial"/>
        </w:rPr>
        <w:t>Configuración de firewall y reglas de red.</w:t>
      </w:r>
    </w:p>
    <w:p w14:paraId="06E606FD" w14:textId="77777777" w:rsidR="00487DBB" w:rsidRPr="00487DBB" w:rsidRDefault="00487DBB" w:rsidP="00487DBB">
      <w:pPr>
        <w:numPr>
          <w:ilvl w:val="0"/>
          <w:numId w:val="15"/>
        </w:numPr>
        <w:spacing w:line="360" w:lineRule="auto"/>
        <w:jc w:val="both"/>
        <w:rPr>
          <w:rFonts w:ascii="Arial" w:hAnsi="Arial" w:cs="Arial"/>
        </w:rPr>
      </w:pPr>
      <w:r w:rsidRPr="00487DBB">
        <w:rPr>
          <w:rFonts w:ascii="Arial" w:hAnsi="Arial" w:cs="Arial"/>
        </w:rPr>
        <w:t>Protección y cifrado de los datos.</w:t>
      </w:r>
    </w:p>
    <w:p w14:paraId="41A6C372" w14:textId="77777777" w:rsidR="00487DBB" w:rsidRPr="00487DBB" w:rsidRDefault="00487DBB" w:rsidP="00487DBB">
      <w:pPr>
        <w:spacing w:line="360" w:lineRule="auto"/>
        <w:jc w:val="both"/>
        <w:rPr>
          <w:rFonts w:ascii="Arial" w:hAnsi="Arial" w:cs="Arial"/>
        </w:rPr>
      </w:pPr>
      <w:r w:rsidRPr="00487DBB">
        <w:rPr>
          <w:rFonts w:ascii="Arial" w:hAnsi="Arial" w:cs="Arial"/>
        </w:rPr>
        <w:t>Este modelo permite que el proveedor gestione la infraestructura compleja, mientras el cliente controla cómo se utilizan los recursos.</w:t>
      </w:r>
    </w:p>
    <w:p w14:paraId="0AA77C33" w14:textId="77777777" w:rsidR="00487DBB" w:rsidRPr="00487DBB" w:rsidRDefault="00487DBB" w:rsidP="00487DBB">
      <w:pPr>
        <w:spacing w:line="360" w:lineRule="auto"/>
        <w:jc w:val="both"/>
        <w:rPr>
          <w:rFonts w:ascii="Arial" w:hAnsi="Arial" w:cs="Arial"/>
          <w:b/>
          <w:bCs/>
          <w:lang w:val="en-US"/>
        </w:rPr>
      </w:pPr>
      <w:r w:rsidRPr="00487DBB">
        <w:rPr>
          <w:rFonts w:ascii="Arial" w:hAnsi="Arial" w:cs="Arial"/>
          <w:b/>
          <w:bCs/>
          <w:lang w:val="en-US"/>
        </w:rPr>
        <w:t>2. Rol de AWS Identity and Access Management (IAM)</w:t>
      </w:r>
    </w:p>
    <w:p w14:paraId="5654570A"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Un rol en </w:t>
      </w:r>
      <w:r w:rsidRPr="00487DBB">
        <w:rPr>
          <w:rFonts w:ascii="Arial" w:hAnsi="Arial" w:cs="Arial"/>
          <w:b/>
          <w:bCs/>
        </w:rPr>
        <w:t xml:space="preserve">AWS </w:t>
      </w:r>
      <w:proofErr w:type="spellStart"/>
      <w:r w:rsidRPr="00487DBB">
        <w:rPr>
          <w:rFonts w:ascii="Arial" w:hAnsi="Arial" w:cs="Arial"/>
          <w:b/>
          <w:bCs/>
        </w:rPr>
        <w:t>Identity</w:t>
      </w:r>
      <w:proofErr w:type="spellEnd"/>
      <w:r w:rsidRPr="00487DBB">
        <w:rPr>
          <w:rFonts w:ascii="Arial" w:hAnsi="Arial" w:cs="Arial"/>
          <w:b/>
          <w:bCs/>
        </w:rPr>
        <w:t xml:space="preserve"> and Access Management</w:t>
      </w:r>
      <w:r w:rsidRPr="00487DBB">
        <w:rPr>
          <w:rFonts w:ascii="Arial" w:hAnsi="Arial" w:cs="Arial"/>
        </w:rPr>
        <w:t xml:space="preserve"> es una </w:t>
      </w:r>
      <w:r w:rsidRPr="00487DBB">
        <w:rPr>
          <w:rFonts w:ascii="Arial" w:hAnsi="Arial" w:cs="Arial"/>
          <w:b/>
          <w:bCs/>
        </w:rPr>
        <w:t>identidad que posee permisos específicos para realizar acciones en AWS</w:t>
      </w:r>
      <w:r w:rsidRPr="00487DBB">
        <w:rPr>
          <w:rFonts w:ascii="Arial" w:hAnsi="Arial" w:cs="Arial"/>
        </w:rPr>
        <w:t xml:space="preserve">, pero que </w:t>
      </w:r>
      <w:r w:rsidRPr="00487DBB">
        <w:rPr>
          <w:rFonts w:ascii="Arial" w:hAnsi="Arial" w:cs="Arial"/>
          <w:b/>
          <w:bCs/>
        </w:rPr>
        <w:t>no está asociada permanentemente a un usuario</w:t>
      </w:r>
      <w:r w:rsidRPr="00487DBB">
        <w:rPr>
          <w:rFonts w:ascii="Arial" w:hAnsi="Arial" w:cs="Arial"/>
        </w:rPr>
        <w:t>.</w:t>
      </w:r>
    </w:p>
    <w:p w14:paraId="7C9C0268" w14:textId="77777777" w:rsidR="00487DBB" w:rsidRPr="00487DBB" w:rsidRDefault="00487DBB" w:rsidP="00487DBB">
      <w:pPr>
        <w:spacing w:line="360" w:lineRule="auto"/>
        <w:jc w:val="both"/>
        <w:rPr>
          <w:rFonts w:ascii="Arial" w:hAnsi="Arial" w:cs="Arial"/>
        </w:rPr>
      </w:pPr>
      <w:r w:rsidRPr="00487DBB">
        <w:rPr>
          <w:rFonts w:ascii="Arial" w:hAnsi="Arial" w:cs="Arial"/>
        </w:rPr>
        <w:t>Los roles se utilizan para delegar permisos de forma temporal a usuarios, servicios o aplicaciones.</w:t>
      </w:r>
    </w:p>
    <w:p w14:paraId="08153F94" w14:textId="77777777" w:rsidR="00487DBB" w:rsidRPr="00487DBB" w:rsidRDefault="00487DBB" w:rsidP="00487DBB">
      <w:pPr>
        <w:spacing w:line="360" w:lineRule="auto"/>
        <w:jc w:val="both"/>
        <w:rPr>
          <w:rFonts w:ascii="Arial" w:hAnsi="Arial" w:cs="Arial"/>
        </w:rPr>
      </w:pPr>
      <w:r w:rsidRPr="00487DBB">
        <w:rPr>
          <w:rFonts w:ascii="Arial" w:hAnsi="Arial" w:cs="Arial"/>
        </w:rPr>
        <w:lastRenderedPageBreak/>
        <w:t>Características principales de un rol:</w:t>
      </w:r>
    </w:p>
    <w:p w14:paraId="3234C48B" w14:textId="77777777" w:rsidR="00487DBB" w:rsidRPr="00487DBB" w:rsidRDefault="00487DBB" w:rsidP="00487DBB">
      <w:pPr>
        <w:numPr>
          <w:ilvl w:val="0"/>
          <w:numId w:val="16"/>
        </w:numPr>
        <w:spacing w:line="360" w:lineRule="auto"/>
        <w:jc w:val="both"/>
        <w:rPr>
          <w:rFonts w:ascii="Arial" w:hAnsi="Arial" w:cs="Arial"/>
        </w:rPr>
      </w:pPr>
      <w:r w:rsidRPr="00487DBB">
        <w:rPr>
          <w:rFonts w:ascii="Arial" w:hAnsi="Arial" w:cs="Arial"/>
        </w:rPr>
        <w:t>Contiene un conjunto de permisos definidos mediante políticas.</w:t>
      </w:r>
    </w:p>
    <w:p w14:paraId="2D64CFAE" w14:textId="77777777" w:rsidR="00487DBB" w:rsidRPr="00487DBB" w:rsidRDefault="00487DBB" w:rsidP="00487DBB">
      <w:pPr>
        <w:numPr>
          <w:ilvl w:val="0"/>
          <w:numId w:val="16"/>
        </w:numPr>
        <w:spacing w:line="360" w:lineRule="auto"/>
        <w:jc w:val="both"/>
        <w:rPr>
          <w:rFonts w:ascii="Arial" w:hAnsi="Arial" w:cs="Arial"/>
        </w:rPr>
      </w:pPr>
      <w:r w:rsidRPr="00487DBB">
        <w:rPr>
          <w:rFonts w:ascii="Arial" w:hAnsi="Arial" w:cs="Arial"/>
        </w:rPr>
        <w:t>Puede ser asumido temporalmente por usuarios o servicios.</w:t>
      </w:r>
    </w:p>
    <w:p w14:paraId="0F800F1F" w14:textId="77777777" w:rsidR="00487DBB" w:rsidRPr="00487DBB" w:rsidRDefault="00487DBB" w:rsidP="00487DBB">
      <w:pPr>
        <w:numPr>
          <w:ilvl w:val="0"/>
          <w:numId w:val="16"/>
        </w:numPr>
        <w:spacing w:line="360" w:lineRule="auto"/>
        <w:jc w:val="both"/>
        <w:rPr>
          <w:rFonts w:ascii="Arial" w:hAnsi="Arial" w:cs="Arial"/>
        </w:rPr>
      </w:pPr>
      <w:r w:rsidRPr="00487DBB">
        <w:rPr>
          <w:rFonts w:ascii="Arial" w:hAnsi="Arial" w:cs="Arial"/>
        </w:rPr>
        <w:t>No tiene credenciales permanentes (contraseña o claves).</w:t>
      </w:r>
    </w:p>
    <w:p w14:paraId="3ED0C19F" w14:textId="77777777" w:rsidR="00487DBB" w:rsidRPr="00487DBB" w:rsidRDefault="00487DBB" w:rsidP="00487DBB">
      <w:pPr>
        <w:spacing w:line="360" w:lineRule="auto"/>
        <w:jc w:val="both"/>
        <w:rPr>
          <w:rFonts w:ascii="Arial" w:hAnsi="Arial" w:cs="Arial"/>
        </w:rPr>
      </w:pPr>
      <w:r w:rsidRPr="00487DBB">
        <w:rPr>
          <w:rFonts w:ascii="Arial" w:hAnsi="Arial" w:cs="Arial"/>
        </w:rPr>
        <w:t>Ejemplo práctico:</w:t>
      </w:r>
    </w:p>
    <w:p w14:paraId="69A0D4CA"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Un servidor que ejecuta una aplicación en </w:t>
      </w:r>
      <w:r w:rsidRPr="00487DBB">
        <w:rPr>
          <w:rFonts w:ascii="Arial" w:hAnsi="Arial" w:cs="Arial"/>
          <w:b/>
          <w:bCs/>
        </w:rPr>
        <w:t>Amazon EC2</w:t>
      </w:r>
      <w:r w:rsidRPr="00487DBB">
        <w:rPr>
          <w:rFonts w:ascii="Arial" w:hAnsi="Arial" w:cs="Arial"/>
        </w:rPr>
        <w:t xml:space="preserve"> puede asumir un rol para acceder a archivos almacenados en </w:t>
      </w:r>
      <w:r w:rsidRPr="00487DBB">
        <w:rPr>
          <w:rFonts w:ascii="Arial" w:hAnsi="Arial" w:cs="Arial"/>
          <w:b/>
          <w:bCs/>
        </w:rPr>
        <w:t>Amazon S3</w:t>
      </w:r>
      <w:r w:rsidRPr="00487DBB">
        <w:rPr>
          <w:rFonts w:ascii="Arial" w:hAnsi="Arial" w:cs="Arial"/>
        </w:rPr>
        <w:t xml:space="preserve"> sin necesidad de guardar claves de acceso en el código.</w:t>
      </w:r>
    </w:p>
    <w:p w14:paraId="5A103607" w14:textId="77777777" w:rsidR="00487DBB" w:rsidRPr="00487DBB" w:rsidRDefault="00487DBB" w:rsidP="00487DBB">
      <w:pPr>
        <w:spacing w:line="360" w:lineRule="auto"/>
        <w:jc w:val="both"/>
        <w:rPr>
          <w:rFonts w:ascii="Arial" w:hAnsi="Arial" w:cs="Arial"/>
        </w:rPr>
      </w:pPr>
      <w:r w:rsidRPr="00487DBB">
        <w:rPr>
          <w:rFonts w:ascii="Arial" w:hAnsi="Arial" w:cs="Arial"/>
        </w:rPr>
        <w:t>Esto aumenta la seguridad al evitar credenciales permanentes.</w:t>
      </w:r>
    </w:p>
    <w:p w14:paraId="7A121C2E"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3. Política de AWS IAM</w:t>
      </w:r>
    </w:p>
    <w:p w14:paraId="23D0169C"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Una </w:t>
      </w:r>
      <w:r w:rsidRPr="00487DBB">
        <w:rPr>
          <w:rFonts w:ascii="Arial" w:hAnsi="Arial" w:cs="Arial"/>
          <w:b/>
          <w:bCs/>
        </w:rPr>
        <w:t>política de IAM</w:t>
      </w:r>
      <w:r w:rsidRPr="00487DBB">
        <w:rPr>
          <w:rFonts w:ascii="Arial" w:hAnsi="Arial" w:cs="Arial"/>
        </w:rPr>
        <w:t xml:space="preserve"> es un documento que define </w:t>
      </w:r>
      <w:r w:rsidRPr="00487DBB">
        <w:rPr>
          <w:rFonts w:ascii="Arial" w:hAnsi="Arial" w:cs="Arial"/>
          <w:b/>
          <w:bCs/>
        </w:rPr>
        <w:t>qué acciones están permitidas o denegadas sobre recursos específicos de AWS</w:t>
      </w:r>
      <w:r w:rsidRPr="00487DBB">
        <w:rPr>
          <w:rFonts w:ascii="Arial" w:hAnsi="Arial" w:cs="Arial"/>
        </w:rPr>
        <w:t>.</w:t>
      </w:r>
    </w:p>
    <w:p w14:paraId="010028EE"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Las políticas se escriben en formato </w:t>
      </w:r>
      <w:r w:rsidRPr="00487DBB">
        <w:rPr>
          <w:rFonts w:ascii="Arial" w:hAnsi="Arial" w:cs="Arial"/>
          <w:b/>
          <w:bCs/>
        </w:rPr>
        <w:t>JSON</w:t>
      </w:r>
      <w:r w:rsidRPr="00487DBB">
        <w:rPr>
          <w:rFonts w:ascii="Arial" w:hAnsi="Arial" w:cs="Arial"/>
        </w:rPr>
        <w:t xml:space="preserve"> y especifican:</w:t>
      </w:r>
    </w:p>
    <w:p w14:paraId="7E2EE628" w14:textId="77777777" w:rsidR="00487DBB" w:rsidRPr="00487DBB" w:rsidRDefault="00487DBB" w:rsidP="00487DBB">
      <w:pPr>
        <w:numPr>
          <w:ilvl w:val="0"/>
          <w:numId w:val="17"/>
        </w:numPr>
        <w:spacing w:line="360" w:lineRule="auto"/>
        <w:jc w:val="both"/>
        <w:rPr>
          <w:rFonts w:ascii="Arial" w:hAnsi="Arial" w:cs="Arial"/>
        </w:rPr>
      </w:pPr>
      <w:proofErr w:type="spellStart"/>
      <w:r w:rsidRPr="00487DBB">
        <w:rPr>
          <w:rFonts w:ascii="Arial" w:hAnsi="Arial" w:cs="Arial"/>
          <w:b/>
          <w:bCs/>
        </w:rPr>
        <w:t>Effect</w:t>
      </w:r>
      <w:proofErr w:type="spellEnd"/>
      <w:r w:rsidRPr="00487DBB">
        <w:rPr>
          <w:rFonts w:ascii="Arial" w:hAnsi="Arial" w:cs="Arial"/>
        </w:rPr>
        <w:t>: si la acción está permitida o denegada.</w:t>
      </w:r>
    </w:p>
    <w:p w14:paraId="68409978" w14:textId="77777777" w:rsidR="00487DBB" w:rsidRPr="00487DBB" w:rsidRDefault="00487DBB" w:rsidP="00487DBB">
      <w:pPr>
        <w:numPr>
          <w:ilvl w:val="0"/>
          <w:numId w:val="17"/>
        </w:numPr>
        <w:spacing w:line="360" w:lineRule="auto"/>
        <w:jc w:val="both"/>
        <w:rPr>
          <w:rFonts w:ascii="Arial" w:hAnsi="Arial" w:cs="Arial"/>
        </w:rPr>
      </w:pPr>
      <w:proofErr w:type="spellStart"/>
      <w:r w:rsidRPr="00487DBB">
        <w:rPr>
          <w:rFonts w:ascii="Arial" w:hAnsi="Arial" w:cs="Arial"/>
          <w:b/>
          <w:bCs/>
        </w:rPr>
        <w:t>Action</w:t>
      </w:r>
      <w:proofErr w:type="spellEnd"/>
      <w:r w:rsidRPr="00487DBB">
        <w:rPr>
          <w:rFonts w:ascii="Arial" w:hAnsi="Arial" w:cs="Arial"/>
        </w:rPr>
        <w:t>: qué operaciones se pueden realizar.</w:t>
      </w:r>
    </w:p>
    <w:p w14:paraId="114C8F9A" w14:textId="77777777" w:rsidR="00487DBB" w:rsidRPr="00487DBB" w:rsidRDefault="00487DBB" w:rsidP="00487DBB">
      <w:pPr>
        <w:numPr>
          <w:ilvl w:val="0"/>
          <w:numId w:val="17"/>
        </w:numPr>
        <w:spacing w:line="360" w:lineRule="auto"/>
        <w:jc w:val="both"/>
        <w:rPr>
          <w:rFonts w:ascii="Arial" w:hAnsi="Arial" w:cs="Arial"/>
        </w:rPr>
      </w:pPr>
      <w:proofErr w:type="spellStart"/>
      <w:r w:rsidRPr="00487DBB">
        <w:rPr>
          <w:rFonts w:ascii="Arial" w:hAnsi="Arial" w:cs="Arial"/>
          <w:b/>
          <w:bCs/>
        </w:rPr>
        <w:t>Resource</w:t>
      </w:r>
      <w:proofErr w:type="spellEnd"/>
      <w:r w:rsidRPr="00487DBB">
        <w:rPr>
          <w:rFonts w:ascii="Arial" w:hAnsi="Arial" w:cs="Arial"/>
        </w:rPr>
        <w:t>: sobre qué recursos se aplican las acciones.</w:t>
      </w:r>
    </w:p>
    <w:p w14:paraId="412DB5DA" w14:textId="77777777" w:rsidR="00487DBB" w:rsidRPr="00487DBB" w:rsidRDefault="00487DBB" w:rsidP="00487DBB">
      <w:pPr>
        <w:numPr>
          <w:ilvl w:val="0"/>
          <w:numId w:val="17"/>
        </w:numPr>
        <w:spacing w:line="360" w:lineRule="auto"/>
        <w:jc w:val="both"/>
        <w:rPr>
          <w:rFonts w:ascii="Arial" w:hAnsi="Arial" w:cs="Arial"/>
        </w:rPr>
      </w:pPr>
      <w:proofErr w:type="spellStart"/>
      <w:r w:rsidRPr="00487DBB">
        <w:rPr>
          <w:rFonts w:ascii="Arial" w:hAnsi="Arial" w:cs="Arial"/>
          <w:b/>
          <w:bCs/>
        </w:rPr>
        <w:t>Condition</w:t>
      </w:r>
      <w:proofErr w:type="spellEnd"/>
      <w:r w:rsidRPr="00487DBB">
        <w:rPr>
          <w:rFonts w:ascii="Arial" w:hAnsi="Arial" w:cs="Arial"/>
        </w:rPr>
        <w:t xml:space="preserve"> (opcional): condiciones adicionales para aplicar la regla.</w:t>
      </w:r>
    </w:p>
    <w:p w14:paraId="11A63ACC" w14:textId="77777777" w:rsidR="00487DBB" w:rsidRPr="00487DBB" w:rsidRDefault="00487DBB" w:rsidP="00487DBB">
      <w:pPr>
        <w:spacing w:line="360" w:lineRule="auto"/>
        <w:jc w:val="both"/>
        <w:rPr>
          <w:rFonts w:ascii="Arial" w:hAnsi="Arial" w:cs="Arial"/>
        </w:rPr>
      </w:pPr>
      <w:r w:rsidRPr="00487DBB">
        <w:rPr>
          <w:rFonts w:ascii="Arial" w:hAnsi="Arial" w:cs="Arial"/>
        </w:rPr>
        <w:t>Ejemplo conceptual de una política:</w:t>
      </w:r>
    </w:p>
    <w:p w14:paraId="312A6C57"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Permitir que un usuario lea archivos de un </w:t>
      </w:r>
      <w:proofErr w:type="spellStart"/>
      <w:r w:rsidRPr="00487DBB">
        <w:rPr>
          <w:rFonts w:ascii="Arial" w:hAnsi="Arial" w:cs="Arial"/>
        </w:rPr>
        <w:t>bucket</w:t>
      </w:r>
      <w:proofErr w:type="spellEnd"/>
      <w:r w:rsidRPr="00487DBB">
        <w:rPr>
          <w:rFonts w:ascii="Arial" w:hAnsi="Arial" w:cs="Arial"/>
        </w:rPr>
        <w:t xml:space="preserve"> de </w:t>
      </w:r>
      <w:r w:rsidRPr="00487DBB">
        <w:rPr>
          <w:rFonts w:ascii="Arial" w:hAnsi="Arial" w:cs="Arial"/>
          <w:b/>
          <w:bCs/>
        </w:rPr>
        <w:t>Amazon S3</w:t>
      </w:r>
      <w:r w:rsidRPr="00487DBB">
        <w:rPr>
          <w:rFonts w:ascii="Arial" w:hAnsi="Arial" w:cs="Arial"/>
        </w:rPr>
        <w:t>, pero sin poder modificarlos.</w:t>
      </w:r>
    </w:p>
    <w:p w14:paraId="438B2357" w14:textId="77777777" w:rsidR="00487DBB" w:rsidRPr="00487DBB" w:rsidRDefault="00487DBB" w:rsidP="00487DBB">
      <w:pPr>
        <w:spacing w:line="360" w:lineRule="auto"/>
        <w:jc w:val="both"/>
        <w:rPr>
          <w:rFonts w:ascii="Arial" w:hAnsi="Arial" w:cs="Arial"/>
        </w:rPr>
      </w:pPr>
      <w:r w:rsidRPr="00487DBB">
        <w:rPr>
          <w:rFonts w:ascii="Arial" w:hAnsi="Arial" w:cs="Arial"/>
        </w:rPr>
        <w:t>Las políticas pueden asociarse a:</w:t>
      </w:r>
    </w:p>
    <w:p w14:paraId="4BD7A35C" w14:textId="77777777" w:rsidR="00487DBB" w:rsidRPr="00487DBB" w:rsidRDefault="00487DBB" w:rsidP="00487DBB">
      <w:pPr>
        <w:numPr>
          <w:ilvl w:val="0"/>
          <w:numId w:val="18"/>
        </w:numPr>
        <w:spacing w:line="360" w:lineRule="auto"/>
        <w:jc w:val="both"/>
        <w:rPr>
          <w:rFonts w:ascii="Arial" w:hAnsi="Arial" w:cs="Arial"/>
        </w:rPr>
      </w:pPr>
      <w:r w:rsidRPr="00487DBB">
        <w:rPr>
          <w:rFonts w:ascii="Arial" w:hAnsi="Arial" w:cs="Arial"/>
        </w:rPr>
        <w:t>Usuarios</w:t>
      </w:r>
    </w:p>
    <w:p w14:paraId="2AA2E9B3" w14:textId="77777777" w:rsidR="00487DBB" w:rsidRPr="00487DBB" w:rsidRDefault="00487DBB" w:rsidP="00487DBB">
      <w:pPr>
        <w:numPr>
          <w:ilvl w:val="0"/>
          <w:numId w:val="18"/>
        </w:numPr>
        <w:spacing w:line="360" w:lineRule="auto"/>
        <w:jc w:val="both"/>
        <w:rPr>
          <w:rFonts w:ascii="Arial" w:hAnsi="Arial" w:cs="Arial"/>
        </w:rPr>
      </w:pPr>
      <w:r w:rsidRPr="00487DBB">
        <w:rPr>
          <w:rFonts w:ascii="Arial" w:hAnsi="Arial" w:cs="Arial"/>
        </w:rPr>
        <w:t>Grupos</w:t>
      </w:r>
    </w:p>
    <w:p w14:paraId="46EC335F" w14:textId="77777777" w:rsidR="00487DBB" w:rsidRPr="00487DBB" w:rsidRDefault="00487DBB" w:rsidP="00487DBB">
      <w:pPr>
        <w:numPr>
          <w:ilvl w:val="0"/>
          <w:numId w:val="18"/>
        </w:numPr>
        <w:spacing w:line="360" w:lineRule="auto"/>
        <w:jc w:val="both"/>
        <w:rPr>
          <w:rFonts w:ascii="Arial" w:hAnsi="Arial" w:cs="Arial"/>
        </w:rPr>
      </w:pPr>
      <w:r w:rsidRPr="00487DBB">
        <w:rPr>
          <w:rFonts w:ascii="Arial" w:hAnsi="Arial" w:cs="Arial"/>
        </w:rPr>
        <w:t>Roles</w:t>
      </w:r>
    </w:p>
    <w:p w14:paraId="6E7B97F4"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De esta forma se controla el acceso a los recursos del entorno </w:t>
      </w:r>
      <w:proofErr w:type="spellStart"/>
      <w:r w:rsidRPr="00487DBB">
        <w:rPr>
          <w:rFonts w:ascii="Arial" w:hAnsi="Arial" w:cs="Arial"/>
        </w:rPr>
        <w:t>cloud</w:t>
      </w:r>
      <w:proofErr w:type="spellEnd"/>
      <w:r w:rsidRPr="00487DBB">
        <w:rPr>
          <w:rFonts w:ascii="Arial" w:hAnsi="Arial" w:cs="Arial"/>
        </w:rPr>
        <w:t>.</w:t>
      </w:r>
    </w:p>
    <w:p w14:paraId="7C66C28E"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 xml:space="preserve">4. Amazon Machine </w:t>
      </w:r>
      <w:proofErr w:type="spellStart"/>
      <w:r w:rsidRPr="00487DBB">
        <w:rPr>
          <w:rFonts w:ascii="Arial" w:hAnsi="Arial" w:cs="Arial"/>
          <w:b/>
          <w:bCs/>
        </w:rPr>
        <w:t>Image</w:t>
      </w:r>
      <w:proofErr w:type="spellEnd"/>
      <w:r w:rsidRPr="00487DBB">
        <w:rPr>
          <w:rFonts w:ascii="Arial" w:hAnsi="Arial" w:cs="Arial"/>
          <w:b/>
          <w:bCs/>
        </w:rPr>
        <w:t xml:space="preserve"> (AMI)</w:t>
      </w:r>
    </w:p>
    <w:p w14:paraId="0D42CF81" w14:textId="77777777" w:rsidR="00487DBB" w:rsidRPr="00487DBB" w:rsidRDefault="00487DBB" w:rsidP="00487DBB">
      <w:pPr>
        <w:spacing w:line="360" w:lineRule="auto"/>
        <w:jc w:val="both"/>
        <w:rPr>
          <w:rFonts w:ascii="Arial" w:hAnsi="Arial" w:cs="Arial"/>
        </w:rPr>
      </w:pPr>
      <w:r w:rsidRPr="00487DBB">
        <w:rPr>
          <w:rFonts w:ascii="Arial" w:hAnsi="Arial" w:cs="Arial"/>
        </w:rPr>
        <w:lastRenderedPageBreak/>
        <w:t xml:space="preserve">Una </w:t>
      </w:r>
      <w:r w:rsidRPr="00487DBB">
        <w:rPr>
          <w:rFonts w:ascii="Arial" w:hAnsi="Arial" w:cs="Arial"/>
          <w:b/>
          <w:bCs/>
        </w:rPr>
        <w:t xml:space="preserve">Amazon Machine </w:t>
      </w:r>
      <w:proofErr w:type="spellStart"/>
      <w:r w:rsidRPr="00487DBB">
        <w:rPr>
          <w:rFonts w:ascii="Arial" w:hAnsi="Arial" w:cs="Arial"/>
          <w:b/>
          <w:bCs/>
        </w:rPr>
        <w:t>Image</w:t>
      </w:r>
      <w:proofErr w:type="spellEnd"/>
      <w:r w:rsidRPr="00487DBB">
        <w:rPr>
          <w:rFonts w:ascii="Arial" w:hAnsi="Arial" w:cs="Arial"/>
          <w:b/>
          <w:bCs/>
        </w:rPr>
        <w:t xml:space="preserve"> (AMI)</w:t>
      </w:r>
      <w:r w:rsidRPr="00487DBB">
        <w:rPr>
          <w:rFonts w:ascii="Arial" w:hAnsi="Arial" w:cs="Arial"/>
        </w:rPr>
        <w:t xml:space="preserve"> es una </w:t>
      </w:r>
      <w:r w:rsidRPr="00487DBB">
        <w:rPr>
          <w:rFonts w:ascii="Arial" w:hAnsi="Arial" w:cs="Arial"/>
          <w:b/>
          <w:bCs/>
        </w:rPr>
        <w:t>plantilla que contiene la configuración necesaria para lanzar una instancia virtual en AWS</w:t>
      </w:r>
      <w:r w:rsidRPr="00487DBB">
        <w:rPr>
          <w:rFonts w:ascii="Arial" w:hAnsi="Arial" w:cs="Arial"/>
        </w:rPr>
        <w:t>.</w:t>
      </w:r>
    </w:p>
    <w:p w14:paraId="571F3C89" w14:textId="77777777" w:rsidR="00487DBB" w:rsidRPr="00487DBB" w:rsidRDefault="00487DBB" w:rsidP="00487DBB">
      <w:pPr>
        <w:spacing w:line="360" w:lineRule="auto"/>
        <w:jc w:val="both"/>
        <w:rPr>
          <w:rFonts w:ascii="Arial" w:hAnsi="Arial" w:cs="Arial"/>
        </w:rPr>
      </w:pPr>
      <w:r w:rsidRPr="00487DBB">
        <w:rPr>
          <w:rFonts w:ascii="Arial" w:hAnsi="Arial" w:cs="Arial"/>
        </w:rPr>
        <w:t>Una AMI incluye:</w:t>
      </w:r>
    </w:p>
    <w:p w14:paraId="64624835" w14:textId="77777777" w:rsidR="00487DBB" w:rsidRPr="00487DBB" w:rsidRDefault="00487DBB" w:rsidP="00487DBB">
      <w:pPr>
        <w:numPr>
          <w:ilvl w:val="0"/>
          <w:numId w:val="19"/>
        </w:numPr>
        <w:spacing w:line="360" w:lineRule="auto"/>
        <w:jc w:val="both"/>
        <w:rPr>
          <w:rFonts w:ascii="Arial" w:hAnsi="Arial" w:cs="Arial"/>
        </w:rPr>
      </w:pPr>
      <w:r w:rsidRPr="00487DBB">
        <w:rPr>
          <w:rFonts w:ascii="Arial" w:hAnsi="Arial" w:cs="Arial"/>
        </w:rPr>
        <w:t>Sistema operativo (Linux, Windows, etc.).</w:t>
      </w:r>
    </w:p>
    <w:p w14:paraId="2978FD6F" w14:textId="77777777" w:rsidR="00487DBB" w:rsidRPr="00487DBB" w:rsidRDefault="00487DBB" w:rsidP="00487DBB">
      <w:pPr>
        <w:numPr>
          <w:ilvl w:val="0"/>
          <w:numId w:val="19"/>
        </w:numPr>
        <w:spacing w:line="360" w:lineRule="auto"/>
        <w:jc w:val="both"/>
        <w:rPr>
          <w:rFonts w:ascii="Arial" w:hAnsi="Arial" w:cs="Arial"/>
        </w:rPr>
      </w:pPr>
      <w:r w:rsidRPr="00487DBB">
        <w:rPr>
          <w:rFonts w:ascii="Arial" w:hAnsi="Arial" w:cs="Arial"/>
        </w:rPr>
        <w:t>Software preinstalado.</w:t>
      </w:r>
    </w:p>
    <w:p w14:paraId="219F5F8C" w14:textId="77777777" w:rsidR="00487DBB" w:rsidRPr="00487DBB" w:rsidRDefault="00487DBB" w:rsidP="00487DBB">
      <w:pPr>
        <w:numPr>
          <w:ilvl w:val="0"/>
          <w:numId w:val="19"/>
        </w:numPr>
        <w:spacing w:line="360" w:lineRule="auto"/>
        <w:jc w:val="both"/>
        <w:rPr>
          <w:rFonts w:ascii="Arial" w:hAnsi="Arial" w:cs="Arial"/>
        </w:rPr>
      </w:pPr>
      <w:r w:rsidRPr="00487DBB">
        <w:rPr>
          <w:rFonts w:ascii="Arial" w:hAnsi="Arial" w:cs="Arial"/>
        </w:rPr>
        <w:t>Configuración del sistema.</w:t>
      </w:r>
    </w:p>
    <w:p w14:paraId="7A2137A0" w14:textId="77777777" w:rsidR="00487DBB" w:rsidRPr="00487DBB" w:rsidRDefault="00487DBB" w:rsidP="00487DBB">
      <w:pPr>
        <w:numPr>
          <w:ilvl w:val="0"/>
          <w:numId w:val="19"/>
        </w:numPr>
        <w:spacing w:line="360" w:lineRule="auto"/>
        <w:jc w:val="both"/>
        <w:rPr>
          <w:rFonts w:ascii="Arial" w:hAnsi="Arial" w:cs="Arial"/>
        </w:rPr>
      </w:pPr>
      <w:r w:rsidRPr="00487DBB">
        <w:rPr>
          <w:rFonts w:ascii="Arial" w:hAnsi="Arial" w:cs="Arial"/>
        </w:rPr>
        <w:t>Permisos de acceso.</w:t>
      </w:r>
    </w:p>
    <w:p w14:paraId="675FF70C" w14:textId="77777777" w:rsidR="00487DBB" w:rsidRPr="00487DBB" w:rsidRDefault="00487DBB" w:rsidP="00487DBB">
      <w:pPr>
        <w:numPr>
          <w:ilvl w:val="0"/>
          <w:numId w:val="19"/>
        </w:numPr>
        <w:spacing w:line="360" w:lineRule="auto"/>
        <w:jc w:val="both"/>
        <w:rPr>
          <w:rFonts w:ascii="Arial" w:hAnsi="Arial" w:cs="Arial"/>
        </w:rPr>
      </w:pPr>
      <w:r w:rsidRPr="00487DBB">
        <w:rPr>
          <w:rFonts w:ascii="Arial" w:hAnsi="Arial" w:cs="Arial"/>
        </w:rPr>
        <w:t>Volúmenes de almacenamiento iniciales.</w:t>
      </w:r>
    </w:p>
    <w:p w14:paraId="6795865C"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Las AMI permiten </w:t>
      </w:r>
      <w:r w:rsidRPr="00487DBB">
        <w:rPr>
          <w:rFonts w:ascii="Arial" w:hAnsi="Arial" w:cs="Arial"/>
          <w:b/>
          <w:bCs/>
        </w:rPr>
        <w:t>crear rápidamente nuevas instancias con configuraciones idénticas</w:t>
      </w:r>
      <w:r w:rsidRPr="00487DBB">
        <w:rPr>
          <w:rFonts w:ascii="Arial" w:hAnsi="Arial" w:cs="Arial"/>
        </w:rPr>
        <w:t>, lo que facilita la escalabilidad y la automatización de infraestructuras.</w:t>
      </w:r>
    </w:p>
    <w:p w14:paraId="6E50730D" w14:textId="77777777" w:rsidR="00487DBB" w:rsidRPr="00487DBB" w:rsidRDefault="00487DBB" w:rsidP="00487DBB">
      <w:pPr>
        <w:spacing w:line="360" w:lineRule="auto"/>
        <w:jc w:val="both"/>
        <w:rPr>
          <w:rFonts w:ascii="Arial" w:hAnsi="Arial" w:cs="Arial"/>
        </w:rPr>
      </w:pPr>
      <w:r w:rsidRPr="00487DBB">
        <w:rPr>
          <w:rFonts w:ascii="Arial" w:hAnsi="Arial" w:cs="Arial"/>
        </w:rPr>
        <w:t>Por ejemplo, una empresa puede crear una AMI con su aplicación ya instalada y luego lanzar decenas de servidores con la misma configuración.</w:t>
      </w:r>
    </w:p>
    <w:p w14:paraId="74EC5E3E"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5. Tipos de instancias de Amazon EC2 y casos de uso</w:t>
      </w:r>
    </w:p>
    <w:p w14:paraId="2AE8553B"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Las instancias de </w:t>
      </w:r>
      <w:r w:rsidRPr="00487DBB">
        <w:rPr>
          <w:rFonts w:ascii="Arial" w:hAnsi="Arial" w:cs="Arial"/>
          <w:b/>
          <w:bCs/>
        </w:rPr>
        <w:t>Amazon EC2</w:t>
      </w:r>
      <w:r w:rsidRPr="00487DBB">
        <w:rPr>
          <w:rFonts w:ascii="Arial" w:hAnsi="Arial" w:cs="Arial"/>
        </w:rPr>
        <w:t xml:space="preserve"> se clasifican según el tipo de carga de trabajo que optimizan.</w:t>
      </w:r>
    </w:p>
    <w:p w14:paraId="2E1A70B5" w14:textId="77777777" w:rsidR="00487DBB" w:rsidRPr="00487DBB" w:rsidRDefault="00487DBB" w:rsidP="00487DBB">
      <w:pPr>
        <w:spacing w:line="360" w:lineRule="auto"/>
        <w:jc w:val="both"/>
        <w:rPr>
          <w:rFonts w:ascii="Arial" w:hAnsi="Arial" w:cs="Arial"/>
        </w:rPr>
      </w:pPr>
      <w:r w:rsidRPr="00487DBB">
        <w:rPr>
          <w:rFonts w:ascii="Arial" w:hAnsi="Arial" w:cs="Arial"/>
          <w:b/>
          <w:bCs/>
        </w:rPr>
        <w:t>Instancias de propósito general</w:t>
      </w:r>
    </w:p>
    <w:p w14:paraId="4762930A" w14:textId="77777777" w:rsidR="00487DBB" w:rsidRPr="00487DBB" w:rsidRDefault="00487DBB" w:rsidP="00487DBB">
      <w:pPr>
        <w:spacing w:line="360" w:lineRule="auto"/>
        <w:jc w:val="both"/>
        <w:rPr>
          <w:rFonts w:ascii="Arial" w:hAnsi="Arial" w:cs="Arial"/>
        </w:rPr>
      </w:pPr>
      <w:r w:rsidRPr="00487DBB">
        <w:rPr>
          <w:rFonts w:ascii="Arial" w:hAnsi="Arial" w:cs="Arial"/>
        </w:rPr>
        <w:t>Equilibran CPU, memoria y red.</w:t>
      </w:r>
    </w:p>
    <w:p w14:paraId="2BAFC4D2" w14:textId="77777777" w:rsidR="00487DBB" w:rsidRPr="00487DBB" w:rsidRDefault="00487DBB" w:rsidP="00487DBB">
      <w:pPr>
        <w:spacing w:line="360" w:lineRule="auto"/>
        <w:jc w:val="both"/>
        <w:rPr>
          <w:rFonts w:ascii="Arial" w:hAnsi="Arial" w:cs="Arial"/>
        </w:rPr>
      </w:pPr>
      <w:r w:rsidRPr="00487DBB">
        <w:rPr>
          <w:rFonts w:ascii="Arial" w:hAnsi="Arial" w:cs="Arial"/>
        </w:rPr>
        <w:t>Casos de uso:</w:t>
      </w:r>
    </w:p>
    <w:p w14:paraId="111E6C22" w14:textId="77777777" w:rsidR="00487DBB" w:rsidRPr="00487DBB" w:rsidRDefault="00487DBB" w:rsidP="00487DBB">
      <w:pPr>
        <w:numPr>
          <w:ilvl w:val="0"/>
          <w:numId w:val="20"/>
        </w:numPr>
        <w:spacing w:line="360" w:lineRule="auto"/>
        <w:jc w:val="both"/>
        <w:rPr>
          <w:rFonts w:ascii="Arial" w:hAnsi="Arial" w:cs="Arial"/>
        </w:rPr>
      </w:pPr>
      <w:r w:rsidRPr="00487DBB">
        <w:rPr>
          <w:rFonts w:ascii="Arial" w:hAnsi="Arial" w:cs="Arial"/>
        </w:rPr>
        <w:t>Aplicaciones web</w:t>
      </w:r>
    </w:p>
    <w:p w14:paraId="5726FE89" w14:textId="77777777" w:rsidR="00487DBB" w:rsidRPr="00487DBB" w:rsidRDefault="00487DBB" w:rsidP="00487DBB">
      <w:pPr>
        <w:numPr>
          <w:ilvl w:val="0"/>
          <w:numId w:val="20"/>
        </w:numPr>
        <w:spacing w:line="360" w:lineRule="auto"/>
        <w:jc w:val="both"/>
        <w:rPr>
          <w:rFonts w:ascii="Arial" w:hAnsi="Arial" w:cs="Arial"/>
        </w:rPr>
      </w:pPr>
      <w:r w:rsidRPr="00487DBB">
        <w:rPr>
          <w:rFonts w:ascii="Arial" w:hAnsi="Arial" w:cs="Arial"/>
        </w:rPr>
        <w:t>Servidores empresariales</w:t>
      </w:r>
    </w:p>
    <w:p w14:paraId="0DFFB1BA" w14:textId="77777777" w:rsidR="00487DBB" w:rsidRPr="00487DBB" w:rsidRDefault="00487DBB" w:rsidP="00487DBB">
      <w:pPr>
        <w:numPr>
          <w:ilvl w:val="0"/>
          <w:numId w:val="20"/>
        </w:numPr>
        <w:spacing w:line="360" w:lineRule="auto"/>
        <w:jc w:val="both"/>
        <w:rPr>
          <w:rFonts w:ascii="Arial" w:hAnsi="Arial" w:cs="Arial"/>
        </w:rPr>
      </w:pPr>
      <w:r w:rsidRPr="00487DBB">
        <w:rPr>
          <w:rFonts w:ascii="Arial" w:hAnsi="Arial" w:cs="Arial"/>
        </w:rPr>
        <w:t>entornos de desarrollo</w:t>
      </w:r>
    </w:p>
    <w:p w14:paraId="2551EBE3" w14:textId="77777777" w:rsidR="00487DBB" w:rsidRPr="00487DBB" w:rsidRDefault="00487DBB" w:rsidP="00487DBB">
      <w:pPr>
        <w:spacing w:line="360" w:lineRule="auto"/>
        <w:jc w:val="both"/>
        <w:rPr>
          <w:rFonts w:ascii="Arial" w:hAnsi="Arial" w:cs="Arial"/>
        </w:rPr>
      </w:pPr>
      <w:r w:rsidRPr="00487DBB">
        <w:rPr>
          <w:rFonts w:ascii="Arial" w:hAnsi="Arial" w:cs="Arial"/>
        </w:rPr>
        <w:t>Ejemplo: familia t, m.</w:t>
      </w:r>
    </w:p>
    <w:p w14:paraId="09EFAD06" w14:textId="77777777" w:rsidR="00487DBB" w:rsidRPr="00487DBB" w:rsidRDefault="00487DBB" w:rsidP="00487DBB">
      <w:pPr>
        <w:spacing w:line="360" w:lineRule="auto"/>
        <w:jc w:val="both"/>
        <w:rPr>
          <w:rFonts w:ascii="Arial" w:hAnsi="Arial" w:cs="Arial"/>
        </w:rPr>
      </w:pPr>
      <w:r w:rsidRPr="00487DBB">
        <w:rPr>
          <w:rFonts w:ascii="Arial" w:hAnsi="Arial" w:cs="Arial"/>
          <w:b/>
          <w:bCs/>
        </w:rPr>
        <w:t>Instancias optimizadas para cómputo</w:t>
      </w:r>
    </w:p>
    <w:p w14:paraId="4ACD7BDF" w14:textId="77777777" w:rsidR="00487DBB" w:rsidRPr="00487DBB" w:rsidRDefault="00487DBB" w:rsidP="00487DBB">
      <w:pPr>
        <w:spacing w:line="360" w:lineRule="auto"/>
        <w:jc w:val="both"/>
        <w:rPr>
          <w:rFonts w:ascii="Arial" w:hAnsi="Arial" w:cs="Arial"/>
        </w:rPr>
      </w:pPr>
      <w:r w:rsidRPr="00487DBB">
        <w:rPr>
          <w:rFonts w:ascii="Arial" w:hAnsi="Arial" w:cs="Arial"/>
        </w:rPr>
        <w:t>Ofrecen alto rendimiento de CPU.</w:t>
      </w:r>
    </w:p>
    <w:p w14:paraId="4815F8CC" w14:textId="77777777" w:rsidR="00487DBB" w:rsidRPr="00487DBB" w:rsidRDefault="00487DBB" w:rsidP="00487DBB">
      <w:pPr>
        <w:spacing w:line="360" w:lineRule="auto"/>
        <w:jc w:val="both"/>
        <w:rPr>
          <w:rFonts w:ascii="Arial" w:hAnsi="Arial" w:cs="Arial"/>
        </w:rPr>
      </w:pPr>
      <w:r w:rsidRPr="00487DBB">
        <w:rPr>
          <w:rFonts w:ascii="Arial" w:hAnsi="Arial" w:cs="Arial"/>
        </w:rPr>
        <w:t>Casos de uso:</w:t>
      </w:r>
    </w:p>
    <w:p w14:paraId="0DF67B56" w14:textId="77777777" w:rsidR="00487DBB" w:rsidRPr="00487DBB" w:rsidRDefault="00487DBB" w:rsidP="00487DBB">
      <w:pPr>
        <w:numPr>
          <w:ilvl w:val="0"/>
          <w:numId w:val="21"/>
        </w:numPr>
        <w:spacing w:line="360" w:lineRule="auto"/>
        <w:jc w:val="both"/>
        <w:rPr>
          <w:rFonts w:ascii="Arial" w:hAnsi="Arial" w:cs="Arial"/>
        </w:rPr>
      </w:pPr>
      <w:r w:rsidRPr="00487DBB">
        <w:rPr>
          <w:rFonts w:ascii="Arial" w:hAnsi="Arial" w:cs="Arial"/>
        </w:rPr>
        <w:t>análisis científico</w:t>
      </w:r>
    </w:p>
    <w:p w14:paraId="43E641D2" w14:textId="77777777" w:rsidR="00487DBB" w:rsidRPr="00487DBB" w:rsidRDefault="00487DBB" w:rsidP="00487DBB">
      <w:pPr>
        <w:numPr>
          <w:ilvl w:val="0"/>
          <w:numId w:val="21"/>
        </w:numPr>
        <w:spacing w:line="360" w:lineRule="auto"/>
        <w:jc w:val="both"/>
        <w:rPr>
          <w:rFonts w:ascii="Arial" w:hAnsi="Arial" w:cs="Arial"/>
        </w:rPr>
      </w:pPr>
      <w:r w:rsidRPr="00487DBB">
        <w:rPr>
          <w:rFonts w:ascii="Arial" w:hAnsi="Arial" w:cs="Arial"/>
        </w:rPr>
        <w:lastRenderedPageBreak/>
        <w:t>procesamiento de datos</w:t>
      </w:r>
    </w:p>
    <w:p w14:paraId="7377FC3D" w14:textId="77777777" w:rsidR="00487DBB" w:rsidRPr="00487DBB" w:rsidRDefault="00487DBB" w:rsidP="00487DBB">
      <w:pPr>
        <w:numPr>
          <w:ilvl w:val="0"/>
          <w:numId w:val="21"/>
        </w:numPr>
        <w:spacing w:line="360" w:lineRule="auto"/>
        <w:jc w:val="both"/>
        <w:rPr>
          <w:rFonts w:ascii="Arial" w:hAnsi="Arial" w:cs="Arial"/>
        </w:rPr>
      </w:pPr>
      <w:r w:rsidRPr="00487DBB">
        <w:rPr>
          <w:rFonts w:ascii="Arial" w:hAnsi="Arial" w:cs="Arial"/>
        </w:rPr>
        <w:t>servidores de alto rendimiento</w:t>
      </w:r>
    </w:p>
    <w:p w14:paraId="5D14A007" w14:textId="77777777" w:rsidR="00487DBB" w:rsidRPr="00487DBB" w:rsidRDefault="00487DBB" w:rsidP="00487DBB">
      <w:pPr>
        <w:spacing w:line="360" w:lineRule="auto"/>
        <w:jc w:val="both"/>
        <w:rPr>
          <w:rFonts w:ascii="Arial" w:hAnsi="Arial" w:cs="Arial"/>
        </w:rPr>
      </w:pPr>
      <w:r w:rsidRPr="00487DBB">
        <w:rPr>
          <w:rFonts w:ascii="Arial" w:hAnsi="Arial" w:cs="Arial"/>
        </w:rPr>
        <w:t>Ejemplo: familia c.</w:t>
      </w:r>
    </w:p>
    <w:p w14:paraId="2FB7629A" w14:textId="77777777" w:rsidR="00487DBB" w:rsidRPr="00487DBB" w:rsidRDefault="00487DBB" w:rsidP="00487DBB">
      <w:pPr>
        <w:spacing w:line="360" w:lineRule="auto"/>
        <w:jc w:val="both"/>
        <w:rPr>
          <w:rFonts w:ascii="Arial" w:hAnsi="Arial" w:cs="Arial"/>
        </w:rPr>
      </w:pPr>
      <w:r w:rsidRPr="00487DBB">
        <w:rPr>
          <w:rFonts w:ascii="Arial" w:hAnsi="Arial" w:cs="Arial"/>
          <w:b/>
          <w:bCs/>
        </w:rPr>
        <w:t>Instancias optimizadas para memoria</w:t>
      </w:r>
    </w:p>
    <w:p w14:paraId="294E731B" w14:textId="77777777" w:rsidR="00487DBB" w:rsidRPr="00487DBB" w:rsidRDefault="00487DBB" w:rsidP="00487DBB">
      <w:pPr>
        <w:spacing w:line="360" w:lineRule="auto"/>
        <w:jc w:val="both"/>
        <w:rPr>
          <w:rFonts w:ascii="Arial" w:hAnsi="Arial" w:cs="Arial"/>
        </w:rPr>
      </w:pPr>
      <w:r w:rsidRPr="00487DBB">
        <w:rPr>
          <w:rFonts w:ascii="Arial" w:hAnsi="Arial" w:cs="Arial"/>
        </w:rPr>
        <w:t>Proporcionan grandes cantidades de RAM.</w:t>
      </w:r>
    </w:p>
    <w:p w14:paraId="41A29F63" w14:textId="77777777" w:rsidR="00487DBB" w:rsidRPr="00487DBB" w:rsidRDefault="00487DBB" w:rsidP="00487DBB">
      <w:pPr>
        <w:spacing w:line="360" w:lineRule="auto"/>
        <w:jc w:val="both"/>
        <w:rPr>
          <w:rFonts w:ascii="Arial" w:hAnsi="Arial" w:cs="Arial"/>
        </w:rPr>
      </w:pPr>
      <w:r w:rsidRPr="00487DBB">
        <w:rPr>
          <w:rFonts w:ascii="Arial" w:hAnsi="Arial" w:cs="Arial"/>
        </w:rPr>
        <w:t>Casos de uso:</w:t>
      </w:r>
    </w:p>
    <w:p w14:paraId="16C964DF" w14:textId="77777777" w:rsidR="00487DBB" w:rsidRPr="00487DBB" w:rsidRDefault="00487DBB" w:rsidP="00487DBB">
      <w:pPr>
        <w:numPr>
          <w:ilvl w:val="0"/>
          <w:numId w:val="22"/>
        </w:numPr>
        <w:spacing w:line="360" w:lineRule="auto"/>
        <w:jc w:val="both"/>
        <w:rPr>
          <w:rFonts w:ascii="Arial" w:hAnsi="Arial" w:cs="Arial"/>
        </w:rPr>
      </w:pPr>
      <w:r w:rsidRPr="00487DBB">
        <w:rPr>
          <w:rFonts w:ascii="Arial" w:hAnsi="Arial" w:cs="Arial"/>
        </w:rPr>
        <w:t>bases de datos en memoria</w:t>
      </w:r>
    </w:p>
    <w:p w14:paraId="472F7290" w14:textId="77777777" w:rsidR="00487DBB" w:rsidRPr="00487DBB" w:rsidRDefault="00487DBB" w:rsidP="00487DBB">
      <w:pPr>
        <w:numPr>
          <w:ilvl w:val="0"/>
          <w:numId w:val="22"/>
        </w:numPr>
        <w:spacing w:line="360" w:lineRule="auto"/>
        <w:jc w:val="both"/>
        <w:rPr>
          <w:rFonts w:ascii="Arial" w:hAnsi="Arial" w:cs="Arial"/>
        </w:rPr>
      </w:pPr>
      <w:r w:rsidRPr="00487DBB">
        <w:rPr>
          <w:rFonts w:ascii="Arial" w:hAnsi="Arial" w:cs="Arial"/>
        </w:rPr>
        <w:t xml:space="preserve">análisis de </w:t>
      </w:r>
      <w:proofErr w:type="spellStart"/>
      <w:r w:rsidRPr="00487DBB">
        <w:rPr>
          <w:rFonts w:ascii="Arial" w:hAnsi="Arial" w:cs="Arial"/>
        </w:rPr>
        <w:t>big</w:t>
      </w:r>
      <w:proofErr w:type="spellEnd"/>
      <w:r w:rsidRPr="00487DBB">
        <w:rPr>
          <w:rFonts w:ascii="Arial" w:hAnsi="Arial" w:cs="Arial"/>
        </w:rPr>
        <w:t xml:space="preserve"> data</w:t>
      </w:r>
    </w:p>
    <w:p w14:paraId="024AD6F5" w14:textId="77777777" w:rsidR="00487DBB" w:rsidRPr="00487DBB" w:rsidRDefault="00487DBB" w:rsidP="00487DBB">
      <w:pPr>
        <w:numPr>
          <w:ilvl w:val="0"/>
          <w:numId w:val="22"/>
        </w:numPr>
        <w:spacing w:line="360" w:lineRule="auto"/>
        <w:jc w:val="both"/>
        <w:rPr>
          <w:rFonts w:ascii="Arial" w:hAnsi="Arial" w:cs="Arial"/>
        </w:rPr>
      </w:pPr>
      <w:r w:rsidRPr="00487DBB">
        <w:rPr>
          <w:rFonts w:ascii="Arial" w:hAnsi="Arial" w:cs="Arial"/>
        </w:rPr>
        <w:t>aplicaciones de alto consumo de memoria</w:t>
      </w:r>
    </w:p>
    <w:p w14:paraId="0C2523EA" w14:textId="77777777" w:rsidR="00487DBB" w:rsidRPr="00487DBB" w:rsidRDefault="00487DBB" w:rsidP="00487DBB">
      <w:pPr>
        <w:spacing w:line="360" w:lineRule="auto"/>
        <w:jc w:val="both"/>
        <w:rPr>
          <w:rFonts w:ascii="Arial" w:hAnsi="Arial" w:cs="Arial"/>
        </w:rPr>
      </w:pPr>
      <w:r w:rsidRPr="00487DBB">
        <w:rPr>
          <w:rFonts w:ascii="Arial" w:hAnsi="Arial" w:cs="Arial"/>
        </w:rPr>
        <w:t>Ejemplo: familia r, x.</w:t>
      </w:r>
    </w:p>
    <w:p w14:paraId="21E2001D" w14:textId="77777777" w:rsidR="00487DBB" w:rsidRPr="00487DBB" w:rsidRDefault="00487DBB" w:rsidP="00487DBB">
      <w:pPr>
        <w:spacing w:line="360" w:lineRule="auto"/>
        <w:jc w:val="both"/>
        <w:rPr>
          <w:rFonts w:ascii="Arial" w:hAnsi="Arial" w:cs="Arial"/>
        </w:rPr>
      </w:pPr>
      <w:r w:rsidRPr="00487DBB">
        <w:rPr>
          <w:rFonts w:ascii="Arial" w:hAnsi="Arial" w:cs="Arial"/>
          <w:b/>
          <w:bCs/>
        </w:rPr>
        <w:t>Instancias optimizadas para almacenamiento</w:t>
      </w:r>
    </w:p>
    <w:p w14:paraId="762B1DF2" w14:textId="77777777" w:rsidR="00487DBB" w:rsidRPr="00487DBB" w:rsidRDefault="00487DBB" w:rsidP="00487DBB">
      <w:pPr>
        <w:spacing w:line="360" w:lineRule="auto"/>
        <w:jc w:val="both"/>
        <w:rPr>
          <w:rFonts w:ascii="Arial" w:hAnsi="Arial" w:cs="Arial"/>
        </w:rPr>
      </w:pPr>
      <w:r w:rsidRPr="00487DBB">
        <w:rPr>
          <w:rFonts w:ascii="Arial" w:hAnsi="Arial" w:cs="Arial"/>
        </w:rPr>
        <w:t>Diseñadas para alto rendimiento de disco.</w:t>
      </w:r>
    </w:p>
    <w:p w14:paraId="6F28B5D0" w14:textId="77777777" w:rsidR="00487DBB" w:rsidRPr="00487DBB" w:rsidRDefault="00487DBB" w:rsidP="00487DBB">
      <w:pPr>
        <w:spacing w:line="360" w:lineRule="auto"/>
        <w:jc w:val="both"/>
        <w:rPr>
          <w:rFonts w:ascii="Arial" w:hAnsi="Arial" w:cs="Arial"/>
        </w:rPr>
      </w:pPr>
      <w:r w:rsidRPr="00487DBB">
        <w:rPr>
          <w:rFonts w:ascii="Arial" w:hAnsi="Arial" w:cs="Arial"/>
        </w:rPr>
        <w:t>Casos de uso:</w:t>
      </w:r>
    </w:p>
    <w:p w14:paraId="07D3D1CB" w14:textId="77777777" w:rsidR="00487DBB" w:rsidRPr="00487DBB" w:rsidRDefault="00487DBB" w:rsidP="00487DBB">
      <w:pPr>
        <w:numPr>
          <w:ilvl w:val="0"/>
          <w:numId w:val="23"/>
        </w:numPr>
        <w:spacing w:line="360" w:lineRule="auto"/>
        <w:jc w:val="both"/>
        <w:rPr>
          <w:rFonts w:ascii="Arial" w:hAnsi="Arial" w:cs="Arial"/>
        </w:rPr>
      </w:pPr>
      <w:r w:rsidRPr="00487DBB">
        <w:rPr>
          <w:rFonts w:ascii="Arial" w:hAnsi="Arial" w:cs="Arial"/>
        </w:rPr>
        <w:t>bases de datos NoSQL</w:t>
      </w:r>
    </w:p>
    <w:p w14:paraId="64241B81" w14:textId="77777777" w:rsidR="00487DBB" w:rsidRPr="00487DBB" w:rsidRDefault="00487DBB" w:rsidP="00487DBB">
      <w:pPr>
        <w:numPr>
          <w:ilvl w:val="0"/>
          <w:numId w:val="23"/>
        </w:numPr>
        <w:spacing w:line="360" w:lineRule="auto"/>
        <w:jc w:val="both"/>
        <w:rPr>
          <w:rFonts w:ascii="Arial" w:hAnsi="Arial" w:cs="Arial"/>
        </w:rPr>
      </w:pPr>
      <w:r w:rsidRPr="00487DBB">
        <w:rPr>
          <w:rFonts w:ascii="Arial" w:hAnsi="Arial" w:cs="Arial"/>
        </w:rPr>
        <w:t>procesamiento de grandes volúmenes de datos</w:t>
      </w:r>
    </w:p>
    <w:p w14:paraId="58401DFF" w14:textId="77777777" w:rsidR="00487DBB" w:rsidRPr="00487DBB" w:rsidRDefault="00487DBB" w:rsidP="00487DBB">
      <w:pPr>
        <w:numPr>
          <w:ilvl w:val="0"/>
          <w:numId w:val="23"/>
        </w:numPr>
        <w:spacing w:line="360" w:lineRule="auto"/>
        <w:jc w:val="both"/>
        <w:rPr>
          <w:rFonts w:ascii="Arial" w:hAnsi="Arial" w:cs="Arial"/>
        </w:rPr>
      </w:pPr>
      <w:r w:rsidRPr="00487DBB">
        <w:rPr>
          <w:rFonts w:ascii="Arial" w:hAnsi="Arial" w:cs="Arial"/>
        </w:rPr>
        <w:t>sistemas de archivos distribuidos</w:t>
      </w:r>
    </w:p>
    <w:p w14:paraId="2ECB9C53" w14:textId="77777777" w:rsidR="00487DBB" w:rsidRPr="00487DBB" w:rsidRDefault="00487DBB" w:rsidP="00487DBB">
      <w:pPr>
        <w:spacing w:line="360" w:lineRule="auto"/>
        <w:jc w:val="both"/>
        <w:rPr>
          <w:rFonts w:ascii="Arial" w:hAnsi="Arial" w:cs="Arial"/>
        </w:rPr>
      </w:pPr>
      <w:r w:rsidRPr="00487DBB">
        <w:rPr>
          <w:rFonts w:ascii="Arial" w:hAnsi="Arial" w:cs="Arial"/>
        </w:rPr>
        <w:t>Ejemplo: familia i, d.</w:t>
      </w:r>
    </w:p>
    <w:p w14:paraId="2678D783" w14:textId="77777777" w:rsidR="00487DBB" w:rsidRPr="00487DBB" w:rsidRDefault="00487DBB" w:rsidP="00487DBB">
      <w:pPr>
        <w:spacing w:line="360" w:lineRule="auto"/>
        <w:jc w:val="both"/>
        <w:rPr>
          <w:rFonts w:ascii="Arial" w:hAnsi="Arial" w:cs="Arial"/>
        </w:rPr>
      </w:pPr>
      <w:r w:rsidRPr="00487DBB">
        <w:rPr>
          <w:rFonts w:ascii="Arial" w:hAnsi="Arial" w:cs="Arial"/>
          <w:b/>
          <w:bCs/>
        </w:rPr>
        <w:t>Instancias aceleradas por GPU</w:t>
      </w:r>
    </w:p>
    <w:p w14:paraId="04F072B1" w14:textId="77777777" w:rsidR="00487DBB" w:rsidRPr="00487DBB" w:rsidRDefault="00487DBB" w:rsidP="00487DBB">
      <w:pPr>
        <w:spacing w:line="360" w:lineRule="auto"/>
        <w:jc w:val="both"/>
        <w:rPr>
          <w:rFonts w:ascii="Arial" w:hAnsi="Arial" w:cs="Arial"/>
        </w:rPr>
      </w:pPr>
      <w:r w:rsidRPr="00487DBB">
        <w:rPr>
          <w:rFonts w:ascii="Arial" w:hAnsi="Arial" w:cs="Arial"/>
        </w:rPr>
        <w:t>Incorporan GPU para procesamiento paralelo.</w:t>
      </w:r>
    </w:p>
    <w:p w14:paraId="176CA953" w14:textId="77777777" w:rsidR="00487DBB" w:rsidRPr="00487DBB" w:rsidRDefault="00487DBB" w:rsidP="00487DBB">
      <w:pPr>
        <w:spacing w:line="360" w:lineRule="auto"/>
        <w:jc w:val="both"/>
        <w:rPr>
          <w:rFonts w:ascii="Arial" w:hAnsi="Arial" w:cs="Arial"/>
        </w:rPr>
      </w:pPr>
      <w:r w:rsidRPr="00487DBB">
        <w:rPr>
          <w:rFonts w:ascii="Arial" w:hAnsi="Arial" w:cs="Arial"/>
        </w:rPr>
        <w:t>Casos de uso:</w:t>
      </w:r>
    </w:p>
    <w:p w14:paraId="3EA89165" w14:textId="77777777" w:rsidR="00487DBB" w:rsidRPr="00487DBB" w:rsidRDefault="00487DBB" w:rsidP="00487DBB">
      <w:pPr>
        <w:numPr>
          <w:ilvl w:val="0"/>
          <w:numId w:val="24"/>
        </w:numPr>
        <w:spacing w:line="360" w:lineRule="auto"/>
        <w:jc w:val="both"/>
        <w:rPr>
          <w:rFonts w:ascii="Arial" w:hAnsi="Arial" w:cs="Arial"/>
        </w:rPr>
      </w:pPr>
      <w:r w:rsidRPr="00487DBB">
        <w:rPr>
          <w:rFonts w:ascii="Arial" w:hAnsi="Arial" w:cs="Arial"/>
        </w:rPr>
        <w:t>inteligencia artificial</w:t>
      </w:r>
    </w:p>
    <w:p w14:paraId="63DEAB07" w14:textId="77777777" w:rsidR="00487DBB" w:rsidRPr="00487DBB" w:rsidRDefault="00487DBB" w:rsidP="00487DBB">
      <w:pPr>
        <w:numPr>
          <w:ilvl w:val="0"/>
          <w:numId w:val="24"/>
        </w:numPr>
        <w:spacing w:line="360" w:lineRule="auto"/>
        <w:jc w:val="both"/>
        <w:rPr>
          <w:rFonts w:ascii="Arial" w:hAnsi="Arial" w:cs="Arial"/>
        </w:rPr>
      </w:pPr>
      <w:r w:rsidRPr="00487DBB">
        <w:rPr>
          <w:rFonts w:ascii="Arial" w:hAnsi="Arial" w:cs="Arial"/>
        </w:rPr>
        <w:t>aprendizaje automático</w:t>
      </w:r>
    </w:p>
    <w:p w14:paraId="7054157D" w14:textId="77777777" w:rsidR="00487DBB" w:rsidRPr="00487DBB" w:rsidRDefault="00487DBB" w:rsidP="00487DBB">
      <w:pPr>
        <w:numPr>
          <w:ilvl w:val="0"/>
          <w:numId w:val="24"/>
        </w:numPr>
        <w:spacing w:line="360" w:lineRule="auto"/>
        <w:jc w:val="both"/>
        <w:rPr>
          <w:rFonts w:ascii="Arial" w:hAnsi="Arial" w:cs="Arial"/>
        </w:rPr>
      </w:pPr>
      <w:r w:rsidRPr="00487DBB">
        <w:rPr>
          <w:rFonts w:ascii="Arial" w:hAnsi="Arial" w:cs="Arial"/>
        </w:rPr>
        <w:t>renderizado gráfico</w:t>
      </w:r>
    </w:p>
    <w:p w14:paraId="64C95677" w14:textId="77777777" w:rsidR="00487DBB" w:rsidRPr="00487DBB" w:rsidRDefault="00487DBB" w:rsidP="00487DBB">
      <w:pPr>
        <w:numPr>
          <w:ilvl w:val="0"/>
          <w:numId w:val="24"/>
        </w:numPr>
        <w:spacing w:line="360" w:lineRule="auto"/>
        <w:jc w:val="both"/>
        <w:rPr>
          <w:rFonts w:ascii="Arial" w:hAnsi="Arial" w:cs="Arial"/>
        </w:rPr>
      </w:pPr>
      <w:r w:rsidRPr="00487DBB">
        <w:rPr>
          <w:rFonts w:ascii="Arial" w:hAnsi="Arial" w:cs="Arial"/>
        </w:rPr>
        <w:t>simulaciones científicas</w:t>
      </w:r>
    </w:p>
    <w:p w14:paraId="1B070F64" w14:textId="77777777" w:rsidR="00487DBB" w:rsidRPr="00487DBB" w:rsidRDefault="00487DBB" w:rsidP="00487DBB">
      <w:pPr>
        <w:spacing w:line="360" w:lineRule="auto"/>
        <w:jc w:val="both"/>
        <w:rPr>
          <w:rFonts w:ascii="Arial" w:hAnsi="Arial" w:cs="Arial"/>
        </w:rPr>
      </w:pPr>
      <w:r w:rsidRPr="00487DBB">
        <w:rPr>
          <w:rFonts w:ascii="Arial" w:hAnsi="Arial" w:cs="Arial"/>
        </w:rPr>
        <w:lastRenderedPageBreak/>
        <w:t>Ejemplo: familia p, g.</w:t>
      </w:r>
    </w:p>
    <w:p w14:paraId="2FB26BEF"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6. Amazon Virtual Private Cloud (VPC)</w:t>
      </w:r>
    </w:p>
    <w:p w14:paraId="6AE369E4" w14:textId="77777777" w:rsidR="00487DBB" w:rsidRPr="00487DBB" w:rsidRDefault="00487DBB" w:rsidP="00487DBB">
      <w:pPr>
        <w:spacing w:line="360" w:lineRule="auto"/>
        <w:jc w:val="both"/>
        <w:rPr>
          <w:rFonts w:ascii="Arial" w:hAnsi="Arial" w:cs="Arial"/>
        </w:rPr>
      </w:pPr>
      <w:r w:rsidRPr="00487DBB">
        <w:rPr>
          <w:rFonts w:ascii="Arial" w:hAnsi="Arial" w:cs="Arial"/>
          <w:b/>
          <w:bCs/>
        </w:rPr>
        <w:t>Amazon Virtual Private Cloud</w:t>
      </w:r>
      <w:r w:rsidRPr="00487DBB">
        <w:rPr>
          <w:rFonts w:ascii="Arial" w:hAnsi="Arial" w:cs="Arial"/>
        </w:rPr>
        <w:t xml:space="preserve"> es un servicio que permite crear </w:t>
      </w:r>
      <w:r w:rsidRPr="00487DBB">
        <w:rPr>
          <w:rFonts w:ascii="Arial" w:hAnsi="Arial" w:cs="Arial"/>
          <w:b/>
          <w:bCs/>
        </w:rPr>
        <w:t>una red virtual privada dentro de la infraestructura de AWS</w:t>
      </w:r>
      <w:r w:rsidRPr="00487DBB">
        <w:rPr>
          <w:rFonts w:ascii="Arial" w:hAnsi="Arial" w:cs="Arial"/>
        </w:rPr>
        <w:t>.</w:t>
      </w:r>
    </w:p>
    <w:p w14:paraId="31624744" w14:textId="77777777" w:rsidR="00487DBB" w:rsidRPr="00487DBB" w:rsidRDefault="00487DBB" w:rsidP="00487DBB">
      <w:pPr>
        <w:spacing w:line="360" w:lineRule="auto"/>
        <w:jc w:val="both"/>
        <w:rPr>
          <w:rFonts w:ascii="Arial" w:hAnsi="Arial" w:cs="Arial"/>
        </w:rPr>
      </w:pPr>
      <w:r w:rsidRPr="00487DBB">
        <w:rPr>
          <w:rFonts w:ascii="Arial" w:hAnsi="Arial" w:cs="Arial"/>
        </w:rPr>
        <w:t>Dentro de una VPC, el usuario puede:</w:t>
      </w:r>
    </w:p>
    <w:p w14:paraId="2254C3DC" w14:textId="77777777" w:rsidR="00487DBB" w:rsidRPr="00487DBB" w:rsidRDefault="00487DBB" w:rsidP="00487DBB">
      <w:pPr>
        <w:numPr>
          <w:ilvl w:val="0"/>
          <w:numId w:val="25"/>
        </w:numPr>
        <w:spacing w:line="360" w:lineRule="auto"/>
        <w:jc w:val="both"/>
        <w:rPr>
          <w:rFonts w:ascii="Arial" w:hAnsi="Arial" w:cs="Arial"/>
        </w:rPr>
      </w:pPr>
      <w:r w:rsidRPr="00487DBB">
        <w:rPr>
          <w:rFonts w:ascii="Arial" w:hAnsi="Arial" w:cs="Arial"/>
        </w:rPr>
        <w:t>definir rangos de direcciones IP</w:t>
      </w:r>
    </w:p>
    <w:p w14:paraId="28EAA5B1" w14:textId="77777777" w:rsidR="00487DBB" w:rsidRPr="00487DBB" w:rsidRDefault="00487DBB" w:rsidP="00487DBB">
      <w:pPr>
        <w:numPr>
          <w:ilvl w:val="0"/>
          <w:numId w:val="25"/>
        </w:numPr>
        <w:spacing w:line="360" w:lineRule="auto"/>
        <w:jc w:val="both"/>
        <w:rPr>
          <w:rFonts w:ascii="Arial" w:hAnsi="Arial" w:cs="Arial"/>
        </w:rPr>
      </w:pPr>
      <w:r w:rsidRPr="00487DBB">
        <w:rPr>
          <w:rFonts w:ascii="Arial" w:hAnsi="Arial" w:cs="Arial"/>
        </w:rPr>
        <w:t>crear subredes</w:t>
      </w:r>
    </w:p>
    <w:p w14:paraId="4CE337D0" w14:textId="77777777" w:rsidR="00487DBB" w:rsidRPr="00487DBB" w:rsidRDefault="00487DBB" w:rsidP="00487DBB">
      <w:pPr>
        <w:numPr>
          <w:ilvl w:val="0"/>
          <w:numId w:val="25"/>
        </w:numPr>
        <w:spacing w:line="360" w:lineRule="auto"/>
        <w:jc w:val="both"/>
        <w:rPr>
          <w:rFonts w:ascii="Arial" w:hAnsi="Arial" w:cs="Arial"/>
        </w:rPr>
      </w:pPr>
      <w:r w:rsidRPr="00487DBB">
        <w:rPr>
          <w:rFonts w:ascii="Arial" w:hAnsi="Arial" w:cs="Arial"/>
        </w:rPr>
        <w:t>configurar tablas de enrutamiento</w:t>
      </w:r>
    </w:p>
    <w:p w14:paraId="43E10F76" w14:textId="77777777" w:rsidR="00487DBB" w:rsidRPr="00487DBB" w:rsidRDefault="00487DBB" w:rsidP="00487DBB">
      <w:pPr>
        <w:numPr>
          <w:ilvl w:val="0"/>
          <w:numId w:val="25"/>
        </w:numPr>
        <w:spacing w:line="360" w:lineRule="auto"/>
        <w:jc w:val="both"/>
        <w:rPr>
          <w:rFonts w:ascii="Arial" w:hAnsi="Arial" w:cs="Arial"/>
        </w:rPr>
      </w:pPr>
      <w:r w:rsidRPr="00487DBB">
        <w:rPr>
          <w:rFonts w:ascii="Arial" w:hAnsi="Arial" w:cs="Arial"/>
        </w:rPr>
        <w:t xml:space="preserve">establecer </w:t>
      </w:r>
      <w:proofErr w:type="spellStart"/>
      <w:r w:rsidRPr="00487DBB">
        <w:rPr>
          <w:rFonts w:ascii="Arial" w:hAnsi="Arial" w:cs="Arial"/>
        </w:rPr>
        <w:t>gateways</w:t>
      </w:r>
      <w:proofErr w:type="spellEnd"/>
      <w:r w:rsidRPr="00487DBB">
        <w:rPr>
          <w:rFonts w:ascii="Arial" w:hAnsi="Arial" w:cs="Arial"/>
        </w:rPr>
        <w:t xml:space="preserve"> de internet</w:t>
      </w:r>
    </w:p>
    <w:p w14:paraId="2C1B0719" w14:textId="77777777" w:rsidR="00487DBB" w:rsidRPr="00487DBB" w:rsidRDefault="00487DBB" w:rsidP="00487DBB">
      <w:pPr>
        <w:numPr>
          <w:ilvl w:val="0"/>
          <w:numId w:val="25"/>
        </w:numPr>
        <w:spacing w:line="360" w:lineRule="auto"/>
        <w:jc w:val="both"/>
        <w:rPr>
          <w:rFonts w:ascii="Arial" w:hAnsi="Arial" w:cs="Arial"/>
        </w:rPr>
      </w:pPr>
      <w:r w:rsidRPr="00487DBB">
        <w:rPr>
          <w:rFonts w:ascii="Arial" w:hAnsi="Arial" w:cs="Arial"/>
        </w:rPr>
        <w:t>controlar el tráfico mediante reglas de seguridad</w:t>
      </w:r>
    </w:p>
    <w:p w14:paraId="23EC0CC5"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La VPC funciona como un </w:t>
      </w:r>
      <w:r w:rsidRPr="00487DBB">
        <w:rPr>
          <w:rFonts w:ascii="Arial" w:hAnsi="Arial" w:cs="Arial"/>
          <w:b/>
          <w:bCs/>
        </w:rPr>
        <w:t>centro de datos virtual aislado</w:t>
      </w:r>
      <w:r w:rsidRPr="00487DBB">
        <w:rPr>
          <w:rFonts w:ascii="Arial" w:hAnsi="Arial" w:cs="Arial"/>
        </w:rPr>
        <w:t>, donde el usuario controla la topología de red y la comunicación entre los recursos.</w:t>
      </w:r>
    </w:p>
    <w:p w14:paraId="31B2AE5E" w14:textId="77777777" w:rsidR="00487DBB" w:rsidRPr="00487DBB" w:rsidRDefault="00487DBB" w:rsidP="00487DBB">
      <w:pPr>
        <w:spacing w:line="360" w:lineRule="auto"/>
        <w:jc w:val="both"/>
        <w:rPr>
          <w:rFonts w:ascii="Arial" w:hAnsi="Arial" w:cs="Arial"/>
        </w:rPr>
      </w:pPr>
      <w:r w:rsidRPr="00487DBB">
        <w:rPr>
          <w:rFonts w:ascii="Arial" w:hAnsi="Arial" w:cs="Arial"/>
        </w:rPr>
        <w:t>Esto permite implementar arquitecturas seguras y segmentadas.</w:t>
      </w:r>
    </w:p>
    <w:p w14:paraId="3641808E"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7. Diferencia entre subred pública y privada</w:t>
      </w:r>
    </w:p>
    <w:p w14:paraId="09EDA15B"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Dentro de una </w:t>
      </w:r>
      <w:r w:rsidRPr="00487DBB">
        <w:rPr>
          <w:rFonts w:ascii="Arial" w:hAnsi="Arial" w:cs="Arial"/>
          <w:b/>
          <w:bCs/>
        </w:rPr>
        <w:t>Amazon Virtual Private Cloud</w:t>
      </w:r>
      <w:r w:rsidRPr="00487DBB">
        <w:rPr>
          <w:rFonts w:ascii="Arial" w:hAnsi="Arial" w:cs="Arial"/>
        </w:rPr>
        <w:t xml:space="preserve"> se pueden crear subredes con diferentes niveles de acceso.</w:t>
      </w:r>
    </w:p>
    <w:p w14:paraId="7C53C465" w14:textId="77777777" w:rsidR="00487DBB" w:rsidRPr="00487DBB" w:rsidRDefault="00487DBB" w:rsidP="00487DBB">
      <w:pPr>
        <w:spacing w:line="360" w:lineRule="auto"/>
        <w:jc w:val="both"/>
        <w:rPr>
          <w:rFonts w:ascii="Arial" w:hAnsi="Arial" w:cs="Arial"/>
        </w:rPr>
      </w:pPr>
      <w:r w:rsidRPr="00487DBB">
        <w:rPr>
          <w:rFonts w:ascii="Arial" w:hAnsi="Arial" w:cs="Arial"/>
          <w:b/>
          <w:bCs/>
        </w:rPr>
        <w:t>Subred pública</w:t>
      </w:r>
    </w:p>
    <w:p w14:paraId="34A25A91"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Es una subred que tiene acceso directo a internet mediante un </w:t>
      </w:r>
      <w:r w:rsidRPr="00487DBB">
        <w:rPr>
          <w:rFonts w:ascii="Arial" w:hAnsi="Arial" w:cs="Arial"/>
          <w:b/>
          <w:bCs/>
        </w:rPr>
        <w:t>Internet Gateway</w:t>
      </w:r>
      <w:r w:rsidRPr="00487DBB">
        <w:rPr>
          <w:rFonts w:ascii="Arial" w:hAnsi="Arial" w:cs="Arial"/>
        </w:rPr>
        <w:t>.</w:t>
      </w:r>
    </w:p>
    <w:p w14:paraId="53793A87" w14:textId="77777777" w:rsidR="00487DBB" w:rsidRPr="00487DBB" w:rsidRDefault="00487DBB" w:rsidP="00487DBB">
      <w:pPr>
        <w:spacing w:line="360" w:lineRule="auto"/>
        <w:jc w:val="both"/>
        <w:rPr>
          <w:rFonts w:ascii="Arial" w:hAnsi="Arial" w:cs="Arial"/>
        </w:rPr>
      </w:pPr>
      <w:r w:rsidRPr="00487DBB">
        <w:rPr>
          <w:rFonts w:ascii="Arial" w:hAnsi="Arial" w:cs="Arial"/>
        </w:rPr>
        <w:t>Características:</w:t>
      </w:r>
    </w:p>
    <w:p w14:paraId="6CC71C51" w14:textId="77777777" w:rsidR="00487DBB" w:rsidRPr="00487DBB" w:rsidRDefault="00487DBB" w:rsidP="00487DBB">
      <w:pPr>
        <w:numPr>
          <w:ilvl w:val="0"/>
          <w:numId w:val="26"/>
        </w:numPr>
        <w:spacing w:line="360" w:lineRule="auto"/>
        <w:jc w:val="both"/>
        <w:rPr>
          <w:rFonts w:ascii="Arial" w:hAnsi="Arial" w:cs="Arial"/>
        </w:rPr>
      </w:pPr>
      <w:r w:rsidRPr="00487DBB">
        <w:rPr>
          <w:rFonts w:ascii="Arial" w:hAnsi="Arial" w:cs="Arial"/>
        </w:rPr>
        <w:t>las instancias pueden recibir tráfico desde internet</w:t>
      </w:r>
    </w:p>
    <w:p w14:paraId="2D963003" w14:textId="77777777" w:rsidR="00487DBB" w:rsidRPr="00487DBB" w:rsidRDefault="00487DBB" w:rsidP="00487DBB">
      <w:pPr>
        <w:numPr>
          <w:ilvl w:val="0"/>
          <w:numId w:val="26"/>
        </w:numPr>
        <w:spacing w:line="360" w:lineRule="auto"/>
        <w:jc w:val="both"/>
        <w:rPr>
          <w:rFonts w:ascii="Arial" w:hAnsi="Arial" w:cs="Arial"/>
        </w:rPr>
      </w:pPr>
      <w:r w:rsidRPr="00487DBB">
        <w:rPr>
          <w:rFonts w:ascii="Arial" w:hAnsi="Arial" w:cs="Arial"/>
        </w:rPr>
        <w:t>se utilizan para servidores web o balanceadores de carga</w:t>
      </w:r>
    </w:p>
    <w:p w14:paraId="75BC9BCF" w14:textId="77777777" w:rsidR="00487DBB" w:rsidRPr="00487DBB" w:rsidRDefault="00487DBB" w:rsidP="00487DBB">
      <w:pPr>
        <w:numPr>
          <w:ilvl w:val="0"/>
          <w:numId w:val="26"/>
        </w:numPr>
        <w:spacing w:line="360" w:lineRule="auto"/>
        <w:jc w:val="both"/>
        <w:rPr>
          <w:rFonts w:ascii="Arial" w:hAnsi="Arial" w:cs="Arial"/>
        </w:rPr>
      </w:pPr>
      <w:r w:rsidRPr="00487DBB">
        <w:rPr>
          <w:rFonts w:ascii="Arial" w:hAnsi="Arial" w:cs="Arial"/>
        </w:rPr>
        <w:t>las direcciones IP públicas permiten acceso externo</w:t>
      </w:r>
    </w:p>
    <w:p w14:paraId="547FC611" w14:textId="77777777" w:rsidR="00487DBB" w:rsidRPr="00487DBB" w:rsidRDefault="00487DBB" w:rsidP="00487DBB">
      <w:pPr>
        <w:spacing w:line="360" w:lineRule="auto"/>
        <w:jc w:val="both"/>
        <w:rPr>
          <w:rFonts w:ascii="Arial" w:hAnsi="Arial" w:cs="Arial"/>
        </w:rPr>
      </w:pPr>
      <w:r w:rsidRPr="00487DBB">
        <w:rPr>
          <w:rFonts w:ascii="Arial" w:hAnsi="Arial" w:cs="Arial"/>
          <w:b/>
          <w:bCs/>
        </w:rPr>
        <w:t>Subred privada</w:t>
      </w:r>
    </w:p>
    <w:p w14:paraId="44DE62A0"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Es una subred que </w:t>
      </w:r>
      <w:r w:rsidRPr="00487DBB">
        <w:rPr>
          <w:rFonts w:ascii="Arial" w:hAnsi="Arial" w:cs="Arial"/>
          <w:b/>
          <w:bCs/>
        </w:rPr>
        <w:t>no tiene acceso directo a internet</w:t>
      </w:r>
      <w:r w:rsidRPr="00487DBB">
        <w:rPr>
          <w:rFonts w:ascii="Arial" w:hAnsi="Arial" w:cs="Arial"/>
        </w:rPr>
        <w:t>.</w:t>
      </w:r>
    </w:p>
    <w:p w14:paraId="227A75E9" w14:textId="77777777" w:rsidR="00487DBB" w:rsidRPr="00487DBB" w:rsidRDefault="00487DBB" w:rsidP="00487DBB">
      <w:pPr>
        <w:spacing w:line="360" w:lineRule="auto"/>
        <w:jc w:val="both"/>
        <w:rPr>
          <w:rFonts w:ascii="Arial" w:hAnsi="Arial" w:cs="Arial"/>
        </w:rPr>
      </w:pPr>
      <w:r w:rsidRPr="00487DBB">
        <w:rPr>
          <w:rFonts w:ascii="Arial" w:hAnsi="Arial" w:cs="Arial"/>
        </w:rPr>
        <w:t>Características:</w:t>
      </w:r>
    </w:p>
    <w:p w14:paraId="4F0A20B1" w14:textId="77777777" w:rsidR="00487DBB" w:rsidRPr="00487DBB" w:rsidRDefault="00487DBB" w:rsidP="00487DBB">
      <w:pPr>
        <w:numPr>
          <w:ilvl w:val="0"/>
          <w:numId w:val="27"/>
        </w:numPr>
        <w:spacing w:line="360" w:lineRule="auto"/>
        <w:jc w:val="both"/>
        <w:rPr>
          <w:rFonts w:ascii="Arial" w:hAnsi="Arial" w:cs="Arial"/>
        </w:rPr>
      </w:pPr>
      <w:r w:rsidRPr="00487DBB">
        <w:rPr>
          <w:rFonts w:ascii="Arial" w:hAnsi="Arial" w:cs="Arial"/>
        </w:rPr>
        <w:lastRenderedPageBreak/>
        <w:t>las instancias solo pueden comunicarse dentro de la VPC</w:t>
      </w:r>
    </w:p>
    <w:p w14:paraId="52951738" w14:textId="77777777" w:rsidR="00487DBB" w:rsidRPr="00487DBB" w:rsidRDefault="00487DBB" w:rsidP="00487DBB">
      <w:pPr>
        <w:numPr>
          <w:ilvl w:val="0"/>
          <w:numId w:val="27"/>
        </w:numPr>
        <w:spacing w:line="360" w:lineRule="auto"/>
        <w:jc w:val="both"/>
        <w:rPr>
          <w:rFonts w:ascii="Arial" w:hAnsi="Arial" w:cs="Arial"/>
        </w:rPr>
      </w:pPr>
      <w:r w:rsidRPr="00487DBB">
        <w:rPr>
          <w:rFonts w:ascii="Arial" w:hAnsi="Arial" w:cs="Arial"/>
        </w:rPr>
        <w:t>se utilizan para bases de datos o servicios internos</w:t>
      </w:r>
    </w:p>
    <w:p w14:paraId="3CA88EEB" w14:textId="77777777" w:rsidR="00487DBB" w:rsidRPr="00487DBB" w:rsidRDefault="00487DBB" w:rsidP="00487DBB">
      <w:pPr>
        <w:numPr>
          <w:ilvl w:val="0"/>
          <w:numId w:val="27"/>
        </w:numPr>
        <w:spacing w:line="360" w:lineRule="auto"/>
        <w:jc w:val="both"/>
        <w:rPr>
          <w:rFonts w:ascii="Arial" w:hAnsi="Arial" w:cs="Arial"/>
        </w:rPr>
      </w:pPr>
      <w:r w:rsidRPr="00487DBB">
        <w:rPr>
          <w:rFonts w:ascii="Arial" w:hAnsi="Arial" w:cs="Arial"/>
        </w:rPr>
        <w:t>pueden acceder a internet de forma indirecta mediante un NAT Gateway</w:t>
      </w:r>
    </w:p>
    <w:p w14:paraId="62DCBA68" w14:textId="1948702D" w:rsidR="00487DBB" w:rsidRPr="00487DBB" w:rsidRDefault="00487DBB" w:rsidP="00487DBB">
      <w:pPr>
        <w:spacing w:line="360" w:lineRule="auto"/>
        <w:jc w:val="both"/>
        <w:rPr>
          <w:rFonts w:ascii="Arial" w:hAnsi="Arial" w:cs="Arial"/>
        </w:rPr>
      </w:pPr>
      <w:r w:rsidRPr="00487DBB">
        <w:rPr>
          <w:rFonts w:ascii="Arial" w:hAnsi="Arial" w:cs="Arial"/>
        </w:rPr>
        <w:br w:type="page"/>
      </w:r>
    </w:p>
    <w:p w14:paraId="66973B93" w14:textId="00082471" w:rsidR="003022D9" w:rsidRPr="003022D9" w:rsidRDefault="003022D9" w:rsidP="00487DBB">
      <w:pPr>
        <w:spacing w:line="360" w:lineRule="auto"/>
        <w:jc w:val="both"/>
        <w:rPr>
          <w:rFonts w:ascii="Arial" w:hAnsi="Arial" w:cs="Arial"/>
          <w:b/>
          <w:bCs/>
        </w:rPr>
      </w:pPr>
      <w:r w:rsidRPr="003022D9">
        <w:rPr>
          <w:rFonts w:ascii="Arial" w:hAnsi="Arial" w:cs="Arial"/>
          <w:b/>
          <w:bCs/>
        </w:rPr>
        <w:lastRenderedPageBreak/>
        <w:t>Ejercicio de investigación de AWS Well</w:t>
      </w:r>
      <w:r>
        <w:rPr>
          <w:rFonts w:ascii="Arial" w:hAnsi="Arial" w:cs="Arial"/>
          <w:b/>
          <w:bCs/>
        </w:rPr>
        <w:t xml:space="preserve"> </w:t>
      </w:r>
      <w:r w:rsidRPr="003022D9">
        <w:rPr>
          <w:rFonts w:ascii="Arial" w:hAnsi="Arial" w:cs="Arial"/>
          <w:b/>
          <w:bCs/>
        </w:rPr>
        <w:t>-</w:t>
      </w:r>
      <w:r>
        <w:rPr>
          <w:rFonts w:ascii="Arial" w:hAnsi="Arial" w:cs="Arial"/>
          <w:b/>
          <w:bCs/>
        </w:rPr>
        <w:t xml:space="preserve"> </w:t>
      </w:r>
      <w:proofErr w:type="spellStart"/>
      <w:r w:rsidRPr="003022D9">
        <w:rPr>
          <w:rFonts w:ascii="Arial" w:hAnsi="Arial" w:cs="Arial"/>
          <w:b/>
          <w:bCs/>
        </w:rPr>
        <w:t>Architected</w:t>
      </w:r>
      <w:proofErr w:type="spellEnd"/>
      <w:r w:rsidRPr="003022D9">
        <w:rPr>
          <w:rFonts w:ascii="Arial" w:hAnsi="Arial" w:cs="Arial"/>
          <w:b/>
          <w:bCs/>
        </w:rPr>
        <w:t xml:space="preserve"> Framework </w:t>
      </w:r>
    </w:p>
    <w:p w14:paraId="164C8253" w14:textId="227466C4" w:rsidR="00487DBB" w:rsidRPr="00487DBB" w:rsidRDefault="00487DBB" w:rsidP="00487DBB">
      <w:pPr>
        <w:spacing w:line="360" w:lineRule="auto"/>
        <w:jc w:val="both"/>
        <w:rPr>
          <w:rFonts w:ascii="Arial" w:hAnsi="Arial" w:cs="Arial"/>
          <w:b/>
          <w:bCs/>
          <w:lang w:val="en-US"/>
        </w:rPr>
      </w:pPr>
      <w:r w:rsidRPr="00487DBB">
        <w:rPr>
          <w:rFonts w:ascii="Arial" w:hAnsi="Arial" w:cs="Arial"/>
          <w:b/>
          <w:bCs/>
          <w:lang w:val="en-US"/>
        </w:rPr>
        <w:t xml:space="preserve">1. Los </w:t>
      </w:r>
      <w:proofErr w:type="spellStart"/>
      <w:r w:rsidRPr="00487DBB">
        <w:rPr>
          <w:rFonts w:ascii="Arial" w:hAnsi="Arial" w:cs="Arial"/>
          <w:b/>
          <w:bCs/>
          <w:lang w:val="en-US"/>
        </w:rPr>
        <w:t>cinco</w:t>
      </w:r>
      <w:proofErr w:type="spellEnd"/>
      <w:r w:rsidRPr="00487DBB">
        <w:rPr>
          <w:rFonts w:ascii="Arial" w:hAnsi="Arial" w:cs="Arial"/>
          <w:b/>
          <w:bCs/>
          <w:lang w:val="en-US"/>
        </w:rPr>
        <w:t xml:space="preserve"> </w:t>
      </w:r>
      <w:proofErr w:type="spellStart"/>
      <w:r w:rsidRPr="00487DBB">
        <w:rPr>
          <w:rFonts w:ascii="Arial" w:hAnsi="Arial" w:cs="Arial"/>
          <w:b/>
          <w:bCs/>
          <w:lang w:val="en-US"/>
        </w:rPr>
        <w:t>pilares</w:t>
      </w:r>
      <w:proofErr w:type="spellEnd"/>
      <w:r w:rsidRPr="00487DBB">
        <w:rPr>
          <w:rFonts w:ascii="Arial" w:hAnsi="Arial" w:cs="Arial"/>
          <w:b/>
          <w:bCs/>
          <w:lang w:val="en-US"/>
        </w:rPr>
        <w:t xml:space="preserve"> del Well-Architected Framework</w:t>
      </w:r>
    </w:p>
    <w:p w14:paraId="1030602E" w14:textId="77777777" w:rsidR="00487DBB" w:rsidRPr="00487DBB" w:rsidRDefault="00487DBB" w:rsidP="00487DBB">
      <w:pPr>
        <w:spacing w:line="360" w:lineRule="auto"/>
        <w:jc w:val="both"/>
        <w:rPr>
          <w:rFonts w:ascii="Arial" w:hAnsi="Arial" w:cs="Arial"/>
        </w:rPr>
      </w:pPr>
      <w:r w:rsidRPr="00487DBB">
        <w:rPr>
          <w:rFonts w:ascii="Arial" w:hAnsi="Arial" w:cs="Arial"/>
        </w:rPr>
        <w:t>El marco Well-</w:t>
      </w:r>
      <w:proofErr w:type="spellStart"/>
      <w:r w:rsidRPr="00487DBB">
        <w:rPr>
          <w:rFonts w:ascii="Arial" w:hAnsi="Arial" w:cs="Arial"/>
        </w:rPr>
        <w:t>Architected</w:t>
      </w:r>
      <w:proofErr w:type="spellEnd"/>
      <w:r w:rsidRPr="00487DBB">
        <w:rPr>
          <w:rFonts w:ascii="Arial" w:hAnsi="Arial" w:cs="Arial"/>
        </w:rPr>
        <w:t xml:space="preserve"> se basa en cinco pilares fundamentales que guían el diseño de arquitecturas en la nube:</w:t>
      </w:r>
    </w:p>
    <w:p w14:paraId="6A228944" w14:textId="77777777" w:rsidR="00A92B74" w:rsidRDefault="00487DBB" w:rsidP="00487DBB">
      <w:pPr>
        <w:spacing w:line="360" w:lineRule="auto"/>
        <w:jc w:val="both"/>
        <w:rPr>
          <w:rFonts w:ascii="Arial" w:hAnsi="Arial" w:cs="Arial"/>
          <w:b/>
          <w:bCs/>
        </w:rPr>
      </w:pPr>
      <w:r w:rsidRPr="00487DBB">
        <w:rPr>
          <w:rFonts w:ascii="Arial" w:hAnsi="Arial" w:cs="Arial"/>
          <w:b/>
          <w:bCs/>
        </w:rPr>
        <w:t>Excelencia operativa (</w:t>
      </w:r>
      <w:proofErr w:type="spellStart"/>
      <w:r w:rsidRPr="00487DBB">
        <w:rPr>
          <w:rFonts w:ascii="Arial" w:hAnsi="Arial" w:cs="Arial"/>
          <w:b/>
          <w:bCs/>
        </w:rPr>
        <w:t>Operational</w:t>
      </w:r>
      <w:proofErr w:type="spellEnd"/>
      <w:r w:rsidRPr="00487DBB">
        <w:rPr>
          <w:rFonts w:ascii="Arial" w:hAnsi="Arial" w:cs="Arial"/>
          <w:b/>
          <w:bCs/>
        </w:rPr>
        <w:t xml:space="preserve"> </w:t>
      </w:r>
      <w:proofErr w:type="spellStart"/>
      <w:r w:rsidRPr="00487DBB">
        <w:rPr>
          <w:rFonts w:ascii="Arial" w:hAnsi="Arial" w:cs="Arial"/>
          <w:b/>
          <w:bCs/>
        </w:rPr>
        <w:t>Excellence</w:t>
      </w:r>
      <w:proofErr w:type="spellEnd"/>
      <w:r w:rsidRPr="00487DBB">
        <w:rPr>
          <w:rFonts w:ascii="Arial" w:hAnsi="Arial" w:cs="Arial"/>
          <w:b/>
          <w:bCs/>
        </w:rPr>
        <w:t>)</w:t>
      </w:r>
    </w:p>
    <w:p w14:paraId="2AE68DC5" w14:textId="49F8DD07" w:rsidR="00487DBB" w:rsidRPr="00487DBB" w:rsidRDefault="00487DBB" w:rsidP="00487DBB">
      <w:pPr>
        <w:spacing w:line="360" w:lineRule="auto"/>
        <w:jc w:val="both"/>
        <w:rPr>
          <w:rFonts w:ascii="Arial" w:hAnsi="Arial" w:cs="Arial"/>
        </w:rPr>
      </w:pPr>
      <w:r w:rsidRPr="00487DBB">
        <w:rPr>
          <w:rFonts w:ascii="Arial" w:hAnsi="Arial" w:cs="Arial"/>
        </w:rPr>
        <w:t>Se enfoca en la capacidad de ejecutar y monitorear sistemas para entregar valor de negocio y mejorar continuamente los procesos operativos.</w:t>
      </w:r>
    </w:p>
    <w:p w14:paraId="0F6745E4" w14:textId="77777777" w:rsidR="00A92B74" w:rsidRDefault="00487DBB" w:rsidP="00487DBB">
      <w:pPr>
        <w:spacing w:line="360" w:lineRule="auto"/>
        <w:jc w:val="both"/>
        <w:rPr>
          <w:rFonts w:ascii="Arial" w:hAnsi="Arial" w:cs="Arial"/>
          <w:b/>
          <w:bCs/>
        </w:rPr>
      </w:pPr>
      <w:r w:rsidRPr="00487DBB">
        <w:rPr>
          <w:rFonts w:ascii="Arial" w:hAnsi="Arial" w:cs="Arial"/>
          <w:b/>
          <w:bCs/>
        </w:rPr>
        <w:t>Seguridad (Security)</w:t>
      </w:r>
    </w:p>
    <w:p w14:paraId="69D975DC" w14:textId="34A09455" w:rsidR="00487DBB" w:rsidRPr="00487DBB" w:rsidRDefault="00487DBB" w:rsidP="00487DBB">
      <w:pPr>
        <w:spacing w:line="360" w:lineRule="auto"/>
        <w:jc w:val="both"/>
        <w:rPr>
          <w:rFonts w:ascii="Arial" w:hAnsi="Arial" w:cs="Arial"/>
        </w:rPr>
      </w:pPr>
      <w:r w:rsidRPr="00487DBB">
        <w:rPr>
          <w:rFonts w:ascii="Arial" w:hAnsi="Arial" w:cs="Arial"/>
        </w:rPr>
        <w:t>Se centra en proteger los datos, sistemas y activos mediante controles de identidad, detección de amenazas y mecanismos de protección.</w:t>
      </w:r>
    </w:p>
    <w:p w14:paraId="42C5A1BD" w14:textId="77777777" w:rsidR="00A92B74" w:rsidRDefault="00487DBB" w:rsidP="00487DBB">
      <w:pPr>
        <w:spacing w:line="360" w:lineRule="auto"/>
        <w:jc w:val="both"/>
        <w:rPr>
          <w:rFonts w:ascii="Arial" w:hAnsi="Arial" w:cs="Arial"/>
          <w:b/>
          <w:bCs/>
        </w:rPr>
      </w:pPr>
      <w:r w:rsidRPr="00487DBB">
        <w:rPr>
          <w:rFonts w:ascii="Arial" w:hAnsi="Arial" w:cs="Arial"/>
          <w:b/>
          <w:bCs/>
        </w:rPr>
        <w:t>Fiabilidad (</w:t>
      </w:r>
      <w:proofErr w:type="spellStart"/>
      <w:r w:rsidRPr="00487DBB">
        <w:rPr>
          <w:rFonts w:ascii="Arial" w:hAnsi="Arial" w:cs="Arial"/>
          <w:b/>
          <w:bCs/>
        </w:rPr>
        <w:t>Reliability</w:t>
      </w:r>
      <w:proofErr w:type="spellEnd"/>
      <w:r w:rsidRPr="00487DBB">
        <w:rPr>
          <w:rFonts w:ascii="Arial" w:hAnsi="Arial" w:cs="Arial"/>
          <w:b/>
          <w:bCs/>
        </w:rPr>
        <w:t>)</w:t>
      </w:r>
    </w:p>
    <w:p w14:paraId="568B7B12" w14:textId="32DAA8D3" w:rsidR="00487DBB" w:rsidRPr="00487DBB" w:rsidRDefault="00487DBB" w:rsidP="00487DBB">
      <w:pPr>
        <w:spacing w:line="360" w:lineRule="auto"/>
        <w:jc w:val="both"/>
        <w:rPr>
          <w:rFonts w:ascii="Arial" w:hAnsi="Arial" w:cs="Arial"/>
        </w:rPr>
      </w:pPr>
      <w:r w:rsidRPr="00487DBB">
        <w:rPr>
          <w:rFonts w:ascii="Arial" w:hAnsi="Arial" w:cs="Arial"/>
        </w:rPr>
        <w:t>Busca garantizar que los sistemas funcionen correctamente, se recuperen de fallos y escalen según la demanda.</w:t>
      </w:r>
    </w:p>
    <w:p w14:paraId="48AD695C"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Eficiencia del rendimiento (Performance </w:t>
      </w:r>
      <w:proofErr w:type="spellStart"/>
      <w:r w:rsidRPr="00487DBB">
        <w:rPr>
          <w:rFonts w:ascii="Arial" w:hAnsi="Arial" w:cs="Arial"/>
          <w:b/>
          <w:bCs/>
        </w:rPr>
        <w:t>Efficiency</w:t>
      </w:r>
      <w:proofErr w:type="spellEnd"/>
      <w:r w:rsidRPr="00487DBB">
        <w:rPr>
          <w:rFonts w:ascii="Arial" w:hAnsi="Arial" w:cs="Arial"/>
          <w:b/>
          <w:bCs/>
        </w:rPr>
        <w:t>)</w:t>
      </w:r>
    </w:p>
    <w:p w14:paraId="3FFD4EEF" w14:textId="3FAFB947" w:rsidR="00487DBB" w:rsidRPr="00487DBB" w:rsidRDefault="00487DBB" w:rsidP="00487DBB">
      <w:pPr>
        <w:spacing w:line="360" w:lineRule="auto"/>
        <w:jc w:val="both"/>
        <w:rPr>
          <w:rFonts w:ascii="Arial" w:hAnsi="Arial" w:cs="Arial"/>
        </w:rPr>
      </w:pPr>
      <w:r w:rsidRPr="00487DBB">
        <w:rPr>
          <w:rFonts w:ascii="Arial" w:hAnsi="Arial" w:cs="Arial"/>
        </w:rPr>
        <w:t>Consiste en utilizar los recursos informáticos de forma eficiente y adaptar la infraestructura a las necesidades cambiantes.</w:t>
      </w:r>
    </w:p>
    <w:p w14:paraId="2FAC8659"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Optimización de costos (Cost </w:t>
      </w:r>
      <w:proofErr w:type="spellStart"/>
      <w:r w:rsidRPr="00487DBB">
        <w:rPr>
          <w:rFonts w:ascii="Arial" w:hAnsi="Arial" w:cs="Arial"/>
          <w:b/>
          <w:bCs/>
        </w:rPr>
        <w:t>Optimization</w:t>
      </w:r>
      <w:proofErr w:type="spellEnd"/>
      <w:r w:rsidRPr="00487DBB">
        <w:rPr>
          <w:rFonts w:ascii="Arial" w:hAnsi="Arial" w:cs="Arial"/>
          <w:b/>
          <w:bCs/>
        </w:rPr>
        <w:t>)</w:t>
      </w:r>
    </w:p>
    <w:p w14:paraId="28A7BE80" w14:textId="7ACF49BE" w:rsidR="00487DBB" w:rsidRPr="00487DBB" w:rsidRDefault="00487DBB" w:rsidP="00487DBB">
      <w:pPr>
        <w:spacing w:line="360" w:lineRule="auto"/>
        <w:jc w:val="both"/>
        <w:rPr>
          <w:rFonts w:ascii="Arial" w:hAnsi="Arial" w:cs="Arial"/>
        </w:rPr>
      </w:pPr>
      <w:r w:rsidRPr="00487DBB">
        <w:rPr>
          <w:rFonts w:ascii="Arial" w:hAnsi="Arial" w:cs="Arial"/>
        </w:rPr>
        <w:t>Tiene como objetivo evitar gastos innecesarios y maximizar el valor obtenido de los recursos de la nube.</w:t>
      </w:r>
    </w:p>
    <w:p w14:paraId="4643F191"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2. Las tres áreas de excelencia operativa en la nube</w:t>
      </w:r>
    </w:p>
    <w:p w14:paraId="379722F0"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Dentro del pilar de </w:t>
      </w:r>
      <w:r w:rsidRPr="00487DBB">
        <w:rPr>
          <w:rFonts w:ascii="Arial" w:hAnsi="Arial" w:cs="Arial"/>
          <w:b/>
          <w:bCs/>
        </w:rPr>
        <w:t>excelencia operativa</w:t>
      </w:r>
      <w:r w:rsidRPr="00487DBB">
        <w:rPr>
          <w:rFonts w:ascii="Arial" w:hAnsi="Arial" w:cs="Arial"/>
        </w:rPr>
        <w:t>, existen tres áreas principales en las que se enfoca la gestión de sistemas en la nube:</w:t>
      </w:r>
    </w:p>
    <w:p w14:paraId="3C24342B" w14:textId="77777777" w:rsidR="00487DBB" w:rsidRPr="00487DBB" w:rsidRDefault="00487DBB" w:rsidP="00487DBB">
      <w:pPr>
        <w:spacing w:line="360" w:lineRule="auto"/>
        <w:jc w:val="both"/>
        <w:rPr>
          <w:rFonts w:ascii="Arial" w:hAnsi="Arial" w:cs="Arial"/>
        </w:rPr>
      </w:pPr>
      <w:r w:rsidRPr="00487DBB">
        <w:rPr>
          <w:rFonts w:ascii="Arial" w:hAnsi="Arial" w:cs="Arial"/>
          <w:b/>
          <w:bCs/>
        </w:rPr>
        <w:t>Preparación</w:t>
      </w:r>
      <w:r w:rsidRPr="00487DBB">
        <w:rPr>
          <w:rFonts w:ascii="Arial" w:hAnsi="Arial" w:cs="Arial"/>
        </w:rPr>
        <w:br/>
        <w:t>Consiste en comprender los requisitos del sistema, diseñar procedimientos operativos adecuados y establecer métricas para evaluar el funcionamiento.</w:t>
      </w:r>
    </w:p>
    <w:p w14:paraId="53F22D70" w14:textId="77777777" w:rsidR="00487DBB" w:rsidRPr="00487DBB" w:rsidRDefault="00487DBB" w:rsidP="00487DBB">
      <w:pPr>
        <w:spacing w:line="360" w:lineRule="auto"/>
        <w:jc w:val="both"/>
        <w:rPr>
          <w:rFonts w:ascii="Arial" w:hAnsi="Arial" w:cs="Arial"/>
        </w:rPr>
      </w:pPr>
      <w:r w:rsidRPr="00487DBB">
        <w:rPr>
          <w:rFonts w:ascii="Arial" w:hAnsi="Arial" w:cs="Arial"/>
          <w:b/>
          <w:bCs/>
        </w:rPr>
        <w:lastRenderedPageBreak/>
        <w:t>Operación</w:t>
      </w:r>
      <w:r w:rsidRPr="00487DBB">
        <w:rPr>
          <w:rFonts w:ascii="Arial" w:hAnsi="Arial" w:cs="Arial"/>
        </w:rPr>
        <w:br/>
        <w:t>Se refiere a la ejecución diaria de las cargas de trabajo, el monitoreo del rendimiento, la gestión de eventos y la respuesta a incidentes.</w:t>
      </w:r>
    </w:p>
    <w:p w14:paraId="0CC5F709" w14:textId="77777777" w:rsidR="00487DBB" w:rsidRPr="00487DBB" w:rsidRDefault="00487DBB" w:rsidP="00487DBB">
      <w:pPr>
        <w:spacing w:line="360" w:lineRule="auto"/>
        <w:jc w:val="both"/>
        <w:rPr>
          <w:rFonts w:ascii="Arial" w:hAnsi="Arial" w:cs="Arial"/>
        </w:rPr>
      </w:pPr>
      <w:r w:rsidRPr="00487DBB">
        <w:rPr>
          <w:rFonts w:ascii="Arial" w:hAnsi="Arial" w:cs="Arial"/>
          <w:b/>
          <w:bCs/>
        </w:rPr>
        <w:t>Evolución</w:t>
      </w:r>
      <w:r w:rsidRPr="00487DBB">
        <w:rPr>
          <w:rFonts w:ascii="Arial" w:hAnsi="Arial" w:cs="Arial"/>
        </w:rPr>
        <w:br/>
        <w:t>Implica mejorar continuamente la arquitectura mediante aprendizaje organizacional, automatización y optimización de procesos.</w:t>
      </w:r>
    </w:p>
    <w:p w14:paraId="7C31E36D"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3. Principios de diseño que refuerzan la seguridad del sistema</w:t>
      </w:r>
    </w:p>
    <w:p w14:paraId="20EED113" w14:textId="77777777" w:rsidR="00487DBB" w:rsidRPr="00487DBB" w:rsidRDefault="00487DBB" w:rsidP="00487DBB">
      <w:pPr>
        <w:spacing w:line="360" w:lineRule="auto"/>
        <w:jc w:val="both"/>
        <w:rPr>
          <w:rFonts w:ascii="Arial" w:hAnsi="Arial" w:cs="Arial"/>
        </w:rPr>
      </w:pPr>
      <w:r w:rsidRPr="00487DBB">
        <w:rPr>
          <w:rFonts w:ascii="Arial" w:hAnsi="Arial" w:cs="Arial"/>
        </w:rPr>
        <w:t>El pilar de seguridad del Well-</w:t>
      </w:r>
      <w:proofErr w:type="spellStart"/>
      <w:r w:rsidRPr="00487DBB">
        <w:rPr>
          <w:rFonts w:ascii="Arial" w:hAnsi="Arial" w:cs="Arial"/>
        </w:rPr>
        <w:t>Architected</w:t>
      </w:r>
      <w:proofErr w:type="spellEnd"/>
      <w:r w:rsidRPr="00487DBB">
        <w:rPr>
          <w:rFonts w:ascii="Arial" w:hAnsi="Arial" w:cs="Arial"/>
        </w:rPr>
        <w:t xml:space="preserve"> Framework propone varios principios de diseño para proteger la infraestructura </w:t>
      </w:r>
      <w:proofErr w:type="spellStart"/>
      <w:r w:rsidRPr="00487DBB">
        <w:rPr>
          <w:rFonts w:ascii="Arial" w:hAnsi="Arial" w:cs="Arial"/>
        </w:rPr>
        <w:t>cloud</w:t>
      </w:r>
      <w:proofErr w:type="spellEnd"/>
      <w:r w:rsidRPr="00487DBB">
        <w:rPr>
          <w:rFonts w:ascii="Arial" w:hAnsi="Arial" w:cs="Arial"/>
        </w:rPr>
        <w:t>:</w:t>
      </w:r>
    </w:p>
    <w:p w14:paraId="004A96F2" w14:textId="77777777" w:rsidR="00A92B74" w:rsidRDefault="00487DBB" w:rsidP="00487DBB">
      <w:pPr>
        <w:spacing w:line="360" w:lineRule="auto"/>
        <w:jc w:val="both"/>
        <w:rPr>
          <w:rFonts w:ascii="Arial" w:hAnsi="Arial" w:cs="Arial"/>
          <w:b/>
          <w:bCs/>
        </w:rPr>
      </w:pPr>
      <w:r w:rsidRPr="00487DBB">
        <w:rPr>
          <w:rFonts w:ascii="Arial" w:hAnsi="Arial" w:cs="Arial"/>
          <w:b/>
          <w:bCs/>
        </w:rPr>
        <w:t>Implementar una base sólida de identidad</w:t>
      </w:r>
    </w:p>
    <w:p w14:paraId="04D77EC7" w14:textId="488D7012" w:rsidR="00487DBB" w:rsidRPr="00487DBB" w:rsidRDefault="00487DBB" w:rsidP="00487DBB">
      <w:pPr>
        <w:spacing w:line="360" w:lineRule="auto"/>
        <w:jc w:val="both"/>
        <w:rPr>
          <w:rFonts w:ascii="Arial" w:hAnsi="Arial" w:cs="Arial"/>
        </w:rPr>
      </w:pPr>
      <w:r w:rsidRPr="00487DBB">
        <w:rPr>
          <w:rFonts w:ascii="Arial" w:hAnsi="Arial" w:cs="Arial"/>
        </w:rPr>
        <w:t>Controlar quién puede acceder a los recursos mediante sistemas de autenticación y autorización.</w:t>
      </w:r>
    </w:p>
    <w:p w14:paraId="30A53C8A" w14:textId="77777777" w:rsidR="00A92B74" w:rsidRDefault="00487DBB" w:rsidP="00487DBB">
      <w:pPr>
        <w:spacing w:line="360" w:lineRule="auto"/>
        <w:jc w:val="both"/>
        <w:rPr>
          <w:rFonts w:ascii="Arial" w:hAnsi="Arial" w:cs="Arial"/>
          <w:b/>
          <w:bCs/>
        </w:rPr>
      </w:pPr>
      <w:r w:rsidRPr="00487DBB">
        <w:rPr>
          <w:rFonts w:ascii="Arial" w:hAnsi="Arial" w:cs="Arial"/>
          <w:b/>
          <w:bCs/>
        </w:rPr>
        <w:t>Aplicar el principio de privilegio mínimo</w:t>
      </w:r>
    </w:p>
    <w:p w14:paraId="5A274699" w14:textId="4E104F7A" w:rsidR="00487DBB" w:rsidRPr="00487DBB" w:rsidRDefault="00487DBB" w:rsidP="00487DBB">
      <w:pPr>
        <w:spacing w:line="360" w:lineRule="auto"/>
        <w:jc w:val="both"/>
        <w:rPr>
          <w:rFonts w:ascii="Arial" w:hAnsi="Arial" w:cs="Arial"/>
        </w:rPr>
      </w:pPr>
      <w:r w:rsidRPr="00487DBB">
        <w:rPr>
          <w:rFonts w:ascii="Arial" w:hAnsi="Arial" w:cs="Arial"/>
        </w:rPr>
        <w:t>Los usuarios o servicios deben tener únicamente los permisos estrictamente necesarios para realizar sus tareas.</w:t>
      </w:r>
    </w:p>
    <w:p w14:paraId="59EB7EF0" w14:textId="77777777" w:rsidR="00A92B74" w:rsidRDefault="00487DBB" w:rsidP="00487DBB">
      <w:pPr>
        <w:spacing w:line="360" w:lineRule="auto"/>
        <w:jc w:val="both"/>
        <w:rPr>
          <w:rFonts w:ascii="Arial" w:hAnsi="Arial" w:cs="Arial"/>
          <w:b/>
          <w:bCs/>
        </w:rPr>
      </w:pPr>
      <w:r w:rsidRPr="00487DBB">
        <w:rPr>
          <w:rFonts w:ascii="Arial" w:hAnsi="Arial" w:cs="Arial"/>
          <w:b/>
          <w:bCs/>
        </w:rPr>
        <w:t>Habilitar trazabilidad</w:t>
      </w:r>
    </w:p>
    <w:p w14:paraId="2FCC3F2A" w14:textId="3A719B4C" w:rsidR="00487DBB" w:rsidRPr="00487DBB" w:rsidRDefault="00487DBB" w:rsidP="00487DBB">
      <w:pPr>
        <w:spacing w:line="360" w:lineRule="auto"/>
        <w:jc w:val="both"/>
        <w:rPr>
          <w:rFonts w:ascii="Arial" w:hAnsi="Arial" w:cs="Arial"/>
        </w:rPr>
      </w:pPr>
      <w:r w:rsidRPr="00487DBB">
        <w:rPr>
          <w:rFonts w:ascii="Arial" w:hAnsi="Arial" w:cs="Arial"/>
        </w:rPr>
        <w:t>Registrar y monitorear todas las acciones realizadas en el sistema para detectar actividades sospechosas.</w:t>
      </w:r>
    </w:p>
    <w:p w14:paraId="746AE023" w14:textId="77777777" w:rsidR="00A92B74" w:rsidRDefault="00487DBB" w:rsidP="00487DBB">
      <w:pPr>
        <w:spacing w:line="360" w:lineRule="auto"/>
        <w:jc w:val="both"/>
        <w:rPr>
          <w:rFonts w:ascii="Arial" w:hAnsi="Arial" w:cs="Arial"/>
          <w:b/>
          <w:bCs/>
        </w:rPr>
      </w:pPr>
      <w:r w:rsidRPr="00487DBB">
        <w:rPr>
          <w:rFonts w:ascii="Arial" w:hAnsi="Arial" w:cs="Arial"/>
          <w:b/>
          <w:bCs/>
        </w:rPr>
        <w:t>Aplicar seguridad en todas las capas</w:t>
      </w:r>
    </w:p>
    <w:p w14:paraId="499FF118" w14:textId="4325824B" w:rsidR="00487DBB" w:rsidRPr="00487DBB" w:rsidRDefault="00487DBB" w:rsidP="00487DBB">
      <w:pPr>
        <w:spacing w:line="360" w:lineRule="auto"/>
        <w:jc w:val="both"/>
        <w:rPr>
          <w:rFonts w:ascii="Arial" w:hAnsi="Arial" w:cs="Arial"/>
        </w:rPr>
      </w:pPr>
      <w:r w:rsidRPr="00487DBB">
        <w:rPr>
          <w:rFonts w:ascii="Arial" w:hAnsi="Arial" w:cs="Arial"/>
        </w:rPr>
        <w:t>Proteger la infraestructura, red, aplicaciones y datos mediante múltiples controles de seguridad.</w:t>
      </w:r>
    </w:p>
    <w:p w14:paraId="6FF7B005" w14:textId="77777777" w:rsidR="00A92B74" w:rsidRDefault="00487DBB" w:rsidP="00487DBB">
      <w:pPr>
        <w:spacing w:line="360" w:lineRule="auto"/>
        <w:jc w:val="both"/>
        <w:rPr>
          <w:rFonts w:ascii="Arial" w:hAnsi="Arial" w:cs="Arial"/>
          <w:b/>
          <w:bCs/>
        </w:rPr>
      </w:pPr>
      <w:r w:rsidRPr="00487DBB">
        <w:rPr>
          <w:rFonts w:ascii="Arial" w:hAnsi="Arial" w:cs="Arial"/>
          <w:b/>
          <w:bCs/>
        </w:rPr>
        <w:t>Proteger los datos en tránsito y en reposo</w:t>
      </w:r>
    </w:p>
    <w:p w14:paraId="17F10076" w14:textId="0C28AAA1" w:rsidR="00487DBB" w:rsidRPr="00487DBB" w:rsidRDefault="00487DBB" w:rsidP="00487DBB">
      <w:pPr>
        <w:spacing w:line="360" w:lineRule="auto"/>
        <w:jc w:val="both"/>
        <w:rPr>
          <w:rFonts w:ascii="Arial" w:hAnsi="Arial" w:cs="Arial"/>
        </w:rPr>
      </w:pPr>
      <w:r w:rsidRPr="00487DBB">
        <w:rPr>
          <w:rFonts w:ascii="Arial" w:hAnsi="Arial" w:cs="Arial"/>
        </w:rPr>
        <w:t>Utilizar cifrado para asegurar la confidencialidad de la información.</w:t>
      </w:r>
    </w:p>
    <w:p w14:paraId="54AA898B" w14:textId="77777777" w:rsidR="00A92B74" w:rsidRDefault="00487DBB" w:rsidP="00487DBB">
      <w:pPr>
        <w:spacing w:line="360" w:lineRule="auto"/>
        <w:jc w:val="both"/>
        <w:rPr>
          <w:rFonts w:ascii="Arial" w:hAnsi="Arial" w:cs="Arial"/>
          <w:b/>
          <w:bCs/>
        </w:rPr>
      </w:pPr>
      <w:r w:rsidRPr="00487DBB">
        <w:rPr>
          <w:rFonts w:ascii="Arial" w:hAnsi="Arial" w:cs="Arial"/>
          <w:b/>
          <w:bCs/>
        </w:rPr>
        <w:t>Prepararse para eventos de seguridad</w:t>
      </w:r>
    </w:p>
    <w:p w14:paraId="30B7BDD7" w14:textId="128E9BBE" w:rsidR="00487DBB" w:rsidRPr="00487DBB" w:rsidRDefault="00487DBB" w:rsidP="00487DBB">
      <w:pPr>
        <w:spacing w:line="360" w:lineRule="auto"/>
        <w:jc w:val="both"/>
        <w:rPr>
          <w:rFonts w:ascii="Arial" w:hAnsi="Arial" w:cs="Arial"/>
        </w:rPr>
      </w:pPr>
      <w:r w:rsidRPr="00487DBB">
        <w:rPr>
          <w:rFonts w:ascii="Arial" w:hAnsi="Arial" w:cs="Arial"/>
        </w:rPr>
        <w:t>Diseñar procedimientos de respuesta ante incidentes para minimizar el impacto de posibles ataques.</w:t>
      </w:r>
    </w:p>
    <w:p w14:paraId="13FAB3D4"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4. Principios de diseño que aumentan la fiabilidad</w:t>
      </w:r>
    </w:p>
    <w:p w14:paraId="13D193E0" w14:textId="77777777" w:rsidR="00487DBB" w:rsidRPr="00487DBB" w:rsidRDefault="00487DBB" w:rsidP="00487DBB">
      <w:pPr>
        <w:spacing w:line="360" w:lineRule="auto"/>
        <w:jc w:val="both"/>
        <w:rPr>
          <w:rFonts w:ascii="Arial" w:hAnsi="Arial" w:cs="Arial"/>
        </w:rPr>
      </w:pPr>
      <w:r w:rsidRPr="00487DBB">
        <w:rPr>
          <w:rFonts w:ascii="Arial" w:hAnsi="Arial" w:cs="Arial"/>
        </w:rPr>
        <w:t>El pilar de fiabilidad establece principios que permiten que un sistema continúe funcionando incluso ante fallos.</w:t>
      </w:r>
    </w:p>
    <w:p w14:paraId="15C44683" w14:textId="77777777" w:rsidR="00A92B74" w:rsidRDefault="00487DBB" w:rsidP="00487DBB">
      <w:pPr>
        <w:spacing w:line="360" w:lineRule="auto"/>
        <w:jc w:val="both"/>
        <w:rPr>
          <w:rFonts w:ascii="Arial" w:hAnsi="Arial" w:cs="Arial"/>
          <w:b/>
          <w:bCs/>
        </w:rPr>
      </w:pPr>
      <w:r w:rsidRPr="00487DBB">
        <w:rPr>
          <w:rFonts w:ascii="Arial" w:hAnsi="Arial" w:cs="Arial"/>
          <w:b/>
          <w:bCs/>
        </w:rPr>
        <w:lastRenderedPageBreak/>
        <w:t>Recuperación automática ante fallos</w:t>
      </w:r>
    </w:p>
    <w:p w14:paraId="6A22B344" w14:textId="25D1BB0D" w:rsidR="00487DBB" w:rsidRPr="00487DBB" w:rsidRDefault="00487DBB" w:rsidP="00487DBB">
      <w:pPr>
        <w:spacing w:line="360" w:lineRule="auto"/>
        <w:jc w:val="both"/>
        <w:rPr>
          <w:rFonts w:ascii="Arial" w:hAnsi="Arial" w:cs="Arial"/>
        </w:rPr>
      </w:pPr>
      <w:r w:rsidRPr="00487DBB">
        <w:rPr>
          <w:rFonts w:ascii="Arial" w:hAnsi="Arial" w:cs="Arial"/>
        </w:rPr>
        <w:t>Los sistemas deben detectar problemas y restaurar automáticamente los servicios afectados.</w:t>
      </w:r>
    </w:p>
    <w:p w14:paraId="2BCAFFEC" w14:textId="77777777" w:rsidR="00A92B74" w:rsidRDefault="00487DBB" w:rsidP="00487DBB">
      <w:pPr>
        <w:spacing w:line="360" w:lineRule="auto"/>
        <w:jc w:val="both"/>
        <w:rPr>
          <w:rFonts w:ascii="Arial" w:hAnsi="Arial" w:cs="Arial"/>
          <w:b/>
          <w:bCs/>
        </w:rPr>
      </w:pPr>
      <w:r w:rsidRPr="00487DBB">
        <w:rPr>
          <w:rFonts w:ascii="Arial" w:hAnsi="Arial" w:cs="Arial"/>
          <w:b/>
          <w:bCs/>
        </w:rPr>
        <w:t>Probar los procedimientos de recuperación</w:t>
      </w:r>
    </w:p>
    <w:p w14:paraId="50442F10" w14:textId="25C8CD63" w:rsidR="00487DBB" w:rsidRPr="00487DBB" w:rsidRDefault="00487DBB" w:rsidP="00487DBB">
      <w:pPr>
        <w:spacing w:line="360" w:lineRule="auto"/>
        <w:jc w:val="both"/>
        <w:rPr>
          <w:rFonts w:ascii="Arial" w:hAnsi="Arial" w:cs="Arial"/>
        </w:rPr>
      </w:pPr>
      <w:r w:rsidRPr="00487DBB">
        <w:rPr>
          <w:rFonts w:ascii="Arial" w:hAnsi="Arial" w:cs="Arial"/>
        </w:rPr>
        <w:t>Es importante simular fallos para validar los mecanismos de recuperación.</w:t>
      </w:r>
    </w:p>
    <w:p w14:paraId="6C2AE488" w14:textId="77777777" w:rsidR="00A92B74" w:rsidRDefault="00487DBB" w:rsidP="00487DBB">
      <w:pPr>
        <w:spacing w:line="360" w:lineRule="auto"/>
        <w:jc w:val="both"/>
        <w:rPr>
          <w:rFonts w:ascii="Arial" w:hAnsi="Arial" w:cs="Arial"/>
          <w:b/>
          <w:bCs/>
        </w:rPr>
      </w:pPr>
      <w:r w:rsidRPr="00487DBB">
        <w:rPr>
          <w:rFonts w:ascii="Arial" w:hAnsi="Arial" w:cs="Arial"/>
          <w:b/>
          <w:bCs/>
        </w:rPr>
        <w:t>Escalar horizontalmente para aumentar la disponibilidad</w:t>
      </w:r>
    </w:p>
    <w:p w14:paraId="62CE6036" w14:textId="448E34C9" w:rsidR="00487DBB" w:rsidRPr="00487DBB" w:rsidRDefault="00487DBB" w:rsidP="00487DBB">
      <w:pPr>
        <w:spacing w:line="360" w:lineRule="auto"/>
        <w:jc w:val="both"/>
        <w:rPr>
          <w:rFonts w:ascii="Arial" w:hAnsi="Arial" w:cs="Arial"/>
        </w:rPr>
      </w:pPr>
      <w:r w:rsidRPr="00487DBB">
        <w:rPr>
          <w:rFonts w:ascii="Arial" w:hAnsi="Arial" w:cs="Arial"/>
        </w:rPr>
        <w:t>En lugar de depender de un solo servidor, distribuir la carga en múltiples recursos.</w:t>
      </w:r>
    </w:p>
    <w:p w14:paraId="756E438F" w14:textId="77777777" w:rsidR="00A92B74" w:rsidRDefault="00487DBB" w:rsidP="00487DBB">
      <w:pPr>
        <w:spacing w:line="360" w:lineRule="auto"/>
        <w:jc w:val="both"/>
        <w:rPr>
          <w:rFonts w:ascii="Arial" w:hAnsi="Arial" w:cs="Arial"/>
          <w:b/>
          <w:bCs/>
        </w:rPr>
      </w:pPr>
      <w:r w:rsidRPr="00487DBB">
        <w:rPr>
          <w:rFonts w:ascii="Arial" w:hAnsi="Arial" w:cs="Arial"/>
          <w:b/>
          <w:bCs/>
        </w:rPr>
        <w:t>Evitar la dependencia de una sola infraestructura</w:t>
      </w:r>
    </w:p>
    <w:p w14:paraId="224DEAEF" w14:textId="2222B56B" w:rsidR="00487DBB" w:rsidRPr="00487DBB" w:rsidRDefault="00487DBB" w:rsidP="00487DBB">
      <w:pPr>
        <w:spacing w:line="360" w:lineRule="auto"/>
        <w:jc w:val="both"/>
        <w:rPr>
          <w:rFonts w:ascii="Arial" w:hAnsi="Arial" w:cs="Arial"/>
        </w:rPr>
      </w:pPr>
      <w:r w:rsidRPr="00487DBB">
        <w:rPr>
          <w:rFonts w:ascii="Arial" w:hAnsi="Arial" w:cs="Arial"/>
        </w:rPr>
        <w:t>Utilizar arquitecturas distribuidas para evitar puntos únicos de fallo.</w:t>
      </w:r>
    </w:p>
    <w:p w14:paraId="34082654" w14:textId="77777777" w:rsidR="00A92B74" w:rsidRDefault="00487DBB" w:rsidP="00487DBB">
      <w:pPr>
        <w:spacing w:line="360" w:lineRule="auto"/>
        <w:jc w:val="both"/>
        <w:rPr>
          <w:rFonts w:ascii="Arial" w:hAnsi="Arial" w:cs="Arial"/>
          <w:b/>
          <w:bCs/>
        </w:rPr>
      </w:pPr>
      <w:r w:rsidRPr="00487DBB">
        <w:rPr>
          <w:rFonts w:ascii="Arial" w:hAnsi="Arial" w:cs="Arial"/>
          <w:b/>
          <w:bCs/>
        </w:rPr>
        <w:t>Gestionar cambios mediante automatización</w:t>
      </w:r>
    </w:p>
    <w:p w14:paraId="3D610590" w14:textId="0A951321" w:rsidR="00487DBB" w:rsidRPr="00487DBB" w:rsidRDefault="00487DBB" w:rsidP="00487DBB">
      <w:pPr>
        <w:spacing w:line="360" w:lineRule="auto"/>
        <w:jc w:val="both"/>
        <w:rPr>
          <w:rFonts w:ascii="Arial" w:hAnsi="Arial" w:cs="Arial"/>
        </w:rPr>
      </w:pPr>
      <w:r w:rsidRPr="00487DBB">
        <w:rPr>
          <w:rFonts w:ascii="Arial" w:hAnsi="Arial" w:cs="Arial"/>
        </w:rPr>
        <w:t>Reducir errores humanos mediante procesos automatizados de despliegue y configuración.</w:t>
      </w:r>
    </w:p>
    <w:p w14:paraId="4E1F3FD3"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5. Áreas clave para lograr eficiencia del rendimiento en la nube</w:t>
      </w:r>
    </w:p>
    <w:p w14:paraId="1FE06BAE"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Para lograr un alto rendimiento en sistemas </w:t>
      </w:r>
      <w:proofErr w:type="spellStart"/>
      <w:r w:rsidRPr="00487DBB">
        <w:rPr>
          <w:rFonts w:ascii="Arial" w:hAnsi="Arial" w:cs="Arial"/>
        </w:rPr>
        <w:t>cloud</w:t>
      </w:r>
      <w:proofErr w:type="spellEnd"/>
      <w:r w:rsidRPr="00487DBB">
        <w:rPr>
          <w:rFonts w:ascii="Arial" w:hAnsi="Arial" w:cs="Arial"/>
        </w:rPr>
        <w:t xml:space="preserve"> se deben considerar varias áreas fundamentales:</w:t>
      </w:r>
    </w:p>
    <w:p w14:paraId="1C5D28C8" w14:textId="77777777" w:rsidR="00A92B74" w:rsidRDefault="00487DBB" w:rsidP="00487DBB">
      <w:pPr>
        <w:spacing w:line="360" w:lineRule="auto"/>
        <w:jc w:val="both"/>
        <w:rPr>
          <w:rFonts w:ascii="Arial" w:hAnsi="Arial" w:cs="Arial"/>
          <w:b/>
          <w:bCs/>
        </w:rPr>
      </w:pPr>
      <w:r w:rsidRPr="00487DBB">
        <w:rPr>
          <w:rFonts w:ascii="Arial" w:hAnsi="Arial" w:cs="Arial"/>
          <w:b/>
          <w:bCs/>
        </w:rPr>
        <w:t>Selección adecuada de recursos</w:t>
      </w:r>
    </w:p>
    <w:p w14:paraId="7F8FA682" w14:textId="3CF23F39" w:rsidR="00487DBB" w:rsidRPr="00487DBB" w:rsidRDefault="00487DBB" w:rsidP="00487DBB">
      <w:pPr>
        <w:spacing w:line="360" w:lineRule="auto"/>
        <w:jc w:val="both"/>
        <w:rPr>
          <w:rFonts w:ascii="Arial" w:hAnsi="Arial" w:cs="Arial"/>
        </w:rPr>
      </w:pPr>
      <w:r w:rsidRPr="00487DBB">
        <w:rPr>
          <w:rFonts w:ascii="Arial" w:hAnsi="Arial" w:cs="Arial"/>
        </w:rPr>
        <w:t>Elegir el tipo correcto de instancias, almacenamiento o bases de datos según la carga de trabajo.</w:t>
      </w:r>
    </w:p>
    <w:p w14:paraId="508FCD63" w14:textId="77777777" w:rsidR="00A92B74" w:rsidRDefault="00487DBB" w:rsidP="00487DBB">
      <w:pPr>
        <w:spacing w:line="360" w:lineRule="auto"/>
        <w:jc w:val="both"/>
        <w:rPr>
          <w:rFonts w:ascii="Arial" w:hAnsi="Arial" w:cs="Arial"/>
          <w:b/>
          <w:bCs/>
        </w:rPr>
      </w:pPr>
      <w:r w:rsidRPr="00487DBB">
        <w:rPr>
          <w:rFonts w:ascii="Arial" w:hAnsi="Arial" w:cs="Arial"/>
          <w:b/>
          <w:bCs/>
        </w:rPr>
        <w:t>Monitoreo del rendimiento</w:t>
      </w:r>
    </w:p>
    <w:p w14:paraId="44F3C130" w14:textId="37C72E46" w:rsidR="00487DBB" w:rsidRPr="00487DBB" w:rsidRDefault="00487DBB" w:rsidP="00487DBB">
      <w:pPr>
        <w:spacing w:line="360" w:lineRule="auto"/>
        <w:jc w:val="both"/>
        <w:rPr>
          <w:rFonts w:ascii="Arial" w:hAnsi="Arial" w:cs="Arial"/>
        </w:rPr>
      </w:pPr>
      <w:r w:rsidRPr="00487DBB">
        <w:rPr>
          <w:rFonts w:ascii="Arial" w:hAnsi="Arial" w:cs="Arial"/>
        </w:rPr>
        <w:t>Analizar métricas para identificar cuellos de botella y optimizar el uso de recursos.</w:t>
      </w:r>
    </w:p>
    <w:p w14:paraId="1419DEA3" w14:textId="77777777" w:rsidR="00A92B74" w:rsidRDefault="00487DBB" w:rsidP="00487DBB">
      <w:pPr>
        <w:spacing w:line="360" w:lineRule="auto"/>
        <w:jc w:val="both"/>
        <w:rPr>
          <w:rFonts w:ascii="Arial" w:hAnsi="Arial" w:cs="Arial"/>
          <w:b/>
          <w:bCs/>
        </w:rPr>
      </w:pPr>
      <w:r w:rsidRPr="00487DBB">
        <w:rPr>
          <w:rFonts w:ascii="Arial" w:hAnsi="Arial" w:cs="Arial"/>
          <w:b/>
          <w:bCs/>
        </w:rPr>
        <w:t>Escalabilidad automática</w:t>
      </w:r>
    </w:p>
    <w:p w14:paraId="564720EF" w14:textId="3F7ED693" w:rsidR="00487DBB" w:rsidRPr="00487DBB" w:rsidRDefault="00487DBB" w:rsidP="00487DBB">
      <w:pPr>
        <w:spacing w:line="360" w:lineRule="auto"/>
        <w:jc w:val="both"/>
        <w:rPr>
          <w:rFonts w:ascii="Arial" w:hAnsi="Arial" w:cs="Arial"/>
        </w:rPr>
      </w:pPr>
      <w:r w:rsidRPr="00487DBB">
        <w:rPr>
          <w:rFonts w:ascii="Arial" w:hAnsi="Arial" w:cs="Arial"/>
        </w:rPr>
        <w:t>Permitir que el sistema aumente o reduzca recursos según la demanda.</w:t>
      </w:r>
    </w:p>
    <w:p w14:paraId="4E6DEBAB" w14:textId="77777777" w:rsidR="00A92B74" w:rsidRDefault="00487DBB" w:rsidP="00487DBB">
      <w:pPr>
        <w:spacing w:line="360" w:lineRule="auto"/>
        <w:jc w:val="both"/>
        <w:rPr>
          <w:rFonts w:ascii="Arial" w:hAnsi="Arial" w:cs="Arial"/>
          <w:b/>
          <w:bCs/>
        </w:rPr>
      </w:pPr>
      <w:r w:rsidRPr="00487DBB">
        <w:rPr>
          <w:rFonts w:ascii="Arial" w:hAnsi="Arial" w:cs="Arial"/>
          <w:b/>
          <w:bCs/>
        </w:rPr>
        <w:t>Uso de tecnologías avanzadas</w:t>
      </w:r>
    </w:p>
    <w:p w14:paraId="01C74A25" w14:textId="69F6D01E" w:rsidR="00487DBB" w:rsidRPr="00487DBB" w:rsidRDefault="00487DBB" w:rsidP="00487DBB">
      <w:pPr>
        <w:spacing w:line="360" w:lineRule="auto"/>
        <w:jc w:val="both"/>
        <w:rPr>
          <w:rFonts w:ascii="Arial" w:hAnsi="Arial" w:cs="Arial"/>
        </w:rPr>
      </w:pPr>
      <w:r w:rsidRPr="00487DBB">
        <w:rPr>
          <w:rFonts w:ascii="Arial" w:hAnsi="Arial" w:cs="Arial"/>
        </w:rPr>
        <w:t xml:space="preserve">Aprovechar servicios administrados, computación </w:t>
      </w:r>
      <w:proofErr w:type="spellStart"/>
      <w:r w:rsidRPr="00487DBB">
        <w:rPr>
          <w:rFonts w:ascii="Arial" w:hAnsi="Arial" w:cs="Arial"/>
        </w:rPr>
        <w:t>serverless</w:t>
      </w:r>
      <w:proofErr w:type="spellEnd"/>
      <w:r w:rsidRPr="00487DBB">
        <w:rPr>
          <w:rFonts w:ascii="Arial" w:hAnsi="Arial" w:cs="Arial"/>
        </w:rPr>
        <w:t xml:space="preserve"> o aceleradores como GPU cuando sea necesario.</w:t>
      </w:r>
    </w:p>
    <w:p w14:paraId="1FE7B4ED" w14:textId="77777777" w:rsidR="00A92B74" w:rsidRDefault="00487DBB" w:rsidP="00487DBB">
      <w:pPr>
        <w:spacing w:line="360" w:lineRule="auto"/>
        <w:jc w:val="both"/>
        <w:rPr>
          <w:rFonts w:ascii="Arial" w:hAnsi="Arial" w:cs="Arial"/>
          <w:b/>
          <w:bCs/>
        </w:rPr>
      </w:pPr>
      <w:r w:rsidRPr="00487DBB">
        <w:rPr>
          <w:rFonts w:ascii="Arial" w:hAnsi="Arial" w:cs="Arial"/>
          <w:b/>
          <w:bCs/>
        </w:rPr>
        <w:t>Optimización continua</w:t>
      </w:r>
    </w:p>
    <w:p w14:paraId="6056C91E" w14:textId="4C48A1C9" w:rsidR="00487DBB" w:rsidRPr="00487DBB" w:rsidRDefault="00487DBB" w:rsidP="00487DBB">
      <w:pPr>
        <w:spacing w:line="360" w:lineRule="auto"/>
        <w:jc w:val="both"/>
        <w:rPr>
          <w:rFonts w:ascii="Arial" w:hAnsi="Arial" w:cs="Arial"/>
        </w:rPr>
      </w:pPr>
      <w:r w:rsidRPr="00487DBB">
        <w:rPr>
          <w:rFonts w:ascii="Arial" w:hAnsi="Arial" w:cs="Arial"/>
        </w:rPr>
        <w:t>Actualizar configuraciones y tecnologías para adaptarse a nuevas necesidades del sistema.</w:t>
      </w:r>
    </w:p>
    <w:p w14:paraId="7C6E6680"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6. Enfoques para utilizar los recursos de AWS de forma rentable</w:t>
      </w:r>
    </w:p>
    <w:p w14:paraId="325F3E34" w14:textId="77777777" w:rsidR="00487DBB" w:rsidRPr="00487DBB" w:rsidRDefault="00487DBB" w:rsidP="00487DBB">
      <w:pPr>
        <w:spacing w:line="360" w:lineRule="auto"/>
        <w:jc w:val="both"/>
        <w:rPr>
          <w:rFonts w:ascii="Arial" w:hAnsi="Arial" w:cs="Arial"/>
        </w:rPr>
      </w:pPr>
      <w:r w:rsidRPr="00487DBB">
        <w:rPr>
          <w:rFonts w:ascii="Arial" w:hAnsi="Arial" w:cs="Arial"/>
        </w:rPr>
        <w:lastRenderedPageBreak/>
        <w:t>El pilar de optimización de costos propone varias estrategias para reducir gastos en la nube.</w:t>
      </w:r>
    </w:p>
    <w:p w14:paraId="7FEA2EA8" w14:textId="77777777" w:rsidR="00A92B74" w:rsidRDefault="00487DBB" w:rsidP="00487DBB">
      <w:pPr>
        <w:spacing w:line="360" w:lineRule="auto"/>
        <w:jc w:val="both"/>
        <w:rPr>
          <w:rFonts w:ascii="Arial" w:hAnsi="Arial" w:cs="Arial"/>
          <w:b/>
          <w:bCs/>
        </w:rPr>
      </w:pPr>
      <w:r w:rsidRPr="00487DBB">
        <w:rPr>
          <w:rFonts w:ascii="Arial" w:hAnsi="Arial" w:cs="Arial"/>
          <w:b/>
          <w:bCs/>
        </w:rPr>
        <w:t>Adoptar un modelo de consumo bajo demanda</w:t>
      </w:r>
    </w:p>
    <w:p w14:paraId="0AE2148E" w14:textId="560CDAFE" w:rsidR="00487DBB" w:rsidRPr="00487DBB" w:rsidRDefault="00487DBB" w:rsidP="00487DBB">
      <w:pPr>
        <w:spacing w:line="360" w:lineRule="auto"/>
        <w:jc w:val="both"/>
        <w:rPr>
          <w:rFonts w:ascii="Arial" w:hAnsi="Arial" w:cs="Arial"/>
        </w:rPr>
      </w:pPr>
      <w:r w:rsidRPr="00487DBB">
        <w:rPr>
          <w:rFonts w:ascii="Arial" w:hAnsi="Arial" w:cs="Arial"/>
        </w:rPr>
        <w:t>Pagar únicamente por los recursos que realmente se utilizan.</w:t>
      </w:r>
    </w:p>
    <w:p w14:paraId="3D3BA2E2" w14:textId="77777777" w:rsidR="00A92B74" w:rsidRDefault="00487DBB" w:rsidP="00487DBB">
      <w:pPr>
        <w:spacing w:line="360" w:lineRule="auto"/>
        <w:jc w:val="both"/>
        <w:rPr>
          <w:rFonts w:ascii="Arial" w:hAnsi="Arial" w:cs="Arial"/>
          <w:b/>
          <w:bCs/>
        </w:rPr>
      </w:pPr>
      <w:r w:rsidRPr="00487DBB">
        <w:rPr>
          <w:rFonts w:ascii="Arial" w:hAnsi="Arial" w:cs="Arial"/>
          <w:b/>
          <w:bCs/>
        </w:rPr>
        <w:t>Medir y analizar el uso de recursos</w:t>
      </w:r>
    </w:p>
    <w:p w14:paraId="1E3B3FE3" w14:textId="33E47F5C" w:rsidR="00487DBB" w:rsidRPr="00487DBB" w:rsidRDefault="00487DBB" w:rsidP="00487DBB">
      <w:pPr>
        <w:spacing w:line="360" w:lineRule="auto"/>
        <w:jc w:val="both"/>
        <w:rPr>
          <w:rFonts w:ascii="Arial" w:hAnsi="Arial" w:cs="Arial"/>
        </w:rPr>
      </w:pPr>
      <w:r w:rsidRPr="00487DBB">
        <w:rPr>
          <w:rFonts w:ascii="Arial" w:hAnsi="Arial" w:cs="Arial"/>
        </w:rPr>
        <w:t>Monitorear el consumo para identificar servicios innecesarios o infrautilizados.</w:t>
      </w:r>
    </w:p>
    <w:p w14:paraId="17A27B37" w14:textId="77777777" w:rsidR="00A92B74" w:rsidRDefault="00487DBB" w:rsidP="00487DBB">
      <w:pPr>
        <w:spacing w:line="360" w:lineRule="auto"/>
        <w:jc w:val="both"/>
        <w:rPr>
          <w:rFonts w:ascii="Arial" w:hAnsi="Arial" w:cs="Arial"/>
          <w:b/>
          <w:bCs/>
        </w:rPr>
      </w:pPr>
      <w:r w:rsidRPr="00487DBB">
        <w:rPr>
          <w:rFonts w:ascii="Arial" w:hAnsi="Arial" w:cs="Arial"/>
          <w:b/>
          <w:bCs/>
        </w:rPr>
        <w:t>Utilizar servicios administrados</w:t>
      </w:r>
    </w:p>
    <w:p w14:paraId="620EB90F" w14:textId="4F5DAB05" w:rsidR="00487DBB" w:rsidRPr="00487DBB" w:rsidRDefault="00487DBB" w:rsidP="00487DBB">
      <w:pPr>
        <w:spacing w:line="360" w:lineRule="auto"/>
        <w:jc w:val="both"/>
        <w:rPr>
          <w:rFonts w:ascii="Arial" w:hAnsi="Arial" w:cs="Arial"/>
        </w:rPr>
      </w:pPr>
      <w:r w:rsidRPr="00487DBB">
        <w:rPr>
          <w:rFonts w:ascii="Arial" w:hAnsi="Arial" w:cs="Arial"/>
        </w:rPr>
        <w:t xml:space="preserve">Reducir costos operativos delegando la gestión de infraestructura al proveedor </w:t>
      </w:r>
      <w:proofErr w:type="spellStart"/>
      <w:r w:rsidRPr="00487DBB">
        <w:rPr>
          <w:rFonts w:ascii="Arial" w:hAnsi="Arial" w:cs="Arial"/>
        </w:rPr>
        <w:t>cloud</w:t>
      </w:r>
      <w:proofErr w:type="spellEnd"/>
      <w:r w:rsidRPr="00487DBB">
        <w:rPr>
          <w:rFonts w:ascii="Arial" w:hAnsi="Arial" w:cs="Arial"/>
        </w:rPr>
        <w:t>.</w:t>
      </w:r>
    </w:p>
    <w:p w14:paraId="02E13C53" w14:textId="77777777" w:rsidR="00A92B74" w:rsidRDefault="00487DBB" w:rsidP="00487DBB">
      <w:pPr>
        <w:spacing w:line="360" w:lineRule="auto"/>
        <w:jc w:val="both"/>
        <w:rPr>
          <w:rFonts w:ascii="Arial" w:hAnsi="Arial" w:cs="Arial"/>
          <w:b/>
          <w:bCs/>
        </w:rPr>
      </w:pPr>
      <w:r w:rsidRPr="00487DBB">
        <w:rPr>
          <w:rFonts w:ascii="Arial" w:hAnsi="Arial" w:cs="Arial"/>
          <w:b/>
          <w:bCs/>
        </w:rPr>
        <w:t>Seleccionar el modelo de precios adecuado</w:t>
      </w:r>
    </w:p>
    <w:p w14:paraId="69DE6D3B" w14:textId="15D3F27A" w:rsidR="00487DBB" w:rsidRPr="00487DBB" w:rsidRDefault="00487DBB" w:rsidP="00487DBB">
      <w:pPr>
        <w:spacing w:line="360" w:lineRule="auto"/>
        <w:jc w:val="both"/>
        <w:rPr>
          <w:rFonts w:ascii="Arial" w:hAnsi="Arial" w:cs="Arial"/>
        </w:rPr>
      </w:pPr>
      <w:r w:rsidRPr="00487DBB">
        <w:rPr>
          <w:rFonts w:ascii="Arial" w:hAnsi="Arial" w:cs="Arial"/>
        </w:rPr>
        <w:t>Aprovechar instancias reservadas o planes de ahorro para cargas de trabajo estables.</w:t>
      </w:r>
    </w:p>
    <w:p w14:paraId="3DB85E22" w14:textId="77777777" w:rsidR="00A92B74" w:rsidRDefault="00487DBB" w:rsidP="00487DBB">
      <w:pPr>
        <w:spacing w:line="360" w:lineRule="auto"/>
        <w:jc w:val="both"/>
        <w:rPr>
          <w:rFonts w:ascii="Arial" w:hAnsi="Arial" w:cs="Arial"/>
          <w:b/>
          <w:bCs/>
        </w:rPr>
      </w:pPr>
      <w:r w:rsidRPr="00487DBB">
        <w:rPr>
          <w:rFonts w:ascii="Arial" w:hAnsi="Arial" w:cs="Arial"/>
          <w:b/>
          <w:bCs/>
        </w:rPr>
        <w:t>Optimizar el tamaño de los recursos</w:t>
      </w:r>
    </w:p>
    <w:p w14:paraId="15116925" w14:textId="650011E5" w:rsidR="00487DBB" w:rsidRPr="00487DBB" w:rsidRDefault="00487DBB" w:rsidP="00487DBB">
      <w:pPr>
        <w:spacing w:line="360" w:lineRule="auto"/>
        <w:jc w:val="both"/>
        <w:rPr>
          <w:rFonts w:ascii="Arial" w:hAnsi="Arial" w:cs="Arial"/>
        </w:rPr>
      </w:pPr>
      <w:r w:rsidRPr="00487DBB">
        <w:rPr>
          <w:rFonts w:ascii="Arial" w:hAnsi="Arial" w:cs="Arial"/>
        </w:rPr>
        <w:t>Ajustar continuamente la capacidad de los servicios para evitar sobredimensionamiento.</w:t>
      </w:r>
    </w:p>
    <w:p w14:paraId="0737F989" w14:textId="77777777" w:rsidR="00A92B74" w:rsidRDefault="00487DBB" w:rsidP="00487DBB">
      <w:pPr>
        <w:spacing w:line="360" w:lineRule="auto"/>
        <w:jc w:val="both"/>
        <w:rPr>
          <w:rFonts w:ascii="Arial" w:hAnsi="Arial" w:cs="Arial"/>
          <w:b/>
          <w:bCs/>
        </w:rPr>
      </w:pPr>
      <w:r w:rsidRPr="00487DBB">
        <w:rPr>
          <w:rFonts w:ascii="Arial" w:hAnsi="Arial" w:cs="Arial"/>
          <w:b/>
          <w:bCs/>
        </w:rPr>
        <w:t>Apagar recursos que no se utilizan</w:t>
      </w:r>
    </w:p>
    <w:p w14:paraId="57FB7BD1" w14:textId="096CAB87" w:rsidR="00487DBB" w:rsidRPr="00487DBB" w:rsidRDefault="00487DBB" w:rsidP="00487DBB">
      <w:pPr>
        <w:spacing w:line="360" w:lineRule="auto"/>
        <w:jc w:val="both"/>
        <w:rPr>
          <w:rFonts w:ascii="Arial" w:hAnsi="Arial" w:cs="Arial"/>
        </w:rPr>
      </w:pPr>
      <w:r w:rsidRPr="00487DBB">
        <w:rPr>
          <w:rFonts w:ascii="Arial" w:hAnsi="Arial" w:cs="Arial"/>
        </w:rPr>
        <w:t>Automatizar la detención de instancias o servicios cuando no están en uso.</w:t>
      </w:r>
    </w:p>
    <w:p w14:paraId="0B042234" w14:textId="7F78E0C5" w:rsidR="00487DBB" w:rsidRPr="00487DBB" w:rsidRDefault="00487DBB" w:rsidP="00487DBB">
      <w:pPr>
        <w:spacing w:line="360" w:lineRule="auto"/>
        <w:jc w:val="both"/>
        <w:rPr>
          <w:rFonts w:ascii="Arial" w:hAnsi="Arial" w:cs="Arial"/>
        </w:rPr>
      </w:pPr>
      <w:r w:rsidRPr="00487DBB">
        <w:rPr>
          <w:rFonts w:ascii="Arial" w:hAnsi="Arial" w:cs="Arial"/>
        </w:rPr>
        <w:br w:type="page"/>
      </w:r>
    </w:p>
    <w:p w14:paraId="5E2AEC75" w14:textId="753E2425" w:rsidR="003022D9" w:rsidRPr="003022D9" w:rsidRDefault="003022D9" w:rsidP="003022D9">
      <w:pPr>
        <w:spacing w:line="360" w:lineRule="auto"/>
        <w:jc w:val="both"/>
        <w:rPr>
          <w:rFonts w:ascii="Arial" w:hAnsi="Arial" w:cs="Arial"/>
          <w:b/>
          <w:bCs/>
        </w:rPr>
      </w:pPr>
      <w:r w:rsidRPr="003022D9">
        <w:rPr>
          <w:rFonts w:ascii="Arial" w:hAnsi="Arial" w:cs="Arial"/>
          <w:b/>
          <w:bCs/>
        </w:rPr>
        <w:lastRenderedPageBreak/>
        <w:t xml:space="preserve">Ejercicio de investigación de AWS </w:t>
      </w:r>
      <w:proofErr w:type="spellStart"/>
      <w:r w:rsidRPr="003022D9">
        <w:rPr>
          <w:rFonts w:ascii="Arial" w:hAnsi="Arial" w:cs="Arial"/>
          <w:b/>
          <w:bCs/>
        </w:rPr>
        <w:t>CloudFormation</w:t>
      </w:r>
      <w:proofErr w:type="spellEnd"/>
      <w:r w:rsidRPr="003022D9">
        <w:rPr>
          <w:rFonts w:ascii="Arial" w:hAnsi="Arial" w:cs="Arial"/>
          <w:b/>
          <w:bCs/>
        </w:rPr>
        <w:t xml:space="preserve"> </w:t>
      </w:r>
    </w:p>
    <w:p w14:paraId="715E9069" w14:textId="24049092" w:rsidR="003022D9" w:rsidRPr="003022D9" w:rsidRDefault="003022D9" w:rsidP="003022D9">
      <w:pPr>
        <w:spacing w:line="360" w:lineRule="auto"/>
        <w:jc w:val="both"/>
        <w:rPr>
          <w:rFonts w:ascii="Arial" w:hAnsi="Arial" w:cs="Arial"/>
          <w:b/>
          <w:bCs/>
        </w:rPr>
      </w:pPr>
      <w:r w:rsidRPr="003022D9">
        <w:rPr>
          <w:rFonts w:ascii="Arial" w:hAnsi="Arial" w:cs="Arial"/>
          <w:b/>
          <w:bCs/>
        </w:rPr>
        <w:t>1. ¿Qué es el aprovisionamiento de la configuración?</w:t>
      </w:r>
    </w:p>
    <w:p w14:paraId="53D7005C" w14:textId="77777777" w:rsidR="003022D9" w:rsidRPr="003022D9" w:rsidRDefault="003022D9" w:rsidP="003022D9">
      <w:pPr>
        <w:spacing w:line="360" w:lineRule="auto"/>
        <w:jc w:val="both"/>
        <w:rPr>
          <w:rFonts w:ascii="Arial" w:hAnsi="Arial" w:cs="Arial"/>
        </w:rPr>
      </w:pPr>
      <w:r w:rsidRPr="003022D9">
        <w:rPr>
          <w:rFonts w:ascii="Arial" w:hAnsi="Arial" w:cs="Arial"/>
        </w:rPr>
        <w:t>El aprovisionamiento de la configuración es el proceso de crear y configurar automáticamente la infraestructura tecnológica necesaria para ejecutar aplicaciones. Esto incluye servidores, redes, almacenamiento, sistemas operativos y otros recursos necesarios para el funcionamiento de un sistema.</w:t>
      </w:r>
    </w:p>
    <w:p w14:paraId="2545A5CF" w14:textId="794C9BA9" w:rsidR="003022D9" w:rsidRPr="003022D9" w:rsidRDefault="003022D9" w:rsidP="003022D9">
      <w:pPr>
        <w:spacing w:line="360" w:lineRule="auto"/>
        <w:jc w:val="both"/>
        <w:rPr>
          <w:rFonts w:ascii="Arial" w:hAnsi="Arial" w:cs="Arial"/>
        </w:rPr>
      </w:pPr>
      <w:r w:rsidRPr="003022D9">
        <w:rPr>
          <w:rFonts w:ascii="Arial" w:hAnsi="Arial" w:cs="Arial"/>
        </w:rPr>
        <w:t>En entornos de computación en la nube, el aprovisionamiento permite que los recursos se creen de forma automática mediante scripts o plantillas, en lugar de realizar configuraciones manuales. Esto reduce errores humanos, acelera el despliegue de sistemas y facilita la escalabilidad.</w:t>
      </w:r>
    </w:p>
    <w:p w14:paraId="32F54AF0"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2. ¿Qué es la administración de la configuración?</w:t>
      </w:r>
    </w:p>
    <w:p w14:paraId="0748A757" w14:textId="77777777" w:rsidR="003022D9" w:rsidRPr="003022D9" w:rsidRDefault="003022D9" w:rsidP="003022D9">
      <w:pPr>
        <w:spacing w:line="360" w:lineRule="auto"/>
        <w:jc w:val="both"/>
        <w:rPr>
          <w:rFonts w:ascii="Arial" w:hAnsi="Arial" w:cs="Arial"/>
        </w:rPr>
      </w:pPr>
      <w:r w:rsidRPr="003022D9">
        <w:rPr>
          <w:rFonts w:ascii="Arial" w:hAnsi="Arial" w:cs="Arial"/>
        </w:rPr>
        <w:t>La administración de la configuración es el proceso de mantener los sistemas informáticos en un estado consistente y controlado a lo largo del tiempo. Se encarga de garantizar que los servidores, aplicaciones y servicios mantengan la configuración correcta incluso después de actualizaciones o cambios.</w:t>
      </w:r>
    </w:p>
    <w:p w14:paraId="09487965" w14:textId="77777777" w:rsidR="003022D9" w:rsidRPr="003022D9" w:rsidRDefault="003022D9" w:rsidP="003022D9">
      <w:pPr>
        <w:spacing w:line="360" w:lineRule="auto"/>
        <w:jc w:val="both"/>
        <w:rPr>
          <w:rFonts w:ascii="Arial" w:hAnsi="Arial" w:cs="Arial"/>
        </w:rPr>
      </w:pPr>
      <w:r w:rsidRPr="003022D9">
        <w:rPr>
          <w:rFonts w:ascii="Arial" w:hAnsi="Arial" w:cs="Arial"/>
        </w:rPr>
        <w:t>Este proceso permite:</w:t>
      </w:r>
    </w:p>
    <w:p w14:paraId="3C65C16D" w14:textId="77777777" w:rsidR="003022D9" w:rsidRPr="003022D9" w:rsidRDefault="003022D9" w:rsidP="003022D9">
      <w:pPr>
        <w:numPr>
          <w:ilvl w:val="0"/>
          <w:numId w:val="29"/>
        </w:numPr>
        <w:spacing w:line="360" w:lineRule="auto"/>
        <w:jc w:val="both"/>
        <w:rPr>
          <w:rFonts w:ascii="Arial" w:hAnsi="Arial" w:cs="Arial"/>
        </w:rPr>
      </w:pPr>
      <w:r w:rsidRPr="003022D9">
        <w:rPr>
          <w:rFonts w:ascii="Arial" w:hAnsi="Arial" w:cs="Arial"/>
        </w:rPr>
        <w:t>estandarizar configuraciones en múltiples servidores</w:t>
      </w:r>
    </w:p>
    <w:p w14:paraId="26BA531B" w14:textId="77777777" w:rsidR="003022D9" w:rsidRPr="003022D9" w:rsidRDefault="003022D9" w:rsidP="003022D9">
      <w:pPr>
        <w:numPr>
          <w:ilvl w:val="0"/>
          <w:numId w:val="29"/>
        </w:numPr>
        <w:spacing w:line="360" w:lineRule="auto"/>
        <w:jc w:val="both"/>
        <w:rPr>
          <w:rFonts w:ascii="Arial" w:hAnsi="Arial" w:cs="Arial"/>
        </w:rPr>
      </w:pPr>
      <w:r w:rsidRPr="003022D9">
        <w:rPr>
          <w:rFonts w:ascii="Arial" w:hAnsi="Arial" w:cs="Arial"/>
        </w:rPr>
        <w:t>automatizar actualizaciones de software</w:t>
      </w:r>
    </w:p>
    <w:p w14:paraId="55130AD9" w14:textId="77777777" w:rsidR="003022D9" w:rsidRPr="003022D9" w:rsidRDefault="003022D9" w:rsidP="003022D9">
      <w:pPr>
        <w:numPr>
          <w:ilvl w:val="0"/>
          <w:numId w:val="29"/>
        </w:numPr>
        <w:spacing w:line="360" w:lineRule="auto"/>
        <w:jc w:val="both"/>
        <w:rPr>
          <w:rFonts w:ascii="Arial" w:hAnsi="Arial" w:cs="Arial"/>
        </w:rPr>
      </w:pPr>
      <w:r w:rsidRPr="003022D9">
        <w:rPr>
          <w:rFonts w:ascii="Arial" w:hAnsi="Arial" w:cs="Arial"/>
        </w:rPr>
        <w:t>asegurar consistencia entre entornos de desarrollo, pruebas y producción</w:t>
      </w:r>
    </w:p>
    <w:p w14:paraId="56941114" w14:textId="77777777" w:rsidR="003022D9" w:rsidRPr="003022D9" w:rsidRDefault="003022D9" w:rsidP="003022D9">
      <w:pPr>
        <w:spacing w:line="360" w:lineRule="auto"/>
        <w:jc w:val="both"/>
        <w:rPr>
          <w:rFonts w:ascii="Arial" w:hAnsi="Arial" w:cs="Arial"/>
        </w:rPr>
      </w:pPr>
      <w:r w:rsidRPr="003022D9">
        <w:rPr>
          <w:rFonts w:ascii="Arial" w:hAnsi="Arial" w:cs="Arial"/>
        </w:rPr>
        <w:t>Algunas herramientas de uso común para la administración de configuración incluyen:</w:t>
      </w:r>
    </w:p>
    <w:p w14:paraId="09601BD6" w14:textId="77777777" w:rsidR="003022D9" w:rsidRPr="003022D9" w:rsidRDefault="003022D9" w:rsidP="003022D9">
      <w:pPr>
        <w:numPr>
          <w:ilvl w:val="0"/>
          <w:numId w:val="30"/>
        </w:numPr>
        <w:spacing w:line="360" w:lineRule="auto"/>
        <w:jc w:val="both"/>
        <w:rPr>
          <w:rFonts w:ascii="Arial" w:hAnsi="Arial" w:cs="Arial"/>
        </w:rPr>
      </w:pPr>
      <w:r w:rsidRPr="003022D9">
        <w:rPr>
          <w:rFonts w:ascii="Arial" w:hAnsi="Arial" w:cs="Arial"/>
        </w:rPr>
        <w:t>Ansible</w:t>
      </w:r>
    </w:p>
    <w:p w14:paraId="4718A5FA" w14:textId="77777777" w:rsidR="003022D9" w:rsidRPr="003022D9" w:rsidRDefault="003022D9" w:rsidP="003022D9">
      <w:pPr>
        <w:numPr>
          <w:ilvl w:val="0"/>
          <w:numId w:val="30"/>
        </w:numPr>
        <w:spacing w:line="360" w:lineRule="auto"/>
        <w:jc w:val="both"/>
        <w:rPr>
          <w:rFonts w:ascii="Arial" w:hAnsi="Arial" w:cs="Arial"/>
        </w:rPr>
      </w:pPr>
      <w:r w:rsidRPr="003022D9">
        <w:rPr>
          <w:rFonts w:ascii="Arial" w:hAnsi="Arial" w:cs="Arial"/>
        </w:rPr>
        <w:t>Chef</w:t>
      </w:r>
    </w:p>
    <w:p w14:paraId="17A43B5E" w14:textId="77777777" w:rsidR="003022D9" w:rsidRPr="003022D9" w:rsidRDefault="003022D9" w:rsidP="003022D9">
      <w:pPr>
        <w:numPr>
          <w:ilvl w:val="0"/>
          <w:numId w:val="30"/>
        </w:numPr>
        <w:spacing w:line="360" w:lineRule="auto"/>
        <w:jc w:val="both"/>
        <w:rPr>
          <w:rFonts w:ascii="Arial" w:hAnsi="Arial" w:cs="Arial"/>
        </w:rPr>
      </w:pPr>
      <w:proofErr w:type="spellStart"/>
      <w:r w:rsidRPr="003022D9">
        <w:rPr>
          <w:rFonts w:ascii="Arial" w:hAnsi="Arial" w:cs="Arial"/>
        </w:rPr>
        <w:t>Puppet</w:t>
      </w:r>
      <w:proofErr w:type="spellEnd"/>
    </w:p>
    <w:p w14:paraId="454220C0" w14:textId="63AE2DB3" w:rsidR="003022D9" w:rsidRPr="003022D9" w:rsidRDefault="003022D9" w:rsidP="003022D9">
      <w:pPr>
        <w:numPr>
          <w:ilvl w:val="0"/>
          <w:numId w:val="30"/>
        </w:numPr>
        <w:spacing w:line="360" w:lineRule="auto"/>
        <w:jc w:val="both"/>
        <w:rPr>
          <w:rFonts w:ascii="Arial" w:hAnsi="Arial" w:cs="Arial"/>
        </w:rPr>
      </w:pPr>
      <w:proofErr w:type="spellStart"/>
      <w:r w:rsidRPr="003022D9">
        <w:rPr>
          <w:rFonts w:ascii="Arial" w:hAnsi="Arial" w:cs="Arial"/>
        </w:rPr>
        <w:t>SaltStack</w:t>
      </w:r>
      <w:proofErr w:type="spellEnd"/>
    </w:p>
    <w:p w14:paraId="14EF3ADF"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3. ¿Qué es la integración continua?</w:t>
      </w:r>
    </w:p>
    <w:p w14:paraId="38B23DAD" w14:textId="77777777" w:rsidR="003022D9" w:rsidRPr="003022D9" w:rsidRDefault="003022D9" w:rsidP="003022D9">
      <w:pPr>
        <w:spacing w:line="360" w:lineRule="auto"/>
        <w:jc w:val="both"/>
        <w:rPr>
          <w:rFonts w:ascii="Arial" w:hAnsi="Arial" w:cs="Arial"/>
        </w:rPr>
      </w:pPr>
      <w:r w:rsidRPr="003022D9">
        <w:rPr>
          <w:rFonts w:ascii="Arial" w:hAnsi="Arial" w:cs="Arial"/>
        </w:rPr>
        <w:t>La integración continua (</w:t>
      </w:r>
      <w:proofErr w:type="spellStart"/>
      <w:r w:rsidRPr="003022D9">
        <w:rPr>
          <w:rFonts w:ascii="Arial" w:hAnsi="Arial" w:cs="Arial"/>
        </w:rPr>
        <w:t>Continuous</w:t>
      </w:r>
      <w:proofErr w:type="spellEnd"/>
      <w:r w:rsidRPr="003022D9">
        <w:rPr>
          <w:rFonts w:ascii="Arial" w:hAnsi="Arial" w:cs="Arial"/>
        </w:rPr>
        <w:t xml:space="preserve"> </w:t>
      </w:r>
      <w:proofErr w:type="spellStart"/>
      <w:r w:rsidRPr="003022D9">
        <w:rPr>
          <w:rFonts w:ascii="Arial" w:hAnsi="Arial" w:cs="Arial"/>
        </w:rPr>
        <w:t>Integration</w:t>
      </w:r>
      <w:proofErr w:type="spellEnd"/>
      <w:r w:rsidRPr="003022D9">
        <w:rPr>
          <w:rFonts w:ascii="Arial" w:hAnsi="Arial" w:cs="Arial"/>
        </w:rPr>
        <w:t xml:space="preserve"> – CI) es una práctica de desarrollo de software en la cual los programadores integran frecuentemente su código en un repositorio compartido.</w:t>
      </w:r>
    </w:p>
    <w:p w14:paraId="28F4E653" w14:textId="77777777" w:rsidR="003022D9" w:rsidRPr="003022D9" w:rsidRDefault="003022D9" w:rsidP="003022D9">
      <w:pPr>
        <w:spacing w:line="360" w:lineRule="auto"/>
        <w:jc w:val="both"/>
        <w:rPr>
          <w:rFonts w:ascii="Arial" w:hAnsi="Arial" w:cs="Arial"/>
        </w:rPr>
      </w:pPr>
      <w:r w:rsidRPr="003022D9">
        <w:rPr>
          <w:rFonts w:ascii="Arial" w:hAnsi="Arial" w:cs="Arial"/>
        </w:rPr>
        <w:t>Cada vez que se integra nuevo código:</w:t>
      </w:r>
    </w:p>
    <w:p w14:paraId="5634B4C6" w14:textId="77777777" w:rsidR="003022D9" w:rsidRPr="003022D9" w:rsidRDefault="003022D9" w:rsidP="003022D9">
      <w:pPr>
        <w:numPr>
          <w:ilvl w:val="0"/>
          <w:numId w:val="31"/>
        </w:numPr>
        <w:spacing w:line="360" w:lineRule="auto"/>
        <w:jc w:val="both"/>
        <w:rPr>
          <w:rFonts w:ascii="Arial" w:hAnsi="Arial" w:cs="Arial"/>
        </w:rPr>
      </w:pPr>
      <w:r w:rsidRPr="003022D9">
        <w:rPr>
          <w:rFonts w:ascii="Arial" w:hAnsi="Arial" w:cs="Arial"/>
        </w:rPr>
        <w:lastRenderedPageBreak/>
        <w:t>se ejecutan pruebas automáticas</w:t>
      </w:r>
    </w:p>
    <w:p w14:paraId="3F07F9BB" w14:textId="77777777" w:rsidR="003022D9" w:rsidRPr="003022D9" w:rsidRDefault="003022D9" w:rsidP="003022D9">
      <w:pPr>
        <w:numPr>
          <w:ilvl w:val="0"/>
          <w:numId w:val="31"/>
        </w:numPr>
        <w:spacing w:line="360" w:lineRule="auto"/>
        <w:jc w:val="both"/>
        <w:rPr>
          <w:rFonts w:ascii="Arial" w:hAnsi="Arial" w:cs="Arial"/>
        </w:rPr>
      </w:pPr>
      <w:r w:rsidRPr="003022D9">
        <w:rPr>
          <w:rFonts w:ascii="Arial" w:hAnsi="Arial" w:cs="Arial"/>
        </w:rPr>
        <w:t>se verifica que el software compile correctamente</w:t>
      </w:r>
    </w:p>
    <w:p w14:paraId="300440B1" w14:textId="77777777" w:rsidR="003022D9" w:rsidRPr="003022D9" w:rsidRDefault="003022D9" w:rsidP="003022D9">
      <w:pPr>
        <w:numPr>
          <w:ilvl w:val="0"/>
          <w:numId w:val="31"/>
        </w:numPr>
        <w:spacing w:line="360" w:lineRule="auto"/>
        <w:jc w:val="both"/>
        <w:rPr>
          <w:rFonts w:ascii="Arial" w:hAnsi="Arial" w:cs="Arial"/>
        </w:rPr>
      </w:pPr>
      <w:r w:rsidRPr="003022D9">
        <w:rPr>
          <w:rFonts w:ascii="Arial" w:hAnsi="Arial" w:cs="Arial"/>
        </w:rPr>
        <w:t>se detectan errores de manera temprana</w:t>
      </w:r>
    </w:p>
    <w:p w14:paraId="67D46FA3" w14:textId="4B059CB7" w:rsidR="003022D9" w:rsidRPr="003022D9" w:rsidRDefault="003022D9" w:rsidP="003022D9">
      <w:pPr>
        <w:spacing w:line="360" w:lineRule="auto"/>
        <w:jc w:val="both"/>
        <w:rPr>
          <w:rFonts w:ascii="Arial" w:hAnsi="Arial" w:cs="Arial"/>
        </w:rPr>
      </w:pPr>
      <w:r w:rsidRPr="003022D9">
        <w:rPr>
          <w:rFonts w:ascii="Arial" w:hAnsi="Arial" w:cs="Arial"/>
        </w:rPr>
        <w:t>El objetivo principal es evitar problemas de integración grandes al final del desarrollo, manteniendo el sistema siempre en un estado funcional.</w:t>
      </w:r>
    </w:p>
    <w:p w14:paraId="5BCB9D20"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4. ¿Qué es la entrega continua?</w:t>
      </w:r>
    </w:p>
    <w:p w14:paraId="2D57B775" w14:textId="77777777" w:rsidR="003022D9" w:rsidRPr="003022D9" w:rsidRDefault="003022D9" w:rsidP="003022D9">
      <w:pPr>
        <w:spacing w:line="360" w:lineRule="auto"/>
        <w:jc w:val="both"/>
        <w:rPr>
          <w:rFonts w:ascii="Arial" w:hAnsi="Arial" w:cs="Arial"/>
        </w:rPr>
      </w:pPr>
      <w:r w:rsidRPr="003022D9">
        <w:rPr>
          <w:rFonts w:ascii="Arial" w:hAnsi="Arial" w:cs="Arial"/>
        </w:rPr>
        <w:t>La entrega continua (</w:t>
      </w:r>
      <w:proofErr w:type="spellStart"/>
      <w:r w:rsidRPr="003022D9">
        <w:rPr>
          <w:rFonts w:ascii="Arial" w:hAnsi="Arial" w:cs="Arial"/>
        </w:rPr>
        <w:t>Continuous</w:t>
      </w:r>
      <w:proofErr w:type="spellEnd"/>
      <w:r w:rsidRPr="003022D9">
        <w:rPr>
          <w:rFonts w:ascii="Arial" w:hAnsi="Arial" w:cs="Arial"/>
        </w:rPr>
        <w:t xml:space="preserve"> </w:t>
      </w:r>
      <w:proofErr w:type="spellStart"/>
      <w:r w:rsidRPr="003022D9">
        <w:rPr>
          <w:rFonts w:ascii="Arial" w:hAnsi="Arial" w:cs="Arial"/>
        </w:rPr>
        <w:t>Delivery</w:t>
      </w:r>
      <w:proofErr w:type="spellEnd"/>
      <w:r w:rsidRPr="003022D9">
        <w:rPr>
          <w:rFonts w:ascii="Arial" w:hAnsi="Arial" w:cs="Arial"/>
        </w:rPr>
        <w:t xml:space="preserve"> – CD) es una práctica que extiende la integración continua. Consiste en automatizar el proceso de preparación del software para su despliegue en producción.</w:t>
      </w:r>
    </w:p>
    <w:p w14:paraId="1925CD63" w14:textId="77777777" w:rsidR="003022D9" w:rsidRPr="003022D9" w:rsidRDefault="003022D9" w:rsidP="003022D9">
      <w:pPr>
        <w:spacing w:line="360" w:lineRule="auto"/>
        <w:jc w:val="both"/>
        <w:rPr>
          <w:rFonts w:ascii="Arial" w:hAnsi="Arial" w:cs="Arial"/>
        </w:rPr>
      </w:pPr>
      <w:r w:rsidRPr="003022D9">
        <w:rPr>
          <w:rFonts w:ascii="Arial" w:hAnsi="Arial" w:cs="Arial"/>
        </w:rPr>
        <w:t>En este modelo:</w:t>
      </w:r>
    </w:p>
    <w:p w14:paraId="5A450630" w14:textId="77777777" w:rsidR="003022D9" w:rsidRPr="003022D9" w:rsidRDefault="003022D9" w:rsidP="003022D9">
      <w:pPr>
        <w:numPr>
          <w:ilvl w:val="0"/>
          <w:numId w:val="32"/>
        </w:numPr>
        <w:spacing w:line="360" w:lineRule="auto"/>
        <w:jc w:val="both"/>
        <w:rPr>
          <w:rFonts w:ascii="Arial" w:hAnsi="Arial" w:cs="Arial"/>
        </w:rPr>
      </w:pPr>
      <w:r w:rsidRPr="003022D9">
        <w:rPr>
          <w:rFonts w:ascii="Arial" w:hAnsi="Arial" w:cs="Arial"/>
        </w:rPr>
        <w:t>el código se construye automáticamente</w:t>
      </w:r>
    </w:p>
    <w:p w14:paraId="250B3442" w14:textId="77777777" w:rsidR="003022D9" w:rsidRPr="003022D9" w:rsidRDefault="003022D9" w:rsidP="003022D9">
      <w:pPr>
        <w:numPr>
          <w:ilvl w:val="0"/>
          <w:numId w:val="32"/>
        </w:numPr>
        <w:spacing w:line="360" w:lineRule="auto"/>
        <w:jc w:val="both"/>
        <w:rPr>
          <w:rFonts w:ascii="Arial" w:hAnsi="Arial" w:cs="Arial"/>
        </w:rPr>
      </w:pPr>
      <w:r w:rsidRPr="003022D9">
        <w:rPr>
          <w:rFonts w:ascii="Arial" w:hAnsi="Arial" w:cs="Arial"/>
        </w:rPr>
        <w:t>se ejecutan pruebas automatizadas</w:t>
      </w:r>
    </w:p>
    <w:p w14:paraId="39E09321" w14:textId="77777777" w:rsidR="003022D9" w:rsidRPr="003022D9" w:rsidRDefault="003022D9" w:rsidP="003022D9">
      <w:pPr>
        <w:numPr>
          <w:ilvl w:val="0"/>
          <w:numId w:val="32"/>
        </w:numPr>
        <w:spacing w:line="360" w:lineRule="auto"/>
        <w:jc w:val="both"/>
        <w:rPr>
          <w:rFonts w:ascii="Arial" w:hAnsi="Arial" w:cs="Arial"/>
        </w:rPr>
      </w:pPr>
      <w:r w:rsidRPr="003022D9">
        <w:rPr>
          <w:rFonts w:ascii="Arial" w:hAnsi="Arial" w:cs="Arial"/>
        </w:rPr>
        <w:t>el software queda listo para desplegarse en cualquier momento</w:t>
      </w:r>
    </w:p>
    <w:p w14:paraId="00B0D468" w14:textId="63BA7990" w:rsidR="003022D9" w:rsidRPr="003022D9" w:rsidRDefault="003022D9" w:rsidP="003022D9">
      <w:pPr>
        <w:spacing w:line="360" w:lineRule="auto"/>
        <w:jc w:val="both"/>
        <w:rPr>
          <w:rFonts w:ascii="Arial" w:hAnsi="Arial" w:cs="Arial"/>
        </w:rPr>
      </w:pPr>
      <w:r w:rsidRPr="003022D9">
        <w:rPr>
          <w:rFonts w:ascii="Arial" w:hAnsi="Arial" w:cs="Arial"/>
        </w:rPr>
        <w:t>A diferencia del despliegue continuo, en la entrega continua normalmente la publicación final en producción requiere una aprobación humana.</w:t>
      </w:r>
    </w:p>
    <w:p w14:paraId="1AD14504"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 xml:space="preserve">5. ¿Qué es AWS </w:t>
      </w:r>
      <w:proofErr w:type="spellStart"/>
      <w:r w:rsidRPr="003022D9">
        <w:rPr>
          <w:rFonts w:ascii="Arial" w:hAnsi="Arial" w:cs="Arial"/>
          <w:b/>
          <w:bCs/>
        </w:rPr>
        <w:t>CloudFormation</w:t>
      </w:r>
      <w:proofErr w:type="spellEnd"/>
      <w:r w:rsidRPr="003022D9">
        <w:rPr>
          <w:rFonts w:ascii="Arial" w:hAnsi="Arial" w:cs="Arial"/>
          <w:b/>
          <w:bCs/>
        </w:rPr>
        <w:t>?</w:t>
      </w:r>
    </w:p>
    <w:p w14:paraId="69517CE0" w14:textId="77777777" w:rsidR="003022D9" w:rsidRPr="003022D9" w:rsidRDefault="003022D9" w:rsidP="003022D9">
      <w:pPr>
        <w:spacing w:line="360" w:lineRule="auto"/>
        <w:jc w:val="both"/>
        <w:rPr>
          <w:rFonts w:ascii="Arial" w:hAnsi="Arial" w:cs="Arial"/>
        </w:rPr>
      </w:pPr>
      <w:r w:rsidRPr="003022D9">
        <w:rPr>
          <w:rFonts w:ascii="Arial" w:hAnsi="Arial" w:cs="Arial"/>
        </w:rPr>
        <w:t xml:space="preserve">AWS </w:t>
      </w:r>
      <w:proofErr w:type="spellStart"/>
      <w:r w:rsidRPr="003022D9">
        <w:rPr>
          <w:rFonts w:ascii="Arial" w:hAnsi="Arial" w:cs="Arial"/>
        </w:rPr>
        <w:t>CloudFormation</w:t>
      </w:r>
      <w:proofErr w:type="spellEnd"/>
      <w:r w:rsidRPr="003022D9">
        <w:rPr>
          <w:rFonts w:ascii="Arial" w:hAnsi="Arial" w:cs="Arial"/>
        </w:rPr>
        <w:t xml:space="preserve"> es un servicio que permite definir, crear y administrar infraestructura de AWS mediante archivos de plantilla escritos en JSON o YAML.</w:t>
      </w:r>
    </w:p>
    <w:p w14:paraId="76307B38" w14:textId="77777777" w:rsidR="003022D9" w:rsidRPr="003022D9" w:rsidRDefault="003022D9" w:rsidP="003022D9">
      <w:pPr>
        <w:spacing w:line="360" w:lineRule="auto"/>
        <w:jc w:val="both"/>
        <w:rPr>
          <w:rFonts w:ascii="Arial" w:hAnsi="Arial" w:cs="Arial"/>
        </w:rPr>
      </w:pPr>
      <w:r w:rsidRPr="003022D9">
        <w:rPr>
          <w:rFonts w:ascii="Arial" w:hAnsi="Arial" w:cs="Arial"/>
        </w:rPr>
        <w:t xml:space="preserve">Estas plantillas describen todos los recursos que necesita una aplicación, como servidores, redes, bases de datos o almacenamiento. </w:t>
      </w:r>
      <w:proofErr w:type="spellStart"/>
      <w:r w:rsidRPr="003022D9">
        <w:rPr>
          <w:rFonts w:ascii="Arial" w:hAnsi="Arial" w:cs="Arial"/>
        </w:rPr>
        <w:t>CloudFormation</w:t>
      </w:r>
      <w:proofErr w:type="spellEnd"/>
      <w:r w:rsidRPr="003022D9">
        <w:rPr>
          <w:rFonts w:ascii="Arial" w:hAnsi="Arial" w:cs="Arial"/>
        </w:rPr>
        <w:t xml:space="preserve"> se encarga de crear y configurar automáticamente estos recursos en el orden correcto.</w:t>
      </w:r>
    </w:p>
    <w:p w14:paraId="3CF413C5" w14:textId="77777777" w:rsidR="003022D9" w:rsidRPr="003022D9" w:rsidRDefault="003022D9" w:rsidP="003022D9">
      <w:pPr>
        <w:spacing w:line="360" w:lineRule="auto"/>
        <w:jc w:val="both"/>
        <w:rPr>
          <w:rFonts w:ascii="Arial" w:hAnsi="Arial" w:cs="Arial"/>
        </w:rPr>
      </w:pPr>
      <w:r w:rsidRPr="003022D9">
        <w:rPr>
          <w:rFonts w:ascii="Arial" w:hAnsi="Arial" w:cs="Arial"/>
        </w:rPr>
        <w:t xml:space="preserve">Tres ventajas de </w:t>
      </w:r>
      <w:proofErr w:type="spellStart"/>
      <w:r w:rsidRPr="003022D9">
        <w:rPr>
          <w:rFonts w:ascii="Arial" w:hAnsi="Arial" w:cs="Arial"/>
        </w:rPr>
        <w:t>CloudFormation</w:t>
      </w:r>
      <w:proofErr w:type="spellEnd"/>
    </w:p>
    <w:p w14:paraId="5341D9DB" w14:textId="77777777" w:rsidR="003022D9" w:rsidRDefault="003022D9" w:rsidP="003022D9">
      <w:pPr>
        <w:spacing w:line="360" w:lineRule="auto"/>
        <w:jc w:val="both"/>
        <w:rPr>
          <w:rFonts w:ascii="Arial" w:hAnsi="Arial" w:cs="Arial"/>
        </w:rPr>
      </w:pPr>
      <w:r w:rsidRPr="003022D9">
        <w:rPr>
          <w:rFonts w:ascii="Arial" w:hAnsi="Arial" w:cs="Arial"/>
        </w:rPr>
        <w:t>Automatización de la infraestructura</w:t>
      </w:r>
    </w:p>
    <w:p w14:paraId="7AA7534A" w14:textId="204F8798" w:rsidR="003022D9" w:rsidRPr="003022D9" w:rsidRDefault="003022D9" w:rsidP="003022D9">
      <w:pPr>
        <w:spacing w:line="360" w:lineRule="auto"/>
        <w:jc w:val="both"/>
        <w:rPr>
          <w:rFonts w:ascii="Arial" w:hAnsi="Arial" w:cs="Arial"/>
        </w:rPr>
      </w:pPr>
      <w:r w:rsidRPr="003022D9">
        <w:rPr>
          <w:rFonts w:ascii="Arial" w:hAnsi="Arial" w:cs="Arial"/>
        </w:rPr>
        <w:t>Permite crear infraestructuras completas de forma automática sin configuraciones manuales.</w:t>
      </w:r>
    </w:p>
    <w:p w14:paraId="0A8D6078" w14:textId="77777777" w:rsidR="003022D9" w:rsidRDefault="003022D9" w:rsidP="003022D9">
      <w:pPr>
        <w:spacing w:line="360" w:lineRule="auto"/>
        <w:jc w:val="both"/>
        <w:rPr>
          <w:rFonts w:ascii="Arial" w:hAnsi="Arial" w:cs="Arial"/>
        </w:rPr>
      </w:pPr>
      <w:r w:rsidRPr="003022D9">
        <w:rPr>
          <w:rFonts w:ascii="Arial" w:hAnsi="Arial" w:cs="Arial"/>
        </w:rPr>
        <w:t>Infraestructura como código</w:t>
      </w:r>
    </w:p>
    <w:p w14:paraId="00333F37" w14:textId="6CBA810E" w:rsidR="003022D9" w:rsidRPr="003022D9" w:rsidRDefault="003022D9" w:rsidP="003022D9">
      <w:pPr>
        <w:spacing w:line="360" w:lineRule="auto"/>
        <w:jc w:val="both"/>
        <w:rPr>
          <w:rFonts w:ascii="Arial" w:hAnsi="Arial" w:cs="Arial"/>
        </w:rPr>
      </w:pPr>
      <w:r w:rsidRPr="003022D9">
        <w:rPr>
          <w:rFonts w:ascii="Arial" w:hAnsi="Arial" w:cs="Arial"/>
        </w:rPr>
        <w:t>La infraestructura se puede versionar, reutilizar y mantener en sistemas de control de versiones.</w:t>
      </w:r>
    </w:p>
    <w:p w14:paraId="263C726F" w14:textId="77777777" w:rsidR="003022D9" w:rsidRDefault="003022D9" w:rsidP="003022D9">
      <w:pPr>
        <w:spacing w:line="360" w:lineRule="auto"/>
        <w:jc w:val="both"/>
        <w:rPr>
          <w:rFonts w:ascii="Arial" w:hAnsi="Arial" w:cs="Arial"/>
        </w:rPr>
      </w:pPr>
      <w:r w:rsidRPr="003022D9">
        <w:rPr>
          <w:rFonts w:ascii="Arial" w:hAnsi="Arial" w:cs="Arial"/>
        </w:rPr>
        <w:lastRenderedPageBreak/>
        <w:t>Consistencia y repetibilidad</w:t>
      </w:r>
    </w:p>
    <w:p w14:paraId="09767E41" w14:textId="77FED11B" w:rsidR="003022D9" w:rsidRPr="003022D9" w:rsidRDefault="003022D9" w:rsidP="003022D9">
      <w:pPr>
        <w:spacing w:line="360" w:lineRule="auto"/>
        <w:jc w:val="both"/>
        <w:rPr>
          <w:rFonts w:ascii="Arial" w:hAnsi="Arial" w:cs="Arial"/>
        </w:rPr>
      </w:pPr>
      <w:r w:rsidRPr="003022D9">
        <w:rPr>
          <w:rFonts w:ascii="Arial" w:hAnsi="Arial" w:cs="Arial"/>
        </w:rPr>
        <w:t>Garantiza que los entornos de desarrollo, pruebas y producción se creen con configuraciones idénticas.</w:t>
      </w:r>
    </w:p>
    <w:p w14:paraId="21D6373E"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6. ¿Qué son JSON y YAML?</w:t>
      </w:r>
    </w:p>
    <w:p w14:paraId="3211FEC5" w14:textId="77777777" w:rsidR="003022D9" w:rsidRPr="003022D9" w:rsidRDefault="003022D9" w:rsidP="003022D9">
      <w:pPr>
        <w:spacing w:line="360" w:lineRule="auto"/>
        <w:jc w:val="both"/>
        <w:rPr>
          <w:rFonts w:ascii="Arial" w:hAnsi="Arial" w:cs="Arial"/>
        </w:rPr>
      </w:pPr>
      <w:r w:rsidRPr="003022D9">
        <w:rPr>
          <w:rFonts w:ascii="Arial" w:hAnsi="Arial" w:cs="Arial"/>
        </w:rPr>
        <w:t xml:space="preserve">JSON y YAML son formatos de serialización de datos utilizados para estructurar información de forma legible tanto para humanos como para máquinas. Ambos se utilizan en plantillas de </w:t>
      </w:r>
      <w:proofErr w:type="spellStart"/>
      <w:r w:rsidRPr="003022D9">
        <w:rPr>
          <w:rFonts w:ascii="Arial" w:hAnsi="Arial" w:cs="Arial"/>
        </w:rPr>
        <w:t>CloudFormation</w:t>
      </w:r>
      <w:proofErr w:type="spellEnd"/>
      <w:r w:rsidRPr="003022D9">
        <w:rPr>
          <w:rFonts w:ascii="Arial" w:hAnsi="Arial" w:cs="Arial"/>
        </w:rPr>
        <w:t xml:space="preserve"> para describir recursos de infraestructura.</w:t>
      </w:r>
    </w:p>
    <w:p w14:paraId="77679CB6" w14:textId="77777777" w:rsidR="003022D9" w:rsidRPr="003022D9" w:rsidRDefault="003022D9" w:rsidP="003022D9">
      <w:pPr>
        <w:spacing w:line="360" w:lineRule="auto"/>
        <w:jc w:val="both"/>
        <w:rPr>
          <w:rFonts w:ascii="Arial" w:hAnsi="Arial" w:cs="Arial"/>
        </w:rPr>
      </w:pPr>
      <w:r w:rsidRPr="003022D9">
        <w:rPr>
          <w:rFonts w:ascii="Arial" w:hAnsi="Arial" w:cs="Arial"/>
        </w:rPr>
        <w:t>Tres diferencias entre JSON y YAML</w:t>
      </w:r>
    </w:p>
    <w:p w14:paraId="5CF3E774" w14:textId="77777777" w:rsidR="003022D9" w:rsidRPr="003022D9" w:rsidRDefault="003022D9" w:rsidP="003022D9">
      <w:pPr>
        <w:spacing w:line="360" w:lineRule="auto"/>
        <w:jc w:val="both"/>
        <w:rPr>
          <w:rFonts w:ascii="Arial" w:hAnsi="Arial" w:cs="Arial"/>
        </w:rPr>
      </w:pPr>
      <w:r w:rsidRPr="003022D9">
        <w:rPr>
          <w:rFonts w:ascii="Arial" w:hAnsi="Arial" w:cs="Arial"/>
        </w:rPr>
        <w:t>Sintaxis</w:t>
      </w:r>
      <w:r w:rsidRPr="003022D9">
        <w:rPr>
          <w:rFonts w:ascii="Arial" w:hAnsi="Arial" w:cs="Arial"/>
        </w:rPr>
        <w:br/>
        <w:t>JSON utiliza llaves {} y corchetes [] para estructurar los datos, mientras YAML utiliza sangría y formato más similar al lenguaje natural.</w:t>
      </w:r>
    </w:p>
    <w:p w14:paraId="1403385E" w14:textId="77777777" w:rsidR="003022D9" w:rsidRPr="003022D9" w:rsidRDefault="003022D9" w:rsidP="003022D9">
      <w:pPr>
        <w:spacing w:line="360" w:lineRule="auto"/>
        <w:jc w:val="both"/>
        <w:rPr>
          <w:rFonts w:ascii="Arial" w:hAnsi="Arial" w:cs="Arial"/>
        </w:rPr>
      </w:pPr>
      <w:r w:rsidRPr="003022D9">
        <w:rPr>
          <w:rFonts w:ascii="Arial" w:hAnsi="Arial" w:cs="Arial"/>
        </w:rPr>
        <w:t>Legibilidad</w:t>
      </w:r>
      <w:r w:rsidRPr="003022D9">
        <w:rPr>
          <w:rFonts w:ascii="Arial" w:hAnsi="Arial" w:cs="Arial"/>
        </w:rPr>
        <w:br/>
        <w:t>YAML suele ser más fácil de leer para humanos porque usa menos símbolos y una estructura más limpia.</w:t>
      </w:r>
    </w:p>
    <w:p w14:paraId="4C2A6D95" w14:textId="3CF00AA6" w:rsidR="003022D9" w:rsidRPr="003022D9" w:rsidRDefault="003022D9" w:rsidP="003022D9">
      <w:pPr>
        <w:spacing w:line="360" w:lineRule="auto"/>
        <w:jc w:val="both"/>
        <w:rPr>
          <w:rFonts w:ascii="Arial" w:hAnsi="Arial" w:cs="Arial"/>
        </w:rPr>
      </w:pPr>
      <w:r w:rsidRPr="003022D9">
        <w:rPr>
          <w:rFonts w:ascii="Arial" w:hAnsi="Arial" w:cs="Arial"/>
        </w:rPr>
        <w:t>Comentarios</w:t>
      </w:r>
      <w:r w:rsidRPr="003022D9">
        <w:rPr>
          <w:rFonts w:ascii="Arial" w:hAnsi="Arial" w:cs="Arial"/>
        </w:rPr>
        <w:br/>
        <w:t>YAML permite incluir comentarios dentro del archivo usando #, mientras JSON no admite comentarios de forma estándar.</w:t>
      </w:r>
    </w:p>
    <w:p w14:paraId="12BAC58C" w14:textId="77777777" w:rsidR="003022D9" w:rsidRPr="003022D9" w:rsidRDefault="003022D9" w:rsidP="003022D9">
      <w:pPr>
        <w:spacing w:line="360" w:lineRule="auto"/>
        <w:jc w:val="both"/>
        <w:rPr>
          <w:rFonts w:ascii="Arial" w:hAnsi="Arial" w:cs="Arial"/>
          <w:b/>
          <w:bCs/>
        </w:rPr>
      </w:pPr>
      <w:r w:rsidRPr="003022D9">
        <w:rPr>
          <w:rFonts w:ascii="Arial" w:hAnsi="Arial" w:cs="Arial"/>
          <w:b/>
          <w:bCs/>
        </w:rPr>
        <w:t xml:space="preserve">7. ¿Qué es una pila en AWS </w:t>
      </w:r>
      <w:proofErr w:type="spellStart"/>
      <w:r w:rsidRPr="003022D9">
        <w:rPr>
          <w:rFonts w:ascii="Arial" w:hAnsi="Arial" w:cs="Arial"/>
          <w:b/>
          <w:bCs/>
        </w:rPr>
        <w:t>CloudFormation</w:t>
      </w:r>
      <w:proofErr w:type="spellEnd"/>
      <w:r w:rsidRPr="003022D9">
        <w:rPr>
          <w:rFonts w:ascii="Arial" w:hAnsi="Arial" w:cs="Arial"/>
          <w:b/>
          <w:bCs/>
        </w:rPr>
        <w:t>?</w:t>
      </w:r>
    </w:p>
    <w:p w14:paraId="22394C3A" w14:textId="77777777" w:rsidR="003022D9" w:rsidRPr="003022D9" w:rsidRDefault="003022D9" w:rsidP="003022D9">
      <w:pPr>
        <w:spacing w:line="360" w:lineRule="auto"/>
        <w:jc w:val="both"/>
        <w:rPr>
          <w:rFonts w:ascii="Arial" w:hAnsi="Arial" w:cs="Arial"/>
        </w:rPr>
      </w:pPr>
      <w:r w:rsidRPr="003022D9">
        <w:rPr>
          <w:rFonts w:ascii="Arial" w:hAnsi="Arial" w:cs="Arial"/>
        </w:rPr>
        <w:t>Una pila (</w:t>
      </w:r>
      <w:proofErr w:type="spellStart"/>
      <w:r w:rsidRPr="003022D9">
        <w:rPr>
          <w:rFonts w:ascii="Arial" w:hAnsi="Arial" w:cs="Arial"/>
        </w:rPr>
        <w:t>stack</w:t>
      </w:r>
      <w:proofErr w:type="spellEnd"/>
      <w:r w:rsidRPr="003022D9">
        <w:rPr>
          <w:rFonts w:ascii="Arial" w:hAnsi="Arial" w:cs="Arial"/>
        </w:rPr>
        <w:t xml:space="preserve">) en AWS </w:t>
      </w:r>
      <w:proofErr w:type="spellStart"/>
      <w:r w:rsidRPr="003022D9">
        <w:rPr>
          <w:rFonts w:ascii="Arial" w:hAnsi="Arial" w:cs="Arial"/>
        </w:rPr>
        <w:t>CloudFormation</w:t>
      </w:r>
      <w:proofErr w:type="spellEnd"/>
      <w:r w:rsidRPr="003022D9">
        <w:rPr>
          <w:rFonts w:ascii="Arial" w:hAnsi="Arial" w:cs="Arial"/>
        </w:rPr>
        <w:t xml:space="preserve"> es un conjunto de recursos de AWS que se crean, actualizan o eliminan como una sola unidad.</w:t>
      </w:r>
    </w:p>
    <w:p w14:paraId="0B2E01AC" w14:textId="77777777" w:rsidR="003022D9" w:rsidRPr="003022D9" w:rsidRDefault="003022D9" w:rsidP="003022D9">
      <w:pPr>
        <w:spacing w:line="360" w:lineRule="auto"/>
        <w:jc w:val="both"/>
        <w:rPr>
          <w:rFonts w:ascii="Arial" w:hAnsi="Arial" w:cs="Arial"/>
        </w:rPr>
      </w:pPr>
      <w:r w:rsidRPr="003022D9">
        <w:rPr>
          <w:rFonts w:ascii="Arial" w:hAnsi="Arial" w:cs="Arial"/>
        </w:rPr>
        <w:t>La pila se basa en una plantilla que define todos los recursos necesarios para una aplicación.</w:t>
      </w:r>
    </w:p>
    <w:p w14:paraId="7F02EA96" w14:textId="77777777" w:rsidR="003022D9" w:rsidRPr="003022D9" w:rsidRDefault="003022D9" w:rsidP="003022D9">
      <w:pPr>
        <w:spacing w:line="360" w:lineRule="auto"/>
        <w:jc w:val="both"/>
        <w:rPr>
          <w:rFonts w:ascii="Arial" w:hAnsi="Arial" w:cs="Arial"/>
        </w:rPr>
      </w:pPr>
      <w:r w:rsidRPr="003022D9">
        <w:rPr>
          <w:rFonts w:ascii="Arial" w:hAnsi="Arial" w:cs="Arial"/>
        </w:rPr>
        <w:t>Por ejemplo, una pila puede incluir:</w:t>
      </w:r>
    </w:p>
    <w:p w14:paraId="2DEE8B28" w14:textId="77777777" w:rsidR="003022D9" w:rsidRPr="003022D9" w:rsidRDefault="003022D9" w:rsidP="003022D9">
      <w:pPr>
        <w:numPr>
          <w:ilvl w:val="0"/>
          <w:numId w:val="33"/>
        </w:numPr>
        <w:spacing w:line="360" w:lineRule="auto"/>
        <w:jc w:val="both"/>
        <w:rPr>
          <w:rFonts w:ascii="Arial" w:hAnsi="Arial" w:cs="Arial"/>
        </w:rPr>
      </w:pPr>
      <w:r w:rsidRPr="003022D9">
        <w:rPr>
          <w:rFonts w:ascii="Arial" w:hAnsi="Arial" w:cs="Arial"/>
        </w:rPr>
        <w:t>una instancia de Amazon EC2</w:t>
      </w:r>
    </w:p>
    <w:p w14:paraId="335D5161" w14:textId="77777777" w:rsidR="003022D9" w:rsidRPr="003022D9" w:rsidRDefault="003022D9" w:rsidP="003022D9">
      <w:pPr>
        <w:numPr>
          <w:ilvl w:val="0"/>
          <w:numId w:val="33"/>
        </w:numPr>
        <w:spacing w:line="360" w:lineRule="auto"/>
        <w:jc w:val="both"/>
        <w:rPr>
          <w:rFonts w:ascii="Arial" w:hAnsi="Arial" w:cs="Arial"/>
        </w:rPr>
      </w:pPr>
      <w:r w:rsidRPr="003022D9">
        <w:rPr>
          <w:rFonts w:ascii="Arial" w:hAnsi="Arial" w:cs="Arial"/>
        </w:rPr>
        <w:t xml:space="preserve">un </w:t>
      </w:r>
      <w:proofErr w:type="spellStart"/>
      <w:r w:rsidRPr="003022D9">
        <w:rPr>
          <w:rFonts w:ascii="Arial" w:hAnsi="Arial" w:cs="Arial"/>
        </w:rPr>
        <w:t>bucket</w:t>
      </w:r>
      <w:proofErr w:type="spellEnd"/>
      <w:r w:rsidRPr="003022D9">
        <w:rPr>
          <w:rFonts w:ascii="Arial" w:hAnsi="Arial" w:cs="Arial"/>
        </w:rPr>
        <w:t xml:space="preserve"> de Amazon S3</w:t>
      </w:r>
    </w:p>
    <w:p w14:paraId="1E07B388" w14:textId="77777777" w:rsidR="003022D9" w:rsidRPr="003022D9" w:rsidRDefault="003022D9" w:rsidP="003022D9">
      <w:pPr>
        <w:numPr>
          <w:ilvl w:val="0"/>
          <w:numId w:val="33"/>
        </w:numPr>
        <w:spacing w:line="360" w:lineRule="auto"/>
        <w:jc w:val="both"/>
        <w:rPr>
          <w:rFonts w:ascii="Arial" w:hAnsi="Arial" w:cs="Arial"/>
        </w:rPr>
      </w:pPr>
      <w:r w:rsidRPr="003022D9">
        <w:rPr>
          <w:rFonts w:ascii="Arial" w:hAnsi="Arial" w:cs="Arial"/>
        </w:rPr>
        <w:t>una base de datos</w:t>
      </w:r>
    </w:p>
    <w:p w14:paraId="287F3236" w14:textId="77777777" w:rsidR="003022D9" w:rsidRPr="003022D9" w:rsidRDefault="003022D9" w:rsidP="003022D9">
      <w:pPr>
        <w:numPr>
          <w:ilvl w:val="0"/>
          <w:numId w:val="33"/>
        </w:numPr>
        <w:spacing w:line="360" w:lineRule="auto"/>
        <w:jc w:val="both"/>
        <w:rPr>
          <w:rFonts w:ascii="Arial" w:hAnsi="Arial" w:cs="Arial"/>
        </w:rPr>
      </w:pPr>
      <w:r w:rsidRPr="003022D9">
        <w:rPr>
          <w:rFonts w:ascii="Arial" w:hAnsi="Arial" w:cs="Arial"/>
        </w:rPr>
        <w:t>configuraciones de red</w:t>
      </w:r>
    </w:p>
    <w:p w14:paraId="32B6183C" w14:textId="77777777" w:rsidR="003022D9" w:rsidRPr="003022D9" w:rsidRDefault="003022D9" w:rsidP="003022D9">
      <w:pPr>
        <w:spacing w:line="360" w:lineRule="auto"/>
        <w:jc w:val="both"/>
        <w:rPr>
          <w:rFonts w:ascii="Arial" w:hAnsi="Arial" w:cs="Arial"/>
        </w:rPr>
      </w:pPr>
      <w:r w:rsidRPr="003022D9">
        <w:rPr>
          <w:rFonts w:ascii="Arial" w:hAnsi="Arial" w:cs="Arial"/>
        </w:rPr>
        <w:lastRenderedPageBreak/>
        <w:t xml:space="preserve">Cuando se crea o elimina la pila, </w:t>
      </w:r>
      <w:proofErr w:type="spellStart"/>
      <w:r w:rsidRPr="003022D9">
        <w:rPr>
          <w:rFonts w:ascii="Arial" w:hAnsi="Arial" w:cs="Arial"/>
        </w:rPr>
        <w:t>CloudFormation</w:t>
      </w:r>
      <w:proofErr w:type="spellEnd"/>
      <w:r w:rsidRPr="003022D9">
        <w:rPr>
          <w:rFonts w:ascii="Arial" w:hAnsi="Arial" w:cs="Arial"/>
        </w:rPr>
        <w:t xml:space="preserve"> gestiona automáticamente todos los recursos definidos en ella, lo que simplifica enormemente la administración de la infraestructura.</w:t>
      </w:r>
    </w:p>
    <w:p w14:paraId="6F551ACA" w14:textId="0ECC8EBD" w:rsidR="003022D9" w:rsidRDefault="003022D9">
      <w:pPr>
        <w:rPr>
          <w:rFonts w:ascii="Arial" w:hAnsi="Arial" w:cs="Arial"/>
          <w:b/>
          <w:bCs/>
        </w:rPr>
      </w:pPr>
    </w:p>
    <w:p w14:paraId="28344BCC" w14:textId="77777777" w:rsidR="003022D9" w:rsidRDefault="003022D9">
      <w:pPr>
        <w:rPr>
          <w:rFonts w:ascii="Arial" w:hAnsi="Arial" w:cs="Arial"/>
          <w:b/>
          <w:bCs/>
        </w:rPr>
      </w:pPr>
      <w:r>
        <w:rPr>
          <w:rFonts w:ascii="Arial" w:hAnsi="Arial" w:cs="Arial"/>
          <w:b/>
          <w:bCs/>
        </w:rPr>
        <w:br w:type="page"/>
      </w:r>
    </w:p>
    <w:p w14:paraId="18032031" w14:textId="65857954" w:rsidR="003022D9" w:rsidRDefault="003022D9" w:rsidP="00487DBB">
      <w:pPr>
        <w:spacing w:line="360" w:lineRule="auto"/>
        <w:jc w:val="both"/>
        <w:rPr>
          <w:rFonts w:ascii="Arial" w:hAnsi="Arial" w:cs="Arial"/>
          <w:b/>
          <w:bCs/>
        </w:rPr>
      </w:pPr>
      <w:r w:rsidRPr="003022D9">
        <w:rPr>
          <w:rFonts w:ascii="Arial" w:hAnsi="Arial" w:cs="Arial"/>
          <w:b/>
          <w:bCs/>
        </w:rPr>
        <w:lastRenderedPageBreak/>
        <w:t>Ejercicio de investigación de facturación de AWS</w:t>
      </w:r>
    </w:p>
    <w:p w14:paraId="1DC212DA" w14:textId="5FD56150" w:rsidR="00487DBB" w:rsidRPr="00487DBB" w:rsidRDefault="00487DBB" w:rsidP="00487DBB">
      <w:pPr>
        <w:spacing w:line="360" w:lineRule="auto"/>
        <w:jc w:val="both"/>
        <w:rPr>
          <w:rFonts w:ascii="Arial" w:hAnsi="Arial" w:cs="Arial"/>
          <w:b/>
          <w:bCs/>
        </w:rPr>
      </w:pPr>
      <w:r w:rsidRPr="00487DBB">
        <w:rPr>
          <w:rFonts w:ascii="Arial" w:hAnsi="Arial" w:cs="Arial"/>
          <w:b/>
          <w:bCs/>
        </w:rPr>
        <w:t>1. Tipos de planes de soporte de AWS</w:t>
      </w:r>
    </w:p>
    <w:p w14:paraId="3959E6B9" w14:textId="77777777" w:rsidR="00487DBB" w:rsidRPr="00487DBB" w:rsidRDefault="00487DBB" w:rsidP="00487DBB">
      <w:pPr>
        <w:spacing w:line="360" w:lineRule="auto"/>
        <w:jc w:val="both"/>
        <w:rPr>
          <w:rFonts w:ascii="Arial" w:hAnsi="Arial" w:cs="Arial"/>
        </w:rPr>
      </w:pPr>
      <w:r w:rsidRPr="00487DBB">
        <w:rPr>
          <w:rFonts w:ascii="Arial" w:hAnsi="Arial" w:cs="Arial"/>
        </w:rPr>
        <w:t>AWS ofrece varios niveles de soporte técnico que varían según el nivel de asistencia, tiempo de respuesta y herramientas disponibles.</w:t>
      </w:r>
    </w:p>
    <w:p w14:paraId="10F6623B"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Basic </w:t>
      </w:r>
      <w:proofErr w:type="spellStart"/>
      <w:r w:rsidRPr="00487DBB">
        <w:rPr>
          <w:rFonts w:ascii="Arial" w:hAnsi="Arial" w:cs="Arial"/>
          <w:b/>
          <w:bCs/>
        </w:rPr>
        <w:t>Support</w:t>
      </w:r>
      <w:proofErr w:type="spellEnd"/>
    </w:p>
    <w:p w14:paraId="48F52385" w14:textId="5723280E" w:rsidR="00487DBB" w:rsidRPr="00487DBB" w:rsidRDefault="00487DBB" w:rsidP="00487DBB">
      <w:pPr>
        <w:spacing w:line="360" w:lineRule="auto"/>
        <w:jc w:val="both"/>
        <w:rPr>
          <w:rFonts w:ascii="Arial" w:hAnsi="Arial" w:cs="Arial"/>
        </w:rPr>
      </w:pPr>
      <w:r w:rsidRPr="00487DBB">
        <w:rPr>
          <w:rFonts w:ascii="Arial" w:hAnsi="Arial" w:cs="Arial"/>
        </w:rPr>
        <w:t>Es el plan gratuito incluido con todas las cuentas de AWS. Proporciona acceso a documentación, foros de la comunidad, guías técnicas y soporte para facturación. No incluye soporte técnico directo para problemas operativos.</w:t>
      </w:r>
    </w:p>
    <w:p w14:paraId="6110EC39" w14:textId="77777777" w:rsidR="00A92B74" w:rsidRDefault="00487DBB" w:rsidP="00487DBB">
      <w:pPr>
        <w:spacing w:line="360" w:lineRule="auto"/>
        <w:jc w:val="both"/>
        <w:rPr>
          <w:rFonts w:ascii="Arial" w:hAnsi="Arial" w:cs="Arial"/>
          <w:b/>
          <w:bCs/>
        </w:rPr>
      </w:pPr>
      <w:proofErr w:type="spellStart"/>
      <w:r w:rsidRPr="00487DBB">
        <w:rPr>
          <w:rFonts w:ascii="Arial" w:hAnsi="Arial" w:cs="Arial"/>
          <w:b/>
          <w:bCs/>
        </w:rPr>
        <w:t>Developer</w:t>
      </w:r>
      <w:proofErr w:type="spellEnd"/>
      <w:r w:rsidRPr="00487DBB">
        <w:rPr>
          <w:rFonts w:ascii="Arial" w:hAnsi="Arial" w:cs="Arial"/>
          <w:b/>
          <w:bCs/>
        </w:rPr>
        <w:t xml:space="preserve"> </w:t>
      </w:r>
      <w:proofErr w:type="spellStart"/>
      <w:r w:rsidRPr="00487DBB">
        <w:rPr>
          <w:rFonts w:ascii="Arial" w:hAnsi="Arial" w:cs="Arial"/>
          <w:b/>
          <w:bCs/>
        </w:rPr>
        <w:t>Support</w:t>
      </w:r>
      <w:proofErr w:type="spellEnd"/>
    </w:p>
    <w:p w14:paraId="7F6076C3" w14:textId="614324BE" w:rsidR="00487DBB" w:rsidRPr="00487DBB" w:rsidRDefault="00487DBB" w:rsidP="00487DBB">
      <w:pPr>
        <w:spacing w:line="360" w:lineRule="auto"/>
        <w:jc w:val="both"/>
        <w:rPr>
          <w:rFonts w:ascii="Arial" w:hAnsi="Arial" w:cs="Arial"/>
        </w:rPr>
      </w:pPr>
      <w:r w:rsidRPr="00487DBB">
        <w:rPr>
          <w:rFonts w:ascii="Arial" w:hAnsi="Arial" w:cs="Arial"/>
        </w:rPr>
        <w:t>Está diseñado para desarrolladores que trabajan con AWS en entornos de desarrollo o pruebas. Incluye soporte técnico por correo electrónico durante el horario laboral y orientación sobre mejores prácticas.</w:t>
      </w:r>
    </w:p>
    <w:p w14:paraId="666BA0AC"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Business </w:t>
      </w:r>
      <w:proofErr w:type="spellStart"/>
      <w:r w:rsidRPr="00487DBB">
        <w:rPr>
          <w:rFonts w:ascii="Arial" w:hAnsi="Arial" w:cs="Arial"/>
          <w:b/>
          <w:bCs/>
        </w:rPr>
        <w:t>Support</w:t>
      </w:r>
      <w:proofErr w:type="spellEnd"/>
    </w:p>
    <w:p w14:paraId="32B901B0" w14:textId="49FFC9B0" w:rsidR="00487DBB" w:rsidRPr="00487DBB" w:rsidRDefault="00487DBB" w:rsidP="00487DBB">
      <w:pPr>
        <w:spacing w:line="360" w:lineRule="auto"/>
        <w:jc w:val="both"/>
        <w:rPr>
          <w:rFonts w:ascii="Arial" w:hAnsi="Arial" w:cs="Arial"/>
        </w:rPr>
      </w:pPr>
      <w:r w:rsidRPr="00487DBB">
        <w:rPr>
          <w:rFonts w:ascii="Arial" w:hAnsi="Arial" w:cs="Arial"/>
        </w:rPr>
        <w:t>Pensado para organizaciones que ejecutan cargas de trabajo importantes en producción. Ofrece soporte técnico 24/7, tiempos de respuesta más rápidos y acceso a herramientas adicionales de monitoreo y asesoría.</w:t>
      </w:r>
    </w:p>
    <w:p w14:paraId="35EE8960"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Enterprise </w:t>
      </w:r>
      <w:proofErr w:type="spellStart"/>
      <w:r w:rsidRPr="00487DBB">
        <w:rPr>
          <w:rFonts w:ascii="Arial" w:hAnsi="Arial" w:cs="Arial"/>
          <w:b/>
          <w:bCs/>
        </w:rPr>
        <w:t>Support</w:t>
      </w:r>
      <w:proofErr w:type="spellEnd"/>
    </w:p>
    <w:p w14:paraId="7E8297AC" w14:textId="1B18FEB8" w:rsidR="00487DBB" w:rsidRPr="00487DBB" w:rsidRDefault="00487DBB" w:rsidP="00487DBB">
      <w:pPr>
        <w:spacing w:line="360" w:lineRule="auto"/>
        <w:jc w:val="both"/>
        <w:rPr>
          <w:rFonts w:ascii="Arial" w:hAnsi="Arial" w:cs="Arial"/>
        </w:rPr>
      </w:pPr>
      <w:r w:rsidRPr="00487DBB">
        <w:rPr>
          <w:rFonts w:ascii="Arial" w:hAnsi="Arial" w:cs="Arial"/>
        </w:rPr>
        <w:t xml:space="preserve">Es el nivel más avanzado. Está orientado a grandes organizaciones con sistemas críticos. Incluye un </w:t>
      </w:r>
      <w:proofErr w:type="spellStart"/>
      <w:r w:rsidRPr="00487DBB">
        <w:rPr>
          <w:rFonts w:ascii="Arial" w:hAnsi="Arial" w:cs="Arial"/>
          <w:b/>
          <w:bCs/>
        </w:rPr>
        <w:t>Technical</w:t>
      </w:r>
      <w:proofErr w:type="spellEnd"/>
      <w:r w:rsidRPr="00487DBB">
        <w:rPr>
          <w:rFonts w:ascii="Arial" w:hAnsi="Arial" w:cs="Arial"/>
          <w:b/>
          <w:bCs/>
        </w:rPr>
        <w:t xml:space="preserve"> </w:t>
      </w:r>
      <w:proofErr w:type="spellStart"/>
      <w:r w:rsidRPr="00487DBB">
        <w:rPr>
          <w:rFonts w:ascii="Arial" w:hAnsi="Arial" w:cs="Arial"/>
          <w:b/>
          <w:bCs/>
        </w:rPr>
        <w:t>Account</w:t>
      </w:r>
      <w:proofErr w:type="spellEnd"/>
      <w:r w:rsidRPr="00487DBB">
        <w:rPr>
          <w:rFonts w:ascii="Arial" w:hAnsi="Arial" w:cs="Arial"/>
          <w:b/>
          <w:bCs/>
        </w:rPr>
        <w:t xml:space="preserve"> Manager (TAM)</w:t>
      </w:r>
      <w:r w:rsidRPr="00487DBB">
        <w:rPr>
          <w:rFonts w:ascii="Arial" w:hAnsi="Arial" w:cs="Arial"/>
        </w:rPr>
        <w:t xml:space="preserve"> dedicado, soporte prioritario, revisiones arquitectónicas y asesoramiento estratégico.</w:t>
      </w:r>
    </w:p>
    <w:p w14:paraId="324374EF"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Enterprise </w:t>
      </w:r>
      <w:proofErr w:type="spellStart"/>
      <w:r w:rsidRPr="00487DBB">
        <w:rPr>
          <w:rFonts w:ascii="Arial" w:hAnsi="Arial" w:cs="Arial"/>
          <w:b/>
          <w:bCs/>
        </w:rPr>
        <w:t>On</w:t>
      </w:r>
      <w:proofErr w:type="spellEnd"/>
      <w:r w:rsidRPr="00487DBB">
        <w:rPr>
          <w:rFonts w:ascii="Arial" w:hAnsi="Arial" w:cs="Arial"/>
          <w:b/>
          <w:bCs/>
        </w:rPr>
        <w:t xml:space="preserve">-Ramp </w:t>
      </w:r>
      <w:proofErr w:type="spellStart"/>
      <w:r w:rsidRPr="00487DBB">
        <w:rPr>
          <w:rFonts w:ascii="Arial" w:hAnsi="Arial" w:cs="Arial"/>
          <w:b/>
          <w:bCs/>
        </w:rPr>
        <w:t>Support</w:t>
      </w:r>
      <w:proofErr w:type="spellEnd"/>
    </w:p>
    <w:p w14:paraId="2073D0F6" w14:textId="222C7B2B" w:rsidR="00487DBB" w:rsidRPr="00487DBB" w:rsidRDefault="00487DBB" w:rsidP="00487DBB">
      <w:pPr>
        <w:spacing w:line="360" w:lineRule="auto"/>
        <w:jc w:val="both"/>
        <w:rPr>
          <w:rFonts w:ascii="Arial" w:hAnsi="Arial" w:cs="Arial"/>
        </w:rPr>
      </w:pPr>
      <w:r w:rsidRPr="00487DBB">
        <w:rPr>
          <w:rFonts w:ascii="Arial" w:hAnsi="Arial" w:cs="Arial"/>
        </w:rPr>
        <w:t xml:space="preserve">Es un plan intermedio entre Business y Enterprise, dirigido a empresas que necesitan soporte </w:t>
      </w:r>
      <w:proofErr w:type="gramStart"/>
      <w:r w:rsidRPr="00487DBB">
        <w:rPr>
          <w:rFonts w:ascii="Arial" w:hAnsi="Arial" w:cs="Arial"/>
        </w:rPr>
        <w:t>avanzado</w:t>
      </w:r>
      <w:proofErr w:type="gramEnd"/>
      <w:r w:rsidRPr="00487DBB">
        <w:rPr>
          <w:rFonts w:ascii="Arial" w:hAnsi="Arial" w:cs="Arial"/>
        </w:rPr>
        <w:t xml:space="preserve"> pero aún no requieren todas las capacidades del plan Enterprise.</w:t>
      </w:r>
    </w:p>
    <w:p w14:paraId="162427BD"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2. Calculadora de costo mensual de AWS</w:t>
      </w:r>
    </w:p>
    <w:p w14:paraId="0415443F"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La </w:t>
      </w:r>
      <w:r w:rsidRPr="00487DBB">
        <w:rPr>
          <w:rFonts w:ascii="Arial" w:hAnsi="Arial" w:cs="Arial"/>
          <w:b/>
          <w:bCs/>
        </w:rPr>
        <w:t xml:space="preserve">AWS </w:t>
      </w:r>
      <w:proofErr w:type="spellStart"/>
      <w:r w:rsidRPr="00487DBB">
        <w:rPr>
          <w:rFonts w:ascii="Arial" w:hAnsi="Arial" w:cs="Arial"/>
          <w:b/>
          <w:bCs/>
        </w:rPr>
        <w:t>Pricing</w:t>
      </w:r>
      <w:proofErr w:type="spellEnd"/>
      <w:r w:rsidRPr="00487DBB">
        <w:rPr>
          <w:rFonts w:ascii="Arial" w:hAnsi="Arial" w:cs="Arial"/>
          <w:b/>
          <w:bCs/>
        </w:rPr>
        <w:t xml:space="preserve"> </w:t>
      </w:r>
      <w:proofErr w:type="spellStart"/>
      <w:r w:rsidRPr="00487DBB">
        <w:rPr>
          <w:rFonts w:ascii="Arial" w:hAnsi="Arial" w:cs="Arial"/>
          <w:b/>
          <w:bCs/>
        </w:rPr>
        <w:t>Calculator</w:t>
      </w:r>
      <w:proofErr w:type="spellEnd"/>
      <w:r w:rsidRPr="00487DBB">
        <w:rPr>
          <w:rFonts w:ascii="Arial" w:hAnsi="Arial" w:cs="Arial"/>
        </w:rPr>
        <w:t xml:space="preserve"> es una herramienta en línea que permite estimar el costo mensual de los servicios que se planean utilizar en AWS.</w:t>
      </w:r>
    </w:p>
    <w:p w14:paraId="3EE7DC69" w14:textId="77777777" w:rsidR="00487DBB" w:rsidRPr="00487DBB" w:rsidRDefault="00487DBB" w:rsidP="00487DBB">
      <w:pPr>
        <w:spacing w:line="360" w:lineRule="auto"/>
        <w:jc w:val="both"/>
        <w:rPr>
          <w:rFonts w:ascii="Arial" w:hAnsi="Arial" w:cs="Arial"/>
        </w:rPr>
      </w:pPr>
      <w:r w:rsidRPr="00487DBB">
        <w:rPr>
          <w:rFonts w:ascii="Arial" w:hAnsi="Arial" w:cs="Arial"/>
        </w:rPr>
        <w:t>Esta calculadora permite:</w:t>
      </w:r>
    </w:p>
    <w:p w14:paraId="5FFF7279" w14:textId="77777777" w:rsidR="00487DBB" w:rsidRPr="00487DBB" w:rsidRDefault="00487DBB" w:rsidP="00487DBB">
      <w:pPr>
        <w:numPr>
          <w:ilvl w:val="0"/>
          <w:numId w:val="28"/>
        </w:numPr>
        <w:spacing w:line="360" w:lineRule="auto"/>
        <w:jc w:val="both"/>
        <w:rPr>
          <w:rFonts w:ascii="Arial" w:hAnsi="Arial" w:cs="Arial"/>
        </w:rPr>
      </w:pPr>
      <w:r w:rsidRPr="00487DBB">
        <w:rPr>
          <w:rFonts w:ascii="Arial" w:hAnsi="Arial" w:cs="Arial"/>
        </w:rPr>
        <w:lastRenderedPageBreak/>
        <w:t>seleccionar servicios específicos como cómputo, almacenamiento o bases de datos</w:t>
      </w:r>
    </w:p>
    <w:p w14:paraId="65D76CFD" w14:textId="77777777" w:rsidR="00487DBB" w:rsidRPr="00487DBB" w:rsidRDefault="00487DBB" w:rsidP="00487DBB">
      <w:pPr>
        <w:numPr>
          <w:ilvl w:val="0"/>
          <w:numId w:val="28"/>
        </w:numPr>
        <w:spacing w:line="360" w:lineRule="auto"/>
        <w:jc w:val="both"/>
        <w:rPr>
          <w:rFonts w:ascii="Arial" w:hAnsi="Arial" w:cs="Arial"/>
        </w:rPr>
      </w:pPr>
      <w:r w:rsidRPr="00487DBB">
        <w:rPr>
          <w:rFonts w:ascii="Arial" w:hAnsi="Arial" w:cs="Arial"/>
        </w:rPr>
        <w:t>definir características técnicas como tipo de instancia, cantidad de almacenamiento o tráfico de red</w:t>
      </w:r>
    </w:p>
    <w:p w14:paraId="147D085E" w14:textId="77777777" w:rsidR="00487DBB" w:rsidRPr="00487DBB" w:rsidRDefault="00487DBB" w:rsidP="00487DBB">
      <w:pPr>
        <w:numPr>
          <w:ilvl w:val="0"/>
          <w:numId w:val="28"/>
        </w:numPr>
        <w:spacing w:line="360" w:lineRule="auto"/>
        <w:jc w:val="both"/>
        <w:rPr>
          <w:rFonts w:ascii="Arial" w:hAnsi="Arial" w:cs="Arial"/>
        </w:rPr>
      </w:pPr>
      <w:r w:rsidRPr="00487DBB">
        <w:rPr>
          <w:rFonts w:ascii="Arial" w:hAnsi="Arial" w:cs="Arial"/>
        </w:rPr>
        <w:t>estimar el consumo mensual esperado</w:t>
      </w:r>
    </w:p>
    <w:p w14:paraId="1BB6CB8D" w14:textId="77777777" w:rsidR="00487DBB" w:rsidRPr="00487DBB" w:rsidRDefault="00487DBB" w:rsidP="00487DBB">
      <w:pPr>
        <w:numPr>
          <w:ilvl w:val="0"/>
          <w:numId w:val="28"/>
        </w:numPr>
        <w:spacing w:line="360" w:lineRule="auto"/>
        <w:jc w:val="both"/>
        <w:rPr>
          <w:rFonts w:ascii="Arial" w:hAnsi="Arial" w:cs="Arial"/>
        </w:rPr>
      </w:pPr>
      <w:r w:rsidRPr="00487DBB">
        <w:rPr>
          <w:rFonts w:ascii="Arial" w:hAnsi="Arial" w:cs="Arial"/>
        </w:rPr>
        <w:t>obtener una proyección aproximada del costo total</w:t>
      </w:r>
    </w:p>
    <w:p w14:paraId="2AF441AB" w14:textId="3A91D0FF" w:rsidR="00487DBB" w:rsidRPr="00487DBB" w:rsidRDefault="00487DBB" w:rsidP="00487DBB">
      <w:pPr>
        <w:spacing w:line="360" w:lineRule="auto"/>
        <w:jc w:val="both"/>
        <w:rPr>
          <w:rFonts w:ascii="Arial" w:hAnsi="Arial" w:cs="Arial"/>
        </w:rPr>
      </w:pPr>
      <w:r w:rsidRPr="00487DBB">
        <w:rPr>
          <w:rFonts w:ascii="Arial" w:hAnsi="Arial" w:cs="Arial"/>
        </w:rPr>
        <w:t xml:space="preserve">La herramienta es útil en las etapas de planificación de arquitectura </w:t>
      </w:r>
      <w:proofErr w:type="spellStart"/>
      <w:r w:rsidRPr="00487DBB">
        <w:rPr>
          <w:rFonts w:ascii="Arial" w:hAnsi="Arial" w:cs="Arial"/>
        </w:rPr>
        <w:t>cloud</w:t>
      </w:r>
      <w:proofErr w:type="spellEnd"/>
      <w:r w:rsidRPr="00487DBB">
        <w:rPr>
          <w:rFonts w:ascii="Arial" w:hAnsi="Arial" w:cs="Arial"/>
        </w:rPr>
        <w:t>, ya que permite comparar diferentes configuraciones antes de implementar un sistema real. También ayuda a optimizar costos y evaluar la viabilidad financiera de un proyecto.</w:t>
      </w:r>
    </w:p>
    <w:p w14:paraId="778819E1" w14:textId="77777777" w:rsidR="00487DBB" w:rsidRPr="00487DBB" w:rsidRDefault="00487DBB" w:rsidP="00487DBB">
      <w:pPr>
        <w:spacing w:line="360" w:lineRule="auto"/>
        <w:jc w:val="both"/>
        <w:rPr>
          <w:rFonts w:ascii="Arial" w:hAnsi="Arial" w:cs="Arial"/>
          <w:b/>
          <w:bCs/>
        </w:rPr>
      </w:pPr>
      <w:r w:rsidRPr="00487DBB">
        <w:rPr>
          <w:rFonts w:ascii="Arial" w:hAnsi="Arial" w:cs="Arial"/>
          <w:b/>
          <w:bCs/>
        </w:rPr>
        <w:t>3. Modelos de precios de Amazon EC2</w:t>
      </w:r>
    </w:p>
    <w:p w14:paraId="3B55C7FF" w14:textId="77777777" w:rsidR="00487DBB" w:rsidRPr="00487DBB" w:rsidRDefault="00487DBB" w:rsidP="00487DBB">
      <w:pPr>
        <w:spacing w:line="360" w:lineRule="auto"/>
        <w:jc w:val="both"/>
        <w:rPr>
          <w:rFonts w:ascii="Arial" w:hAnsi="Arial" w:cs="Arial"/>
        </w:rPr>
      </w:pPr>
      <w:r w:rsidRPr="00487DBB">
        <w:rPr>
          <w:rFonts w:ascii="Arial" w:hAnsi="Arial" w:cs="Arial"/>
        </w:rPr>
        <w:t xml:space="preserve">El servicio </w:t>
      </w:r>
      <w:r w:rsidRPr="00487DBB">
        <w:rPr>
          <w:rFonts w:ascii="Arial" w:hAnsi="Arial" w:cs="Arial"/>
          <w:b/>
          <w:bCs/>
        </w:rPr>
        <w:t>Amazon EC2</w:t>
      </w:r>
      <w:r w:rsidRPr="00487DBB">
        <w:rPr>
          <w:rFonts w:ascii="Arial" w:hAnsi="Arial" w:cs="Arial"/>
        </w:rPr>
        <w:t xml:space="preserve"> ofrece varios modelos de precios para adaptarse a diferentes necesidades de carga de trabajo.</w:t>
      </w:r>
    </w:p>
    <w:p w14:paraId="62565E44" w14:textId="77777777" w:rsidR="00A92B74" w:rsidRDefault="00487DBB" w:rsidP="00487DBB">
      <w:pPr>
        <w:spacing w:line="360" w:lineRule="auto"/>
        <w:jc w:val="both"/>
        <w:rPr>
          <w:rFonts w:ascii="Arial" w:hAnsi="Arial" w:cs="Arial"/>
          <w:b/>
          <w:bCs/>
        </w:rPr>
      </w:pPr>
      <w:r w:rsidRPr="00487DBB">
        <w:rPr>
          <w:rFonts w:ascii="Arial" w:hAnsi="Arial" w:cs="Arial"/>
          <w:b/>
          <w:bCs/>
        </w:rPr>
        <w:t>Instancias bajo demanda (</w:t>
      </w:r>
      <w:proofErr w:type="spellStart"/>
      <w:r w:rsidRPr="00487DBB">
        <w:rPr>
          <w:rFonts w:ascii="Arial" w:hAnsi="Arial" w:cs="Arial"/>
          <w:b/>
          <w:bCs/>
        </w:rPr>
        <w:t>On</w:t>
      </w:r>
      <w:proofErr w:type="spellEnd"/>
      <w:r w:rsidRPr="00487DBB">
        <w:rPr>
          <w:rFonts w:ascii="Arial" w:hAnsi="Arial" w:cs="Arial"/>
          <w:b/>
          <w:bCs/>
        </w:rPr>
        <w:t xml:space="preserve">-Demand </w:t>
      </w:r>
      <w:proofErr w:type="spellStart"/>
      <w:r w:rsidRPr="00487DBB">
        <w:rPr>
          <w:rFonts w:ascii="Arial" w:hAnsi="Arial" w:cs="Arial"/>
          <w:b/>
          <w:bCs/>
        </w:rPr>
        <w:t>Instances</w:t>
      </w:r>
      <w:proofErr w:type="spellEnd"/>
      <w:r w:rsidRPr="00487DBB">
        <w:rPr>
          <w:rFonts w:ascii="Arial" w:hAnsi="Arial" w:cs="Arial"/>
          <w:b/>
          <w:bCs/>
        </w:rPr>
        <w:t>)</w:t>
      </w:r>
    </w:p>
    <w:p w14:paraId="64E653D5" w14:textId="266B52B6" w:rsidR="00487DBB" w:rsidRPr="00487DBB" w:rsidRDefault="00487DBB" w:rsidP="00487DBB">
      <w:pPr>
        <w:spacing w:line="360" w:lineRule="auto"/>
        <w:jc w:val="both"/>
        <w:rPr>
          <w:rFonts w:ascii="Arial" w:hAnsi="Arial" w:cs="Arial"/>
        </w:rPr>
      </w:pPr>
      <w:r w:rsidRPr="00487DBB">
        <w:rPr>
          <w:rFonts w:ascii="Arial" w:hAnsi="Arial" w:cs="Arial"/>
        </w:rPr>
        <w:t>Permiten utilizar capacidad de cómputo por horas o segundos sin compromiso a largo plazo. Son ideales para aplicaciones con demanda variable o impredecible.</w:t>
      </w:r>
    </w:p>
    <w:p w14:paraId="7EF5E726" w14:textId="77777777" w:rsidR="00A92B74" w:rsidRDefault="00487DBB" w:rsidP="00487DBB">
      <w:pPr>
        <w:spacing w:line="360" w:lineRule="auto"/>
        <w:jc w:val="both"/>
        <w:rPr>
          <w:rFonts w:ascii="Arial" w:hAnsi="Arial" w:cs="Arial"/>
          <w:b/>
          <w:bCs/>
        </w:rPr>
      </w:pPr>
      <w:r w:rsidRPr="00487DBB">
        <w:rPr>
          <w:rFonts w:ascii="Arial" w:hAnsi="Arial" w:cs="Arial"/>
          <w:b/>
          <w:bCs/>
        </w:rPr>
        <w:t>Instancias reservadas (</w:t>
      </w:r>
      <w:proofErr w:type="spellStart"/>
      <w:r w:rsidRPr="00487DBB">
        <w:rPr>
          <w:rFonts w:ascii="Arial" w:hAnsi="Arial" w:cs="Arial"/>
          <w:b/>
          <w:bCs/>
        </w:rPr>
        <w:t>Reserved</w:t>
      </w:r>
      <w:proofErr w:type="spellEnd"/>
      <w:r w:rsidRPr="00487DBB">
        <w:rPr>
          <w:rFonts w:ascii="Arial" w:hAnsi="Arial" w:cs="Arial"/>
          <w:b/>
          <w:bCs/>
        </w:rPr>
        <w:t xml:space="preserve"> </w:t>
      </w:r>
      <w:proofErr w:type="spellStart"/>
      <w:r w:rsidRPr="00487DBB">
        <w:rPr>
          <w:rFonts w:ascii="Arial" w:hAnsi="Arial" w:cs="Arial"/>
          <w:b/>
          <w:bCs/>
        </w:rPr>
        <w:t>Instances</w:t>
      </w:r>
      <w:proofErr w:type="spellEnd"/>
      <w:r w:rsidRPr="00487DBB">
        <w:rPr>
          <w:rFonts w:ascii="Arial" w:hAnsi="Arial" w:cs="Arial"/>
          <w:b/>
          <w:bCs/>
        </w:rPr>
        <w:t>)</w:t>
      </w:r>
    </w:p>
    <w:p w14:paraId="732AF62E" w14:textId="3AB1A2DA" w:rsidR="00487DBB" w:rsidRPr="00487DBB" w:rsidRDefault="00487DBB" w:rsidP="00487DBB">
      <w:pPr>
        <w:spacing w:line="360" w:lineRule="auto"/>
        <w:jc w:val="both"/>
        <w:rPr>
          <w:rFonts w:ascii="Arial" w:hAnsi="Arial" w:cs="Arial"/>
        </w:rPr>
      </w:pPr>
      <w:r w:rsidRPr="00487DBB">
        <w:rPr>
          <w:rFonts w:ascii="Arial" w:hAnsi="Arial" w:cs="Arial"/>
        </w:rPr>
        <w:t>Permiten reservar capacidad de cómputo durante uno o tres años a cambio de un costo significativamente menor que las instancias bajo demanda. Son adecuadas para aplicaciones que requieren uso constante.</w:t>
      </w:r>
    </w:p>
    <w:p w14:paraId="542870C9" w14:textId="77777777" w:rsidR="00A92B74" w:rsidRDefault="00487DBB" w:rsidP="00487DBB">
      <w:pPr>
        <w:spacing w:line="360" w:lineRule="auto"/>
        <w:jc w:val="both"/>
        <w:rPr>
          <w:rFonts w:ascii="Arial" w:hAnsi="Arial" w:cs="Arial"/>
          <w:b/>
          <w:bCs/>
        </w:rPr>
      </w:pPr>
      <w:proofErr w:type="spellStart"/>
      <w:r w:rsidRPr="00487DBB">
        <w:rPr>
          <w:rFonts w:ascii="Arial" w:hAnsi="Arial" w:cs="Arial"/>
          <w:b/>
          <w:bCs/>
        </w:rPr>
        <w:t>Savings</w:t>
      </w:r>
      <w:proofErr w:type="spellEnd"/>
      <w:r w:rsidRPr="00487DBB">
        <w:rPr>
          <w:rFonts w:ascii="Arial" w:hAnsi="Arial" w:cs="Arial"/>
          <w:b/>
          <w:bCs/>
        </w:rPr>
        <w:t xml:space="preserve"> </w:t>
      </w:r>
      <w:proofErr w:type="spellStart"/>
      <w:r w:rsidRPr="00487DBB">
        <w:rPr>
          <w:rFonts w:ascii="Arial" w:hAnsi="Arial" w:cs="Arial"/>
          <w:b/>
          <w:bCs/>
        </w:rPr>
        <w:t>Plans</w:t>
      </w:r>
      <w:proofErr w:type="spellEnd"/>
    </w:p>
    <w:p w14:paraId="523340D1" w14:textId="2E7BB659" w:rsidR="00487DBB" w:rsidRPr="00487DBB" w:rsidRDefault="00487DBB" w:rsidP="00487DBB">
      <w:pPr>
        <w:spacing w:line="360" w:lineRule="auto"/>
        <w:jc w:val="both"/>
        <w:rPr>
          <w:rFonts w:ascii="Arial" w:hAnsi="Arial" w:cs="Arial"/>
        </w:rPr>
      </w:pPr>
      <w:r w:rsidRPr="00487DBB">
        <w:rPr>
          <w:rFonts w:ascii="Arial" w:hAnsi="Arial" w:cs="Arial"/>
        </w:rPr>
        <w:t>Son compromisos de gasto por hora durante uno o tres años. Ofrecen descuentos similares a las instancias reservadas, pero con mayor flexibilidad en tipos de instancia, regiones o sistemas operativos.</w:t>
      </w:r>
    </w:p>
    <w:p w14:paraId="723D01ED" w14:textId="77777777" w:rsidR="00A92B74" w:rsidRDefault="00487DBB" w:rsidP="00487DBB">
      <w:pPr>
        <w:spacing w:line="360" w:lineRule="auto"/>
        <w:jc w:val="both"/>
        <w:rPr>
          <w:rFonts w:ascii="Arial" w:hAnsi="Arial" w:cs="Arial"/>
          <w:b/>
          <w:bCs/>
        </w:rPr>
      </w:pPr>
      <w:r w:rsidRPr="00487DBB">
        <w:rPr>
          <w:rFonts w:ascii="Arial" w:hAnsi="Arial" w:cs="Arial"/>
          <w:b/>
          <w:bCs/>
        </w:rPr>
        <w:t xml:space="preserve">Instancias Spot (Spot </w:t>
      </w:r>
      <w:proofErr w:type="spellStart"/>
      <w:r w:rsidRPr="00487DBB">
        <w:rPr>
          <w:rFonts w:ascii="Arial" w:hAnsi="Arial" w:cs="Arial"/>
          <w:b/>
          <w:bCs/>
        </w:rPr>
        <w:t>Instances</w:t>
      </w:r>
      <w:proofErr w:type="spellEnd"/>
      <w:r w:rsidRPr="00487DBB">
        <w:rPr>
          <w:rFonts w:ascii="Arial" w:hAnsi="Arial" w:cs="Arial"/>
          <w:b/>
          <w:bCs/>
        </w:rPr>
        <w:t>)</w:t>
      </w:r>
    </w:p>
    <w:p w14:paraId="134A6061" w14:textId="297FCC66" w:rsidR="00487DBB" w:rsidRPr="00487DBB" w:rsidRDefault="00487DBB" w:rsidP="00487DBB">
      <w:pPr>
        <w:spacing w:line="360" w:lineRule="auto"/>
        <w:jc w:val="both"/>
        <w:rPr>
          <w:rFonts w:ascii="Arial" w:hAnsi="Arial" w:cs="Arial"/>
        </w:rPr>
      </w:pPr>
      <w:r w:rsidRPr="00487DBB">
        <w:rPr>
          <w:rFonts w:ascii="Arial" w:hAnsi="Arial" w:cs="Arial"/>
        </w:rPr>
        <w:t>Permiten utilizar capacidad de cómputo no utilizada por AWS a precios muy reducidos. Sin embargo, estas instancias pueden interrumpirse cuando AWS necesita recuperar la capacidad.</w:t>
      </w:r>
    </w:p>
    <w:p w14:paraId="3F47E3D6" w14:textId="77777777" w:rsidR="00A92B74" w:rsidRDefault="00487DBB" w:rsidP="00487DBB">
      <w:pPr>
        <w:spacing w:line="360" w:lineRule="auto"/>
        <w:jc w:val="both"/>
        <w:rPr>
          <w:rFonts w:ascii="Arial" w:hAnsi="Arial" w:cs="Arial"/>
          <w:b/>
          <w:bCs/>
        </w:rPr>
      </w:pPr>
      <w:r w:rsidRPr="00487DBB">
        <w:rPr>
          <w:rFonts w:ascii="Arial" w:hAnsi="Arial" w:cs="Arial"/>
          <w:b/>
          <w:bCs/>
        </w:rPr>
        <w:t>Instancias dedicadas (</w:t>
      </w:r>
      <w:proofErr w:type="spellStart"/>
      <w:r w:rsidRPr="00487DBB">
        <w:rPr>
          <w:rFonts w:ascii="Arial" w:hAnsi="Arial" w:cs="Arial"/>
          <w:b/>
          <w:bCs/>
        </w:rPr>
        <w:t>Dedicated</w:t>
      </w:r>
      <w:proofErr w:type="spellEnd"/>
      <w:r w:rsidRPr="00487DBB">
        <w:rPr>
          <w:rFonts w:ascii="Arial" w:hAnsi="Arial" w:cs="Arial"/>
          <w:b/>
          <w:bCs/>
        </w:rPr>
        <w:t xml:space="preserve"> </w:t>
      </w:r>
      <w:proofErr w:type="spellStart"/>
      <w:r w:rsidRPr="00487DBB">
        <w:rPr>
          <w:rFonts w:ascii="Arial" w:hAnsi="Arial" w:cs="Arial"/>
          <w:b/>
          <w:bCs/>
        </w:rPr>
        <w:t>Instances</w:t>
      </w:r>
      <w:proofErr w:type="spellEnd"/>
      <w:r w:rsidRPr="00487DBB">
        <w:rPr>
          <w:rFonts w:ascii="Arial" w:hAnsi="Arial" w:cs="Arial"/>
          <w:b/>
          <w:bCs/>
        </w:rPr>
        <w:t>)</w:t>
      </w:r>
    </w:p>
    <w:p w14:paraId="27602389" w14:textId="43FC6188" w:rsidR="00487DBB" w:rsidRPr="00487DBB" w:rsidRDefault="00487DBB" w:rsidP="00487DBB">
      <w:pPr>
        <w:spacing w:line="360" w:lineRule="auto"/>
        <w:jc w:val="both"/>
        <w:rPr>
          <w:rFonts w:ascii="Arial" w:hAnsi="Arial" w:cs="Arial"/>
        </w:rPr>
      </w:pPr>
      <w:r w:rsidRPr="00487DBB">
        <w:rPr>
          <w:rFonts w:ascii="Arial" w:hAnsi="Arial" w:cs="Arial"/>
        </w:rPr>
        <w:lastRenderedPageBreak/>
        <w:t>Se ejecutan en hardware dedicado a un solo cliente dentro de AWS. Se utilizan cuando existen requisitos regulatorios o de cumplimiento que requieren aislamiento físico.</w:t>
      </w:r>
    </w:p>
    <w:p w14:paraId="7A172A64" w14:textId="77777777" w:rsidR="00A92B74" w:rsidRDefault="00487DBB" w:rsidP="00487DBB">
      <w:pPr>
        <w:spacing w:line="360" w:lineRule="auto"/>
        <w:jc w:val="both"/>
        <w:rPr>
          <w:rFonts w:ascii="Arial" w:hAnsi="Arial" w:cs="Arial"/>
          <w:b/>
          <w:bCs/>
        </w:rPr>
      </w:pPr>
      <w:r w:rsidRPr="00487DBB">
        <w:rPr>
          <w:rFonts w:ascii="Arial" w:hAnsi="Arial" w:cs="Arial"/>
          <w:b/>
          <w:bCs/>
        </w:rPr>
        <w:t>Hosts dedicados (</w:t>
      </w:r>
      <w:proofErr w:type="spellStart"/>
      <w:r w:rsidRPr="00487DBB">
        <w:rPr>
          <w:rFonts w:ascii="Arial" w:hAnsi="Arial" w:cs="Arial"/>
          <w:b/>
          <w:bCs/>
        </w:rPr>
        <w:t>Dedicated</w:t>
      </w:r>
      <w:proofErr w:type="spellEnd"/>
      <w:r w:rsidRPr="00487DBB">
        <w:rPr>
          <w:rFonts w:ascii="Arial" w:hAnsi="Arial" w:cs="Arial"/>
          <w:b/>
          <w:bCs/>
        </w:rPr>
        <w:t xml:space="preserve"> Hosts)</w:t>
      </w:r>
    </w:p>
    <w:p w14:paraId="2E3FFE63" w14:textId="65C22DAB" w:rsidR="00487DBB" w:rsidRPr="00487DBB" w:rsidRDefault="00487DBB" w:rsidP="00487DBB">
      <w:pPr>
        <w:spacing w:line="360" w:lineRule="auto"/>
        <w:jc w:val="both"/>
        <w:rPr>
          <w:rFonts w:ascii="Arial" w:hAnsi="Arial" w:cs="Arial"/>
        </w:rPr>
      </w:pPr>
      <w:r w:rsidRPr="00487DBB">
        <w:rPr>
          <w:rFonts w:ascii="Arial" w:hAnsi="Arial" w:cs="Arial"/>
        </w:rPr>
        <w:t>Proporcionan servidores físicos completos dedicados al cliente. Permiten controlar cómo se distribuyen las instancias en el hardware y son útiles para licencias de software específicas.</w:t>
      </w:r>
    </w:p>
    <w:p w14:paraId="5B53D4D5" w14:textId="77777777" w:rsidR="00062B17" w:rsidRPr="00487DBB" w:rsidRDefault="00062B17" w:rsidP="00487DBB">
      <w:pPr>
        <w:spacing w:line="360" w:lineRule="auto"/>
        <w:jc w:val="both"/>
        <w:rPr>
          <w:rFonts w:ascii="Arial" w:hAnsi="Arial" w:cs="Arial"/>
        </w:rPr>
      </w:pPr>
    </w:p>
    <w:sectPr w:rsidR="00062B17" w:rsidRPr="00487DBB" w:rsidSect="00262F9A">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2EA"/>
    <w:multiLevelType w:val="multilevel"/>
    <w:tmpl w:val="9470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F1A"/>
    <w:multiLevelType w:val="multilevel"/>
    <w:tmpl w:val="DB8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798E"/>
    <w:multiLevelType w:val="multilevel"/>
    <w:tmpl w:val="3E4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0D1B"/>
    <w:multiLevelType w:val="multilevel"/>
    <w:tmpl w:val="DEF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0980"/>
    <w:multiLevelType w:val="multilevel"/>
    <w:tmpl w:val="3842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B4543"/>
    <w:multiLevelType w:val="multilevel"/>
    <w:tmpl w:val="C7F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7211A"/>
    <w:multiLevelType w:val="multilevel"/>
    <w:tmpl w:val="1E4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22D30"/>
    <w:multiLevelType w:val="multilevel"/>
    <w:tmpl w:val="860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12B91"/>
    <w:multiLevelType w:val="multilevel"/>
    <w:tmpl w:val="3A7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31048"/>
    <w:multiLevelType w:val="multilevel"/>
    <w:tmpl w:val="B4B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53BA"/>
    <w:multiLevelType w:val="multilevel"/>
    <w:tmpl w:val="8FD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72D8A"/>
    <w:multiLevelType w:val="multilevel"/>
    <w:tmpl w:val="6EB6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92130"/>
    <w:multiLevelType w:val="multilevel"/>
    <w:tmpl w:val="C7D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F343A"/>
    <w:multiLevelType w:val="multilevel"/>
    <w:tmpl w:val="9BD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111F7"/>
    <w:multiLevelType w:val="multilevel"/>
    <w:tmpl w:val="E9C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C48C5"/>
    <w:multiLevelType w:val="multilevel"/>
    <w:tmpl w:val="EF0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0759F"/>
    <w:multiLevelType w:val="multilevel"/>
    <w:tmpl w:val="4D3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71FE7"/>
    <w:multiLevelType w:val="multilevel"/>
    <w:tmpl w:val="159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6298F"/>
    <w:multiLevelType w:val="multilevel"/>
    <w:tmpl w:val="384A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C09E7"/>
    <w:multiLevelType w:val="multilevel"/>
    <w:tmpl w:val="3FE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E0D55"/>
    <w:multiLevelType w:val="multilevel"/>
    <w:tmpl w:val="5B8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226BF"/>
    <w:multiLevelType w:val="multilevel"/>
    <w:tmpl w:val="3E0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74970"/>
    <w:multiLevelType w:val="multilevel"/>
    <w:tmpl w:val="10E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E36C9"/>
    <w:multiLevelType w:val="multilevel"/>
    <w:tmpl w:val="FCD8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05131"/>
    <w:multiLevelType w:val="multilevel"/>
    <w:tmpl w:val="35F6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04652"/>
    <w:multiLevelType w:val="multilevel"/>
    <w:tmpl w:val="DB1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F40EC"/>
    <w:multiLevelType w:val="multilevel"/>
    <w:tmpl w:val="C4B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D9228E"/>
    <w:multiLevelType w:val="multilevel"/>
    <w:tmpl w:val="A5C2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43040"/>
    <w:multiLevelType w:val="multilevel"/>
    <w:tmpl w:val="862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95A3D"/>
    <w:multiLevelType w:val="multilevel"/>
    <w:tmpl w:val="5EF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31F0"/>
    <w:multiLevelType w:val="multilevel"/>
    <w:tmpl w:val="115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BF1D26"/>
    <w:multiLevelType w:val="multilevel"/>
    <w:tmpl w:val="F012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2F3EE8"/>
    <w:multiLevelType w:val="multilevel"/>
    <w:tmpl w:val="1DBC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909320">
    <w:abstractNumId w:val="31"/>
  </w:num>
  <w:num w:numId="2" w16cid:durableId="626738807">
    <w:abstractNumId w:val="25"/>
  </w:num>
  <w:num w:numId="3" w16cid:durableId="711853968">
    <w:abstractNumId w:val="29"/>
  </w:num>
  <w:num w:numId="4" w16cid:durableId="1603611341">
    <w:abstractNumId w:val="19"/>
  </w:num>
  <w:num w:numId="5" w16cid:durableId="1040127306">
    <w:abstractNumId w:val="12"/>
  </w:num>
  <w:num w:numId="6" w16cid:durableId="1641230702">
    <w:abstractNumId w:val="24"/>
  </w:num>
  <w:num w:numId="7" w16cid:durableId="233856333">
    <w:abstractNumId w:val="4"/>
  </w:num>
  <w:num w:numId="8" w16cid:durableId="1580748327">
    <w:abstractNumId w:val="5"/>
  </w:num>
  <w:num w:numId="9" w16cid:durableId="1013609813">
    <w:abstractNumId w:val="23"/>
  </w:num>
  <w:num w:numId="10" w16cid:durableId="1882279451">
    <w:abstractNumId w:val="2"/>
  </w:num>
  <w:num w:numId="11" w16cid:durableId="486241877">
    <w:abstractNumId w:val="10"/>
  </w:num>
  <w:num w:numId="12" w16cid:durableId="249434318">
    <w:abstractNumId w:val="32"/>
  </w:num>
  <w:num w:numId="13" w16cid:durableId="254637295">
    <w:abstractNumId w:val="22"/>
  </w:num>
  <w:num w:numId="14" w16cid:durableId="300186926">
    <w:abstractNumId w:val="13"/>
  </w:num>
  <w:num w:numId="15" w16cid:durableId="1777938575">
    <w:abstractNumId w:val="6"/>
  </w:num>
  <w:num w:numId="16" w16cid:durableId="457769197">
    <w:abstractNumId w:val="8"/>
  </w:num>
  <w:num w:numId="17" w16cid:durableId="2012903147">
    <w:abstractNumId w:val="11"/>
  </w:num>
  <w:num w:numId="18" w16cid:durableId="1410038679">
    <w:abstractNumId w:val="26"/>
  </w:num>
  <w:num w:numId="19" w16cid:durableId="262803749">
    <w:abstractNumId w:val="14"/>
  </w:num>
  <w:num w:numId="20" w16cid:durableId="1518933568">
    <w:abstractNumId w:val="30"/>
  </w:num>
  <w:num w:numId="21" w16cid:durableId="866335866">
    <w:abstractNumId w:val="17"/>
  </w:num>
  <w:num w:numId="22" w16cid:durableId="693464470">
    <w:abstractNumId w:val="18"/>
  </w:num>
  <w:num w:numId="23" w16cid:durableId="679312930">
    <w:abstractNumId w:val="28"/>
  </w:num>
  <w:num w:numId="24" w16cid:durableId="1119373433">
    <w:abstractNumId w:val="15"/>
  </w:num>
  <w:num w:numId="25" w16cid:durableId="887448021">
    <w:abstractNumId w:val="1"/>
  </w:num>
  <w:num w:numId="26" w16cid:durableId="359208926">
    <w:abstractNumId w:val="27"/>
  </w:num>
  <w:num w:numId="27" w16cid:durableId="1272468302">
    <w:abstractNumId w:val="21"/>
  </w:num>
  <w:num w:numId="28" w16cid:durableId="479276501">
    <w:abstractNumId w:val="7"/>
  </w:num>
  <w:num w:numId="29" w16cid:durableId="1890680802">
    <w:abstractNumId w:val="3"/>
  </w:num>
  <w:num w:numId="30" w16cid:durableId="1339498529">
    <w:abstractNumId w:val="20"/>
  </w:num>
  <w:num w:numId="31" w16cid:durableId="1427916914">
    <w:abstractNumId w:val="16"/>
  </w:num>
  <w:num w:numId="32" w16cid:durableId="1688293995">
    <w:abstractNumId w:val="0"/>
  </w:num>
  <w:num w:numId="33" w16cid:durableId="2061896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BB"/>
    <w:rsid w:val="00062B17"/>
    <w:rsid w:val="00262F9A"/>
    <w:rsid w:val="003022D9"/>
    <w:rsid w:val="003A6FAC"/>
    <w:rsid w:val="00487DBB"/>
    <w:rsid w:val="009975D5"/>
    <w:rsid w:val="00A06C2B"/>
    <w:rsid w:val="00A2404F"/>
    <w:rsid w:val="00A92B74"/>
    <w:rsid w:val="00B2758E"/>
    <w:rsid w:val="00C734DD"/>
    <w:rsid w:val="00CD33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E4D7D"/>
  <w15:chartTrackingRefBased/>
  <w15:docId w15:val="{8CA8FFF5-14F3-4CEF-9454-0A6FCA52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D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7D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7D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7D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7D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7D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D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D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D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D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7D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7D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7D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7D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7D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D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D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DBB"/>
    <w:rPr>
      <w:rFonts w:eastAsiaTheme="majorEastAsia" w:cstheme="majorBidi"/>
      <w:color w:val="272727" w:themeColor="text1" w:themeTint="D8"/>
    </w:rPr>
  </w:style>
  <w:style w:type="paragraph" w:styleId="Ttulo">
    <w:name w:val="Title"/>
    <w:basedOn w:val="Normal"/>
    <w:next w:val="Normal"/>
    <w:link w:val="TtuloCar"/>
    <w:uiPriority w:val="10"/>
    <w:qFormat/>
    <w:rsid w:val="0048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D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D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D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DBB"/>
    <w:pPr>
      <w:spacing w:before="160"/>
      <w:jc w:val="center"/>
    </w:pPr>
    <w:rPr>
      <w:i/>
      <w:iCs/>
      <w:color w:val="404040" w:themeColor="text1" w:themeTint="BF"/>
    </w:rPr>
  </w:style>
  <w:style w:type="character" w:customStyle="1" w:styleId="CitaCar">
    <w:name w:val="Cita Car"/>
    <w:basedOn w:val="Fuentedeprrafopredeter"/>
    <w:link w:val="Cita"/>
    <w:uiPriority w:val="29"/>
    <w:rsid w:val="00487DBB"/>
    <w:rPr>
      <w:i/>
      <w:iCs/>
      <w:color w:val="404040" w:themeColor="text1" w:themeTint="BF"/>
    </w:rPr>
  </w:style>
  <w:style w:type="paragraph" w:styleId="Prrafodelista">
    <w:name w:val="List Paragraph"/>
    <w:basedOn w:val="Normal"/>
    <w:uiPriority w:val="34"/>
    <w:qFormat/>
    <w:rsid w:val="00487DBB"/>
    <w:pPr>
      <w:ind w:left="720"/>
      <w:contextualSpacing/>
    </w:pPr>
  </w:style>
  <w:style w:type="character" w:styleId="nfasisintenso">
    <w:name w:val="Intense Emphasis"/>
    <w:basedOn w:val="Fuentedeprrafopredeter"/>
    <w:uiPriority w:val="21"/>
    <w:qFormat/>
    <w:rsid w:val="00487DBB"/>
    <w:rPr>
      <w:i/>
      <w:iCs/>
      <w:color w:val="2F5496" w:themeColor="accent1" w:themeShade="BF"/>
    </w:rPr>
  </w:style>
  <w:style w:type="paragraph" w:styleId="Citadestacada">
    <w:name w:val="Intense Quote"/>
    <w:basedOn w:val="Normal"/>
    <w:next w:val="Normal"/>
    <w:link w:val="CitadestacadaCar"/>
    <w:uiPriority w:val="30"/>
    <w:qFormat/>
    <w:rsid w:val="00487D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7DBB"/>
    <w:rPr>
      <w:i/>
      <w:iCs/>
      <w:color w:val="2F5496" w:themeColor="accent1" w:themeShade="BF"/>
    </w:rPr>
  </w:style>
  <w:style w:type="character" w:styleId="Referenciaintensa">
    <w:name w:val="Intense Reference"/>
    <w:basedOn w:val="Fuentedeprrafopredeter"/>
    <w:uiPriority w:val="32"/>
    <w:qFormat/>
    <w:rsid w:val="00487D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3841</Words>
  <Characters>21126</Characters>
  <Application>Microsoft Office Word</Application>
  <DocSecurity>0</DocSecurity>
  <Lines>176</Lines>
  <Paragraphs>49</Paragraphs>
  <ScaleCrop>false</ScaleCrop>
  <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Hernán Leonardo Quiroga Beltrán</dc:creator>
  <cp:keywords/>
  <dc:description/>
  <cp:lastModifiedBy>Hernán Leonardo Quiroga Beltrán</cp:lastModifiedBy>
  <cp:revision>3</cp:revision>
  <dcterms:created xsi:type="dcterms:W3CDTF">2026-03-12T22:06:00Z</dcterms:created>
  <dcterms:modified xsi:type="dcterms:W3CDTF">2026-03-12T22:24:00Z</dcterms:modified>
</cp:coreProperties>
</file>