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3.png" ContentType="image/png"/>
  <Override PartName="/word/media/rId17.png" ContentType="image/png"/>
  <Override PartName="/word/media/rId1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Climate Mesh</w:t>
      </w:r>
    </w:p>
    <w:p>
      <w:pPr>
        <w:pStyle w:val="Subtitle"/>
      </w:pPr>
      <w:r>
        <w:t xml:space="preserve">A decentralised, explainable climate early-warning mesh on a Raspberry Pi 5</w:t>
      </w:r>
    </w:p>
    <w:p>
      <w:pPr>
        <w:pStyle w:val="Author"/>
      </w:pPr>
      <w:r>
        <w:t xml:space="preserve">Luis Yu and Leo Zhang · Years 12–13</w:t>
      </w:r>
    </w:p>
    <w:p>
      <w:pPr>
        <w:pStyle w:val="Date"/>
      </w:pPr>
      <w:r>
        <w:t xml:space="preserve">PA Raspberry Pi Competition 2026/27 · Theme: Building a Positive Human Future (Safer Societies &amp; Sustainable World)</w:t>
      </w:r>
    </w:p>
    <w:bookmarkStart w:id="9" w:name="the-problem"/>
    <w:p>
      <w:pPr>
        <w:pStyle w:val="Heading2"/>
      </w:pPr>
      <w:r>
        <w:t xml:space="preserve">1. The problem</w:t>
      </w:r>
    </w:p>
    <w:p>
      <w:pPr>
        <w:pStyle w:val="FirstParagraph"/>
      </w:pPr>
      <w:r>
        <w:t xml:space="preserve">Flood and heat warnings fail exactly where they matter. The official river</w:t>
      </w:r>
      <w:r>
        <w:t xml:space="preserve"> </w:t>
      </w:r>
      <w:r>
        <w:t xml:space="preserve">gauge nearest to a school or an estate can be kilometres away from the stream,</w:t>
      </w:r>
      <w:r>
        <w:t xml:space="preserve"> </w:t>
      </w:r>
      <w:r>
        <w:t xml:space="preserve">drain or underpass that actually floods, so by the time an official warning</w:t>
      </w:r>
      <w:r>
        <w:t xml:space="preserve"> </w:t>
      </w:r>
      <w:r>
        <w:t xml:space="preserve">reaches a community the water is already rising. The World Meteorological</w:t>
      </w:r>
      <w:r>
        <w:t xml:space="preserve"> </w:t>
      </w:r>
      <w:r>
        <w:t xml:space="preserve">Organization reports that countries with limited early-warning coverage</w:t>
      </w:r>
      <w:r>
        <w:t xml:space="preserve"> </w:t>
      </w:r>
      <w:r>
        <w:t xml:space="preserve">suffer disaster mortality nearly eight times higher than those with</w:t>
      </w:r>
      <w:r>
        <w:t xml:space="preserve"> </w:t>
      </w:r>
      <w:r>
        <w:t xml:space="preserve">substantial coverage (WMO,</w:t>
      </w:r>
      <w:r>
        <w:t xml:space="preserve"> </w:t>
      </w:r>
      <w:r>
        <w:rPr>
          <w:i/>
          <w:iCs/>
        </w:rPr>
        <w:t xml:space="preserve">Global Status of Multi-Hazard Early Warning</w:t>
      </w:r>
      <w:r>
        <w:rPr>
          <w:i/>
          <w:iCs/>
        </w:rPr>
        <w:t xml:space="preserve"> </w:t>
      </w:r>
      <w:r>
        <w:rPr>
          <w:i/>
          <w:iCs/>
        </w:rPr>
        <w:t xml:space="preserve">Systems</w:t>
      </w:r>
      <w:r>
        <w:t xml:space="preserve">, 2023). There is a gap between where climate events happen and where</w:t>
      </w:r>
      <w:r>
        <w:t xml:space="preserve"> </w:t>
      </w:r>
      <w:r>
        <w:t xml:space="preserve">they are measured. We wanted a low-cost way for a school or a community to</w:t>
      </w:r>
      <w:r>
        <w:t xml:space="preserve"> </w:t>
      </w:r>
      <w:r>
        <w:t xml:space="preserve">watch its own streets, and to be told in plain English what to do.</w:t>
      </w:r>
    </w:p>
    <w:bookmarkEnd w:id="9"/>
    <w:bookmarkStart w:id="16" w:name="what-we-built"/>
    <w:p>
      <w:pPr>
        <w:pStyle w:val="Heading2"/>
      </w:pPr>
      <w:r>
        <w:t xml:space="preserve">2. What we built</w:t>
      </w:r>
    </w:p>
    <w:p>
      <w:pPr>
        <w:pStyle w:val="FirstParagraph"/>
      </w:pPr>
      <w:r>
        <w:t xml:space="preserve">Climate Mesh is a network of 20 environmental</w:t>
      </w:r>
      <w:r>
        <w:t xml:space="preserve"> </w:t>
      </w:r>
      <w:r>
        <w:t xml:space="preserve">“nodes”</w:t>
      </w:r>
      <w:r>
        <w:t xml:space="preserve"> </w:t>
      </w:r>
      <w:r>
        <w:t xml:space="preserve">across Greater London</w:t>
      </w:r>
      <w:r>
        <w:t xml:space="preserve"> </w:t>
      </w:r>
      <w:r>
        <w:t xml:space="preserve">that runs on a single Raspberry Pi 5, fully offline, with no cloud account and</w:t>
      </w:r>
      <w:r>
        <w:t xml:space="preserve"> </w:t>
      </w:r>
      <w:r>
        <w:t xml:space="preserve">no API key. Every two seconds each node reports eight channels: temperature,</w:t>
      </w:r>
      <w:r>
        <w:t xml:space="preserve"> </w:t>
      </w:r>
      <w:r>
        <w:t xml:space="preserve">humidity, air quality, water level, wind speed, wind chill, heat index and</w:t>
      </w:r>
      <w:r>
        <w:t xml:space="preserve"> </w:t>
      </w:r>
      <w:r>
        <w:t xml:space="preserve">barometric pressure. A risk engine scores every location from 0 to 100, an</w:t>
      </w:r>
      <w:r>
        <w:t xml:space="preserve"> </w:t>
      </w:r>
      <w:r>
        <w:t xml:space="preserve">explainable AI model flags unusual combinations of readings,</w:t>
      </w:r>
      <w:r>
        <w:t xml:space="preserve"> </w:t>
      </w:r>
      <w:r>
        <w:rPr>
          <w:i/>
          <w:iCs/>
        </w:rPr>
        <w:t xml:space="preserve">mesh</w:t>
      </w:r>
      <w:r>
        <w:rPr>
          <w:i/>
          <w:iCs/>
        </w:rPr>
        <w:t xml:space="preserve"> </w:t>
      </w:r>
      <w:r>
        <w:rPr>
          <w:i/>
          <w:iCs/>
        </w:rPr>
        <w:t xml:space="preserve">correlation</w:t>
      </w:r>
      <w:r>
        <w:t xml:space="preserve"> </w:t>
      </w:r>
      <w:r>
        <w:t xml:space="preserve">checks whether neighbouring nodes agree before escalating, and</w:t>
      </w:r>
      <w:r>
        <w:t xml:space="preserve"> </w:t>
      </w:r>
      <w:r>
        <w:t xml:space="preserve">plain-English alerts with community action playbooks appear on a seven-tab</w:t>
      </w:r>
      <w:r>
        <w:t xml:space="preserve"> </w:t>
      </w:r>
      <w:r>
        <w:t xml:space="preserve">dashboard. Judges can prove the whole system works from a clean copy with one</w:t>
      </w:r>
      <w:r>
        <w:t xml:space="preserve"> </w:t>
      </w:r>
      <w:r>
        <w:t xml:space="preserve">command.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Figure 1 — The Raspberry Pi 5 running Climate Mesh. Photo: the team." title="" id="11" name="Picture"/>
            <a:graphic>
              <a:graphicData uri="http://schemas.openxmlformats.org/drawingml/2006/picture">
                <pic:pic>
                  <pic:nvPicPr>
                    <pic:cNvPr descr="photos/photo-1-pi-running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The Raspberry Pi 5 running Climate Mesh. Photo: the team.</w:t>
      </w:r>
    </w:p>
    <w:p>
      <w:pPr>
        <w:pStyle w:val="CaptionedFigure"/>
      </w:pPr>
      <w:r>
        <w:drawing>
          <wp:inline>
            <wp:extent cx="5334000" cy="3014075"/>
            <wp:effectExtent b="0" l="0" r="0" t="0"/>
            <wp:docPr descr="Figure 2 — Live Map, flood scenario, demo (simulated) data. Marker colour and size show risk 0–100; the river nodes escalate first." title="" id="14" name="Picture"/>
            <a:graphic>
              <a:graphicData uri="http://schemas.openxmlformats.org/drawingml/2006/picture">
                <pic:pic>
                  <pic:nvPicPr>
                    <pic:cNvPr descr="figures/live-map-flood-demo-cro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4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Live Map, flood scenario, demo (simulated) data. Marker colour and size show risk 0–100; the river nodes escalate first.</w:t>
      </w:r>
    </w:p>
    <w:bookmarkEnd w:id="16"/>
    <w:bookmarkStart w:id="20" w:name="how-it-works"/>
    <w:p>
      <w:pPr>
        <w:pStyle w:val="Heading2"/>
      </w:pPr>
      <w:r>
        <w:t xml:space="preserve">3. How it works</w:t>
      </w:r>
    </w:p>
    <w:p>
      <w:pPr>
        <w:pStyle w:val="FirstParagraph"/>
      </w:pPr>
      <w:r>
        <w:rPr>
          <w:b/>
          <w:bCs/>
        </w:rPr>
        <w:t xml:space="preserve">One reading shape for every source.</w:t>
      </w:r>
      <w:r>
        <w:t xml:space="preserve"> </w:t>
      </w:r>
      <w:r>
        <w:t xml:space="preserve">Whether a value comes from a physical</w:t>
      </w:r>
      <w:r>
        <w:t xml:space="preserve"> </w:t>
      </w:r>
      <w:r>
        <w:t xml:space="preserve">sensor, the live Open-Meteo weather service or our simulator, it is turned into</w:t>
      </w:r>
      <w:r>
        <w:t xml:space="preserve"> </w:t>
      </w:r>
      <w:r>
        <w:t xml:space="preserve">the same canonical reading: the eight channels plus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label</w:t>
      </w:r>
      <w:r>
        <w:t xml:space="preserve"> </w:t>
      </w:r>
      <w:r>
        <w:t xml:space="preserve">(</w:t>
      </w:r>
      <w:r>
        <w:rPr>
          <w:rStyle w:val="VerbatimChar"/>
        </w:rPr>
        <w:t xml:space="preserve">hardware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simulation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quality_flag</w:t>
      </w:r>
      <w:r>
        <w:t xml:space="preserve"> </w:t>
      </w:r>
      <w:r>
        <w:t xml:space="preserve">(</w:t>
      </w:r>
      <w:r>
        <w:rPr>
          <w:rStyle w:val="VerbatimChar"/>
        </w:rPr>
        <w:t xml:space="preserve">ok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). Everything downstream, the risk engine,</w:t>
      </w:r>
      <w:r>
        <w:t xml:space="preserve"> </w:t>
      </w:r>
      <w:r>
        <w:t xml:space="preserve">the AI, the database, the dashboard and the evidence export, only ever sees</w:t>
      </w:r>
      <w:r>
        <w:t xml:space="preserve"> </w:t>
      </w:r>
      <w:r>
        <w:t xml:space="preserve">that shape. A real sensor joins the mesh by adding one adapter; nothing else</w:t>
      </w:r>
      <w:r>
        <w:t xml:space="preserve"> </w:t>
      </w:r>
      <w:r>
        <w:t xml:space="preserve">changes.</w:t>
      </w:r>
    </w:p>
    <w:p>
      <w:pPr>
        <w:pStyle w:val="BodyText"/>
      </w:pPr>
      <w:r>
        <w:rPr>
          <w:b/>
          <w:bCs/>
        </w:rPr>
        <w:t xml:space="preserve">An explainable risk score.</w:t>
      </w:r>
      <w:r>
        <w:t xml:space="preserve"> </w:t>
      </w:r>
      <w:r>
        <w:t xml:space="preserve">For each node the engine computes six hazard</w:t>
      </w:r>
      <w:r>
        <w:t xml:space="preserve"> </w:t>
      </w:r>
      <w:r>
        <w:t xml:space="preserve">sub-scores on a 0–100 scale (temperature, humidity, air quality, water level,</w:t>
      </w:r>
      <w:r>
        <w:t xml:space="preserve"> </w:t>
      </w:r>
      <w:r>
        <w:t xml:space="preserve">wind, pressure) and combines them as</w:t>
      </w:r>
      <w:r>
        <w:t xml:space="preserve"> </w:t>
      </w:r>
      <w:r>
        <w:rPr>
          <w:i/>
          <w:iCs/>
        </w:rPr>
        <w:t xml:space="preserve">worst hazard plus 20 % of the rest</w:t>
      </w:r>
      <w:r>
        <w:t xml:space="preserve">, so</w:t>
      </w:r>
      <w:r>
        <w:t xml:space="preserve"> </w:t>
      </w:r>
      <w:r>
        <w:t xml:space="preserve">one severe hazard alone can reach CRITICAL while several moderate ones also</w:t>
      </w:r>
      <w:r>
        <w:t xml:space="preserve"> </w:t>
      </w:r>
      <w:r>
        <w:t xml:space="preserve">escalate. The bands are SAFE (under 30), MODERATE (30–60), WARNING (60–80) and</w:t>
      </w:r>
      <w:r>
        <w:t xml:space="preserve"> </w:t>
      </w:r>
      <w:r>
        <w:t xml:space="preserve">CRITICAL (80–100). Temperature and humidity are two-sided: a frosty morning is</w:t>
      </w:r>
      <w:r>
        <w:t xml:space="preserve"> </w:t>
      </w:r>
      <w:r>
        <w:t xml:space="preserve">filed as a</w:t>
      </w:r>
      <w:r>
        <w:t xml:space="preserve"> </w:t>
      </w:r>
      <w:r>
        <w:rPr>
          <w:i/>
          <w:iCs/>
        </w:rPr>
        <w:t xml:space="preserve">cold</w:t>
      </w:r>
      <w:r>
        <w:t xml:space="preserve"> </w:t>
      </w:r>
      <w:r>
        <w:t xml:space="preserve">hazard with its own advice, never as a</w:t>
      </w:r>
      <w:r>
        <w:t xml:space="preserve"> </w:t>
      </w:r>
      <w:r>
        <w:t xml:space="preserve">“heatwave”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AI that explains itself.</w:t>
      </w:r>
      <w:r>
        <w:t xml:space="preserve"> </w:t>
      </w:r>
      <w:r>
        <w:t xml:space="preserve">An Isolation Forest (120 trees) learns the normal</w:t>
      </w:r>
      <w:r>
        <w:t xml:space="preserve"> </w:t>
      </w:r>
      <w:r>
        <w:t xml:space="preserve">multivariate shape of the data and flags readings that are easy to isolate,</w:t>
      </w:r>
      <w:r>
        <w:t xml:space="preserve"> </w:t>
      </w:r>
      <w:r>
        <w:t xml:space="preserve">catching an unusual</w:t>
      </w:r>
      <w:r>
        <w:t xml:space="preserve"> </w:t>
      </w:r>
      <w:r>
        <w:rPr>
          <w:i/>
          <w:iCs/>
        </w:rPr>
        <w:t xml:space="preserve">combination</w:t>
      </w:r>
      <w:r>
        <w:t xml:space="preserve"> </w:t>
      </w:r>
      <w:r>
        <w:t xml:space="preserve">of values before any single channel crosses</w:t>
      </w:r>
      <w:r>
        <w:t xml:space="preserve"> </w:t>
      </w:r>
      <w:r>
        <w:t xml:space="preserve">a hard limit. Offline it trains on 2,000 deterministic synthetic samples; when</w:t>
      </w:r>
      <w:r>
        <w:t xml:space="preserve"> </w:t>
      </w:r>
      <w:r>
        <w:t xml:space="preserve">online it can instead train on about 30 days of real hourly ERA5 weather for</w:t>
      </w:r>
      <w:r>
        <w:t xml:space="preserve"> </w:t>
      </w:r>
      <w:r>
        <w:t xml:space="preserve">London from the Open-Meteo archive, and it records which it used. A confirmed</w:t>
      </w:r>
      <w:r>
        <w:t xml:space="preserve"> </w:t>
      </w:r>
      <w:r>
        <w:t xml:space="preserve">anomaly multiplies the node’s risk by up to 1.5×, and the model reports which</w:t>
      </w:r>
      <w:r>
        <w:t xml:space="preserve"> </w:t>
      </w:r>
      <w:r>
        <w:t xml:space="preserve">channels deviate most from the learned baseline, so every alert says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Mesh correlation as trust.</w:t>
      </w:r>
      <w:r>
        <w:t xml:space="preserve"> </w:t>
      </w:r>
      <w:r>
        <w:t xml:space="preserve">Two nodes within 6 km are neighbours. The 1.2×</w:t>
      </w:r>
      <w:r>
        <w:t xml:space="preserve"> </w:t>
      </w:r>
      <w:r>
        <w:t xml:space="preserve">mesh multiplier fires only when a node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at least two of its neighbours are</w:t>
      </w:r>
      <w:r>
        <w:t xml:space="preserve"> </w:t>
      </w:r>
      <w:r>
        <w:t xml:space="preserve">elevated for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hazard. A single glitching sensor cannot cry wolf; a</w:t>
      </w:r>
      <w:r>
        <w:t xml:space="preserve"> </w:t>
      </w:r>
      <w:r>
        <w:t xml:space="preserve">correlated regional event is escalated.</w:t>
      </w:r>
    </w:p>
    <w:p>
      <w:pPr>
        <w:pStyle w:val="BodyText"/>
      </w:pPr>
      <w:r>
        <w:rPr>
          <w:b/>
          <w:bCs/>
        </w:rPr>
        <w:t xml:space="preserve">Alerts people can act on.</w:t>
      </w:r>
      <w:r>
        <w:t xml:space="preserve"> </w:t>
      </w:r>
      <w:r>
        <w:t xml:space="preserve">WARNING and CRITICAL results raise an alert</w:t>
      </w:r>
      <w:r>
        <w:t xml:space="preserve"> </w:t>
      </w:r>
      <w:r>
        <w:t xml:space="preserve">containing the plain-English explanation and a playbook of practical, low-risk</w:t>
      </w:r>
      <w:r>
        <w:t xml:space="preserve"> </w:t>
      </w:r>
      <w:r>
        <w:t xml:space="preserve">actions for that hazard (flood, heatwave, smog, storm, cold). Alerts are</w:t>
      </w:r>
      <w:r>
        <w:t xml:space="preserve"> </w:t>
      </w:r>
      <w:r>
        <w:t xml:space="preserve">rate-limited so the log never fills with duplicates.</w:t>
      </w:r>
    </w:p>
    <w:p>
      <w:pPr>
        <w:pStyle w:val="CaptionedFigure"/>
      </w:pPr>
      <w:r>
        <w:drawing>
          <wp:inline>
            <wp:extent cx="5334000" cy="2118986"/>
            <wp:effectExtent b="0" l="0" r="0" t="0"/>
            <wp:docPr descr="Figure 3 — Node Detail, Regent’s Canal, flood scenario, demo data: the “Why:” sentence and the six sub-scores behind a 100/100 score." title="" id="18" name="Picture"/>
            <a:graphic>
              <a:graphicData uri="http://schemas.openxmlformats.org/drawingml/2006/picture">
                <pic:pic>
                  <pic:nvPicPr>
                    <pic:cNvPr descr="figures/node-detail-why-flood-dem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8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Node Detail, Regent’s Canal, flood scenario, demo data: the</w:t>
      </w:r>
      <w:r>
        <w:t xml:space="preserve"> </w:t>
      </w:r>
      <w:r>
        <w:t xml:space="preserve">“Why:”</w:t>
      </w:r>
      <w:r>
        <w:t xml:space="preserve"> </w:t>
      </w:r>
      <w:r>
        <w:t xml:space="preserve">sentence and the six sub-scores behind a 100/100 score.</w:t>
      </w:r>
    </w:p>
    <w:p>
      <w:pPr>
        <w:pStyle w:val="BodyText"/>
      </w:pPr>
      <w:r>
        <w:rPr>
          <w:b/>
          <w:bCs/>
        </w:rPr>
        <w:t xml:space="preserve">Architecture.</w:t>
      </w:r>
      <w:r>
        <w:t xml:space="preserve"> </w:t>
      </w:r>
      <w:r>
        <w:t xml:space="preserve">The engine process reads the nodes and scores them; a SQLite</w:t>
      </w:r>
      <w:r>
        <w:t xml:space="preserve"> </w:t>
      </w:r>
      <w:r>
        <w:t xml:space="preserve">database in write-ahead-log mode is the message bus; the Streamlit dashboard</w:t>
      </w:r>
      <w:r>
        <w:t xml:space="preserve"> </w:t>
      </w:r>
      <w:r>
        <w:t xml:space="preserve">is a pure reader of that database. A one-command export writes every reading,</w:t>
      </w:r>
      <w:r>
        <w:t xml:space="preserve"> </w:t>
      </w:r>
      <w:r>
        <w:t xml:space="preserve">score and alert to CSV and JSON, each row still carrying its source and quality</w:t>
      </w:r>
      <w:r>
        <w:t xml:space="preserve"> </w:t>
      </w:r>
      <w:r>
        <w:t xml:space="preserve">flag, plus a table of how many readings came from each source.</w:t>
      </w:r>
    </w:p>
    <w:bookmarkEnd w:id="20"/>
    <w:bookmarkStart w:id="21" w:name="what-is-genuinely-new"/>
    <w:p>
      <w:pPr>
        <w:pStyle w:val="Heading2"/>
      </w:pPr>
      <w:r>
        <w:t xml:space="preserve">4. What is genuinely new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Sensor-ready without being sensor-dependent.</w:t>
      </w:r>
      <w:r>
        <w:t xml:space="preserve"> </w:t>
      </w:r>
      <w:r>
        <w:t xml:space="preserve">The canonical reading</w:t>
      </w:r>
      <w:r>
        <w:t xml:space="preserve"> </w:t>
      </w:r>
      <w:r>
        <w:t xml:space="preserve">contract means the system is complete today on simulated and live-API data,</w:t>
      </w:r>
      <w:r>
        <w:t xml:space="preserve"> </w:t>
      </w:r>
      <w:r>
        <w:t xml:space="preserve">and a physical node is a drop-in, not a rewrite.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Mesh correlation as trust.</w:t>
      </w:r>
      <w:r>
        <w:t xml:space="preserve"> </w:t>
      </w:r>
      <w:r>
        <w:t xml:space="preserve">Escalation needs agreement between adjacent</w:t>
      </w:r>
      <w:r>
        <w:t xml:space="preserve"> </w:t>
      </w:r>
      <w:r>
        <w:t xml:space="preserve">nodes for the same hazard, which is how a network of cheap nodes can be more</w:t>
      </w:r>
      <w:r>
        <w:t xml:space="preserve"> </w:t>
      </w:r>
      <w:r>
        <w:t xml:space="preserve">trustworthy than one expensive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Provenance-first honesty.</w:t>
      </w:r>
      <w:r>
        <w:t xml:space="preserve"> </w:t>
      </w:r>
      <w:r>
        <w:t xml:space="preserve">Every reading, dashboard panel, alert and</w:t>
      </w:r>
      <w:r>
        <w:t xml:space="preserve"> </w:t>
      </w:r>
      <w:r>
        <w:t xml:space="preserve">exported row carries its data source and a quality flag. The dashboard can</w:t>
      </w:r>
      <w:r>
        <w:t xml:space="preserve"> </w:t>
      </w:r>
      <w:r>
        <w:t xml:space="preserve">only show a</w:t>
      </w:r>
      <w:r>
        <w:t xml:space="preserve"> </w:t>
      </w:r>
      <w:r>
        <w:t xml:space="preserve">“Physical Sensor”</w:t>
      </w:r>
      <w:r>
        <w:t xml:space="preserve"> </w:t>
      </w:r>
      <w:r>
        <w:t xml:space="preserve">badge when a reading really came from a</w:t>
      </w:r>
      <w:r>
        <w:t xml:space="preserve"> </w:t>
      </w:r>
      <w:r>
        <w:t xml:space="preserve">device. Honesty is a designed-in feature, not a disclaimer.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One-command reproducibility.</w:t>
      </w:r>
      <w:r>
        <w:t xml:space="preserve"> </w:t>
      </w:r>
      <w:r>
        <w:rPr>
          <w:rStyle w:val="VerbatimChar"/>
        </w:rPr>
        <w:t xml:space="preserve">python scripts/judge_validate.py</w:t>
      </w:r>
      <w:r>
        <w:t xml:space="preserve"> </w:t>
      </w:r>
      <w:r>
        <w:t xml:space="preserve">runs the</w:t>
      </w:r>
      <w:r>
        <w:t xml:space="preserve"> </w:t>
      </w:r>
      <w:r>
        <w:t xml:space="preserve">smoke test, all 166 automated tests, a normal and a flood demo cycle and the</w:t>
      </w:r>
      <w:r>
        <w:t xml:space="preserve"> </w:t>
      </w:r>
      <w:r>
        <w:t xml:space="preserve">evidence export, and prints a PASS/FAIL table.</w:t>
      </w:r>
    </w:p>
    <w:bookmarkEnd w:id="21"/>
    <w:bookmarkStart w:id="22" w:name="what-is-real-and-what-is-simulated"/>
    <w:p>
      <w:pPr>
        <w:pStyle w:val="Heading2"/>
      </w:pPr>
      <w:r>
        <w:t xml:space="preserve">5. What is real and what is simulated</w:t>
      </w:r>
    </w:p>
    <w:p>
      <w:pPr>
        <w:pStyle w:val="FirstParagraph"/>
      </w:pPr>
      <w:r>
        <w:t xml:space="preserve">We label exactly what this is and is not.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Internet</w:t>
            </w:r>
          </w:p>
        </w:tc>
        <w:tc>
          <w:tcPr/>
          <w:p>
            <w:pPr>
              <w:pStyle w:val="Compact"/>
            </w:pPr>
            <w:r>
              <w:t xml:space="preserve">Sensors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simulation</w:t>
            </w:r>
          </w:p>
        </w:tc>
        <w:tc>
          <w:tcPr/>
          <w:p>
            <w:pPr>
              <w:pStyle w:val="Compact"/>
            </w:pPr>
            <w:r>
              <w:t xml:space="preserve">Realistic generated data (default)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Deterministic, screenshot-stable data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Live Open-Meteo weather and air quality for all 20 locations</w:t>
            </w:r>
          </w:p>
        </w:tc>
        <w:tc>
          <w:tcPr/>
          <w:p>
            <w:pPr>
              <w:pStyle w:val="Compact"/>
            </w:pPr>
            <w:r>
              <w:t xml:space="preserve">Yes, falls back to simulation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One physical Vernier weather sensor, simulated mesh for the rest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Yes, falls back if 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Hardware, else API, else simulation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The 20 nodes sit at well-known London landmarks chosen to exercise the</w:t>
      </w:r>
      <w:r>
        <w:t xml:space="preserve"> </w:t>
      </w:r>
      <w:r>
        <w:t xml:space="preserve">environment types (river, residential, urban, park). They are illustrative,</w:t>
      </w:r>
      <w:r>
        <w:t xml:space="preserve"> </w:t>
      </w:r>
      <w:r>
        <w:t xml:space="preserve">not deployment sites.</w:t>
      </w:r>
    </w:p>
    <w:p>
      <w:pPr>
        <w:pStyle w:val="Compact"/>
        <w:numPr>
          <w:ilvl w:val="0"/>
          <w:numId w:val="1002"/>
        </w:numPr>
      </w:pPr>
      <w:r>
        <w:t xml:space="preserve">The hardware path (a Vernier Go Direct Weather sensor over USB) is</w:t>
      </w:r>
      <w:r>
        <w:t xml:space="preserve"> </w:t>
      </w:r>
      <w:r>
        <w:t xml:space="preserve">implemented and unit-tested for its fallback and labelling behaviour, but it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not yet been validated against a physical device</w:t>
      </w:r>
      <w:r>
        <w:t xml:space="preserve">. A node is labelled</w:t>
      </w:r>
      <w:r>
        <w:t xml:space="preserve"> </w:t>
      </w:r>
      <w:r>
        <w:rPr>
          <w:rStyle w:val="VerbatimChar"/>
        </w:rPr>
        <w:t xml:space="preserve">hardware</w:t>
      </w:r>
      <w:r>
        <w:t xml:space="preserve"> </w:t>
      </w:r>
      <w:r>
        <w:t xml:space="preserve">only after a device actually opens and returns a reading.</w:t>
      </w:r>
    </w:p>
    <w:p>
      <w:pPr>
        <w:pStyle w:val="Compact"/>
        <w:numPr>
          <w:ilvl w:val="0"/>
          <w:numId w:val="1002"/>
        </w:numPr>
      </w:pPr>
      <w:r>
        <w:t xml:space="preserve">The flood, heatwave, smog and storm scenarios are simulated so that judging</w:t>
      </w:r>
      <w:r>
        <w:t xml:space="preserve"> </w:t>
      </w:r>
      <w:r>
        <w:t xml:space="preserve">never depends on a real emergency. In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hardware</w:t>
      </w:r>
      <w:r>
        <w:t xml:space="preserve"> </w:t>
      </w:r>
      <w:r>
        <w:t xml:space="preserve">modes live values</w:t>
      </w:r>
      <w:r>
        <w:t xml:space="preserve"> </w:t>
      </w:r>
      <w:r>
        <w:t xml:space="preserve">are shown unmodified.</w:t>
      </w:r>
    </w:p>
    <w:p>
      <w:pPr>
        <w:pStyle w:val="Compact"/>
        <w:numPr>
          <w:ilvl w:val="0"/>
          <w:numId w:val="1002"/>
        </w:numPr>
      </w:pPr>
      <w:r>
        <w:t xml:space="preserve">The AI is decision support for a community, not an accredited warning</w:t>
      </w:r>
      <w:r>
        <w:t xml:space="preserve"> </w:t>
      </w:r>
      <w:r>
        <w:t xml:space="preserve">system. Alerts always defer to official guidance.</w:t>
      </w:r>
    </w:p>
    <w:bookmarkEnd w:id="22"/>
    <w:bookmarkStart w:id="26" w:name="evidence-that-it-works"/>
    <w:p>
      <w:pPr>
        <w:pStyle w:val="Heading2"/>
      </w:pPr>
      <w:r>
        <w:t xml:space="preserve">6. Evidence that it works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166 automated tests pass</w:t>
      </w:r>
      <w:r>
        <w:t xml:space="preserve"> </w:t>
      </w:r>
      <w:r>
        <w:t xml:space="preserve">on Python 3.11, 3.12 and 3.13, including a test</w:t>
      </w:r>
      <w:r>
        <w:t xml:space="preserve"> </w:t>
      </w:r>
      <w:r>
        <w:t xml:space="preserve">that renders all seven dashboard tabs in a browser harness and one that pins</w:t>
      </w:r>
      <w:r>
        <w:t xml:space="preserve"> </w:t>
      </w:r>
      <w:r>
        <w:t xml:space="preserve">the exact demo numbers quoted below.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python scripts/judge_validate.py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PASS (5 of 5 steps)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python scripts/demo_tour.py</w:t>
      </w:r>
      <w:r>
        <w:t xml:space="preserve"> </w:t>
      </w:r>
      <w:r>
        <w:t xml:space="preserve">runs one deterministic cycle of all five</w:t>
      </w:r>
      <w:r>
        <w:t xml:space="preserve"> </w:t>
      </w:r>
      <w:r>
        <w:t xml:space="preserve">scenarios in about thirty seconds. Repeated runs print identical numbers: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Average risk</w:t>
            </w:r>
          </w:p>
        </w:tc>
        <w:tc>
          <w:tcPr/>
          <w:p>
            <w:pPr>
              <w:pStyle w:val="Compact"/>
            </w:pPr>
            <w:r>
              <w:t xml:space="preserve">Worst node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</w:pPr>
            <w:r>
              <w:t xml:space="preserve">Greenwich</w:t>
            </w:r>
          </w:p>
        </w:tc>
        <w:tc>
          <w:tcPr/>
          <w:p>
            <w:pPr>
              <w:pStyle w:val="Compact"/>
            </w:pPr>
            <w:r>
              <w:t xml:space="preserve">SAFE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50.8</w:t>
            </w:r>
          </w:p>
        </w:tc>
        <w:tc>
          <w:tcPr/>
          <w:p>
            <w:pPr>
              <w:pStyle w:val="Compact"/>
            </w:pPr>
            <w:r>
              <w:t xml:space="preserve">Regent’s Canal (Little Venice)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heatwave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78.8</w:t>
            </w:r>
          </w:p>
        </w:tc>
        <w:tc>
          <w:tcPr/>
          <w:p>
            <w:pPr>
              <w:pStyle w:val="Compact"/>
            </w:pPr>
            <w:r>
              <w:t xml:space="preserve">Brixton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82.7</w:t>
            </w:r>
          </w:p>
        </w:tc>
        <w:tc>
          <w:tcPr/>
          <w:p>
            <w:pPr>
              <w:pStyle w:val="Compact"/>
            </w:pPr>
            <w:r>
              <w:t xml:space="preserve">Brixton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98.1</w:t>
            </w:r>
          </w:p>
        </w:tc>
        <w:tc>
          <w:tcPr/>
          <w:p>
            <w:pPr>
              <w:pStyle w:val="Compact"/>
            </w:pPr>
            <w:r>
              <w:t xml:space="preserve">Brixton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</w:tbl>
    <w:p>
      <w:pPr>
        <w:pStyle w:val="BodyText"/>
      </w:pPr>
      <w:r>
        <w:t xml:space="preserve">Normal conditions stay quiet; each emergency escalates the nodes its hazard</w:t>
      </w:r>
      <w:r>
        <w:t xml:space="preserve"> </w:t>
      </w:r>
      <w:r>
        <w:t xml:space="preserve">should hit, and every reading is labelled as simulated.</w:t>
      </w:r>
    </w:p>
    <w:p>
      <w:pPr>
        <w:pStyle w:val="CaptionedFigure"/>
      </w:pPr>
      <w:r>
        <w:drawing>
          <wp:inline>
            <wp:extent cx="5334000" cy="5371592"/>
            <wp:effectExtent b="0" l="0" r="0" t="0"/>
            <wp:docPr descr="Figure 4 — Output of python scripts/judge_validate.py on the submitted code." title="" id="24" name="Picture"/>
            <a:graphic>
              <a:graphicData uri="http://schemas.openxmlformats.org/drawingml/2006/picture">
                <pic:pic>
                  <pic:nvPicPr>
                    <pic:cNvPr descr="../docs/screenshots/terminal-judge_validat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71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 — Output of</w:t>
      </w:r>
      <w:r>
        <w:t xml:space="preserve"> </w:t>
      </w:r>
      <w:r>
        <w:rPr>
          <w:rStyle w:val="VerbatimChar"/>
        </w:rPr>
        <w:t xml:space="preserve">python scripts/judge_validate.py</w:t>
      </w:r>
      <w:r>
        <w:t xml:space="preserve"> </w:t>
      </w:r>
      <w:r>
        <w:t xml:space="preserve">on the submitted code.</w:t>
      </w:r>
    </w:p>
    <w:bookmarkEnd w:id="26"/>
    <w:bookmarkStart w:id="27" w:name="the-raspberry-pi-5"/>
    <w:p>
      <w:pPr>
        <w:pStyle w:val="Heading2"/>
      </w:pPr>
      <w:r>
        <w:t xml:space="preserve">7. The Raspberry Pi 5</w:t>
      </w:r>
    </w:p>
    <w:p>
      <w:pPr>
        <w:pStyle w:val="FirstParagraph"/>
      </w:pPr>
      <w:r>
        <w:t xml:space="preserve">The Pi 5 is the whole product: it runs the simulator or the live data source,</w:t>
      </w:r>
      <w:r>
        <w:t xml:space="preserve"> </w:t>
      </w:r>
      <w:r>
        <w:t xml:space="preserve">the scikit-learn model, the risk engine, the database and the web dashboard at</w:t>
      </w:r>
      <w:r>
        <w:t xml:space="preserve"> </w:t>
      </w:r>
      <w:r>
        <w:t xml:space="preserve">the same time, headless, on a few watts, at a site. Setup is one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setup_pi.sh</w:t>
      </w:r>
      <w:r>
        <w:t xml:space="preserve">): it creates a virtual environment, installs the requirements</w:t>
      </w:r>
      <w:r>
        <w:t xml:space="preserve"> </w:t>
      </w:r>
      <w:r>
        <w:t xml:space="preserve">(all prebuilt wheels, no compiler) and runs the smoke test. The dashboard</w:t>
      </w:r>
      <w:r>
        <w:t xml:space="preserve"> </w:t>
      </w:r>
      <w:r>
        <w:t xml:space="preserve">listens on the Pi’s loopback interface only and is viewed over an SSH tunnel,</w:t>
      </w:r>
      <w:r>
        <w:t xml:space="preserve"> </w:t>
      </w:r>
      <w:r>
        <w:t xml:space="preserve">so nothing is exposed on the school network. The map has an offline basemap</w:t>
      </w:r>
      <w:r>
        <w:t xml:space="preserve"> </w:t>
      </w:r>
      <w:r>
        <w:t xml:space="preserve">option, so even the Live Map works with no internet.</w:t>
      </w:r>
    </w:p>
    <w:p>
      <w:pPr>
        <w:pStyle w:val="BodyText"/>
      </w:pPr>
      <w:r>
        <w:rPr>
          <w:b/>
          <w:bCs/>
        </w:rPr>
        <w:t xml:space="preserve">Bill of materials for one node (approximate UK prices, September 2026):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Approx.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Raspberry Pi 5 (4 GB)</w:t>
            </w:r>
          </w:p>
        </w:tc>
        <w:tc>
          <w:tcPr/>
          <w:p>
            <w:pPr>
              <w:pStyle w:val="Compact"/>
            </w:pPr>
            <w:r>
              <w:t xml:space="preserve">Runs everything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 W USB-C power supply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 GB microSD card</w:t>
            </w:r>
          </w:p>
        </w:tc>
        <w:tc>
          <w:tcPr/>
          <w:p>
            <w:pPr>
              <w:pStyle w:val="Compact"/>
            </w:pPr>
            <w:r>
              <w:t xml:space="preserve">OS and software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Case with fan</w:t>
            </w:r>
          </w:p>
        </w:tc>
        <w:tc>
          <w:tcPr/>
          <w:p>
            <w:pPr>
              <w:pStyle w:val="Compact"/>
            </w:pPr>
            <w:r>
              <w:t xml:space="preserve">Protection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node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Vernier Go Direct Weather (GDX-WTHR), optional</w:t>
            </w:r>
          </w:p>
        </w:tc>
        <w:tc>
          <w:tcPr/>
          <w:p>
            <w:pPr>
              <w:pStyle w:val="Compact"/>
            </w:pPr>
            <w:r>
              <w:t xml:space="preserve">Physical temperature, humidity, wind and pressure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~£130</w:t>
            </w:r>
          </w:p>
        </w:tc>
      </w:tr>
    </w:tbl>
    <w:p>
      <w:pPr>
        <w:pStyle w:val="BodyText"/>
      </w:pPr>
      <w:r>
        <w:t xml:space="preserve">A community node therefore costs less than a hundred pounds before sensors;</w:t>
      </w:r>
      <w:r>
        <w:t xml:space="preserve"> </w:t>
      </w:r>
      <w:r>
        <w:t xml:space="preserve">the software costs nothing and needs no subscription.</w:t>
      </w:r>
    </w:p>
    <w:bookmarkEnd w:id="27"/>
    <w:bookmarkStart w:id="28" w:name="impact"/>
    <w:p>
      <w:pPr>
        <w:pStyle w:val="Heading2"/>
      </w:pPr>
      <w:r>
        <w:t xml:space="preserve">8. Impact</w:t>
      </w:r>
    </w:p>
    <w:p>
      <w:pPr>
        <w:pStyle w:val="FirstParagraph"/>
      </w:pPr>
      <w:r>
        <w:t xml:space="preserve">Climate Mesh is aimed at the people who actually respond first: a school site</w:t>
      </w:r>
      <w:r>
        <w:t xml:space="preserve"> </w:t>
      </w:r>
      <w:r>
        <w:t xml:space="preserve">manager, a receptionist, a residents’ association. It tells them a risk score</w:t>
      </w:r>
      <w:r>
        <w:t xml:space="preserve"> </w:t>
      </w:r>
      <w:r>
        <w:t xml:space="preserve">they can read at a glance,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rising, and three practical things to</w:t>
      </w:r>
      <w:r>
        <w:t xml:space="preserve"> </w:t>
      </w:r>
      <w:r>
        <w:t xml:space="preserve">do, such as clearing drains, opening a cooling room or moving outdoor PE. It</w:t>
      </w:r>
      <w:r>
        <w:t xml:space="preserve"> </w:t>
      </w:r>
      <w:r>
        <w:t xml:space="preserve">stores only environmental measurements, never personal data, and runs</w:t>
      </w:r>
      <w:r>
        <w:t xml:space="preserve"> </w:t>
      </w:r>
      <w:r>
        <w:t xml:space="preserve">entirely locally, so a school can adopt it without a data-protection review or</w:t>
      </w:r>
      <w:r>
        <w:t xml:space="preserve"> </w:t>
      </w:r>
      <w:r>
        <w:t xml:space="preserve">a cloud bill. Because every node is cheap and every reading carries its</w:t>
      </w:r>
      <w:r>
        <w:t xml:space="preserve"> </w:t>
      </w:r>
      <w:r>
        <w:t xml:space="preserve">provenance, a network of schools could pool their nodes into a genuine</w:t>
      </w:r>
      <w:r>
        <w:t xml:space="preserve"> </w:t>
      </w:r>
      <w:r>
        <w:t xml:space="preserve">neighbourhood early-warning mesh.</w:t>
      </w:r>
    </w:p>
    <w:bookmarkEnd w:id="28"/>
    <w:bookmarkStart w:id="29" w:name="teamwork-and-what-we-learned"/>
    <w:p>
      <w:pPr>
        <w:pStyle w:val="Heading2"/>
      </w:pPr>
      <w:r>
        <w:t xml:space="preserve">9. Teamwork and what we learned</w:t>
      </w:r>
    </w:p>
    <w:p>
      <w:pPr>
        <w:pStyle w:val="FirstParagraph"/>
      </w:pPr>
      <w:r>
        <w:t xml:space="preserve">We are a team of two, Luis Yu and Leo Zhang.</w:t>
      </w:r>
    </w:p>
    <w:p>
      <w:pPr>
        <w:pStyle w:val="BlockText"/>
      </w:pPr>
      <w:r>
        <w:rPr>
          <w:b/>
          <w:bCs/>
        </w:rPr>
        <w:t xml:space="preserve">► Edit this section before submission so it is accurate.</w:t>
      </w:r>
      <w:r>
        <w:t xml:space="preserve"> </w:t>
      </w:r>
      <w:r>
        <w:t xml:space="preserve">Judges of the</w:t>
      </w:r>
      <w:r>
        <w:t xml:space="preserve"> </w:t>
      </w:r>
      <w:r>
        <w:t xml:space="preserve">Inspiration Award look for a clear account of who did what. Suggested</w:t>
      </w:r>
      <w:r>
        <w:t xml:space="preserve"> </w:t>
      </w:r>
      <w:r>
        <w:t xml:space="preserve">structure: one paragraph each on your main responsibilities (for example</w:t>
      </w:r>
      <w:r>
        <w:t xml:space="preserve"> </w:t>
      </w:r>
      <w:r>
        <w:t xml:space="preserve">simulation and risk engine; dashboard and evidence tooling; hardware</w:t>
      </w:r>
      <w:r>
        <w:t xml:space="preserve"> </w:t>
      </w:r>
      <w:r>
        <w:t xml:space="preserve">research; testing; write-up), then a paragraph on how you split the work</w:t>
      </w:r>
      <w:r>
        <w:t xml:space="preserve"> </w:t>
      </w:r>
      <w:r>
        <w:t xml:space="preserve">and reviewed each other’s code.</w:t>
      </w:r>
    </w:p>
    <w:p>
      <w:pPr>
        <w:pStyle w:val="FirstParagraph"/>
      </w:pPr>
      <w:r>
        <w:rPr>
          <w:b/>
          <w:bCs/>
        </w:rPr>
        <w:t xml:space="preserve">What was hardest.</w:t>
      </w:r>
      <w:r>
        <w:t xml:space="preserve"> </w:t>
      </w:r>
      <w:r>
        <w:t xml:space="preserve">Making an honest system is harder than making an</w:t>
      </w:r>
      <w:r>
        <w:t xml:space="preserve"> </w:t>
      </w:r>
      <w:r>
        <w:t xml:space="preserve">impressive one. Deciding that a reading may only be called</w:t>
      </w:r>
      <w:r>
        <w:t xml:space="preserve"> </w:t>
      </w:r>
      <w:r>
        <w:t xml:space="preserve">“hardware”</w:t>
      </w:r>
      <w:r>
        <w:t xml:space="preserve"> </w:t>
      </w:r>
      <w:r>
        <w:t xml:space="preserve">after a</w:t>
      </w:r>
      <w:r>
        <w:t xml:space="preserve"> </w:t>
      </w:r>
      <w:r>
        <w:t xml:space="preserve">device physically opens, that a precipitation-derived water level must be</w:t>
      </w:r>
      <w:r>
        <w:t xml:space="preserve"> </w:t>
      </w:r>
      <w:r>
        <w:t xml:space="preserve">flagged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, and that the AI must record whether it trained on real or</w:t>
      </w:r>
      <w:r>
        <w:t xml:space="preserve"> </w:t>
      </w:r>
      <w:r>
        <w:t xml:space="preserve">synthetic data, shaped almost every module. Making the demo fully</w:t>
      </w:r>
      <w:r>
        <w:t xml:space="preserve"> </w:t>
      </w:r>
      <w:r>
        <w:t xml:space="preserve">deterministic so that every screenshot can be reproduced was a second</w:t>
      </w:r>
      <w:r>
        <w:t xml:space="preserve"> </w:t>
      </w:r>
      <w:r>
        <w:t xml:space="preserve">challenge. A third was testing a live dashboard: we now render all seven tabs</w:t>
      </w:r>
      <w:r>
        <w:t xml:space="preserve"> </w:t>
      </w:r>
      <w:r>
        <w:t xml:space="preserve">in an automated browser harness on every test run, which caught a real crash.</w:t>
      </w:r>
    </w:p>
    <w:p>
      <w:pPr>
        <w:pStyle w:val="BodyText"/>
      </w:pPr>
      <w:r>
        <w:rPr>
          <w:b/>
          <w:bCs/>
        </w:rPr>
        <w:t xml:space="preserve">What we learned.</w:t>
      </w:r>
      <w:r>
        <w:t xml:space="preserve"> </w:t>
      </w:r>
      <w:r>
        <w:t xml:space="preserve">How anomaly detection differs from thresholds; why</w:t>
      </w:r>
      <w:r>
        <w:t xml:space="preserve"> </w:t>
      </w:r>
      <w:r>
        <w:t xml:space="preserve">provenance matters in safety tooling; how to structure a Python project so</w:t>
      </w:r>
      <w:r>
        <w:t xml:space="preserve"> </w:t>
      </w:r>
      <w:r>
        <w:t xml:space="preserve">that a hardware adapter, a simulator and a web API are interchangeable; how to</w:t>
      </w:r>
      <w:r>
        <w:t xml:space="preserve"> </w:t>
      </w:r>
      <w:r>
        <w:t xml:space="preserve">write tests that pin published claims; and how to run a whole ML pipeline on a</w:t>
      </w:r>
      <w:r>
        <w:t xml:space="preserve"> </w:t>
      </w:r>
      <w:r>
        <w:t xml:space="preserve">single-board computer.</w:t>
      </w:r>
    </w:p>
    <w:bookmarkEnd w:id="29"/>
    <w:bookmarkStart w:id="30" w:name="what-we-would-do-next"/>
    <w:p>
      <w:pPr>
        <w:pStyle w:val="Heading2"/>
      </w:pPr>
      <w:r>
        <w:t xml:space="preserve">10. What we would do next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Validate one physical node.</w:t>
      </w:r>
      <w:r>
        <w:t xml:space="preserve"> </w:t>
      </w:r>
      <w:r>
        <w:t xml:space="preserve">Read a real Vernier GDX-WTHR through the</w:t>
      </w:r>
      <w:r>
        <w:t xml:space="preserve"> </w:t>
      </w:r>
      <w:r>
        <w:t xml:space="preserve">existing adapter and compare it against the digital twin for the same</w:t>
      </w:r>
      <w:r>
        <w:t xml:space="preserve"> </w:t>
      </w:r>
      <w:r>
        <w:t xml:space="preserve">location.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Calibrate against history.</w:t>
      </w:r>
      <w:r>
        <w:t xml:space="preserve"> </w:t>
      </w:r>
      <w:r>
        <w:t xml:space="preserve">Use the evidence export to compare risk</w:t>
      </w:r>
      <w:r>
        <w:t xml:space="preserve"> </w:t>
      </w:r>
      <w:r>
        <w:t xml:space="preserve">scores with recorded local flood and heat events, and tune thresholds from</w:t>
      </w:r>
      <w:r>
        <w:t xml:space="preserve"> </w:t>
      </w:r>
      <w:r>
        <w:t xml:space="preserve">data instead of by hand.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Physical mesh links.</w:t>
      </w:r>
      <w:r>
        <w:t xml:space="preserve"> </w:t>
      </w:r>
      <w:r>
        <w:t xml:space="preserve">Two or more real Pi nodes exchanging readings</w:t>
      </w:r>
      <w:r>
        <w:t xml:space="preserve"> </w:t>
      </w:r>
      <w:r>
        <w:t xml:space="preserve">(Wi-Fi first, LoRa later) so mesh correlation runs across actual devices.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Node cost pack.</w:t>
      </w:r>
      <w:r>
        <w:t xml:space="preserve"> </w:t>
      </w:r>
      <w:r>
        <w:t xml:space="preserve">A priced, tested bill of materials for a minimal</w:t>
      </w:r>
      <w:r>
        <w:t xml:space="preserve"> </w:t>
      </w:r>
      <w:r>
        <w:t xml:space="preserve">community node, published once a real node has run on it.</w:t>
      </w:r>
    </w:p>
    <w:bookmarkEnd w:id="30"/>
    <w:bookmarkStart w:id="31" w:name="safety-privacy-and-responsible-use"/>
    <w:p>
      <w:pPr>
        <w:pStyle w:val="Heading2"/>
      </w:pPr>
      <w:r>
        <w:t xml:space="preserve">11. Safety, privacy and responsible use</w:t>
      </w:r>
    </w:p>
    <w:p>
      <w:pPr>
        <w:pStyle w:val="FirstParagraph"/>
      </w:pPr>
      <w:r>
        <w:t xml:space="preserve">No personal data is stored: no names, accounts, cameras, microphones or</w:t>
      </w:r>
      <w:r>
        <w:t xml:space="preserve"> </w:t>
      </w:r>
      <w:r>
        <w:t xml:space="preserve">tracking of people. The only optional outbound calls fetch public Open-Meteo</w:t>
      </w:r>
      <w:r>
        <w:t xml:space="preserve"> </w:t>
      </w:r>
      <w:r>
        <w:t xml:space="preserve">weather data. Emergency scenarios are simulated and labelled as such, so</w:t>
      </w:r>
      <w:r>
        <w:t xml:space="preserve"> </w:t>
      </w:r>
      <w:r>
        <w:t xml:space="preserve">judging never depends on or misrepresents a real emergency. Alerts are</w:t>
      </w:r>
      <w:r>
        <w:t xml:space="preserve"> </w:t>
      </w:r>
      <w:r>
        <w:t xml:space="preserve">decision support and always defer to official emergency guidance.</w:t>
      </w:r>
    </w:p>
    <w:bookmarkEnd w:id="31"/>
    <w:bookmarkStart w:id="32" w:name="acknowledgements-and-tools"/>
    <w:p>
      <w:pPr>
        <w:pStyle w:val="Heading2"/>
      </w:pPr>
      <w:r>
        <w:t xml:space="preserve">12. Acknowledgements and tools</w:t>
      </w:r>
    </w:p>
    <w:p>
      <w:pPr>
        <w:pStyle w:val="FirstParagraph"/>
      </w:pPr>
      <w:r>
        <w:t xml:space="preserve">Built in Python with Streamlit (dashboard), scikit-learn (Isolation Forest),</w:t>
      </w:r>
      <w:r>
        <w:t xml:space="preserve"> </w:t>
      </w:r>
      <w:r>
        <w:t xml:space="preserve">pandas, NumPy and Plotly, and SQLite. Live and archive weather data come from</w:t>
      </w:r>
      <w:r>
        <w:t xml:space="preserve"> </w:t>
      </w:r>
      <w:r>
        <w:t xml:space="preserve">the free Open-Meteo API. The hardware path uses Vernier’s</w:t>
      </w:r>
      <w:r>
        <w:t xml:space="preserve"> </w:t>
      </w:r>
      <w:r>
        <w:rPr>
          <w:rStyle w:val="VerbatimChar"/>
        </w:rPr>
        <w:t xml:space="preserve">godirect</w:t>
      </w:r>
      <w:r>
        <w:t xml:space="preserve"> </w:t>
      </w:r>
      <w:r>
        <w:t xml:space="preserve">driver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gdx</w:t>
      </w:r>
      <w:r>
        <w:t xml:space="preserve"> </w:t>
      </w:r>
      <w:r>
        <w:t xml:space="preserve">helper. Early-warning statistics are from the World Meteorological</w:t>
      </w:r>
      <w:r>
        <w:t xml:space="preserve"> </w:t>
      </w:r>
      <w:r>
        <w:t xml:space="preserve">Organization. Heat index follows the NOAA/Steadman formulation.</w:t>
      </w:r>
    </w:p>
    <w:p>
      <w:pPr>
        <w:pStyle w:val="BlockText"/>
      </w:pPr>
      <w:r>
        <w:rPr>
          <w:b/>
          <w:bCs/>
        </w:rPr>
        <w:t xml:space="preserve">► Edit:</w:t>
      </w:r>
      <w:r>
        <w:t xml:space="preserve"> </w:t>
      </w:r>
      <w:r>
        <w:t xml:space="preserve">if the competition asks entrants to declare other help, list</w:t>
      </w:r>
      <w:r>
        <w:t xml:space="preserve"> </w:t>
      </w:r>
      <w:r>
        <w:t xml:space="preserve">here any mentors, tutorials or AI-assisted tools used during development.</w:t>
      </w:r>
    </w:p>
    <w:bookmarkEnd w:id="32"/>
    <w:bookmarkStart w:id="33" w:name="appendix-a-running-it-yourself"/>
    <w:p>
      <w:pPr>
        <w:pStyle w:val="Heading2"/>
      </w:pPr>
      <w:r>
        <w:t xml:space="preserve">Appendix A — Running it yourself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</w:t>
      </w:r>
      <w:r>
        <w:rPr>
          <w:rStyle w:val="CommentTok"/>
        </w:rPr>
        <w:t xml:space="preserve"># Windows: .venv\Scripts\activate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scripts/judge_validate.py        </w:t>
      </w:r>
      <w:r>
        <w:rPr>
          <w:rStyle w:val="CommentTok"/>
        </w:rPr>
        <w:t xml:space="preserve"># smoke test + 166 tests + 2 demo cycles + export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scripts/demo_tour.py             </w:t>
      </w:r>
      <w:r>
        <w:rPr>
          <w:rStyle w:val="CommentTok"/>
        </w:rPr>
        <w:t xml:space="preserve"># all five scenarios in ~30 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run.py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demo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flood </w:t>
      </w:r>
      <w:r>
        <w:rPr>
          <w:rStyle w:val="AttributeTok"/>
        </w:rPr>
        <w:t xml:space="preserve">--judge-mode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terminal 1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streamlit run dashboard/app.py                  </w:t>
      </w:r>
      <w:r>
        <w:rPr>
          <w:rStyle w:val="CommentTok"/>
        </w:rPr>
        <w:t xml:space="preserve"># terminal 2 → http://localhost:8501</w:t>
      </w:r>
    </w:p>
    <w:bookmarkEnd w:id="33"/>
    <w:bookmarkStart w:id="34" w:name="appendix-b-repository-map"/>
    <w:p>
      <w:pPr>
        <w:pStyle w:val="Heading2"/>
      </w:pPr>
      <w:r>
        <w:t xml:space="preserve">Appendix B — Repository map</w:t>
      </w:r>
    </w:p>
    <w:p>
      <w:pPr>
        <w:pStyle w:val="SourceCode"/>
      </w:pPr>
      <w:r>
        <w:rPr>
          <w:rStyle w:val="VerbatimChar"/>
        </w:rPr>
        <w:t xml:space="preserve">run.py                  launcher: modes, scenarios, judge mode, --once</w:t>
      </w:r>
      <w:r>
        <w:br/>
      </w:r>
      <w:r>
        <w:rPr>
          <w:rStyle w:val="VerbatimChar"/>
        </w:rPr>
        <w:t xml:space="preserve">config/nodes.py         20 London nodes + mesh neighbour map (6 km)</w:t>
      </w:r>
      <w:r>
        <w:br/>
      </w:r>
      <w:r>
        <w:rPr>
          <w:rStyle w:val="VerbatimChar"/>
        </w:rPr>
        <w:t xml:space="preserve">sensors/                canonical reading contract + simulated / API / Vernier adapters</w:t>
      </w:r>
      <w:r>
        <w:br/>
      </w:r>
      <w:r>
        <w:rPr>
          <w:rStyle w:val="VerbatimChar"/>
        </w:rPr>
        <w:t xml:space="preserve">simulation/             data generation: daily cycle, noise, scenario deltas, mesh coupling</w:t>
      </w:r>
      <w:r>
        <w:br/>
      </w:r>
      <w:r>
        <w:rPr>
          <w:rStyle w:val="VerbatimChar"/>
        </w:rPr>
        <w:t xml:space="preserve">ai/anomaly_model.py     explainable Isolation Forest (synthetic or ERA5-archive training)</w:t>
      </w:r>
      <w:r>
        <w:br/>
      </w:r>
      <w:r>
        <w:rPr>
          <w:rStyle w:val="VerbatimChar"/>
        </w:rPr>
        <w:t xml:space="preserve">backend/risk_engine.py  six sub-scores → 0–100, AI × mesh multipliers, alerts</w:t>
      </w:r>
      <w:r>
        <w:br/>
      </w:r>
      <w:r>
        <w:rPr>
          <w:rStyle w:val="VerbatimChar"/>
        </w:rPr>
        <w:t xml:space="preserve">backend/playbooks.py    community action playbooks per hazard</w:t>
      </w:r>
      <w:r>
        <w:br/>
      </w:r>
      <w:r>
        <w:rPr>
          <w:rStyle w:val="VerbatimChar"/>
        </w:rPr>
        <w:t xml:space="preserve">data/database.py        SQLite (WAL) message bus</w:t>
      </w:r>
      <w:r>
        <w:br/>
      </w:r>
      <w:r>
        <w:rPr>
          <w:rStyle w:val="VerbatimChar"/>
        </w:rPr>
        <w:t xml:space="preserve">dashboard/              seven-tab Streamlit dashboard with provenance badges</w:t>
      </w:r>
      <w:r>
        <w:br/>
      </w:r>
      <w:r>
        <w:rPr>
          <w:rStyle w:val="VerbatimChar"/>
        </w:rPr>
        <w:t xml:space="preserve">scripts/                judge_validate, demo_tour, export_evidence, smoke_test, hardware read</w:t>
      </w:r>
      <w:r>
        <w:br/>
      </w:r>
      <w:r>
        <w:rPr>
          <w:rStyle w:val="VerbatimChar"/>
        </w:rPr>
        <w:t xml:space="preserve">tests/                  166 automated tests</w:t>
      </w:r>
      <w:r>
        <w:br/>
      </w:r>
      <w:r>
        <w:rPr>
          <w:rStyle w:val="VerbatimChar"/>
        </w:rPr>
        <w:t xml:space="preserve">docs/screenshots/       reference screenshots and terminal evidence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image" Id="rId10" Target="media/rId1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Climate Mesh</dc:title>
  <dc:creator>Luis Yu and Leo Zhang · Years 12–13</dc:creator>
  <cp:keywords/>
  <dcterms:created xsi:type="dcterms:W3CDTF">2026-09-15T10:43:32Z</dcterms:created>
  <dcterms:modified xsi:type="dcterms:W3CDTF">2026-09-15T10:43:32Z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PA Raspberry Pi Competition 2026/27 · Theme: Building a Positive Human Future (Safer Societies &amp; Sustainable World)</vt:lpwstr>
  </property>
  <property fmtid="{D5CDD505-2E9C-101B-9397-08002B2CF9AE}" pid="3" name="subtitle">
    <vt:lpwstr>A decentralised, explainable climate early-warning mesh on a Raspberry Pi 5</vt:lpwstr>
  </property>
</Properties>
</file>