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3 September 2026, P10B-19A-10A Retained Matrix Inventory and Frozen Baseline Lock</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3 September 2026, P10B-19A-10A Retained Matrix Inventory and Frozen Baseline Lock</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complete; A-10B integration/failure matrix and A-10C retained closure gate remain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Consume the frozen A-10A inventory for bounded cross-authority positive and negative integration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P10B-19A-10B merged</w:t>
            </w:r>
          </w:p>
        </w:tc>
        <w:tc>
          <w:tcPr>
            <w:tcW w:w="2890" w:type="dxa"/>
            <w:vAlign w:val="center"/>
          </w:tcPr>
          <w:p>
            <w:pPr>
              <w:pStyle w:val="CompactTableText"/>
              <w:widowControl/>
            </w:pPr>
            <w:r>
              <w:rPr>
                <w:rFonts w:ascii="Calibri" w:hAnsi="Calibri" w:cs="Calibri"/>
              </w:rPr>
              <w:t>Complete retained execution, closure report and explicit product-owner architecture gate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First Visual Recipe child</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parent P10B-19A closes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and P10B-19A-10A are Baseline; parents P10B-19A-08 and P10B-19A-09 are Baseline / closed; parent P10B-19A-10 and P10B-19A remain Partial; P10B-19A-10B is the exact next implementation task; P10B-19A-10C is Planned after A-10B; P10B-19B-01 is Planned after A-10C; P10B remains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is </w:t>
      </w:r>
      <w:r>
        <w:rPr>
          <w:rFonts w:ascii="Calibri" w:hAnsi="Calibri" w:cs="Calibri"/>
          <w:b/>
          <w:bCs/>
        </w:rPr>
        <w:t>Baseline</w:t>
      </w:r>
      <w:r>
        <w:rPr>
          <w:rFonts w:ascii="Calibri" w:hAnsi="Calibri" w:cs="Calibri"/>
        </w:rPr>
        <w:t xml:space="preserve">; parent P10B-19A-10 and P10B-19A remain </w:t>
      </w:r>
      <w:r>
        <w:rPr>
          <w:rFonts w:ascii="Calibri" w:hAnsi="Calibri" w:cs="Calibri"/>
          <w:b/>
          <w:bCs/>
        </w:rPr>
        <w:t>Partial</w:t>
      </w:r>
      <w:r>
        <w:rPr>
          <w:rFonts w:ascii="Calibri" w:hAnsi="Calibri" w:cs="Calibri"/>
        </w:rPr>
        <w:t xml:space="preserve">. P10B-19A-10B is the </w:t>
      </w:r>
      <w:r>
        <w:rPr>
          <w:rFonts w:ascii="Calibri" w:hAnsi="Calibri" w:cs="Calibri"/>
          <w:b/>
          <w:bCs/>
        </w:rPr>
        <w:t>exact next implementation task</w:t>
      </w:r>
      <w:r>
        <w:rPr>
          <w:rFonts w:ascii="Calibri" w:hAnsi="Calibri" w:cs="Calibri"/>
        </w:rPr>
        <w:t xml:space="preserve">; A-10C is </w:t>
      </w:r>
      <w:r>
        <w:rPr>
          <w:rFonts w:ascii="Calibri" w:hAnsi="Calibri" w:cs="Calibri"/>
          <w:b/>
          <w:bCs/>
        </w:rPr>
        <w:t>Planned</w:t>
      </w:r>
      <w:r>
        <w:rPr>
          <w:rFonts w:ascii="Calibri" w:hAnsi="Calibri" w:cs="Calibri"/>
        </w:rPr>
        <w:t xml:space="preserve"> after it, and P10B-19B-01 is </w:t>
      </w:r>
      <w:r>
        <w:rPr>
          <w:rFonts w:ascii="Calibri" w:hAnsi="Calibri" w:cs="Calibri"/>
          <w:b/>
          <w:bCs/>
        </w:rPr>
        <w:t>Planned</w:t>
      </w:r>
      <w:r>
        <w:rPr>
          <w:rFonts w:ascii="Calibri" w:hAnsi="Calibri" w:cs="Calibri"/>
        </w:rPr>
        <w:t xml:space="preserve"> after A-10C.</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 A-10A is Baseline; parent A-10 and P10B-19A remain Partial. A-10B is exact next, A-10C follows, and P10B-19B-01 remains Planned after A-10C.</w:t>
      </w:r>
    </w:p>
    <w:p>
      <w:pPr>
        <w:pStyle w:val="Normal"/>
        <w:widowControl/>
      </w:pPr>
      <w:r>
        <w:rPr>
          <w:rFonts w:ascii="Calibri" w:hAnsi="Calibri" w:cs="Calibri"/>
        </w:rPr>
        <w:t>The A-08A/A-08B/A-08C, A-09A/A-09B/A-09C and A-10A/A-10B/A-10C rows are delivery-only decompositions of their accepted parent tasks. They preserve the accepted P10B-19 PRE architecture, parent outcomes and P10B-19B ordering.</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is </w:t>
      </w:r>
      <w:r>
        <w:rPr>
          <w:rFonts w:ascii="Calibri" w:hAnsi="Calibri" w:cs="Calibri"/>
          <w:b/>
          <w:bCs/>
        </w:rPr>
        <w:t>Baseline</w:t>
      </w:r>
      <w:r>
        <w:rPr>
          <w:rFonts w:ascii="Calibri" w:hAnsi="Calibri" w:cs="Calibri"/>
        </w:rPr>
        <w:t xml:space="preserve">; parent P10B-19A-10 and P10B-19A remain </w:t>
      </w:r>
      <w:r>
        <w:rPr>
          <w:rFonts w:ascii="Calibri" w:hAnsi="Calibri" w:cs="Calibri"/>
          <w:b/>
          <w:bCs/>
        </w:rPr>
        <w:t>Partial</w:t>
      </w:r>
      <w:r>
        <w:rPr>
          <w:rFonts w:ascii="Calibri" w:hAnsi="Calibri" w:cs="Calibri"/>
        </w:rPr>
        <w:t xml:space="preserve">, and P10B-19A-10B is the </w:t>
      </w:r>
      <w:r>
        <w:rPr>
          <w:rFonts w:ascii="Calibri" w:hAnsi="Calibri" w:cs="Calibri"/>
          <w:b/>
          <w:bCs/>
        </w:rPr>
        <w:t>exact next implementation task</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 remains Partial; P10B-19A-10A is Baseline; parent P10B-19A-10 remains Partial; P10B-19A-10B is exact next; A-10C and P10B-19B-01 follow in order;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is Baseline; parent P10B-19A-10 and P10B-19A remain Partial; P10B-19A-10B is exact next; A-10C and P10B-19B-01 follow in order;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remains Partial. P10B-19A-10A is Baseline; parent P10B-19A-10 remains Partial; P10B-19A-10B is exact next; A-10C and P10B-19B-01 follow in order;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is Baseline; parent P10B-19A-10 and P10B-19A remain Partial; P10B-19A-10B is the exact next implementation task.</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A-08 delivery, and v1 compatibility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A-10A inventory complete; A-10B cross-authority evidence and A-10C closure gate remain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Cross-authority integration and negative-failure matrix over the frozen A-10A inventory</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Complete retained execution, closure report and product-owner architecture gate after A-10B</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First next-package child only after A-10C</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 = Partial</w:t>
      </w:r>
    </w:p>
    <w:p>
      <w:pPr>
        <w:pStyle w:val="Normal"/>
        <w:numPr>
          <w:ilvl w:val="0"/>
          <w:numId w:val="1"/>
        </w:numPr>
        <w:widowControl/>
      </w:pPr>
      <w:r>
        <w:rPr>
          <w:rFonts w:ascii="Calibri" w:hAnsi="Calibri" w:cs="Calibri"/>
        </w:rPr>
        <w:t>P10B-19A-10B = exact next implementation task</w:t>
      </w:r>
    </w:p>
    <w:p>
      <w:pPr>
        <w:pStyle w:val="Normal"/>
        <w:numPr>
          <w:ilvl w:val="0"/>
          <w:numId w:val="1"/>
        </w:numPr>
        <w:widowControl/>
      </w:pPr>
      <w:r>
        <w:rPr>
          <w:rFonts w:ascii="Calibri" w:hAnsi="Calibri" w:cs="Calibri"/>
        </w:rPr>
        <w:t>P10B-19A-10C = Planned after P10B-19A-10B</w:t>
      </w:r>
    </w:p>
    <w:p>
      <w:pPr>
        <w:pStyle w:val="Normal"/>
        <w:numPr>
          <w:ilvl w:val="0"/>
          <w:numId w:val="1"/>
        </w:numPr>
        <w:widowControl/>
      </w:pPr>
      <w:r>
        <w:rPr>
          <w:rFonts w:ascii="Calibri" w:hAnsi="Calibri" w:cs="Calibri"/>
        </w:rPr>
        <w:t>P10B-19B-01 = Planned after P10B-19A-10C</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22924d717acd492f3877973ed3c9dfe18b1cfc387297bc26fbf288c01ca07189</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