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3 September 2026</w:t>
      </w:r>
    </w:p>
    <w:p>
      <w:pPr>
        <w:pStyle w:val="CoverMeta"/>
        <w:jc w:val="center"/>
        <w:widowControl/>
      </w:pPr>
      <w:r>
        <w:rPr>
          <w:rFonts w:ascii="Calibri" w:hAnsi="Calibri" w:cs="Calibri"/>
        </w:rPr>
        <w:t>P10B-19A-10A Retained Matrix Inventory and Frozen Baseline Lock</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3 September 2026, P10B-19A-10A Retained Matrix Inventory and Frozen Baseline Lock</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P10B-19A-10C is Planned after A-10B, and P10B-19B-01 is Planned after A-10C.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and P10B-19A-10A are Baseline; parent P10B-19A-09 is Baseline / closed. Parent P10B-19A-10 and P10B-19A remain Partial, and P10B-19A-10B is the exact next implementation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A-10C follows, and P10B-19B-01 remains Planned after A-10C.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A-10C follows, and P10B-19B-01 remains Planned after A-10C.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A-10C follows, and P10B-19B-01 remains Planned after A-10C.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A-10C follows, and P10B-19B-01 remains Planned after A-10C.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and P10B-19A-10A are Baseline; parent P10B-19A-09 is Baseline / closed. Parent P10B-19A-10 and P10B-19A remain Partial; P10B-19A-10B is the exact next implementation task, A-10C follows, and P10B-19B-01 remains Planned after A-10C.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and P10B-19A-10A Baseline; parent P10B-19A-08 and P10B-19A-09 Baseline / closed; parent P10B-19A-10 and P10B-19A Partial; P10B-19A-10B exact next; A-10C after A-10B; then P10B-19B-01 and the remaining P10B-19B through P10B-19J work.</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and P10B-19A-10A are Baseline; parent P10B-19A-09 is Baseline / closed. Parent P10B-19A-10 and P10B-19A remain Partial; P10B-19A-10B is the exact next implementation task, P10B-19A-10C is Planned after A-10B, and P10B-19B-01 is Planned after A-10C.</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does not close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 = exact next implementation task</w:t>
      </w:r>
      <w:r>
        <w:rPr>
          <w:rFonts w:ascii="Calibri" w:hAnsi="Calibri" w:cs="Calibri"/>
        </w:rPr>
        <w:t xml:space="preserve">; </w:t>
      </w:r>
      <w:r>
        <w:rPr>
          <w:rFonts w:ascii="Consolas" w:hAnsi="Consolas" w:cs="Consolas"/>
          <w:sz w:val="19"/>
          <w:szCs w:val="19"/>
        </w:rPr>
        <w:t>P10B-19A-10C = Planned after P10B-19A-10B</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3375e68530326371ad3ba5c8231197b5f332f1cef17a8ec367f0bb47f762fb23</vt:lpwstr>
  </property>
  <property fmtid="{D5CDD505-2E9C-101B-9397-08002B2CF9AE}" pid="4" name="ExporterVersion">
    <vt:lpwstr>1.1.2</vt:lpwstr>
  </property>
  <property fmtid="{D5CDD505-2E9C-101B-9397-08002B2CF9AE}" pid="5" name="DesignPreset">
    <vt:lpwstr>compact_reference_guide</vt:lpwstr>
  </property>
</Properties>
</file>