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Finnish or both; primary language selection.</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English and Finnish as storefront languages.</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ListBullet"/>
      </w:pPr>
      <w:r>
        <w:rPr>
          <w:rFonts w:ascii="Aptos" w:hAnsi="Aptos" w:eastAsia="Aptos"/>
        </w:rPr>
        <w:t>Project creation is a separate, pre-editor persistence boundary. Once a later application workflow has produced a complete validated ProjectAggregate, it may submit that aggregate to ProjectRepository.create; creation does not publish, overwrite an existing project, or invent publish/restore history (FR-001, FR-009, FR-041, FR-044, FR-045, NFR-006, AC-001, AC-008, AC-010, AC-011, AC-023).</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English (en) and Finnish (fi). Every user-editable storefront content field uses a locale map. The project has one primary language and may enable the second language.</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r>
        <w:rPr>
          <w:rFonts w:ascii="Aptos" w:hAnsi="Aptos" w:eastAsia="Aptos"/>
        </w:rPr>
        <w:t>The canonical repository boundary accepts atomic creation of a complete validated ProjectAggregate through ProjectRepository.create(aggregate). The repository validates the project, catalogue, registered snapshot composition, snapshot references and optional history metadata before writing. Project, catalogue, snapshots and metadata are inserted as one operation; an invalid aggregate or existing project, catalogue or snapshot identity leaves all adapters unchanged. Creation returns a detached validated aggregate, marks only the current draft as managed for later bounded retention, and preserves supplied metadata without fabricating publish or restore events. Project construction and onboarding remain application boundaries separate from this persistence operation (FR-001, FR-009, FR-041, FR-044, FR-045, FR-050, NFR-006, AC-001, AC-008, AC-010, AC-011, AC-023).</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Project construction remains an application concern; the storage adapter owns only atomic persistence of a complete validated aggregate through ProjectRepository.create.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Liberation Mono" w:hAnsi="Liberation Mono" w:eastAsia="Liberation Mono"/>
                <w:color w:val="1F2937"/>
                <w:sz w:val="14"/>
              </w:rPr>
              <w:br/>
              <w:t xml:space="preserve">  id: string;</w:t>
            </w:r>
            <w:r>
              <w:rPr>
                <w:rFonts w:ascii="Liberation Mono" w:hAnsi="Liberation Mono" w:eastAsia="Liberation Mono"/>
                <w:color w:val="1F2937"/>
                <w:sz w:val="14"/>
              </w:rPr>
              <w:br/>
              <w:t xml:space="preserve">  revision: number;</w:t>
            </w:r>
            <w:r>
              <w:rPr>
                <w:rFonts w:ascii="Liberation Mono" w:hAnsi="Liberation Mono" w:eastAsia="Liberation Mono"/>
                <w:color w:val="1F2937"/>
                <w:sz w:val="14"/>
              </w:rPr>
              <w:br/>
              <w:t xml:space="preserve">  contentFingerprint: string;</w:t>
            </w:r>
            <w:r>
              <w:rPr>
                <w:rFonts w:ascii="Liberation Mono" w:hAnsi="Liberation Mono" w:eastAsia="Liberation Mono"/>
                <w:color w:val="1F2937"/>
                <w:sz w:val="14"/>
              </w:rPr>
              <w:br/>
              <w:t>};</w:t>
            </w:r>
            <w:r>
              <w:rPr>
                <w:rFonts w:ascii="Liberation Mono" w:hAnsi="Liberation Mono" w:eastAsia="Liberation Mono"/>
                <w:color w:val="1F2937"/>
                <w:sz w:val="14"/>
              </w:rPr>
              <w:br/>
              <w:t>type PublishExpectation = {</w:t>
            </w:r>
            <w:r>
              <w:rPr>
                <w:rFonts w:ascii="Liberation Mono" w:hAnsi="Liberation Mono" w:eastAsia="Liberation Mono"/>
                <w:color w:val="1F2937"/>
                <w:sz w:val="14"/>
              </w:rPr>
              <w:br/>
              <w:t xml:space="preserve">  projectRevision: number;</w:t>
            </w:r>
            <w:r>
              <w:rPr>
                <w:rFonts w:ascii="Liberation Mono" w:hAnsi="Liberation Mono" w:eastAsia="Liberation Mono"/>
                <w:color w:val="1F2937"/>
                <w:sz w:val="14"/>
              </w:rPr>
              <w:br/>
              <w:t xml:space="preserve">  draft: PublishSnapshotExpectation;</w:t>
            </w:r>
            <w:r>
              <w:rPr>
                <w:rFonts w:ascii="Liberation Mono" w:hAnsi="Liberation Mono" w:eastAsia="Liberation Mono"/>
                <w:color w:val="1F2937"/>
                <w:sz w:val="14"/>
              </w:rPr>
              <w:br/>
              <w:t xml:space="preserve">  published: PublishSnapshotExpectation;</w:t>
            </w:r>
            <w:r>
              <w:rPr>
                <w:rFonts w:ascii="Liberation Mono" w:hAnsi="Liberation Mono" w:eastAsia="Liberation Mono"/>
                <w:color w:val="1F2937"/>
                <w:sz w:val="14"/>
              </w:rPr>
              <w:br/>
              <w:t>};</w:t>
            </w:r>
            <w:r>
              <w:rPr>
                <w:rFonts w:ascii="Liberation Mono" w:hAnsi="Liberation Mono" w:eastAsia="Liberation Mono"/>
                <w:color w:val="1F2937"/>
                <w:sz w:val="14"/>
              </w:rPr>
              <w:br/>
              <w:t>type ProjectAggregate = {</w:t>
            </w:r>
            <w:r>
              <w:rPr>
                <w:rFonts w:ascii="Liberation Mono" w:hAnsi="Liberation Mono" w:eastAsia="Liberation Mono"/>
                <w:color w:val="1F2937"/>
                <w:sz w:val="14"/>
              </w:rPr>
              <w:br/>
              <w:t xml:space="preserve">  project: Project;</w:t>
            </w:r>
            <w:r>
              <w:rPr>
                <w:rFonts w:ascii="Liberation Mono" w:hAnsi="Liberation Mono" w:eastAsia="Liberation Mono"/>
                <w:color w:val="1F2937"/>
                <w:sz w:val="14"/>
              </w:rPr>
              <w:br/>
              <w:t xml:space="preserve">  catalogue: CatalogueDisplayModel;</w:t>
            </w:r>
            <w:r>
              <w:rPr>
                <w:rFonts w:ascii="Liberation Mono" w:hAnsi="Liberation Mono" w:eastAsia="Liberation Mono"/>
                <w:color w:val="1F2937"/>
                <w:sz w:val="14"/>
              </w:rPr>
              <w:br/>
              <w:t xml:space="preserve">  snapshots: StorefrontSnapshot[];</w:t>
            </w:r>
            <w:r>
              <w:rPr>
                <w:rFonts w:ascii="Liberation Mono" w:hAnsi="Liberation Mono" w:eastAsia="Liberation Mono"/>
                <w:color w:val="1F2937"/>
                <w:sz w:val="14"/>
              </w:rPr>
              <w:br/>
              <w:t xml:space="preserve">  snapshotHistoryMetadata?: SnapshotHistoryMetadata[];</w:t>
            </w:r>
            <w:r>
              <w:rPr>
                <w:rFonts w:ascii="Liberation Mono" w:hAnsi="Liberation Mono" w:eastAsia="Liberation Mono"/>
                <w:color w:val="1F2937"/>
                <w:sz w:val="14"/>
              </w:rPr>
              <w:br/>
              <w:t>};</w:t>
            </w:r>
            <w:r>
              <w:rPr>
                <w:rFonts w:ascii="Liberation Mono" w:hAnsi="Liberation Mono" w:eastAsia="Liberation Mono"/>
                <w:color w:val="1F2937"/>
                <w:sz w:val="14"/>
              </w:rPr>
              <w:br/>
              <w:t>interface ProjectRepository {</w:t>
            </w:r>
            <w:r>
              <w:rPr>
                <w:rFonts w:ascii="Liberation Mono" w:hAnsi="Liberation Mono" w:eastAsia="Liberation Mono"/>
                <w:color w:val="1F2937"/>
                <w:sz w:val="14"/>
              </w:rPr>
              <w:br/>
              <w:t xml:space="preserve">  list(): Promise&lt;ProjectSummary[]&gt;;</w:t>
            </w:r>
            <w:r>
              <w:rPr>
                <w:rFonts w:ascii="Liberation Mono" w:hAnsi="Liberation Mono" w:eastAsia="Liberation Mono"/>
                <w:color w:val="1F2937"/>
                <w:sz w:val="14"/>
              </w:rPr>
              <w:br/>
              <w:t xml:space="preserve">  get(projectId: string): Promise&lt;ProjectAggregate&gt;;</w:t>
            </w:r>
            <w:r>
              <w:rPr>
                <w:rFonts w:ascii="Liberation Mono" w:hAnsi="Liberation Mono" w:eastAsia="Liberation Mono"/>
                <w:color w:val="1F2937"/>
                <w:sz w:val="14"/>
              </w:rPr>
              <w:br/>
              <w:t xml:space="preserve">  create(aggregate: ProjectAggregate): Promise&lt;ProjectAggregate&gt;;</w:t>
            </w:r>
            <w:r>
              <w:rPr>
                <w:rFonts w:ascii="Liberation Mono" w:hAnsi="Liberation Mono" w:eastAsia="Liberation Mono"/>
                <w:color w:val="1F2937"/>
                <w:sz w:val="14"/>
              </w:rPr>
              <w:br/>
              <w:t xml:space="preserve">  saveDraft(projectId: string, snapshot: StorefrontSnapshot): Promise&lt;void&gt;;</w:t>
            </w:r>
            <w:r>
              <w:rPr>
                <w:rFonts w:ascii="Liberation Mono" w:hAnsi="Liberation Mono" w:eastAsia="Liberation Mono"/>
                <w:color w:val="1F2937"/>
                <w:sz w:val="14"/>
              </w:rPr>
              <w:br/>
              <w:t xml:space="preserve">  publish(projectId: string, expectation: PublishExpectation): Promise&lt;ProjectAggregate&gt;;</w:t>
            </w:r>
            <w:r>
              <w:rPr>
                <w:rFonts w:ascii="Liberation Mono" w:hAnsi="Liberation Mono" w:eastAsia="Liberation Mono"/>
                <w:color w:val="1F2937"/>
                <w:sz w:val="14"/>
              </w:rPr>
              <w:br/>
              <w:t xml:space="preserve">  restore(projectId: string, snapshotId: string): Promise&lt;StorefrontSnapshot&gt;;</w:t>
            </w:r>
            <w:r>
              <w:rPr>
                <w:rFonts w:ascii="Liberation Mono" w:hAnsi="Liberation Mono" w:eastAsia="Liberation Mono"/>
                <w:color w:val="1F2937"/>
                <w:sz w:val="14"/>
              </w:rPr>
              <w:b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and persistence boundaries, including atomic aggregate creation.</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r>
        <w:trPr>
          <w:cantSplit/>
        </w:trPr>
        <w:tc>
          <w:tcPr>
            <w:tcW w:type="dxa" w:w="1224"/>
            <w:vAlign w:val="top"/>
            <w:shd w:fill="FAFAFB"/>
          </w:tcPr>
          <w:p>
            <w:pPr>
              <w:spacing w:after="0"/>
            </w:pPr>
            <w:r>
              <w:rPr>
                <w:rFonts w:ascii="Aptos" w:hAnsi="Aptos" w:eastAsia="Aptos"/>
                <w:sz w:val="15"/>
              </w:rPr>
              <w:t>AC-023</w:t>
            </w:r>
          </w:p>
        </w:tc>
        <w:tc>
          <w:tcPr>
            <w:tcW w:type="dxa" w:w="8712"/>
            <w:vAlign w:val="top"/>
            <w:shd w:fill="FAFAFB"/>
          </w:tcPr>
          <w:p>
            <w:r>
              <w:t>A complete validated project aggregate can be created atomically through the repository; identity conflicts or validation failures leave existing projects, catalogues, snapshots and history unchanged.</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