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E9FE" w14:textId="77777777" w:rsidR="00B707D7" w:rsidRDefault="0000779F" w:rsidP="00A73E5F">
      <w:pPr>
        <w:pStyle w:val="a"/>
      </w:pPr>
      <w:r w:rsidRPr="0000779F">
        <w:rPr>
          <w:rFonts w:hint="eastAsia"/>
        </w:rPr>
        <w:t>CT</w:t>
      </w:r>
      <w:r w:rsidRPr="0000779F">
        <w:rPr>
          <w:rFonts w:hint="eastAsia"/>
        </w:rPr>
        <w:t>系统参数标定及成像</w:t>
      </w:r>
    </w:p>
    <w:p w14:paraId="30287DE1" w14:textId="77777777" w:rsidR="00A73E5F" w:rsidRDefault="0063488F" w:rsidP="00940370">
      <w:pPr>
        <w:pStyle w:val="a2"/>
      </w:pPr>
      <w:r>
        <w:rPr>
          <w:rFonts w:hint="eastAsia"/>
        </w:rPr>
        <w:t>摘要</w:t>
      </w:r>
    </w:p>
    <w:p w14:paraId="1C71FAF4" w14:textId="77777777" w:rsidR="0083697C" w:rsidRDefault="00C72667" w:rsidP="00C72667">
      <w:pPr>
        <w:ind w:firstLine="480"/>
      </w:pPr>
      <w:r>
        <w:t>本文主要研究了</w:t>
      </w:r>
      <w:r>
        <w:rPr>
          <w:rFonts w:hint="eastAsia"/>
        </w:rPr>
        <w:t>C</w:t>
      </w:r>
      <w:r>
        <w:t>T</w:t>
      </w:r>
      <w:r>
        <w:t>系统参数标定与成像问题。根据</w:t>
      </w:r>
      <w:r>
        <w:rPr>
          <w:rFonts w:hint="eastAsia"/>
        </w:rPr>
        <w:t>CT</w:t>
      </w:r>
      <w:r>
        <w:rPr>
          <w:rFonts w:hint="eastAsia"/>
        </w:rPr>
        <w:t>系统成像原理，建立，利用</w:t>
      </w:r>
      <w:r>
        <w:rPr>
          <w:rFonts w:hint="eastAsia"/>
        </w:rPr>
        <w:t>radon</w:t>
      </w:r>
      <w:r>
        <w:rPr>
          <w:rFonts w:hint="eastAsia"/>
        </w:rPr>
        <w:t>变换、傅立叶变换等方法，对</w:t>
      </w:r>
      <w:r>
        <w:rPr>
          <w:rFonts w:hint="eastAsia"/>
        </w:rPr>
        <w:t>CT</w:t>
      </w:r>
      <w:r>
        <w:rPr>
          <w:rFonts w:hint="eastAsia"/>
        </w:rPr>
        <w:t>系统进行参数标定，完成了未知介质的成像并进行了去噪处理，最后分析了参数标定的精度和稳定性并设计了新的用于参数标定的模板。</w:t>
      </w:r>
    </w:p>
    <w:p w14:paraId="5BB530CA" w14:textId="1DF51FD8" w:rsidR="00C72667" w:rsidRDefault="00DF5DF3" w:rsidP="00C72667">
      <w:pPr>
        <w:ind w:firstLine="480"/>
      </w:pPr>
      <w:r>
        <w:t>针对问题一</w:t>
      </w:r>
      <w:r w:rsidR="00C72667">
        <w:t>，根据</w:t>
      </w:r>
      <w:r w:rsidR="00C72667">
        <w:rPr>
          <w:rFonts w:hint="eastAsia"/>
        </w:rPr>
        <w:t>CT</w:t>
      </w:r>
      <w:r w:rsidR="00C72667">
        <w:rPr>
          <w:rFonts w:hint="eastAsia"/>
        </w:rPr>
        <w:t>系统成像原理推导出待测物体接受率、探测器接收信息和</w:t>
      </w:r>
      <w:r w:rsidR="00C72667">
        <w:rPr>
          <w:rFonts w:hint="eastAsia"/>
        </w:rPr>
        <w:t>X</w:t>
      </w:r>
      <w:r w:rsidR="00C72667">
        <w:rPr>
          <w:rFonts w:hint="eastAsia"/>
        </w:rPr>
        <w:t>射线透过物体厚度三个变量之间的函数关系。利用</w:t>
      </w:r>
      <w:r w:rsidR="00C72667">
        <w:rPr>
          <w:rFonts w:hint="eastAsia"/>
        </w:rPr>
        <w:t>radon</w:t>
      </w:r>
      <w:r w:rsidR="00C72667">
        <w:rPr>
          <w:rFonts w:hint="eastAsia"/>
        </w:rPr>
        <w:t>变换，可以实现对</w:t>
      </w:r>
      <w:r w:rsidR="00C72667">
        <w:rPr>
          <w:rFonts w:hint="eastAsia"/>
        </w:rPr>
        <w:t>CT</w:t>
      </w:r>
      <w:r w:rsidR="00C72667">
        <w:rPr>
          <w:rFonts w:hint="eastAsia"/>
        </w:rPr>
        <w:t>系统参数的求解。</w:t>
      </w:r>
    </w:p>
    <w:p w14:paraId="511DA088" w14:textId="73EB7EB9" w:rsidR="00C72667" w:rsidRPr="00233CCB" w:rsidRDefault="00C72667" w:rsidP="00233CCB">
      <w:pPr>
        <w:ind w:firstLine="480"/>
        <w:rPr>
          <w:rFonts w:asciiTheme="minorEastAsia" w:hAnsiTheme="minorEastAsia"/>
          <w:szCs w:val="24"/>
        </w:rPr>
      </w:pPr>
      <w:r>
        <w:rPr>
          <w:rFonts w:asciiTheme="minorEastAsia" w:hAnsiTheme="minorEastAsia" w:hint="eastAsia"/>
          <w:szCs w:val="24"/>
        </w:rPr>
        <w:t>根据光沿直线传播的特点，可确定一列非零数据数量最多</w:t>
      </w:r>
      <w:r w:rsidR="00233CCB">
        <w:rPr>
          <w:rFonts w:asciiTheme="minorEastAsia" w:hAnsiTheme="minorEastAsia" w:hint="eastAsia"/>
          <w:szCs w:val="24"/>
        </w:rPr>
        <w:t>和最少</w:t>
      </w:r>
      <w:r>
        <w:rPr>
          <w:rFonts w:asciiTheme="minorEastAsia" w:hAnsiTheme="minorEastAsia" w:hint="eastAsia"/>
          <w:szCs w:val="24"/>
        </w:rPr>
        <w:t>时X射线</w:t>
      </w:r>
      <w:r w:rsidR="00233CCB">
        <w:rPr>
          <w:rFonts w:asciiTheme="minorEastAsia" w:hAnsiTheme="minorEastAsia" w:hint="eastAsia"/>
          <w:szCs w:val="24"/>
        </w:rPr>
        <w:t>分别</w:t>
      </w:r>
      <w:r>
        <w:rPr>
          <w:rFonts w:asciiTheme="minorEastAsia" w:hAnsiTheme="minorEastAsia" w:hint="eastAsia"/>
          <w:szCs w:val="24"/>
        </w:rPr>
        <w:t>沿椭圆长</w:t>
      </w:r>
      <w:r w:rsidR="00233CCB">
        <w:rPr>
          <w:rFonts w:asciiTheme="minorEastAsia" w:hAnsiTheme="minorEastAsia" w:hint="eastAsia"/>
          <w:szCs w:val="24"/>
        </w:rPr>
        <w:t>短</w:t>
      </w:r>
      <w:r>
        <w:rPr>
          <w:rFonts w:asciiTheme="minorEastAsia" w:hAnsiTheme="minorEastAsia" w:hint="eastAsia"/>
          <w:szCs w:val="24"/>
        </w:rPr>
        <w:t>轴照射，可求得椭圆长短轴分别对应的探测器数量。而椭圆长短轴的长度已知，进而求得探测器单元之间的距离为0.2778mm。根据接收信息数据可得投影图像，</w:t>
      </w:r>
      <w:r w:rsidRPr="0037324A">
        <w:rPr>
          <w:rFonts w:eastAsia="宋体" w:cs="Times New Roman"/>
          <w:szCs w:val="24"/>
        </w:rPr>
        <w:t>X</w:t>
      </w:r>
      <w:r w:rsidRPr="0037324A">
        <w:rPr>
          <w:rFonts w:eastAsia="宋体" w:cs="Times New Roman"/>
          <w:szCs w:val="24"/>
        </w:rPr>
        <w:t>射线的</w:t>
      </w:r>
      <m:oMath>
        <m:sSup>
          <m:sSupPr>
            <m:ctrlPr>
              <w:rPr>
                <w:rFonts w:ascii="Cambria Math" w:eastAsia="宋体" w:hAnsi="Cambria Math" w:cs="Times New Roman"/>
                <w:i/>
                <w:szCs w:val="24"/>
              </w:rPr>
            </m:ctrlPr>
          </m:sSupPr>
          <m:e>
            <m:r>
              <w:rPr>
                <w:rFonts w:ascii="Cambria Math" w:eastAsia="宋体" w:hAnsi="Cambria Math" w:cs="Times New Roman"/>
                <w:szCs w:val="24"/>
              </w:rPr>
              <m:t>180</m:t>
            </m:r>
          </m:e>
          <m:sup>
            <m:r>
              <w:rPr>
                <w:rFonts w:ascii="Cambria Math" w:eastAsia="宋体" w:hAnsi="Cambria Math" w:cs="Times New Roman"/>
                <w:szCs w:val="24"/>
              </w:rPr>
              <m:t>°</m:t>
            </m:r>
          </m:sup>
        </m:sSup>
      </m:oMath>
      <w:r>
        <w:rPr>
          <w:rFonts w:eastAsia="宋体" w:cs="Times New Roman"/>
          <w:szCs w:val="24"/>
        </w:rPr>
        <w:t>方向与长轴平行时，</w:t>
      </w:r>
      <w:r w:rsidRPr="0037324A">
        <w:rPr>
          <w:rFonts w:eastAsia="宋体" w:cs="Times New Roman"/>
          <w:szCs w:val="24"/>
        </w:rPr>
        <w:t>观察到</w:t>
      </w:r>
      <w:r>
        <w:rPr>
          <w:rFonts w:eastAsia="宋体" w:cs="Times New Roman"/>
          <w:szCs w:val="24"/>
        </w:rPr>
        <w:t>投影</w:t>
      </w:r>
      <w:r w:rsidRPr="0037324A">
        <w:rPr>
          <w:rFonts w:eastAsia="宋体" w:cs="Times New Roman"/>
          <w:szCs w:val="24"/>
        </w:rPr>
        <w:t>中图像为最窄</w:t>
      </w:r>
      <w:r>
        <w:rPr>
          <w:rFonts w:eastAsia="宋体" w:cs="Times New Roman"/>
          <w:szCs w:val="24"/>
        </w:rPr>
        <w:t>；同理</w:t>
      </w:r>
      <w:r w:rsidRPr="0037324A">
        <w:rPr>
          <w:rFonts w:eastAsia="宋体" w:cs="Times New Roman"/>
          <w:szCs w:val="24"/>
        </w:rPr>
        <w:t>X</w:t>
      </w:r>
      <w:r w:rsidRPr="0037324A">
        <w:rPr>
          <w:rFonts w:eastAsia="宋体" w:cs="Times New Roman"/>
          <w:szCs w:val="24"/>
        </w:rPr>
        <w:t>射线的</w:t>
      </w:r>
      <m:oMath>
        <m:sSup>
          <m:sSupPr>
            <m:ctrlPr>
              <w:rPr>
                <w:rFonts w:ascii="Cambria Math" w:eastAsia="MS Mincho" w:hAnsi="Cambria Math" w:cs="Times New Roman"/>
                <w:szCs w:val="24"/>
              </w:rPr>
            </m:ctrlPr>
          </m:sSupPr>
          <m:e>
            <m:r>
              <m:rPr>
                <m:sty m:val="p"/>
              </m:rPr>
              <w:rPr>
                <w:rFonts w:ascii="Cambria Math" w:eastAsia="宋体" w:hAnsi="Cambria Math" w:cs="Times New Roman"/>
                <w:szCs w:val="24"/>
              </w:rPr>
              <m:t>90</m:t>
            </m:r>
          </m:e>
          <m:sup>
            <m:r>
              <w:rPr>
                <w:rFonts w:ascii="Cambria Math" w:eastAsia="MS Mincho" w:hAnsi="Cambria Math" w:cs="Times New Roman"/>
                <w:szCs w:val="24"/>
              </w:rPr>
              <m:t>°</m:t>
            </m:r>
          </m:sup>
        </m:sSup>
      </m:oMath>
      <w:r>
        <w:rPr>
          <w:rFonts w:eastAsia="宋体" w:cs="Times New Roman"/>
          <w:szCs w:val="24"/>
        </w:rPr>
        <w:t>方向与短轴平行则</w:t>
      </w:r>
      <w:r w:rsidRPr="0037324A">
        <w:rPr>
          <w:rFonts w:eastAsia="宋体" w:cs="Times New Roman"/>
          <w:szCs w:val="24"/>
        </w:rPr>
        <w:t>观察到</w:t>
      </w:r>
      <w:r w:rsidRPr="0037324A">
        <w:rPr>
          <w:rFonts w:eastAsia="宋体" w:cs="Times New Roman"/>
          <w:szCs w:val="24"/>
        </w:rPr>
        <w:t>CT</w:t>
      </w:r>
      <w:r>
        <w:rPr>
          <w:rFonts w:eastAsia="宋体" w:cs="Times New Roman"/>
          <w:szCs w:val="24"/>
        </w:rPr>
        <w:t>系统成像中图像为最宽。通过确定最窄图像和最宽图像对应探测器数量可求得旋转中心与正方形托盘中心的相对位移，进而求得</w:t>
      </w:r>
      <w:r w:rsidRPr="0037324A">
        <w:rPr>
          <w:rFonts w:eastAsia="宋体" w:cs="Times New Roman" w:hint="eastAsia"/>
          <w:szCs w:val="24"/>
        </w:rPr>
        <w:t>坐标为（</w:t>
      </w:r>
      <w:r>
        <w:rPr>
          <w:rFonts w:eastAsia="宋体" w:cs="Times New Roman" w:hint="eastAsia"/>
          <w:szCs w:val="24"/>
        </w:rPr>
        <w:t>-9.3056</w:t>
      </w:r>
      <w:r>
        <w:rPr>
          <w:rFonts w:eastAsia="宋体" w:cs="Times New Roman" w:hint="eastAsia"/>
          <w:szCs w:val="24"/>
        </w:rPr>
        <w:t>，</w:t>
      </w:r>
      <w:r w:rsidRPr="0037324A">
        <w:rPr>
          <w:rFonts w:eastAsia="宋体" w:cs="Times New Roman" w:hint="eastAsia"/>
          <w:szCs w:val="24"/>
        </w:rPr>
        <w:t>5.9727</w:t>
      </w:r>
      <w:r w:rsidRPr="0037324A">
        <w:rPr>
          <w:rFonts w:eastAsia="宋体" w:cs="Times New Roman" w:hint="eastAsia"/>
          <w:szCs w:val="24"/>
        </w:rPr>
        <w:t>）</w:t>
      </w:r>
      <w:r>
        <w:rPr>
          <w:rFonts w:eastAsia="宋体" w:cs="Times New Roman" w:hint="eastAsia"/>
          <w:szCs w:val="24"/>
        </w:rPr>
        <w:t>。</w:t>
      </w:r>
      <w:r>
        <w:rPr>
          <w:rFonts w:eastAsia="宋体" w:cs="Times New Roman" w:hint="eastAsia"/>
          <w:szCs w:val="24"/>
        </w:rPr>
        <w:t>CT</w:t>
      </w:r>
      <w:r>
        <w:rPr>
          <w:rFonts w:eastAsia="宋体" w:cs="Times New Roman" w:hint="eastAsia"/>
          <w:szCs w:val="24"/>
        </w:rPr>
        <w:t>系统扫描角度不同，输出数据也不同。将</w:t>
      </w:r>
      <w:r>
        <w:rPr>
          <w:rFonts w:eastAsia="宋体" w:cs="Times New Roman" w:hint="eastAsia"/>
          <w:szCs w:val="24"/>
        </w:rPr>
        <w:t>180</w:t>
      </w:r>
      <w:r>
        <w:rPr>
          <w:rFonts w:eastAsia="宋体" w:cs="Times New Roman" w:hint="eastAsia"/>
          <w:szCs w:val="24"/>
        </w:rPr>
        <w:t>个方向角度作为决策变量，利用最小二乘法求得与附录</w:t>
      </w:r>
      <w:r>
        <w:rPr>
          <w:rFonts w:eastAsia="宋体" w:cs="Times New Roman" w:hint="eastAsia"/>
          <w:szCs w:val="24"/>
        </w:rPr>
        <w:t>2</w:t>
      </w:r>
      <w:r>
        <w:rPr>
          <w:rFonts w:eastAsia="宋体" w:cs="Times New Roman" w:hint="eastAsia"/>
          <w:szCs w:val="24"/>
        </w:rPr>
        <w:t>中数据最接近的一组解。</w:t>
      </w:r>
      <w:r>
        <w:rPr>
          <w:rFonts w:cs="Times New Roman" w:hint="eastAsia"/>
          <w:szCs w:val="24"/>
        </w:rPr>
        <w:t>输出最终满意解为初始角度为</w:t>
      </w:r>
      <w:r>
        <w:rPr>
          <w:rFonts w:cs="Times New Roman" w:hint="eastAsia"/>
          <w:szCs w:val="24"/>
        </w:rPr>
        <w:t>30.0271</w:t>
      </w:r>
      <w:r>
        <w:rPr>
          <w:rFonts w:cs="Times New Roman" w:hint="eastAsia"/>
          <w:szCs w:val="24"/>
        </w:rPr>
        <w:t>，最终角为</w:t>
      </w:r>
      <w:r>
        <w:rPr>
          <w:rFonts w:cs="Times New Roman" w:hint="eastAsia"/>
          <w:szCs w:val="24"/>
        </w:rPr>
        <w:t>210</w:t>
      </w:r>
      <w:r>
        <w:rPr>
          <w:rFonts w:cs="Times New Roman"/>
          <w:szCs w:val="24"/>
        </w:rPr>
        <w:t>.0457</w:t>
      </w:r>
      <w:r>
        <w:rPr>
          <w:rFonts w:cs="Times New Roman" w:hint="eastAsia"/>
          <w:szCs w:val="24"/>
        </w:rPr>
        <w:t>，具体的输出角度详情见</w:t>
      </w:r>
      <w:r w:rsidR="00C32391">
        <w:rPr>
          <w:rFonts w:cs="Times New Roman" w:hint="eastAsia"/>
          <w:szCs w:val="24"/>
        </w:rPr>
        <w:t>附件</w:t>
      </w:r>
      <w:r>
        <w:rPr>
          <w:rFonts w:cs="Times New Roman" w:hint="eastAsia"/>
          <w:szCs w:val="24"/>
        </w:rPr>
        <w:t>。</w:t>
      </w:r>
    </w:p>
    <w:p w14:paraId="78A45180" w14:textId="0892F90D" w:rsidR="0059726A" w:rsidRDefault="00DF5DF3" w:rsidP="00C72667">
      <w:pPr>
        <w:ind w:firstLine="480"/>
      </w:pPr>
      <w:r>
        <w:rPr>
          <w:rFonts w:asciiTheme="minorEastAsia" w:hAnsiTheme="minorEastAsia" w:hint="eastAsia"/>
          <w:szCs w:val="24"/>
        </w:rPr>
        <w:t>针对问题二和问题三，根据</w:t>
      </w:r>
      <w:r>
        <w:rPr>
          <w:rFonts w:hint="eastAsia"/>
        </w:rPr>
        <w:t>数字图像处理技术和</w:t>
      </w:r>
      <w:r>
        <w:t>滤波器原理，利用不同空域特征的区域对应着频率平面中的不同区域的特点，在已知接收信息的情况下，利用傅立叶变换即可求得被测物体的吸收率、性状和位置等信息。根据</w:t>
      </w:r>
      <w:r>
        <w:rPr>
          <w:rFonts w:hint="eastAsia"/>
        </w:rPr>
        <w:t>CT</w:t>
      </w:r>
      <w:r>
        <w:rPr>
          <w:rFonts w:hint="eastAsia"/>
        </w:rPr>
        <w:t>系统正方形托盘的几何信息，可求得附件中</w:t>
      </w:r>
      <w:r>
        <w:rPr>
          <w:rFonts w:hint="eastAsia"/>
        </w:rPr>
        <w:t>10</w:t>
      </w:r>
      <w:r>
        <w:rPr>
          <w:rFonts w:hint="eastAsia"/>
        </w:rPr>
        <w:t>个点的位置对应的吸收率，依次为</w:t>
      </w:r>
      <w:r w:rsidR="0059726A" w:rsidRPr="00D91B81">
        <w:rPr>
          <w:rFonts w:cs="Times New Roman"/>
        </w:rPr>
        <w:t>-0.0757</w:t>
      </w:r>
      <w:r w:rsidR="0059726A">
        <w:rPr>
          <w:rFonts w:cs="Times New Roman"/>
        </w:rPr>
        <w:t>；</w:t>
      </w:r>
      <w:r w:rsidR="0059726A" w:rsidRPr="00D91B81">
        <w:rPr>
          <w:rFonts w:cs="Times New Roman"/>
        </w:rPr>
        <w:t>-0.0325</w:t>
      </w:r>
      <w:r w:rsidR="0059726A">
        <w:rPr>
          <w:rFonts w:cs="Times New Roman"/>
        </w:rPr>
        <w:t>；</w:t>
      </w:r>
      <w:r w:rsidR="0059726A" w:rsidRPr="00D91B81">
        <w:rPr>
          <w:rFonts w:cs="Times New Roman"/>
        </w:rPr>
        <w:t>-0.0380</w:t>
      </w:r>
      <w:r w:rsidR="0059726A">
        <w:rPr>
          <w:rFonts w:cs="Times New Roman"/>
        </w:rPr>
        <w:t>；</w:t>
      </w:r>
      <w:r w:rsidR="0059726A" w:rsidRPr="00D91B81">
        <w:rPr>
          <w:rFonts w:cs="Times New Roman"/>
        </w:rPr>
        <w:t>-0.0015</w:t>
      </w:r>
      <w:r w:rsidR="0059726A">
        <w:rPr>
          <w:rFonts w:cs="Times New Roman"/>
        </w:rPr>
        <w:t>；</w:t>
      </w:r>
      <w:r w:rsidR="0059726A" w:rsidRPr="00D91B81">
        <w:rPr>
          <w:rFonts w:cs="Times New Roman"/>
        </w:rPr>
        <w:t>1.9827</w:t>
      </w:r>
      <w:r w:rsidR="0059726A">
        <w:rPr>
          <w:rFonts w:cs="Times New Roman"/>
        </w:rPr>
        <w:t>；</w:t>
      </w:r>
      <w:r w:rsidR="0059726A" w:rsidRPr="00D91B81">
        <w:rPr>
          <w:rFonts w:cs="Times New Roman"/>
        </w:rPr>
        <w:t>0.0023</w:t>
      </w:r>
      <w:r w:rsidR="0059726A">
        <w:rPr>
          <w:rFonts w:cs="Times New Roman"/>
        </w:rPr>
        <w:t>；</w:t>
      </w:r>
      <w:r w:rsidR="0059726A" w:rsidRPr="00D91B81">
        <w:rPr>
          <w:rFonts w:cs="Times New Roman"/>
        </w:rPr>
        <w:t>0.0131</w:t>
      </w:r>
      <w:r w:rsidR="0059726A">
        <w:rPr>
          <w:rFonts w:cs="Times New Roman"/>
        </w:rPr>
        <w:t>；</w:t>
      </w:r>
      <w:r w:rsidR="0059726A" w:rsidRPr="00D91B81">
        <w:rPr>
          <w:rFonts w:cs="Times New Roman"/>
        </w:rPr>
        <w:t>0.0125</w:t>
      </w:r>
      <w:r w:rsidR="0059726A">
        <w:rPr>
          <w:rFonts w:cs="Times New Roman"/>
        </w:rPr>
        <w:t>；</w:t>
      </w:r>
      <w:r w:rsidR="0059726A" w:rsidRPr="00D91B81">
        <w:rPr>
          <w:rFonts w:cs="Times New Roman"/>
        </w:rPr>
        <w:t>-0.0204</w:t>
      </w:r>
      <w:r w:rsidR="0059726A">
        <w:rPr>
          <w:rFonts w:cs="Times New Roman"/>
        </w:rPr>
        <w:t>；</w:t>
      </w:r>
      <w:r w:rsidR="0059726A" w:rsidRPr="00D91B81">
        <w:rPr>
          <w:rFonts w:cs="Times New Roman"/>
        </w:rPr>
        <w:t>0.0297</w:t>
      </w:r>
      <w:r w:rsidR="0059726A">
        <w:rPr>
          <w:rFonts w:cs="Times New Roman"/>
        </w:rPr>
        <w:t>。</w:t>
      </w:r>
    </w:p>
    <w:p w14:paraId="52D7A25F" w14:textId="77777777" w:rsidR="00C72667" w:rsidRDefault="00DF5DF3" w:rsidP="00C72667">
      <w:pPr>
        <w:ind w:firstLine="480"/>
        <w:rPr>
          <w:rFonts w:asciiTheme="minorEastAsia" w:hAnsiTheme="minorEastAsia"/>
          <w:szCs w:val="24"/>
        </w:rPr>
      </w:pPr>
      <w:r>
        <w:t>问题三与问题二的要求基本一致，但输出图像没有规则的形状，采用中值去噪算法对图像进行处理，降低了噪音对画质影响，但效果不佳，说明被测物体</w:t>
      </w:r>
      <w:r w:rsidR="0059726A">
        <w:t>本身具有复杂的动态结构，自身会产生噪声，该影响可能为医学影像；与问题三方法一致，</w:t>
      </w:r>
      <w:r w:rsidR="0059726A">
        <w:rPr>
          <w:rFonts w:hint="eastAsia"/>
        </w:rPr>
        <w:t>求得题目中要求的</w:t>
      </w:r>
      <w:r w:rsidR="0059726A">
        <w:rPr>
          <w:rFonts w:hint="eastAsia"/>
        </w:rPr>
        <w:t>10</w:t>
      </w:r>
      <w:r w:rsidR="0059726A">
        <w:rPr>
          <w:rFonts w:hint="eastAsia"/>
        </w:rPr>
        <w:t>个点吸收率依次为：</w:t>
      </w:r>
      <w:r w:rsidR="0059726A" w:rsidRPr="00D91B81">
        <w:t>0.0470</w:t>
      </w:r>
      <w:r w:rsidR="0059726A">
        <w:t>；</w:t>
      </w:r>
      <w:r w:rsidR="0059726A" w:rsidRPr="00D91B81">
        <w:t>1.1176</w:t>
      </w:r>
      <w:r w:rsidR="0059726A">
        <w:t>；</w:t>
      </w:r>
      <w:r w:rsidR="0059726A" w:rsidRPr="00D91B81">
        <w:t>6.4707</w:t>
      </w:r>
      <w:r w:rsidR="0059726A">
        <w:t>；</w:t>
      </w:r>
      <w:r w:rsidR="0059726A" w:rsidRPr="00D91B81">
        <w:t>8.5688</w:t>
      </w:r>
      <w:r w:rsidR="0059726A">
        <w:t>；</w:t>
      </w:r>
      <w:r w:rsidR="0059726A" w:rsidRPr="00D91B81">
        <w:t>0.0303</w:t>
      </w:r>
      <w:r w:rsidR="0059726A">
        <w:t>；</w:t>
      </w:r>
      <w:r w:rsidR="0059726A" w:rsidRPr="00D91B81">
        <w:t>3.6401</w:t>
      </w:r>
      <w:r w:rsidR="0059726A">
        <w:t>；</w:t>
      </w:r>
      <w:r w:rsidR="0059726A" w:rsidRPr="00D91B81">
        <w:t>3.6009</w:t>
      </w:r>
      <w:r w:rsidR="0059726A">
        <w:t>；</w:t>
      </w:r>
      <w:r w:rsidR="0059726A" w:rsidRPr="00D91B81">
        <w:t>3.9249</w:t>
      </w:r>
      <w:r w:rsidR="0059726A">
        <w:t>；</w:t>
      </w:r>
      <w:r w:rsidR="0059726A" w:rsidRPr="00D91B81">
        <w:t>0.0534</w:t>
      </w:r>
      <w:r w:rsidR="0059726A">
        <w:t>；</w:t>
      </w:r>
      <w:r w:rsidR="0059726A" w:rsidRPr="00D91B81">
        <w:t>0.0338</w:t>
      </w:r>
      <w:r w:rsidR="0059726A">
        <w:t>。</w:t>
      </w:r>
    </w:p>
    <w:p w14:paraId="357CEE8E" w14:textId="6BF724B6" w:rsidR="00C72667" w:rsidRDefault="00233CCB" w:rsidP="00C72667">
      <w:pPr>
        <w:ind w:firstLine="480"/>
      </w:pPr>
      <w:r>
        <w:rPr>
          <w:rFonts w:hint="eastAsia"/>
        </w:rPr>
        <w:t>最后针对问题四，考虑</w:t>
      </w:r>
      <w:r>
        <w:rPr>
          <w:rFonts w:hint="eastAsia"/>
        </w:rPr>
        <w:t>CT</w:t>
      </w:r>
      <w:r>
        <w:rPr>
          <w:rFonts w:hint="eastAsia"/>
        </w:rPr>
        <w:t>系统参数未知，无法用测量值与真实值对比求精度。根据问题一中求得</w:t>
      </w:r>
      <w:r>
        <w:t>CT</w:t>
      </w:r>
      <w:r>
        <w:t>系统参数、物体吸收率和探测器接收信息的函数关系，求得最大误差为</w:t>
      </w:r>
      <w:r w:rsidRPr="0051250E">
        <w:t>2.0043</w:t>
      </w:r>
      <w:r>
        <w:rPr>
          <w:rFonts w:hint="eastAsia"/>
        </w:rPr>
        <w:t>，考虑标准模板的吸收率为</w:t>
      </w:r>
      <w:r>
        <w:rPr>
          <w:rFonts w:hint="eastAsia"/>
        </w:rPr>
        <w:t>1</w:t>
      </w:r>
      <w:r>
        <w:rPr>
          <w:rFonts w:hint="eastAsia"/>
        </w:rPr>
        <w:t>，可见最大误差值相当大</w:t>
      </w:r>
      <w:r w:rsidR="00DE733C">
        <w:rPr>
          <w:rFonts w:hint="eastAsia"/>
        </w:rPr>
        <w:t>。</w:t>
      </w:r>
      <w:r>
        <w:rPr>
          <w:rFonts w:hint="eastAsia"/>
        </w:rPr>
        <w:t>利用劳斯判据</w:t>
      </w:r>
      <w:r w:rsidRPr="0051250E">
        <w:rPr>
          <w:rFonts w:hint="eastAsia"/>
        </w:rPr>
        <w:t>，</w:t>
      </w:r>
      <w:r>
        <w:rPr>
          <w:rFonts w:hint="eastAsia"/>
        </w:rPr>
        <w:t>根据该系统特征根在复平面上的分布情况，可</w:t>
      </w:r>
      <w:r w:rsidRPr="0051250E">
        <w:rPr>
          <w:rFonts w:hint="eastAsia"/>
        </w:rPr>
        <w:t>判别</w:t>
      </w:r>
      <w:r>
        <w:rPr>
          <w:rFonts w:hint="eastAsia"/>
        </w:rPr>
        <w:t>CT</w:t>
      </w:r>
      <w:r w:rsidRPr="0051250E">
        <w:rPr>
          <w:rFonts w:hint="eastAsia"/>
        </w:rPr>
        <w:t>系统的稳定性</w:t>
      </w:r>
      <w:r>
        <w:rPr>
          <w:rFonts w:hint="eastAsia"/>
        </w:rPr>
        <w:t>很好。最后根据</w:t>
      </w:r>
      <w:r>
        <w:rPr>
          <w:rFonts w:hint="eastAsia"/>
        </w:rPr>
        <w:t>CT</w:t>
      </w:r>
      <w:r>
        <w:rPr>
          <w:rFonts w:hint="eastAsia"/>
        </w:rPr>
        <w:t>系统参数关系建立</w:t>
      </w:r>
      <w:r>
        <w:t>锥束成像模型</w:t>
      </w:r>
      <w:r>
        <w:rPr>
          <w:rFonts w:hint="eastAsia"/>
        </w:rPr>
        <w:t>，</w:t>
      </w:r>
      <w:r>
        <w:rPr>
          <w:kern w:val="0"/>
          <w:szCs w:val="24"/>
          <w:lang w:bidi="en-US"/>
        </w:rPr>
        <w:t>设计出精度和稳定性更好的螺旋形标准模板。</w:t>
      </w:r>
    </w:p>
    <w:p w14:paraId="14D88179" w14:textId="77777777" w:rsidR="00233CCB" w:rsidRPr="00DF5DF3" w:rsidRDefault="00233CCB" w:rsidP="00C72667">
      <w:pPr>
        <w:ind w:firstLine="480"/>
      </w:pPr>
    </w:p>
    <w:p w14:paraId="50EBC829" w14:textId="034854EE" w:rsidR="0083697C" w:rsidRDefault="0083697C" w:rsidP="00C81325">
      <w:pPr>
        <w:ind w:firstLineChars="0" w:firstLine="0"/>
      </w:pPr>
      <w:r w:rsidRPr="00A73E5F">
        <w:rPr>
          <w:rFonts w:hint="eastAsia"/>
          <w:b/>
        </w:rPr>
        <w:t>关键词：</w:t>
      </w:r>
      <w:r w:rsidR="002B2DF8">
        <w:t xml:space="preserve"> </w:t>
      </w:r>
      <w:r w:rsidR="00233CCB">
        <w:t>参数标定</w:t>
      </w:r>
      <w:r w:rsidR="00C81325">
        <w:rPr>
          <w:rFonts w:hint="eastAsia"/>
        </w:rPr>
        <w:t xml:space="preserve"> </w:t>
      </w:r>
      <w:r w:rsidR="00233CCB">
        <w:rPr>
          <w:rFonts w:hint="eastAsia"/>
        </w:rPr>
        <w:t xml:space="preserve"> </w:t>
      </w:r>
      <w:r w:rsidR="00233CCB">
        <w:t>Radon</w:t>
      </w:r>
      <w:r w:rsidR="00233CCB">
        <w:t>变换</w:t>
      </w:r>
      <w:r w:rsidR="00233CCB">
        <w:rPr>
          <w:rFonts w:hint="eastAsia"/>
        </w:rPr>
        <w:t xml:space="preserve"> </w:t>
      </w:r>
      <w:r w:rsidR="00C81325">
        <w:t xml:space="preserve"> </w:t>
      </w:r>
      <w:r w:rsidR="00233CCB">
        <w:rPr>
          <w:rFonts w:hint="eastAsia"/>
        </w:rPr>
        <w:t>最小二乘</w:t>
      </w:r>
      <w:r w:rsidR="00233CCB">
        <w:rPr>
          <w:rFonts w:hint="eastAsia"/>
        </w:rPr>
        <w:t xml:space="preserve"> </w:t>
      </w:r>
      <w:r w:rsidR="00C81325">
        <w:t xml:space="preserve"> </w:t>
      </w:r>
      <w:r w:rsidR="00233CCB">
        <w:rPr>
          <w:rFonts w:hint="eastAsia"/>
        </w:rPr>
        <w:t>中值去噪</w:t>
      </w:r>
    </w:p>
    <w:p w14:paraId="378D017D" w14:textId="377EE390" w:rsidR="00DE733C" w:rsidRDefault="00DE733C" w:rsidP="00C81325">
      <w:pPr>
        <w:ind w:firstLineChars="0" w:firstLine="0"/>
      </w:pPr>
      <w:r>
        <w:br w:type="page"/>
      </w:r>
    </w:p>
    <w:p w14:paraId="006AB87F" w14:textId="77777777" w:rsidR="00A73E5F" w:rsidRDefault="007F7EE8" w:rsidP="00D328BC">
      <w:pPr>
        <w:pStyle w:val="a2"/>
      </w:pPr>
      <w:r>
        <w:rPr>
          <w:rFonts w:hint="eastAsia"/>
        </w:rPr>
        <w:lastRenderedPageBreak/>
        <w:t>1</w:t>
      </w:r>
      <w:r>
        <w:rPr>
          <w:rFonts w:hint="eastAsia"/>
        </w:rPr>
        <w:t>、</w:t>
      </w:r>
      <w:r w:rsidR="00A73E5F">
        <w:rPr>
          <w:rFonts w:hint="eastAsia"/>
        </w:rPr>
        <w:t>问题重述</w:t>
      </w:r>
    </w:p>
    <w:p w14:paraId="19348D52" w14:textId="77777777" w:rsidR="00093849" w:rsidRDefault="00093849" w:rsidP="00093849">
      <w:pPr>
        <w:ind w:firstLine="480"/>
      </w:pPr>
      <w:r>
        <w:rPr>
          <w:rFonts w:hint="eastAsia"/>
        </w:rPr>
        <w:t>CT(Computed Tomography)</w:t>
      </w:r>
      <w:r>
        <w:rPr>
          <w:rFonts w:hint="eastAsia"/>
        </w:rPr>
        <w:t>可以在不破坏样品的情况下，利用样品对射线能量的吸收特性对生物组织和工程材料的样品进行断层成像，由此获取样品内部的结构信息。</w:t>
      </w:r>
    </w:p>
    <w:p w14:paraId="101E4A93" w14:textId="77777777" w:rsidR="00093849" w:rsidRDefault="00093849" w:rsidP="00093849">
      <w:pPr>
        <w:ind w:firstLine="480"/>
      </w:pPr>
      <w:r>
        <w:rPr>
          <w:rFonts w:hint="eastAsia"/>
        </w:rPr>
        <w:t>CT</w:t>
      </w:r>
      <w:r>
        <w:rPr>
          <w:rFonts w:hint="eastAsia"/>
        </w:rPr>
        <w:t>系统安装时往往存在误差，从而影响成像质量，因此需要对安装好的</w:t>
      </w:r>
      <w:r>
        <w:rPr>
          <w:rFonts w:hint="eastAsia"/>
        </w:rPr>
        <w:t>CT</w:t>
      </w:r>
      <w:r>
        <w:rPr>
          <w:rFonts w:hint="eastAsia"/>
        </w:rPr>
        <w:t>系统进行参数标定，即借助于已知结构的样品（称为模板）标定</w:t>
      </w:r>
      <w:r>
        <w:rPr>
          <w:rFonts w:hint="eastAsia"/>
        </w:rPr>
        <w:t>CT</w:t>
      </w:r>
      <w:r>
        <w:rPr>
          <w:rFonts w:hint="eastAsia"/>
        </w:rPr>
        <w:t>系统的参数，并据此对未知结构的样品进行成像。</w:t>
      </w:r>
    </w:p>
    <w:p w14:paraId="751FA8D4" w14:textId="77777777" w:rsidR="00093849" w:rsidRDefault="00093849" w:rsidP="00093849">
      <w:pPr>
        <w:ind w:firstLine="480"/>
      </w:pPr>
      <w:r>
        <w:rPr>
          <w:rFonts w:hint="eastAsia"/>
        </w:rPr>
        <w:t>请建立相应的数学模型和算法，解决以下问题：</w:t>
      </w:r>
    </w:p>
    <w:p w14:paraId="5A9CB0C8" w14:textId="77777777" w:rsidR="00093849" w:rsidRDefault="00763238" w:rsidP="00093849">
      <w:pPr>
        <w:ind w:firstLine="480"/>
      </w:pPr>
      <w:r>
        <w:rPr>
          <w:rFonts w:hint="eastAsia"/>
        </w:rPr>
        <w:t>(1)</w:t>
      </w:r>
      <w:r w:rsidR="00093849">
        <w:rPr>
          <w:rFonts w:hint="eastAsia"/>
        </w:rPr>
        <w:t>在正方形托盘上放置两个均匀固体介质组成的标定模板，模板的几何信息如图</w:t>
      </w:r>
      <w:r w:rsidR="00093849">
        <w:rPr>
          <w:rFonts w:hint="eastAsia"/>
        </w:rPr>
        <w:t>2</w:t>
      </w:r>
      <w:r w:rsidR="00093849">
        <w:rPr>
          <w:rFonts w:hint="eastAsia"/>
        </w:rPr>
        <w:t>所示，相应的数据文件见附件</w:t>
      </w:r>
      <w:r w:rsidR="00093849">
        <w:rPr>
          <w:rFonts w:hint="eastAsia"/>
        </w:rPr>
        <w:t>1</w:t>
      </w:r>
      <w:r w:rsidR="00093849">
        <w:rPr>
          <w:rFonts w:hint="eastAsia"/>
        </w:rPr>
        <w:t>，其中每一点的数值反映了该点的吸收强度，这里称为“吸收率”。对应于该模板的接收信息见附件</w:t>
      </w:r>
      <w:r w:rsidR="00093849">
        <w:rPr>
          <w:rFonts w:hint="eastAsia"/>
        </w:rPr>
        <w:t>2</w:t>
      </w:r>
      <w:r w:rsidR="00093849">
        <w:rPr>
          <w:rFonts w:hint="eastAsia"/>
        </w:rPr>
        <w:t>。请根据这一模板及其接收信息，确定</w:t>
      </w:r>
      <w:r w:rsidR="00093849">
        <w:rPr>
          <w:rFonts w:hint="eastAsia"/>
        </w:rPr>
        <w:t>CT</w:t>
      </w:r>
      <w:r w:rsidR="00093849">
        <w:rPr>
          <w:rFonts w:hint="eastAsia"/>
        </w:rPr>
        <w:t>系统旋转中心在正方形托盘中的位置、探测器单元之间的距离以及该</w:t>
      </w:r>
      <w:r w:rsidR="00093849">
        <w:rPr>
          <w:rFonts w:hint="eastAsia"/>
        </w:rPr>
        <w:t>CT</w:t>
      </w:r>
      <w:r w:rsidR="00093849">
        <w:rPr>
          <w:rFonts w:hint="eastAsia"/>
        </w:rPr>
        <w:t>系统使用的</w:t>
      </w:r>
      <w:r w:rsidR="00093849">
        <w:rPr>
          <w:rFonts w:hint="eastAsia"/>
        </w:rPr>
        <w:t>X</w:t>
      </w:r>
      <w:r w:rsidR="00093849">
        <w:rPr>
          <w:rFonts w:hint="eastAsia"/>
        </w:rPr>
        <w:t>射线的</w:t>
      </w:r>
      <w:r w:rsidR="00093849">
        <w:rPr>
          <w:rFonts w:hint="eastAsia"/>
        </w:rPr>
        <w:t>180</w:t>
      </w:r>
      <w:r w:rsidR="00093849">
        <w:rPr>
          <w:rFonts w:hint="eastAsia"/>
        </w:rPr>
        <w:t>个方向。</w:t>
      </w:r>
    </w:p>
    <w:p w14:paraId="4836D022" w14:textId="77777777" w:rsidR="00093849" w:rsidRDefault="00093849" w:rsidP="00093849">
      <w:pPr>
        <w:ind w:firstLine="480"/>
      </w:pPr>
      <w:r>
        <w:rPr>
          <w:rFonts w:hint="eastAsia"/>
        </w:rPr>
        <w:t xml:space="preserve">(2) </w:t>
      </w:r>
      <w:r>
        <w:rPr>
          <w:rFonts w:hint="eastAsia"/>
        </w:rPr>
        <w:t>附件</w:t>
      </w:r>
      <w:r>
        <w:rPr>
          <w:rFonts w:hint="eastAsia"/>
        </w:rPr>
        <w:t>3</w:t>
      </w:r>
      <w:r>
        <w:rPr>
          <w:rFonts w:hint="eastAsia"/>
        </w:rPr>
        <w:t>是利用上述</w:t>
      </w:r>
      <w:r>
        <w:rPr>
          <w:rFonts w:hint="eastAsia"/>
        </w:rPr>
        <w:t>CT</w:t>
      </w:r>
      <w:r>
        <w:rPr>
          <w:rFonts w:hint="eastAsia"/>
        </w:rPr>
        <w:t>系统得到的某未知介质的接收信息。利用</w:t>
      </w:r>
      <w:r>
        <w:rPr>
          <w:rFonts w:hint="eastAsia"/>
        </w:rPr>
        <w:t>(1)</w:t>
      </w:r>
      <w:r>
        <w:rPr>
          <w:rFonts w:hint="eastAsia"/>
        </w:rPr>
        <w:t>中得到的标定参数，确定该未知介质在正方形托盘中的位置、几何形状和吸收率等信息。另外，请具体给出图</w:t>
      </w:r>
      <w:r>
        <w:rPr>
          <w:rFonts w:hint="eastAsia"/>
        </w:rPr>
        <w:t>3</w:t>
      </w:r>
      <w:r>
        <w:rPr>
          <w:rFonts w:hint="eastAsia"/>
        </w:rPr>
        <w:t>所给的</w:t>
      </w:r>
      <w:r>
        <w:rPr>
          <w:rFonts w:hint="eastAsia"/>
        </w:rPr>
        <w:t>10</w:t>
      </w:r>
      <w:r>
        <w:rPr>
          <w:rFonts w:hint="eastAsia"/>
        </w:rPr>
        <w:t>个位置处的吸收率，相应的数据文件见附件</w:t>
      </w:r>
      <w:r>
        <w:rPr>
          <w:rFonts w:hint="eastAsia"/>
        </w:rPr>
        <w:t>4</w:t>
      </w:r>
      <w:r>
        <w:rPr>
          <w:rFonts w:hint="eastAsia"/>
        </w:rPr>
        <w:t>。</w:t>
      </w:r>
    </w:p>
    <w:p w14:paraId="79DB7C45" w14:textId="77777777" w:rsidR="00093849" w:rsidRDefault="00093849" w:rsidP="00093849">
      <w:pPr>
        <w:ind w:firstLine="480"/>
      </w:pPr>
      <w:r>
        <w:rPr>
          <w:rFonts w:hint="eastAsia"/>
        </w:rPr>
        <w:t xml:space="preserve">(3) </w:t>
      </w:r>
      <w:r>
        <w:rPr>
          <w:rFonts w:hint="eastAsia"/>
        </w:rPr>
        <w:t>附件</w:t>
      </w:r>
      <w:r>
        <w:rPr>
          <w:rFonts w:hint="eastAsia"/>
        </w:rPr>
        <w:t>5</w:t>
      </w:r>
      <w:r>
        <w:rPr>
          <w:rFonts w:hint="eastAsia"/>
        </w:rPr>
        <w:t>是利用上述</w:t>
      </w:r>
      <w:r>
        <w:rPr>
          <w:rFonts w:hint="eastAsia"/>
        </w:rPr>
        <w:t>CT</w:t>
      </w:r>
      <w:r>
        <w:rPr>
          <w:rFonts w:hint="eastAsia"/>
        </w:rPr>
        <w:t>系统得到的另一个未知介质的接收信息。利用</w:t>
      </w:r>
      <w:r>
        <w:rPr>
          <w:rFonts w:hint="eastAsia"/>
        </w:rPr>
        <w:t>(1)</w:t>
      </w:r>
      <w:r>
        <w:rPr>
          <w:rFonts w:hint="eastAsia"/>
        </w:rPr>
        <w:t>中得到的标定参数，给出该未知介质的相关信息。另外，请具体给出图</w:t>
      </w:r>
      <w:r>
        <w:rPr>
          <w:rFonts w:hint="eastAsia"/>
        </w:rPr>
        <w:t>3</w:t>
      </w:r>
      <w:r>
        <w:rPr>
          <w:rFonts w:hint="eastAsia"/>
        </w:rPr>
        <w:t>所给的</w:t>
      </w:r>
      <w:r>
        <w:rPr>
          <w:rFonts w:hint="eastAsia"/>
        </w:rPr>
        <w:t>10</w:t>
      </w:r>
      <w:r>
        <w:rPr>
          <w:rFonts w:hint="eastAsia"/>
        </w:rPr>
        <w:t>个位置处的吸收率。</w:t>
      </w:r>
    </w:p>
    <w:p w14:paraId="743B4DB0" w14:textId="77777777" w:rsidR="00093849" w:rsidRDefault="00093849" w:rsidP="00093849">
      <w:pPr>
        <w:ind w:firstLine="480"/>
      </w:pPr>
      <w:r>
        <w:rPr>
          <w:rFonts w:hint="eastAsia"/>
        </w:rPr>
        <w:t xml:space="preserve">(4) </w:t>
      </w:r>
      <w:r>
        <w:rPr>
          <w:rFonts w:hint="eastAsia"/>
        </w:rPr>
        <w:t>分析</w:t>
      </w:r>
      <w:r>
        <w:rPr>
          <w:rFonts w:hint="eastAsia"/>
        </w:rPr>
        <w:t>(1)</w:t>
      </w:r>
      <w:r>
        <w:rPr>
          <w:rFonts w:hint="eastAsia"/>
        </w:rPr>
        <w:t>中参数标定的精度和稳定性。在此基础上自行设计新模板、建立对应的标定模型，以改进标定精度和稳定性，并说明理由。</w:t>
      </w:r>
    </w:p>
    <w:p w14:paraId="22204510" w14:textId="77777777" w:rsidR="00CE0B78" w:rsidRDefault="00A73E5F" w:rsidP="004E3DFC">
      <w:pPr>
        <w:pStyle w:val="a2"/>
      </w:pPr>
      <w:r>
        <w:rPr>
          <w:rFonts w:hint="eastAsia"/>
        </w:rPr>
        <w:t>2</w:t>
      </w:r>
      <w:r>
        <w:rPr>
          <w:rFonts w:hint="eastAsia"/>
        </w:rPr>
        <w:t>、问题分析</w:t>
      </w:r>
    </w:p>
    <w:p w14:paraId="4B062E7C" w14:textId="77777777" w:rsidR="00093849" w:rsidRDefault="006D3A6E" w:rsidP="006D3A6E">
      <w:pPr>
        <w:pStyle w:val="a3"/>
      </w:pPr>
      <w:r>
        <w:rPr>
          <w:rFonts w:hint="eastAsia"/>
        </w:rPr>
        <w:t xml:space="preserve">2.1 </w:t>
      </w:r>
      <w:r>
        <w:rPr>
          <w:rFonts w:hint="eastAsia"/>
        </w:rPr>
        <w:t>对问题一的分析</w:t>
      </w:r>
    </w:p>
    <w:p w14:paraId="47322350" w14:textId="77777777" w:rsidR="006C1A6C" w:rsidRDefault="004E3DFC" w:rsidP="004E3DFC">
      <w:pPr>
        <w:ind w:firstLine="480"/>
      </w:pPr>
      <w:r>
        <w:t>附件</w:t>
      </w:r>
      <w:r>
        <w:rPr>
          <w:rFonts w:hint="eastAsia"/>
        </w:rPr>
        <w:t>1</w:t>
      </w:r>
      <w:r>
        <w:rPr>
          <w:rFonts w:hint="eastAsia"/>
        </w:rPr>
        <w:t>为被测物体的几何信息和物体各点的吸收率，</w:t>
      </w:r>
      <w:r>
        <w:t>附件</w:t>
      </w:r>
      <w:r>
        <w:rPr>
          <w:rFonts w:hint="eastAsia"/>
        </w:rPr>
        <w:t>2</w:t>
      </w:r>
      <w:r>
        <w:rPr>
          <w:rFonts w:hint="eastAsia"/>
        </w:rPr>
        <w:t>中的</w:t>
      </w:r>
      <w:r>
        <w:t>接收信息是</w:t>
      </w:r>
      <w:r w:rsidR="00093849">
        <w:t>由</w:t>
      </w:r>
      <w:r>
        <w:rPr>
          <w:rFonts w:hint="eastAsia"/>
        </w:rPr>
        <w:t>CT</w:t>
      </w:r>
      <w:r>
        <w:rPr>
          <w:rFonts w:hint="eastAsia"/>
        </w:rPr>
        <w:t>系统扫描物体得出</w:t>
      </w:r>
      <w:r w:rsidR="00093849">
        <w:rPr>
          <w:rFonts w:hint="eastAsia"/>
        </w:rPr>
        <w:t>的</w:t>
      </w:r>
      <w:r>
        <w:rPr>
          <w:rFonts w:hint="eastAsia"/>
        </w:rPr>
        <w:t>。根据</w:t>
      </w:r>
      <w:r>
        <w:rPr>
          <w:rFonts w:hint="eastAsia"/>
        </w:rPr>
        <w:t>CT</w:t>
      </w:r>
      <w:r>
        <w:rPr>
          <w:rFonts w:hint="eastAsia"/>
        </w:rPr>
        <w:t>系统的工作原理可知，旋转中心位置、探测器间距、</w:t>
      </w:r>
      <w:r>
        <w:rPr>
          <w:rFonts w:hint="eastAsia"/>
        </w:rPr>
        <w:t>X</w:t>
      </w:r>
      <w:r>
        <w:rPr>
          <w:rFonts w:hint="eastAsia"/>
        </w:rPr>
        <w:t>射线扫描方向和被测物体各项参数共同决定了接收信息，这几个变量之间存在着映射关系。可查阅文献，根据变量之间的函数关系以及附件</w:t>
      </w:r>
      <w:r>
        <w:rPr>
          <w:rFonts w:hint="eastAsia"/>
        </w:rPr>
        <w:t>1</w:t>
      </w:r>
      <w:r>
        <w:rPr>
          <w:rFonts w:hint="eastAsia"/>
        </w:rPr>
        <w:t>和附件</w:t>
      </w:r>
      <w:r>
        <w:rPr>
          <w:rFonts w:hint="eastAsia"/>
        </w:rPr>
        <w:t>2</w:t>
      </w:r>
      <w:r>
        <w:rPr>
          <w:rFonts w:hint="eastAsia"/>
        </w:rPr>
        <w:t>中已知的数据构建方程组来求解未知量。</w:t>
      </w:r>
    </w:p>
    <w:p w14:paraId="69818CDA" w14:textId="77777777" w:rsidR="00093849" w:rsidRDefault="00093849" w:rsidP="00093849">
      <w:pPr>
        <w:pStyle w:val="a3"/>
      </w:pPr>
      <w:r>
        <w:rPr>
          <w:rFonts w:hint="eastAsia"/>
        </w:rPr>
        <w:t xml:space="preserve">2.2 </w:t>
      </w:r>
      <w:r w:rsidR="006D3A6E">
        <w:rPr>
          <w:rFonts w:hint="eastAsia"/>
        </w:rPr>
        <w:t>对问题二的分析</w:t>
      </w:r>
    </w:p>
    <w:p w14:paraId="2A056A67" w14:textId="77777777" w:rsidR="006D3A6E" w:rsidRDefault="006D3A6E" w:rsidP="006D3A6E">
      <w:pPr>
        <w:ind w:firstLine="480"/>
      </w:pPr>
      <w:r>
        <w:t>问题二本质上是对问题一的反求解。</w:t>
      </w:r>
      <w:r w:rsidR="000F6FAB">
        <w:t>已知</w:t>
      </w:r>
      <w:r>
        <w:t>旋转中心位置、探测器间距和</w:t>
      </w:r>
      <w:r>
        <w:rPr>
          <w:rFonts w:hint="eastAsia"/>
        </w:rPr>
        <w:t>X</w:t>
      </w:r>
      <w:r>
        <w:rPr>
          <w:rFonts w:hint="eastAsia"/>
        </w:rPr>
        <w:t>射线扫描方向</w:t>
      </w:r>
      <w:r w:rsidR="000F6FAB">
        <w:rPr>
          <w:rFonts w:hint="eastAsia"/>
        </w:rPr>
        <w:t>，将吸收率作为未知数，</w:t>
      </w:r>
      <w:r w:rsidR="00A92244">
        <w:rPr>
          <w:rFonts w:hint="eastAsia"/>
        </w:rPr>
        <w:t>利用问题一中的思路即可求解，进而根据吸收率描绘出被测物体的各项属性。</w:t>
      </w:r>
      <w:r w:rsidR="009D2E1A">
        <w:rPr>
          <w:rFonts w:hint="eastAsia"/>
        </w:rPr>
        <w:t>可根据附件和模板示意图之间的比例尺确定</w:t>
      </w:r>
      <w:r w:rsidR="009D2E1A">
        <w:rPr>
          <w:rFonts w:hint="eastAsia"/>
        </w:rPr>
        <w:t>10</w:t>
      </w:r>
      <w:r w:rsidR="009D2E1A">
        <w:rPr>
          <w:rFonts w:hint="eastAsia"/>
        </w:rPr>
        <w:t>个</w:t>
      </w:r>
    </w:p>
    <w:p w14:paraId="2CCFB7C7" w14:textId="77777777" w:rsidR="006D3A6E" w:rsidRDefault="006D3A6E" w:rsidP="006D3A6E">
      <w:pPr>
        <w:pStyle w:val="a3"/>
      </w:pPr>
      <w:r>
        <w:rPr>
          <w:rFonts w:hint="eastAsia"/>
        </w:rPr>
        <w:t xml:space="preserve">2.3 </w:t>
      </w:r>
      <w:r>
        <w:rPr>
          <w:rFonts w:hint="eastAsia"/>
        </w:rPr>
        <w:t>对问题三的分析</w:t>
      </w:r>
    </w:p>
    <w:p w14:paraId="37CA1646" w14:textId="77777777" w:rsidR="006D3A6E" w:rsidRDefault="00A92244" w:rsidP="006D3A6E">
      <w:pPr>
        <w:ind w:firstLine="480"/>
      </w:pPr>
      <w:r>
        <w:t>问题三与问题二的要求一致，但粗略观察数据发现，附件</w:t>
      </w:r>
      <w:r>
        <w:rPr>
          <w:rFonts w:hint="eastAsia"/>
        </w:rPr>
        <w:t>5</w:t>
      </w:r>
      <w:r>
        <w:rPr>
          <w:rFonts w:hint="eastAsia"/>
        </w:rPr>
        <w:t>中的数据比附件</w:t>
      </w:r>
      <w:r>
        <w:rPr>
          <w:rFonts w:hint="eastAsia"/>
        </w:rPr>
        <w:t>3</w:t>
      </w:r>
      <w:r>
        <w:rPr>
          <w:rFonts w:hint="eastAsia"/>
        </w:rPr>
        <w:t>中的数据要杂乱很多</w:t>
      </w:r>
      <w:r w:rsidR="009D2E1A">
        <w:rPr>
          <w:rFonts w:hint="eastAsia"/>
        </w:rPr>
        <w:t>，因此</w:t>
      </w:r>
      <w:r w:rsidR="009D2E1A">
        <w:rPr>
          <w:rFonts w:hint="eastAsia"/>
        </w:rPr>
        <w:t>CT</w:t>
      </w:r>
      <w:r w:rsidR="009D2E1A">
        <w:rPr>
          <w:rFonts w:hint="eastAsia"/>
        </w:rPr>
        <w:t>系统在运行时很可能收到了干扰，需要进</w:t>
      </w:r>
      <w:r w:rsidR="009D2E1A">
        <w:rPr>
          <w:rFonts w:hint="eastAsia"/>
        </w:rPr>
        <w:lastRenderedPageBreak/>
        <w:t>行</w:t>
      </w:r>
      <w:r w:rsidR="009D2E1A">
        <w:t>去噪处理。</w:t>
      </w:r>
      <w:r w:rsidR="009D2E1A">
        <w:rPr>
          <w:rFonts w:hint="eastAsia"/>
        </w:rPr>
        <w:t>CT</w:t>
      </w:r>
      <w:r w:rsidR="009D2E1A">
        <w:rPr>
          <w:rFonts w:hint="eastAsia"/>
        </w:rPr>
        <w:t>成像的结果应该是一个形象具体的事物，可根据对物体图像的分析来确定是否进行去噪。</w:t>
      </w:r>
    </w:p>
    <w:p w14:paraId="5EC5521F" w14:textId="77777777" w:rsidR="006D3A6E" w:rsidRPr="006D3A6E" w:rsidRDefault="006D3A6E" w:rsidP="006D3A6E">
      <w:pPr>
        <w:pStyle w:val="a3"/>
      </w:pPr>
      <w:r>
        <w:rPr>
          <w:rFonts w:hint="eastAsia"/>
        </w:rPr>
        <w:t xml:space="preserve">2.4 </w:t>
      </w:r>
      <w:r>
        <w:rPr>
          <w:rFonts w:hint="eastAsia"/>
        </w:rPr>
        <w:t>对问题四的分析</w:t>
      </w:r>
    </w:p>
    <w:p w14:paraId="52EC4F2B" w14:textId="77777777" w:rsidR="00093849" w:rsidRDefault="00093849" w:rsidP="004E3DFC">
      <w:pPr>
        <w:ind w:firstLine="480"/>
      </w:pPr>
      <w:r>
        <w:t>精度表示</w:t>
      </w:r>
      <w:r>
        <w:rPr>
          <w:rFonts w:hint="eastAsia"/>
        </w:rPr>
        <w:t>测量值与真实值</w:t>
      </w:r>
      <w:r w:rsidRPr="009245B9">
        <w:rPr>
          <w:rFonts w:hint="eastAsia"/>
        </w:rPr>
        <w:t>的接近程度</w:t>
      </w:r>
      <w:r>
        <w:rPr>
          <w:rFonts w:hint="eastAsia"/>
        </w:rPr>
        <w:t>。然而问题中</w:t>
      </w:r>
      <w:r>
        <w:rPr>
          <w:rFonts w:hint="eastAsia"/>
        </w:rPr>
        <w:t>CT</w:t>
      </w:r>
      <w:r>
        <w:rPr>
          <w:rFonts w:hint="eastAsia"/>
        </w:rPr>
        <w:t>系统参数标定的真实值未知，无法直接比较测量值和真实值。考虑参数标定中的各项参数存在函数关系，因此用问题</w:t>
      </w:r>
      <w:r>
        <w:rPr>
          <w:rFonts w:hint="eastAsia"/>
        </w:rPr>
        <w:t>1</w:t>
      </w:r>
      <w:r>
        <w:rPr>
          <w:rFonts w:hint="eastAsia"/>
        </w:rPr>
        <w:t>中标定的</w:t>
      </w:r>
      <w:r>
        <w:rPr>
          <w:rFonts w:hint="eastAsia"/>
        </w:rPr>
        <w:t>CT</w:t>
      </w:r>
      <w:r>
        <w:rPr>
          <w:rFonts w:hint="eastAsia"/>
        </w:rPr>
        <w:t>系统参数求出模板吸收率，并与模板吸收率的真实值比较，以吸收率的精度来分析参数标定的精度。</w:t>
      </w:r>
    </w:p>
    <w:p w14:paraId="4EA611A4" w14:textId="77777777" w:rsidR="00952986" w:rsidRDefault="00952986" w:rsidP="00952986">
      <w:pPr>
        <w:pStyle w:val="a3"/>
      </w:pPr>
      <w:r>
        <w:rPr>
          <w:rFonts w:hint="eastAsia"/>
        </w:rPr>
        <w:t xml:space="preserve">2.5 </w:t>
      </w:r>
      <w:r>
        <w:rPr>
          <w:rFonts w:hint="eastAsia"/>
        </w:rPr>
        <w:t>名词解释</w:t>
      </w:r>
    </w:p>
    <w:p w14:paraId="53FFA56E" w14:textId="77777777" w:rsidR="006C1A6C" w:rsidRDefault="006C1A6C" w:rsidP="006C1A6C">
      <w:pPr>
        <w:ind w:firstLine="480"/>
      </w:pPr>
      <w:r>
        <w:t>CT</w:t>
      </w:r>
      <w:r>
        <w:t>系统涉及较多的专有名词，通过查阅相关文献，在此对后文出现的名词进行解释，明确</w:t>
      </w:r>
      <w:r w:rsidR="005E3DDE">
        <w:t>一些</w:t>
      </w:r>
      <w:r>
        <w:t>专有名词在本文中的含义。</w:t>
      </w:r>
    </w:p>
    <w:p w14:paraId="117A5989" w14:textId="77777777" w:rsidR="006C1A6C" w:rsidRDefault="006C1A6C" w:rsidP="006C1A6C">
      <w:pPr>
        <w:ind w:firstLine="482"/>
      </w:pPr>
      <w:r w:rsidRPr="006C1A6C">
        <w:rPr>
          <w:b/>
        </w:rPr>
        <w:t>吸收率</w:t>
      </w:r>
      <w:r>
        <w:t>：</w:t>
      </w:r>
      <w:r>
        <w:rPr>
          <w:rFonts w:hint="eastAsia"/>
        </w:rPr>
        <w:t>吸收率为标定模板上某一点对</w:t>
      </w:r>
      <w:r>
        <w:rPr>
          <w:rFonts w:hint="eastAsia"/>
        </w:rPr>
        <w:t>X</w:t>
      </w:r>
      <w:r>
        <w:rPr>
          <w:rFonts w:hint="eastAsia"/>
        </w:rPr>
        <w:t>射线的吸收强度，与研究</w:t>
      </w:r>
      <w:r>
        <w:rPr>
          <w:rFonts w:hint="eastAsia"/>
        </w:rPr>
        <w:t>X</w:t>
      </w:r>
      <w:r>
        <w:rPr>
          <w:rFonts w:hint="eastAsia"/>
        </w:rPr>
        <w:t>射线的文献中的“吸收系数”意义相同。</w:t>
      </w:r>
      <w:r w:rsidR="009245B9">
        <w:rPr>
          <w:rFonts w:hint="eastAsia"/>
        </w:rPr>
        <w:t>均匀介质的吸收率处处相等。</w:t>
      </w:r>
    </w:p>
    <w:p w14:paraId="1DC997D1" w14:textId="77777777" w:rsidR="006C1A6C" w:rsidRDefault="009245B9" w:rsidP="006C1A6C">
      <w:pPr>
        <w:ind w:firstLine="482"/>
      </w:pPr>
      <w:r>
        <w:rPr>
          <w:rFonts w:hint="eastAsia"/>
          <w:b/>
        </w:rPr>
        <w:t>接收</w:t>
      </w:r>
      <w:r w:rsidR="006C1A6C" w:rsidRPr="006C1A6C">
        <w:rPr>
          <w:rFonts w:hint="eastAsia"/>
          <w:b/>
        </w:rPr>
        <w:t>信息</w:t>
      </w:r>
      <w:r w:rsidR="006C1A6C">
        <w:rPr>
          <w:rFonts w:hint="eastAsia"/>
        </w:rPr>
        <w:t>：</w:t>
      </w:r>
      <w:r w:rsidR="006C1A6C">
        <w:rPr>
          <w:rFonts w:hint="eastAsia"/>
        </w:rPr>
        <w:t>CT</w:t>
      </w:r>
      <w:r w:rsidR="006C1A6C">
        <w:rPr>
          <w:rFonts w:hint="eastAsia"/>
        </w:rPr>
        <w:t>系统探测器上测量经位置固定不动的二维待检测介质吸收衰减后的射线能量，并经过增益等处理后得到的数值就是</w:t>
      </w:r>
      <w:r>
        <w:rPr>
          <w:rFonts w:hint="eastAsia"/>
        </w:rPr>
        <w:t>接收</w:t>
      </w:r>
      <w:r w:rsidR="006C1A6C">
        <w:rPr>
          <w:rFonts w:hint="eastAsia"/>
        </w:rPr>
        <w:t>信息</w:t>
      </w:r>
      <w:r>
        <w:rPr>
          <w:rFonts w:hint="eastAsia"/>
        </w:rPr>
        <w:t>。由</w:t>
      </w:r>
      <w:r>
        <w:rPr>
          <w:rFonts w:hint="eastAsia"/>
        </w:rPr>
        <w:t>Lambert-</w:t>
      </w:r>
      <w:r>
        <w:t>Beers</w:t>
      </w:r>
      <w:r>
        <w:t>定理可知，接收信息与入射</w:t>
      </w:r>
      <w:r>
        <w:t>X</w:t>
      </w:r>
      <w:r>
        <w:t>射线强度和探测器接收的</w:t>
      </w:r>
      <w:r>
        <w:rPr>
          <w:rFonts w:hint="eastAsia"/>
        </w:rPr>
        <w:t>X</w:t>
      </w:r>
      <w:r>
        <w:rPr>
          <w:rFonts w:hint="eastAsia"/>
        </w:rPr>
        <w:t>射线强度比值的对数成正比。</w:t>
      </w:r>
    </w:p>
    <w:p w14:paraId="59D1E57F" w14:textId="77777777" w:rsidR="009245B9" w:rsidRDefault="009245B9" w:rsidP="006C1A6C">
      <w:pPr>
        <w:ind w:firstLine="482"/>
      </w:pPr>
      <w:r w:rsidRPr="009245B9">
        <w:rPr>
          <w:b/>
        </w:rPr>
        <w:t>精度</w:t>
      </w:r>
      <w:r>
        <w:t>：</w:t>
      </w:r>
      <w:r w:rsidR="0073473C">
        <w:t>精度表示</w:t>
      </w:r>
      <w:r w:rsidR="001966D3">
        <w:rPr>
          <w:rFonts w:hint="eastAsia"/>
        </w:rPr>
        <w:t>测量值与真实值</w:t>
      </w:r>
      <w:r w:rsidRPr="009245B9">
        <w:rPr>
          <w:rFonts w:hint="eastAsia"/>
        </w:rPr>
        <w:t>的接近程度</w:t>
      </w:r>
      <w:r w:rsidR="0073473C">
        <w:rPr>
          <w:rFonts w:hint="eastAsia"/>
        </w:rPr>
        <w:t>。</w:t>
      </w:r>
      <w:r w:rsidR="00093849">
        <w:rPr>
          <w:rFonts w:hint="eastAsia"/>
        </w:rPr>
        <w:t>在真实值已知的情况下可根据公式计算最大误差来表示精度。真实值未知时可根据变量的函数关系式，用与变量存在函数关系的其他变量计算精度。</w:t>
      </w:r>
    </w:p>
    <w:p w14:paraId="645E184B" w14:textId="77777777" w:rsidR="006C1A6C" w:rsidRPr="006C1A6C" w:rsidRDefault="001966D3" w:rsidP="00952986">
      <w:pPr>
        <w:ind w:firstLine="482"/>
      </w:pPr>
      <w:r w:rsidRPr="001966D3">
        <w:rPr>
          <w:rFonts w:cs="宋体" w:hint="eastAsia"/>
          <w:b/>
        </w:rPr>
        <w:t>稳定性</w:t>
      </w:r>
      <w:r>
        <w:rPr>
          <w:rFonts w:cs="宋体" w:hint="eastAsia"/>
        </w:rPr>
        <w:t>：</w:t>
      </w:r>
      <w:r w:rsidR="00093849">
        <w:rPr>
          <w:rFonts w:cs="宋体" w:hint="eastAsia"/>
        </w:rPr>
        <w:t>稳定性是</w:t>
      </w:r>
      <w:r w:rsidR="00093849" w:rsidRPr="00093849">
        <w:rPr>
          <w:rFonts w:cs="宋体" w:hint="eastAsia"/>
        </w:rPr>
        <w:t>测量仪器保持其计量特性随时间恒定的能力</w:t>
      </w:r>
      <w:r w:rsidR="00093849">
        <w:rPr>
          <w:rFonts w:cs="宋体" w:hint="eastAsia"/>
        </w:rPr>
        <w:t>。</w:t>
      </w:r>
      <w:r w:rsidR="00093849">
        <w:rPr>
          <w:rFonts w:hint="eastAsia"/>
        </w:rPr>
        <w:t>可多次测量，根据测量结果是否随测量次数出现明显波动来判断参数标定的稳定性。</w:t>
      </w:r>
    </w:p>
    <w:p w14:paraId="08D6E950" w14:textId="77777777" w:rsidR="0083697C" w:rsidRDefault="00DB33AF" w:rsidP="00CD4836">
      <w:pPr>
        <w:pStyle w:val="a2"/>
      </w:pPr>
      <w:r>
        <w:rPr>
          <w:rFonts w:hint="eastAsia"/>
        </w:rPr>
        <w:t>3</w:t>
      </w:r>
      <w:r>
        <w:t>、</w:t>
      </w:r>
      <w:r w:rsidR="00A73E5F">
        <w:rPr>
          <w:rFonts w:hint="eastAsia"/>
        </w:rPr>
        <w:t>模型假设</w:t>
      </w:r>
    </w:p>
    <w:p w14:paraId="37C16367" w14:textId="77777777" w:rsidR="00EB50F4" w:rsidRDefault="00EB50F4" w:rsidP="00EB50F4">
      <w:pPr>
        <w:ind w:firstLineChars="0" w:firstLine="0"/>
      </w:pPr>
      <w:r>
        <w:t>（</w:t>
      </w:r>
      <w:r>
        <w:rPr>
          <w:rFonts w:hint="eastAsia"/>
        </w:rPr>
        <w:t>1</w:t>
      </w:r>
      <w:r>
        <w:t>）</w:t>
      </w:r>
      <w:r>
        <w:rPr>
          <w:rFonts w:hint="eastAsia"/>
        </w:rPr>
        <w:t>CT</w:t>
      </w:r>
      <w:r>
        <w:rPr>
          <w:rFonts w:hint="eastAsia"/>
        </w:rPr>
        <w:t>系统</w:t>
      </w:r>
      <w:r w:rsidRPr="00EB50F4">
        <w:rPr>
          <w:rFonts w:hint="eastAsia"/>
        </w:rPr>
        <w:t>旋转中心</w:t>
      </w:r>
      <w:r w:rsidR="00952986">
        <w:rPr>
          <w:rFonts w:hint="eastAsia"/>
        </w:rPr>
        <w:t>属于系统的一部分，旋转中心随着</w:t>
      </w:r>
      <w:r w:rsidR="00952986">
        <w:rPr>
          <w:rFonts w:hint="eastAsia"/>
        </w:rPr>
        <w:t>CT</w:t>
      </w:r>
      <w:r w:rsidR="00952986">
        <w:rPr>
          <w:rFonts w:hint="eastAsia"/>
        </w:rPr>
        <w:t>系统整体平动，系统依靠旋转中心转动，不考虑旋转中心与探测器的相对位置</w:t>
      </w:r>
      <w:r>
        <w:rPr>
          <w:rFonts w:hint="eastAsia"/>
        </w:rPr>
        <w:t>。</w:t>
      </w:r>
    </w:p>
    <w:p w14:paraId="110F28E2" w14:textId="77777777" w:rsidR="00EB50F4" w:rsidRDefault="00EB50F4" w:rsidP="00EB50F4">
      <w:pPr>
        <w:ind w:firstLineChars="0" w:firstLine="0"/>
      </w:pPr>
      <w:r>
        <w:t>（</w:t>
      </w:r>
      <w:r>
        <w:rPr>
          <w:rFonts w:hint="eastAsia"/>
        </w:rPr>
        <w:t>2</w:t>
      </w:r>
      <w:r>
        <w:t>）</w:t>
      </w:r>
      <w:r w:rsidR="009245B9">
        <w:t>CT</w:t>
      </w:r>
      <w:r w:rsidR="009245B9">
        <w:t>系统测量数据时，空气的吸收率视为</w:t>
      </w:r>
      <w:r w:rsidR="009245B9">
        <w:rPr>
          <w:rFonts w:hint="eastAsia"/>
        </w:rPr>
        <w:t>0</w:t>
      </w:r>
      <w:r w:rsidR="009245B9">
        <w:rPr>
          <w:rFonts w:hint="eastAsia"/>
        </w:rPr>
        <w:t>。</w:t>
      </w:r>
    </w:p>
    <w:p w14:paraId="0DA01E00" w14:textId="77777777" w:rsidR="009245B9" w:rsidRDefault="009245B9" w:rsidP="00EB50F4">
      <w:pPr>
        <w:ind w:firstLineChars="0" w:firstLine="0"/>
      </w:pPr>
      <w:r>
        <w:rPr>
          <w:rFonts w:hint="eastAsia"/>
        </w:rPr>
        <w:t>（</w:t>
      </w:r>
      <w:r>
        <w:rPr>
          <w:rFonts w:hint="eastAsia"/>
        </w:rPr>
        <w:t>3</w:t>
      </w:r>
      <w:r>
        <w:rPr>
          <w:rFonts w:hint="eastAsia"/>
        </w:rPr>
        <w:t>）</w:t>
      </w:r>
      <w:r w:rsidR="00105606">
        <w:rPr>
          <w:rFonts w:hint="eastAsia"/>
        </w:rPr>
        <w:t>每一束</w:t>
      </w:r>
      <w:r w:rsidR="00105606">
        <w:rPr>
          <w:rFonts w:hint="eastAsia"/>
        </w:rPr>
        <w:t>X</w:t>
      </w:r>
      <w:r w:rsidR="00105606">
        <w:rPr>
          <w:rFonts w:hint="eastAsia"/>
        </w:rPr>
        <w:t>射线的能量</w:t>
      </w:r>
      <w:r w:rsidR="00952986">
        <w:rPr>
          <w:rFonts w:hint="eastAsia"/>
        </w:rPr>
        <w:t>、波长等性质</w:t>
      </w:r>
      <w:r w:rsidR="00105606">
        <w:rPr>
          <w:rFonts w:hint="eastAsia"/>
        </w:rPr>
        <w:t>相同。</w:t>
      </w:r>
    </w:p>
    <w:p w14:paraId="52ABACCE" w14:textId="77777777" w:rsidR="00952986" w:rsidRDefault="00952986" w:rsidP="00EB50F4">
      <w:pPr>
        <w:ind w:firstLineChars="0" w:firstLine="0"/>
      </w:pPr>
      <w:r>
        <w:t>（</w:t>
      </w:r>
      <w:r>
        <w:rPr>
          <w:rFonts w:hint="eastAsia"/>
        </w:rPr>
        <w:t>4</w:t>
      </w:r>
      <w:r>
        <w:t>）探测器的工作效率为</w:t>
      </w:r>
      <w:r>
        <w:rPr>
          <w:rFonts w:hint="eastAsia"/>
        </w:rPr>
        <w:t>100%</w:t>
      </w:r>
      <w:r>
        <w:rPr>
          <w:rFonts w:hint="eastAsia"/>
        </w:rPr>
        <w:t>。</w:t>
      </w:r>
    </w:p>
    <w:p w14:paraId="1F114DA1" w14:textId="77777777" w:rsidR="007F33F1" w:rsidRDefault="007F33F1" w:rsidP="0078610C">
      <w:pPr>
        <w:pStyle w:val="a2"/>
      </w:pPr>
      <w:r>
        <w:rPr>
          <w:rFonts w:hint="eastAsia"/>
        </w:rPr>
        <w:t>4</w:t>
      </w:r>
      <w:r>
        <w:rPr>
          <w:rFonts w:hint="eastAsia"/>
        </w:rPr>
        <w:t>、</w:t>
      </w:r>
      <w:r w:rsidR="00A73E5F">
        <w:rPr>
          <w:rFonts w:hint="eastAsia"/>
        </w:rPr>
        <w:t>符号说明</w:t>
      </w:r>
    </w:p>
    <w:tbl>
      <w:tblPr>
        <w:tblStyle w:val="PlainTable2"/>
        <w:tblW w:w="0" w:type="auto"/>
        <w:jc w:val="center"/>
        <w:tblLook w:val="04A0" w:firstRow="1" w:lastRow="0" w:firstColumn="1" w:lastColumn="0" w:noHBand="0" w:noVBand="1"/>
      </w:tblPr>
      <w:tblGrid>
        <w:gridCol w:w="1276"/>
        <w:gridCol w:w="4536"/>
      </w:tblGrid>
      <w:tr w:rsidR="00C81325" w:rsidRPr="00763238" w14:paraId="0A751830" w14:textId="77777777" w:rsidTr="00201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69BE97A" w14:textId="6D2757DB" w:rsidR="00C81325" w:rsidRPr="00D23617" w:rsidRDefault="00C81325" w:rsidP="00D23617">
            <w:pPr>
              <w:pStyle w:val="a0"/>
              <w:spacing w:line="240" w:lineRule="auto"/>
              <w:jc w:val="left"/>
              <w:rPr>
                <w:b w:val="0"/>
                <w:bCs w:val="0"/>
              </w:rPr>
            </w:pPr>
            <w:r w:rsidRPr="00D23617">
              <w:rPr>
                <w:rFonts w:hint="eastAsia"/>
                <w:b w:val="0"/>
                <w:bCs w:val="0"/>
              </w:rPr>
              <w:t>符号</w:t>
            </w:r>
          </w:p>
        </w:tc>
        <w:tc>
          <w:tcPr>
            <w:tcW w:w="4536" w:type="dxa"/>
            <w:vAlign w:val="center"/>
          </w:tcPr>
          <w:p w14:paraId="3658DF23" w14:textId="59A38EBE" w:rsidR="00C81325" w:rsidRPr="00D23617" w:rsidRDefault="00C81325" w:rsidP="00D23617">
            <w:pPr>
              <w:pStyle w:val="a0"/>
              <w:spacing w:line="240" w:lineRule="auto"/>
              <w:jc w:val="left"/>
              <w:cnfStyle w:val="100000000000" w:firstRow="1" w:lastRow="0" w:firstColumn="0" w:lastColumn="0" w:oddVBand="0" w:evenVBand="0" w:oddHBand="0" w:evenHBand="0" w:firstRowFirstColumn="0" w:firstRowLastColumn="0" w:lastRowFirstColumn="0" w:lastRowLastColumn="0"/>
              <w:rPr>
                <w:b w:val="0"/>
                <w:bCs w:val="0"/>
              </w:rPr>
            </w:pPr>
            <w:r w:rsidRPr="00D23617">
              <w:rPr>
                <w:rFonts w:hint="eastAsia"/>
                <w:b w:val="0"/>
                <w:bCs w:val="0"/>
              </w:rPr>
              <w:t>说明</w:t>
            </w:r>
          </w:p>
        </w:tc>
      </w:tr>
      <w:tr w:rsidR="00763238" w:rsidRPr="00763238" w14:paraId="3385BEA7" w14:textId="77777777" w:rsidTr="00201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vAlign w:val="center"/>
          </w:tcPr>
          <w:p w14:paraId="75DBD773" w14:textId="77777777" w:rsidR="00763238" w:rsidRPr="00201AD8" w:rsidRDefault="00763238" w:rsidP="00D23617">
            <w:pPr>
              <w:pStyle w:val="a0"/>
              <w:spacing w:line="240" w:lineRule="auto"/>
              <w:jc w:val="left"/>
              <w:rPr>
                <w:b w:val="0"/>
                <w:bCs w:val="0"/>
                <w:i/>
                <w:iCs/>
              </w:rPr>
            </w:pPr>
            <w:r w:rsidRPr="00201AD8">
              <w:rPr>
                <w:b w:val="0"/>
                <w:bCs w:val="0"/>
                <w:i/>
                <w:iCs/>
              </w:rPr>
              <w:t>I</w:t>
            </w:r>
          </w:p>
        </w:tc>
        <w:tc>
          <w:tcPr>
            <w:tcW w:w="4536" w:type="dxa"/>
            <w:tcBorders>
              <w:top w:val="none" w:sz="0" w:space="0" w:color="auto"/>
              <w:bottom w:val="none" w:sz="0" w:space="0" w:color="auto"/>
            </w:tcBorders>
            <w:vAlign w:val="center"/>
          </w:tcPr>
          <w:p w14:paraId="0DE55F4D" w14:textId="77777777" w:rsidR="00763238" w:rsidRPr="00D23617" w:rsidRDefault="00763238" w:rsidP="00D23617">
            <w:pPr>
              <w:pStyle w:val="a0"/>
              <w:spacing w:line="240" w:lineRule="auto"/>
              <w:jc w:val="left"/>
              <w:cnfStyle w:val="000000100000" w:firstRow="0" w:lastRow="0" w:firstColumn="0" w:lastColumn="0" w:oddVBand="0" w:evenVBand="0" w:oddHBand="1" w:evenHBand="0" w:firstRowFirstColumn="0" w:firstRowLastColumn="0" w:lastRowFirstColumn="0" w:lastRowLastColumn="0"/>
            </w:pPr>
            <w:r w:rsidRPr="00D23617">
              <w:rPr>
                <w:rFonts w:hint="eastAsia"/>
              </w:rPr>
              <w:t>出射</w:t>
            </w:r>
            <w:r w:rsidRPr="00D23617">
              <w:t>X</w:t>
            </w:r>
            <w:r w:rsidRPr="00D23617">
              <w:rPr>
                <w:rFonts w:hint="eastAsia"/>
              </w:rPr>
              <w:t>射线强度</w:t>
            </w:r>
          </w:p>
        </w:tc>
      </w:tr>
      <w:tr w:rsidR="00763238" w:rsidRPr="00763238" w14:paraId="09C550FC" w14:textId="77777777" w:rsidTr="00201AD8">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CEFD08E" w14:textId="77777777" w:rsidR="00763238" w:rsidRPr="00201AD8" w:rsidRDefault="00763238" w:rsidP="00D23617">
            <w:pPr>
              <w:pStyle w:val="a0"/>
              <w:spacing w:line="240" w:lineRule="auto"/>
              <w:jc w:val="left"/>
              <w:rPr>
                <w:b w:val="0"/>
                <w:bCs w:val="0"/>
                <w:i/>
                <w:iCs/>
              </w:rPr>
            </w:pPr>
            <w:r w:rsidRPr="00201AD8">
              <w:rPr>
                <w:b w:val="0"/>
                <w:bCs w:val="0"/>
                <w:i/>
                <w:iCs/>
              </w:rPr>
              <w:t>u</w:t>
            </w:r>
          </w:p>
        </w:tc>
        <w:tc>
          <w:tcPr>
            <w:tcW w:w="4536" w:type="dxa"/>
            <w:vAlign w:val="center"/>
          </w:tcPr>
          <w:p w14:paraId="0720A0CB" w14:textId="77777777" w:rsidR="00763238" w:rsidRPr="00D23617" w:rsidRDefault="00763238" w:rsidP="00D23617">
            <w:pPr>
              <w:pStyle w:val="a0"/>
              <w:spacing w:line="240" w:lineRule="auto"/>
              <w:jc w:val="left"/>
              <w:cnfStyle w:val="000000000000" w:firstRow="0" w:lastRow="0" w:firstColumn="0" w:lastColumn="0" w:oddVBand="0" w:evenVBand="0" w:oddHBand="0" w:evenHBand="0" w:firstRowFirstColumn="0" w:firstRowLastColumn="0" w:lastRowFirstColumn="0" w:lastRowLastColumn="0"/>
            </w:pPr>
            <w:r w:rsidRPr="00D23617">
              <w:rPr>
                <w:rFonts w:hint="eastAsia"/>
              </w:rPr>
              <w:t>标定模版的吸收率</w:t>
            </w:r>
          </w:p>
        </w:tc>
      </w:tr>
      <w:tr w:rsidR="00763238" w:rsidRPr="00763238" w14:paraId="760D3FEA" w14:textId="77777777" w:rsidTr="00201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vAlign w:val="center"/>
          </w:tcPr>
          <w:p w14:paraId="71C080BA" w14:textId="18F975B6" w:rsidR="00763238" w:rsidRPr="00201AD8" w:rsidRDefault="00000000" w:rsidP="00D23617">
            <w:pPr>
              <w:pStyle w:val="a0"/>
              <w:spacing w:line="240" w:lineRule="auto"/>
              <w:jc w:val="left"/>
              <w:rPr>
                <w:b w:val="0"/>
                <w:bCs w:val="0"/>
                <w:i/>
                <w:iCs/>
              </w:rPr>
            </w:pPr>
            <m:oMathPara>
              <m:oMathParaPr>
                <m:jc m:val="left"/>
              </m:oMathParaPr>
              <m:oMath>
                <m:sSub>
                  <m:sSubPr>
                    <m:ctrlPr>
                      <w:rPr>
                        <w:rFonts w:ascii="Cambria Math" w:hAnsi="Cambria Math"/>
                        <w:b w:val="0"/>
                        <w:bCs w:val="0"/>
                        <w:i/>
                        <w:iCs/>
                      </w:rPr>
                    </m:ctrlPr>
                  </m:sSubPr>
                  <m:e>
                    <m:r>
                      <m:rPr>
                        <m:sty m:val="bi"/>
                      </m:rPr>
                      <w:rPr>
                        <w:rFonts w:ascii="Cambria Math" w:hAnsi="Cambria Math"/>
                      </w:rPr>
                      <m:t>l</m:t>
                    </m:r>
                  </m:e>
                  <m:sub>
                    <m:r>
                      <m:rPr>
                        <m:sty m:val="bi"/>
                      </m:rPr>
                      <w:rPr>
                        <w:rFonts w:ascii="Cambria Math" w:hAnsi="Cambria Math"/>
                      </w:rPr>
                      <m:t>i</m:t>
                    </m:r>
                  </m:sub>
                </m:sSub>
              </m:oMath>
            </m:oMathPara>
          </w:p>
        </w:tc>
        <w:tc>
          <w:tcPr>
            <w:tcW w:w="4536" w:type="dxa"/>
            <w:tcBorders>
              <w:top w:val="none" w:sz="0" w:space="0" w:color="auto"/>
              <w:bottom w:val="none" w:sz="0" w:space="0" w:color="auto"/>
            </w:tcBorders>
            <w:vAlign w:val="center"/>
          </w:tcPr>
          <w:p w14:paraId="01174DB8" w14:textId="77777777" w:rsidR="00763238" w:rsidRPr="00D23617" w:rsidRDefault="00763238" w:rsidP="00D23617">
            <w:pPr>
              <w:pStyle w:val="a0"/>
              <w:spacing w:line="240" w:lineRule="auto"/>
              <w:jc w:val="left"/>
              <w:cnfStyle w:val="000000100000" w:firstRow="0" w:lastRow="0" w:firstColumn="0" w:lastColumn="0" w:oddVBand="0" w:evenVBand="0" w:oddHBand="1" w:evenHBand="0" w:firstRowFirstColumn="0" w:firstRowLastColumn="0" w:lastRowFirstColumn="0" w:lastRowLastColumn="0"/>
            </w:pPr>
            <w:r w:rsidRPr="00D23617">
              <w:rPr>
                <w:rFonts w:hint="eastAsia"/>
              </w:rPr>
              <w:t>X</w:t>
            </w:r>
            <w:r w:rsidRPr="00D23617">
              <w:rPr>
                <w:rFonts w:hint="eastAsia"/>
              </w:rPr>
              <w:t>射线在第</w:t>
            </w:r>
            <w:r w:rsidRPr="00D23617">
              <w:rPr>
                <w:rFonts w:hint="eastAsia"/>
              </w:rPr>
              <w:t>i</w:t>
            </w:r>
            <w:r w:rsidRPr="00D23617">
              <w:rPr>
                <w:rFonts w:hint="eastAsia"/>
              </w:rPr>
              <w:t>段经过的路程</w:t>
            </w:r>
          </w:p>
        </w:tc>
      </w:tr>
      <w:tr w:rsidR="00763238" w:rsidRPr="00763238" w14:paraId="229AB5FC" w14:textId="77777777" w:rsidTr="00201AD8">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559FD6D" w14:textId="7D32BB7B" w:rsidR="00763238" w:rsidRPr="00201AD8" w:rsidRDefault="00201AD8" w:rsidP="00D23617">
            <w:pPr>
              <w:pStyle w:val="a0"/>
              <w:spacing w:line="240" w:lineRule="auto"/>
              <w:jc w:val="left"/>
              <w:rPr>
                <w:b w:val="0"/>
                <w:bCs w:val="0"/>
                <w:i/>
                <w:iCs/>
              </w:rPr>
            </w:pPr>
            <m:oMathPara>
              <m:oMathParaPr>
                <m:jc m:val="left"/>
              </m:oMathParaPr>
              <m:oMath>
                <m:r>
                  <m:rPr>
                    <m:sty m:val="bi"/>
                  </m:rPr>
                  <w:rPr>
                    <w:rFonts w:ascii="Cambria Math" w:hAnsi="Cambria Math"/>
                  </w:rPr>
                  <m:t>θ</m:t>
                </m:r>
              </m:oMath>
            </m:oMathPara>
          </w:p>
        </w:tc>
        <w:tc>
          <w:tcPr>
            <w:tcW w:w="4536" w:type="dxa"/>
            <w:vAlign w:val="center"/>
          </w:tcPr>
          <w:p w14:paraId="185C28EC" w14:textId="77777777" w:rsidR="00763238" w:rsidRPr="00D23617" w:rsidRDefault="00763238" w:rsidP="00D23617">
            <w:pPr>
              <w:pStyle w:val="a0"/>
              <w:spacing w:line="240" w:lineRule="auto"/>
              <w:jc w:val="left"/>
              <w:cnfStyle w:val="000000000000" w:firstRow="0" w:lastRow="0" w:firstColumn="0" w:lastColumn="0" w:oddVBand="0" w:evenVBand="0" w:oddHBand="0" w:evenHBand="0" w:firstRowFirstColumn="0" w:firstRowLastColumn="0" w:lastRowFirstColumn="0" w:lastRowLastColumn="0"/>
            </w:pPr>
            <w:r w:rsidRPr="00D23617">
              <w:rPr>
                <w:rFonts w:hint="eastAsia"/>
              </w:rPr>
              <w:t>X</w:t>
            </w:r>
            <w:r w:rsidRPr="00D23617">
              <w:rPr>
                <w:rFonts w:hint="eastAsia"/>
              </w:rPr>
              <w:t>射线的法线和</w:t>
            </w:r>
            <w:r w:rsidRPr="00D23617">
              <w:rPr>
                <w:rFonts w:hint="eastAsia"/>
              </w:rPr>
              <w:t>x</w:t>
            </w:r>
            <w:r w:rsidRPr="00D23617">
              <w:rPr>
                <w:rFonts w:hint="eastAsia"/>
              </w:rPr>
              <w:t>轴正向间的夹角</w:t>
            </w:r>
          </w:p>
        </w:tc>
      </w:tr>
      <w:tr w:rsidR="00763238" w:rsidRPr="00763238" w14:paraId="0CDEB785" w14:textId="77777777" w:rsidTr="00201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vAlign w:val="center"/>
          </w:tcPr>
          <w:p w14:paraId="24444CA1" w14:textId="77777777" w:rsidR="00763238" w:rsidRPr="00201AD8" w:rsidRDefault="00763238" w:rsidP="00D23617">
            <w:pPr>
              <w:pStyle w:val="a0"/>
              <w:spacing w:line="240" w:lineRule="auto"/>
              <w:jc w:val="left"/>
              <w:rPr>
                <w:b w:val="0"/>
                <w:bCs w:val="0"/>
                <w:i/>
                <w:iCs/>
              </w:rPr>
            </w:pPr>
            <w:r w:rsidRPr="00201AD8">
              <w:rPr>
                <w:b w:val="0"/>
                <w:bCs w:val="0"/>
                <w:i/>
                <w:iCs/>
              </w:rPr>
              <w:t>r</w:t>
            </w:r>
          </w:p>
        </w:tc>
        <w:tc>
          <w:tcPr>
            <w:tcW w:w="4536" w:type="dxa"/>
            <w:tcBorders>
              <w:top w:val="none" w:sz="0" w:space="0" w:color="auto"/>
              <w:bottom w:val="none" w:sz="0" w:space="0" w:color="auto"/>
            </w:tcBorders>
            <w:vAlign w:val="center"/>
          </w:tcPr>
          <w:p w14:paraId="6B3C8C49" w14:textId="77777777" w:rsidR="00763238" w:rsidRPr="00D23617" w:rsidRDefault="00763238" w:rsidP="00D23617">
            <w:pPr>
              <w:pStyle w:val="a0"/>
              <w:spacing w:line="240" w:lineRule="auto"/>
              <w:jc w:val="left"/>
              <w:cnfStyle w:val="000000100000" w:firstRow="0" w:lastRow="0" w:firstColumn="0" w:lastColumn="0" w:oddVBand="0" w:evenVBand="0" w:oddHBand="1" w:evenHBand="0" w:firstRowFirstColumn="0" w:firstRowLastColumn="0" w:lastRowFirstColumn="0" w:lastRowLastColumn="0"/>
            </w:pPr>
            <w:r w:rsidRPr="00D23617">
              <w:rPr>
                <w:rFonts w:hint="eastAsia"/>
              </w:rPr>
              <w:t>X</w:t>
            </w:r>
            <w:r w:rsidRPr="00D23617">
              <w:rPr>
                <w:rFonts w:hint="eastAsia"/>
              </w:rPr>
              <w:t>射线与坐标原点之间的距离</w:t>
            </w:r>
          </w:p>
        </w:tc>
      </w:tr>
      <w:tr w:rsidR="00763238" w:rsidRPr="00763238" w14:paraId="699619D4" w14:textId="77777777" w:rsidTr="00201AD8">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7332B7A" w14:textId="64F1694C" w:rsidR="00763238" w:rsidRPr="00201AD8" w:rsidRDefault="00201AD8" w:rsidP="00D23617">
            <w:pPr>
              <w:pStyle w:val="a0"/>
              <w:spacing w:line="240" w:lineRule="auto"/>
              <w:jc w:val="left"/>
              <w:rPr>
                <w:b w:val="0"/>
                <w:bCs w:val="0"/>
                <w:i/>
                <w:iCs/>
              </w:rPr>
            </w:pPr>
            <m:oMathPara>
              <m:oMathParaPr>
                <m:jc m:val="left"/>
              </m:oMathParaPr>
              <m:oMath>
                <m:r>
                  <m:rPr>
                    <m:sty m:val="bi"/>
                  </m:rPr>
                  <w:rPr>
                    <w:rFonts w:ascii="Cambria Math" w:hAnsi="Cambria Math"/>
                  </w:rPr>
                  <m:t>φ</m:t>
                </m:r>
              </m:oMath>
            </m:oMathPara>
          </w:p>
        </w:tc>
        <w:tc>
          <w:tcPr>
            <w:tcW w:w="4536" w:type="dxa"/>
            <w:vAlign w:val="center"/>
          </w:tcPr>
          <w:p w14:paraId="6117D012" w14:textId="77777777" w:rsidR="00763238" w:rsidRPr="00D23617" w:rsidRDefault="00763238" w:rsidP="00D23617">
            <w:pPr>
              <w:pStyle w:val="a0"/>
              <w:spacing w:line="240" w:lineRule="auto"/>
              <w:jc w:val="left"/>
              <w:cnfStyle w:val="000000000000" w:firstRow="0" w:lastRow="0" w:firstColumn="0" w:lastColumn="0" w:oddVBand="0" w:evenVBand="0" w:oddHBand="0" w:evenHBand="0" w:firstRowFirstColumn="0" w:firstRowLastColumn="0" w:lastRowFirstColumn="0" w:lastRowLastColumn="0"/>
            </w:pPr>
            <w:r w:rsidRPr="00D23617">
              <w:rPr>
                <w:rFonts w:hint="eastAsia"/>
              </w:rPr>
              <w:t>测量值与真实值</w:t>
            </w:r>
            <w:r w:rsidRPr="00D23617">
              <w:t>最大误差</w:t>
            </w:r>
          </w:p>
        </w:tc>
      </w:tr>
      <w:tr w:rsidR="00763238" w:rsidRPr="00763238" w14:paraId="2C17EA9A" w14:textId="77777777" w:rsidTr="00201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vAlign w:val="center"/>
          </w:tcPr>
          <w:p w14:paraId="3E69CB4F" w14:textId="77777777" w:rsidR="00763238" w:rsidRPr="00201AD8" w:rsidRDefault="00763238" w:rsidP="00D23617">
            <w:pPr>
              <w:pStyle w:val="a0"/>
              <w:spacing w:line="240" w:lineRule="auto"/>
              <w:jc w:val="left"/>
              <w:rPr>
                <w:b w:val="0"/>
                <w:bCs w:val="0"/>
                <w:i/>
                <w:iCs/>
              </w:rPr>
            </w:pPr>
            <w:r w:rsidRPr="00201AD8">
              <w:rPr>
                <w:b w:val="0"/>
                <w:bCs w:val="0"/>
                <w:i/>
                <w:iCs/>
              </w:rPr>
              <w:t>I</w:t>
            </w:r>
            <w:r w:rsidRPr="00201AD8">
              <w:rPr>
                <w:b w:val="0"/>
                <w:bCs w:val="0"/>
                <w:i/>
                <w:iCs/>
                <w:vertAlign w:val="subscript"/>
              </w:rPr>
              <w:t>1</w:t>
            </w:r>
          </w:p>
        </w:tc>
        <w:tc>
          <w:tcPr>
            <w:tcW w:w="4536" w:type="dxa"/>
            <w:tcBorders>
              <w:top w:val="none" w:sz="0" w:space="0" w:color="auto"/>
              <w:bottom w:val="none" w:sz="0" w:space="0" w:color="auto"/>
            </w:tcBorders>
            <w:vAlign w:val="center"/>
          </w:tcPr>
          <w:p w14:paraId="7BA961C0" w14:textId="77777777" w:rsidR="00763238" w:rsidRPr="00D23617" w:rsidRDefault="00763238" w:rsidP="00D23617">
            <w:pPr>
              <w:pStyle w:val="a0"/>
              <w:spacing w:line="240" w:lineRule="auto"/>
              <w:jc w:val="left"/>
              <w:cnfStyle w:val="000000100000" w:firstRow="0" w:lastRow="0" w:firstColumn="0" w:lastColumn="0" w:oddVBand="0" w:evenVBand="0" w:oddHBand="1" w:evenHBand="0" w:firstRowFirstColumn="0" w:firstRowLastColumn="0" w:lastRowFirstColumn="0" w:lastRowLastColumn="0"/>
            </w:pPr>
            <w:r w:rsidRPr="00D23617">
              <w:t>入射</w:t>
            </w:r>
            <w:r w:rsidRPr="00D23617">
              <w:rPr>
                <w:rFonts w:hint="eastAsia"/>
              </w:rPr>
              <w:t>X</w:t>
            </w:r>
            <w:r w:rsidRPr="00D23617">
              <w:rPr>
                <w:rFonts w:hint="eastAsia"/>
              </w:rPr>
              <w:t>射线强度</w:t>
            </w:r>
          </w:p>
        </w:tc>
      </w:tr>
      <w:tr w:rsidR="00763238" w:rsidRPr="00763238" w14:paraId="00BAEC41" w14:textId="77777777" w:rsidTr="00201AD8">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C8FE67F" w14:textId="77777777" w:rsidR="00763238" w:rsidRPr="00201AD8" w:rsidRDefault="00763238" w:rsidP="00D23617">
            <w:pPr>
              <w:pStyle w:val="a0"/>
              <w:spacing w:line="240" w:lineRule="auto"/>
              <w:jc w:val="left"/>
              <w:rPr>
                <w:b w:val="0"/>
                <w:bCs w:val="0"/>
                <w:i/>
                <w:iCs/>
              </w:rPr>
            </w:pPr>
            <w:r w:rsidRPr="00201AD8">
              <w:rPr>
                <w:b w:val="0"/>
                <w:bCs w:val="0"/>
                <w:i/>
                <w:iCs/>
              </w:rPr>
              <w:t>E</w:t>
            </w:r>
          </w:p>
        </w:tc>
        <w:tc>
          <w:tcPr>
            <w:tcW w:w="4536" w:type="dxa"/>
            <w:vAlign w:val="center"/>
          </w:tcPr>
          <w:p w14:paraId="278A53BB" w14:textId="77777777" w:rsidR="00763238" w:rsidRPr="00D23617" w:rsidRDefault="00763238" w:rsidP="00D23617">
            <w:pPr>
              <w:pStyle w:val="a0"/>
              <w:spacing w:line="240" w:lineRule="auto"/>
              <w:jc w:val="left"/>
              <w:cnfStyle w:val="000000000000" w:firstRow="0" w:lastRow="0" w:firstColumn="0" w:lastColumn="0" w:oddVBand="0" w:evenVBand="0" w:oddHBand="0" w:evenHBand="0" w:firstRowFirstColumn="0" w:firstRowLastColumn="0" w:lastRowFirstColumn="0" w:lastRowLastColumn="0"/>
            </w:pPr>
            <w:r w:rsidRPr="00D23617">
              <w:rPr>
                <w:rFonts w:hint="eastAsia"/>
              </w:rPr>
              <w:t>被测物体吸收率的计算值</w:t>
            </w:r>
          </w:p>
        </w:tc>
      </w:tr>
    </w:tbl>
    <w:p w14:paraId="1E061963" w14:textId="77777777" w:rsidR="00763238" w:rsidRDefault="00763238" w:rsidP="00763238">
      <w:pPr>
        <w:ind w:firstLine="480"/>
      </w:pPr>
    </w:p>
    <w:p w14:paraId="6B089F0A" w14:textId="77777777" w:rsidR="00763238" w:rsidRPr="00763238" w:rsidRDefault="00763238" w:rsidP="00763238">
      <w:pPr>
        <w:ind w:firstLine="480"/>
      </w:pPr>
    </w:p>
    <w:p w14:paraId="44CA3131" w14:textId="77777777" w:rsidR="00A73E5F" w:rsidRDefault="00A73E5F" w:rsidP="002A4BA9">
      <w:pPr>
        <w:pStyle w:val="a2"/>
      </w:pPr>
      <w:r>
        <w:rPr>
          <w:rFonts w:hint="eastAsia"/>
        </w:rPr>
        <w:lastRenderedPageBreak/>
        <w:t>5</w:t>
      </w:r>
      <w:r>
        <w:rPr>
          <w:rFonts w:hint="eastAsia"/>
        </w:rPr>
        <w:t>、模型的建立与求解</w:t>
      </w:r>
    </w:p>
    <w:p w14:paraId="1BCDEBE9" w14:textId="77777777" w:rsidR="00A73E5F" w:rsidRDefault="00F5452E" w:rsidP="00F5452E">
      <w:pPr>
        <w:pStyle w:val="a3"/>
      </w:pPr>
      <w:r>
        <w:rPr>
          <w:rFonts w:hint="eastAsia"/>
        </w:rPr>
        <w:t xml:space="preserve">5.1 </w:t>
      </w:r>
      <w:r w:rsidR="00783B63">
        <w:t>CT</w:t>
      </w:r>
      <w:r w:rsidR="00783B63">
        <w:t>系统信息重建</w:t>
      </w:r>
      <w:r w:rsidR="00783B63">
        <w:rPr>
          <w:rFonts w:hint="eastAsia"/>
        </w:rPr>
        <w:t>模型的建立</w:t>
      </w:r>
    </w:p>
    <w:p w14:paraId="45E00B95" w14:textId="77777777" w:rsidR="006C1A6C" w:rsidRPr="006C1A6C" w:rsidRDefault="006C1A6C" w:rsidP="006C1A6C">
      <w:pPr>
        <w:pStyle w:val="a4"/>
      </w:pPr>
      <w:r>
        <w:rPr>
          <w:rFonts w:hint="eastAsia"/>
        </w:rPr>
        <w:t xml:space="preserve">5.1.1 </w:t>
      </w:r>
      <w:r>
        <w:rPr>
          <w:rFonts w:hint="eastAsia"/>
        </w:rPr>
        <w:t>二维</w:t>
      </w:r>
      <w:r>
        <w:t>CT</w:t>
      </w:r>
      <w:r w:rsidR="00047A87">
        <w:t>系统的</w:t>
      </w:r>
      <w:r>
        <w:t>原理</w:t>
      </w:r>
    </w:p>
    <w:p w14:paraId="3F2926F9" w14:textId="77777777" w:rsidR="0000779F" w:rsidRDefault="0000779F" w:rsidP="0000779F">
      <w:pPr>
        <w:ind w:firstLine="480"/>
      </w:pPr>
      <w:r>
        <w:t>二维</w:t>
      </w:r>
      <w:r>
        <w:rPr>
          <w:rFonts w:hint="eastAsia"/>
        </w:rPr>
        <w:t>CT</w:t>
      </w:r>
      <w:r>
        <w:rPr>
          <w:rFonts w:hint="eastAsia"/>
        </w:rPr>
        <w:t>系统利用</w:t>
      </w:r>
      <w:r>
        <w:rPr>
          <w:rFonts w:hint="eastAsia"/>
        </w:rPr>
        <w:t>X</w:t>
      </w:r>
      <w:r>
        <w:rPr>
          <w:rFonts w:hint="eastAsia"/>
        </w:rPr>
        <w:t>射线扫描待测物体不同厚度的层面</w:t>
      </w:r>
      <w:r w:rsidR="006C1A6C">
        <w:rPr>
          <w:rFonts w:hint="eastAsia"/>
        </w:rPr>
        <w:t>，</w:t>
      </w:r>
      <w:r>
        <w:rPr>
          <w:rFonts w:hint="eastAsia"/>
        </w:rPr>
        <w:t>X</w:t>
      </w:r>
      <w:r>
        <w:rPr>
          <w:rFonts w:hint="eastAsia"/>
        </w:rPr>
        <w:t>射线经过固定不动的二维待测物体时会被吸收衰减，且经过物体的厚度越大，</w:t>
      </w:r>
      <w:r>
        <w:rPr>
          <w:rFonts w:hint="eastAsia"/>
        </w:rPr>
        <w:t>X</w:t>
      </w:r>
      <w:r>
        <w:rPr>
          <w:rFonts w:hint="eastAsia"/>
        </w:rPr>
        <w:t>射线被衰减吸收的能量越多，透过物体后的</w:t>
      </w:r>
      <w:r>
        <w:rPr>
          <w:rFonts w:hint="eastAsia"/>
        </w:rPr>
        <w:t>X</w:t>
      </w:r>
      <w:r>
        <w:rPr>
          <w:rFonts w:hint="eastAsia"/>
        </w:rPr>
        <w:t>射线的能量也就越低。因此当透过二维待测物体的</w:t>
      </w:r>
      <w:r>
        <w:rPr>
          <w:rFonts w:hint="eastAsia"/>
        </w:rPr>
        <w:t>X</w:t>
      </w:r>
      <w:r w:rsidR="004E3DFC">
        <w:rPr>
          <w:rFonts w:hint="eastAsia"/>
        </w:rPr>
        <w:t>射线到达探测器时，由探测器接收</w:t>
      </w:r>
      <w:r>
        <w:rPr>
          <w:rFonts w:hint="eastAsia"/>
        </w:rPr>
        <w:t>到的射线能量也就不同。多次测量后，将收集到的光信号经过处理器转换输入计算机后就得到</w:t>
      </w:r>
      <w:r w:rsidR="004E3DFC">
        <w:rPr>
          <w:rFonts w:hint="eastAsia"/>
        </w:rPr>
        <w:t>接收信息</w:t>
      </w:r>
      <w:r w:rsidR="00930F46">
        <w:rPr>
          <w:rFonts w:hint="eastAsia"/>
        </w:rPr>
        <w:t>，即为</w:t>
      </w:r>
      <w:r>
        <w:rPr>
          <w:rFonts w:hint="eastAsia"/>
        </w:rPr>
        <w:t>附录</w:t>
      </w:r>
      <w:r>
        <w:rPr>
          <w:rFonts w:hint="eastAsia"/>
        </w:rPr>
        <w:t>2</w:t>
      </w:r>
      <w:r>
        <w:rPr>
          <w:rFonts w:hint="eastAsia"/>
        </w:rPr>
        <w:t>中的数据。</w:t>
      </w:r>
    </w:p>
    <w:p w14:paraId="28C9021D" w14:textId="77777777" w:rsidR="002A4BA9" w:rsidRDefault="0000779F" w:rsidP="002A4BA9">
      <w:pPr>
        <w:ind w:firstLine="480"/>
      </w:pPr>
      <w:r>
        <w:rPr>
          <w:rFonts w:hint="eastAsia"/>
        </w:rPr>
        <w:t>CT</w:t>
      </w:r>
      <w:r>
        <w:rPr>
          <w:rFonts w:hint="eastAsia"/>
        </w:rPr>
        <w:t>系统共有</w:t>
      </w:r>
      <w:r>
        <w:rPr>
          <w:rFonts w:hint="eastAsia"/>
        </w:rPr>
        <w:t>512</w:t>
      </w:r>
      <w:r>
        <w:rPr>
          <w:rFonts w:hint="eastAsia"/>
        </w:rPr>
        <w:t>个等距单元的探测器，题目中将每个探测器简化为一个个接收点，</w:t>
      </w:r>
      <w:r w:rsidR="00FB6646">
        <w:rPr>
          <w:rFonts w:hint="eastAsia"/>
        </w:rPr>
        <w:t>本文在求解</w:t>
      </w:r>
      <w:r w:rsidR="00FB6646">
        <w:rPr>
          <w:rFonts w:hint="eastAsia"/>
        </w:rPr>
        <w:t>X</w:t>
      </w:r>
      <w:r w:rsidR="00FB6646">
        <w:rPr>
          <w:rFonts w:hint="eastAsia"/>
        </w:rPr>
        <w:t>射线</w:t>
      </w:r>
      <w:r w:rsidR="00930F46">
        <w:rPr>
          <w:rFonts w:hint="eastAsia"/>
        </w:rPr>
        <w:t>穿过</w:t>
      </w:r>
      <w:r w:rsidR="00FB6646">
        <w:rPr>
          <w:rFonts w:hint="eastAsia"/>
        </w:rPr>
        <w:t>二维</w:t>
      </w:r>
      <w:r w:rsidR="00930F46">
        <w:rPr>
          <w:rFonts w:hint="eastAsia"/>
        </w:rPr>
        <w:t>待测物体时相应地需要将每一束</w:t>
      </w:r>
      <w:r w:rsidR="00930F46">
        <w:rPr>
          <w:rFonts w:hint="eastAsia"/>
        </w:rPr>
        <w:t>X</w:t>
      </w:r>
      <w:r w:rsidR="00930F46">
        <w:rPr>
          <w:rFonts w:hint="eastAsia"/>
        </w:rPr>
        <w:t>射线看作没有宽度</w:t>
      </w:r>
      <w:r w:rsidR="00105606">
        <w:rPr>
          <w:rFonts w:hint="eastAsia"/>
        </w:rPr>
        <w:t>、初始强度相同</w:t>
      </w:r>
      <w:r w:rsidR="00930F46">
        <w:rPr>
          <w:rFonts w:hint="eastAsia"/>
        </w:rPr>
        <w:t>的理想</w:t>
      </w:r>
      <w:r w:rsidR="00105606">
        <w:rPr>
          <w:rFonts w:hint="eastAsia"/>
        </w:rPr>
        <w:t>化</w:t>
      </w:r>
      <w:r w:rsidR="00930F46">
        <w:rPr>
          <w:rFonts w:hint="eastAsia"/>
        </w:rPr>
        <w:t>射线。</w:t>
      </w:r>
    </w:p>
    <w:p w14:paraId="4262DC57" w14:textId="77777777" w:rsidR="00930F46" w:rsidRDefault="00930F46" w:rsidP="0000779F">
      <w:pPr>
        <w:ind w:firstLine="480"/>
      </w:pPr>
      <w:r>
        <w:rPr>
          <w:rFonts w:hint="eastAsia"/>
        </w:rPr>
        <w:t>CT</w:t>
      </w:r>
      <w:r>
        <w:rPr>
          <w:rFonts w:hint="eastAsia"/>
        </w:rPr>
        <w:t>系统扫描得到的</w:t>
      </w:r>
      <w:r w:rsidR="004E3DFC">
        <w:rPr>
          <w:rFonts w:hint="eastAsia"/>
        </w:rPr>
        <w:t>接收信息</w:t>
      </w:r>
      <w:r>
        <w:rPr>
          <w:rFonts w:hint="eastAsia"/>
        </w:rPr>
        <w:t>经过计算机处理后形成图像，</w:t>
      </w:r>
      <w:r w:rsidR="00560B53">
        <w:rPr>
          <w:rFonts w:hint="eastAsia"/>
        </w:rPr>
        <w:t>将待测物体选定的层面分成若干个等面积的正方形，称之为像素。附件</w:t>
      </w:r>
      <w:r w:rsidR="00560B53">
        <w:rPr>
          <w:rFonts w:hint="eastAsia"/>
        </w:rPr>
        <w:t>1</w:t>
      </w:r>
      <w:r w:rsidR="00560B53">
        <w:rPr>
          <w:rFonts w:hint="eastAsia"/>
        </w:rPr>
        <w:t>中每一个数据即为对应位置像素的吸收率。</w:t>
      </w:r>
      <w:r w:rsidR="002A4BA9">
        <w:rPr>
          <w:rFonts w:hint="eastAsia"/>
        </w:rPr>
        <w:t>根据附件</w:t>
      </w:r>
      <w:r w:rsidR="002A4BA9">
        <w:rPr>
          <w:rFonts w:hint="eastAsia"/>
        </w:rPr>
        <w:t>1</w:t>
      </w:r>
      <w:r w:rsidR="002A4BA9">
        <w:rPr>
          <w:rFonts w:hint="eastAsia"/>
        </w:rPr>
        <w:t>中的数据可知，</w:t>
      </w:r>
      <w:r w:rsidR="002A4BA9" w:rsidRPr="002A4BA9">
        <w:rPr>
          <w:rFonts w:hint="eastAsia"/>
        </w:rPr>
        <w:t>均匀固体介质组成的标定模板</w:t>
      </w:r>
      <w:r w:rsidR="00105606">
        <w:rPr>
          <w:rFonts w:hint="eastAsia"/>
        </w:rPr>
        <w:t>各个位置</w:t>
      </w:r>
      <w:r w:rsidR="002A4BA9">
        <w:rPr>
          <w:rFonts w:hint="eastAsia"/>
        </w:rPr>
        <w:t>的吸收率均为</w:t>
      </w:r>
      <w:r w:rsidR="002A4BA9">
        <w:rPr>
          <w:rFonts w:hint="eastAsia"/>
        </w:rPr>
        <w:t>1</w:t>
      </w:r>
      <w:r w:rsidR="002A4BA9">
        <w:rPr>
          <w:rFonts w:hint="eastAsia"/>
        </w:rPr>
        <w:t>，其他位置没有物体，</w:t>
      </w:r>
      <w:r w:rsidR="00105606">
        <w:rPr>
          <w:rFonts w:hint="eastAsia"/>
        </w:rPr>
        <w:t>则</w:t>
      </w:r>
      <w:r w:rsidR="002A4BA9">
        <w:rPr>
          <w:rFonts w:hint="eastAsia"/>
        </w:rPr>
        <w:t>对应像素的吸收率为</w:t>
      </w:r>
      <w:r w:rsidR="002A4BA9">
        <w:rPr>
          <w:rFonts w:hint="eastAsia"/>
        </w:rPr>
        <w:t>0</w:t>
      </w:r>
      <w:r w:rsidR="002A4BA9">
        <w:rPr>
          <w:rFonts w:hint="eastAsia"/>
        </w:rPr>
        <w:t>。</w:t>
      </w:r>
    </w:p>
    <w:p w14:paraId="65ABCC38" w14:textId="77777777" w:rsidR="006D4217" w:rsidRDefault="002A4BA9" w:rsidP="006D4217">
      <w:pPr>
        <w:ind w:firstLine="480"/>
      </w:pPr>
      <w:r>
        <w:t>查阅相关文献，可知</w:t>
      </w:r>
      <w:r w:rsidR="006D4217">
        <w:t>通过</w:t>
      </w:r>
      <w:r w:rsidR="006D4217">
        <w:rPr>
          <w:rFonts w:hint="eastAsia"/>
        </w:rPr>
        <w:t>CT</w:t>
      </w:r>
      <w:r w:rsidR="006D4217">
        <w:rPr>
          <w:rFonts w:hint="eastAsia"/>
        </w:rPr>
        <w:t>系统重建的吸收率分布反映待测物体内部的结构信息。根据</w:t>
      </w:r>
      <w:r w:rsidR="006D4217">
        <w:rPr>
          <w:rFonts w:hint="eastAsia"/>
        </w:rPr>
        <w:t>Lambert-</w:t>
      </w:r>
      <w:r w:rsidR="006D4217">
        <w:t>Beers</w:t>
      </w:r>
      <w:r w:rsidR="006D4217">
        <w:t>定理可知</w:t>
      </w:r>
      <w:r w:rsidR="00592D64" w:rsidRPr="00592D64">
        <w:rPr>
          <w:rFonts w:hint="eastAsia"/>
          <w:vertAlign w:val="superscript"/>
        </w:rPr>
        <w:t>[1]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DF18E5" w:rsidRPr="00B31B09" w14:paraId="51BDE01B" w14:textId="77777777" w:rsidTr="00504EC7">
        <w:trPr>
          <w:trHeight w:val="487"/>
          <w:jc w:val="center"/>
        </w:trPr>
        <w:tc>
          <w:tcPr>
            <w:tcW w:w="8060" w:type="dxa"/>
            <w:vAlign w:val="center"/>
          </w:tcPr>
          <w:p w14:paraId="0AC67FA7" w14:textId="77777777" w:rsidR="00DF18E5" w:rsidRPr="00C901AD" w:rsidRDefault="00DF18E5" w:rsidP="00504EC7">
            <w:pPr>
              <w:pStyle w:val="a5"/>
              <w:jc w:val="center"/>
              <w:rPr>
                <w:szCs w:val="24"/>
              </w:rPr>
            </w:pPr>
            <m:oMathPara>
              <m:oMath>
                <m:r>
                  <w:rPr>
                    <w:rFonts w:ascii="Cambria Math" w:hAnsi="Cambria Math"/>
                    <w:szCs w:val="24"/>
                  </w:rPr>
                  <m:t>I</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m:rPr>
                        <m:sty m:val="p"/>
                      </m:rPr>
                      <w:rPr>
                        <w:rFonts w:ascii="Cambria Math" w:hAnsi="Cambria Math"/>
                        <w:szCs w:val="24"/>
                      </w:rPr>
                      <m:t>0</m:t>
                    </m:r>
                  </m:sub>
                </m:sSub>
                <m:sSup>
                  <m:sSupPr>
                    <m:ctrlPr>
                      <w:rPr>
                        <w:rFonts w:ascii="Cambria Math" w:hAnsi="Cambria Math"/>
                        <w:szCs w:val="24"/>
                      </w:rPr>
                    </m:ctrlPr>
                  </m:sSupPr>
                  <m:e>
                    <m:r>
                      <w:rPr>
                        <w:rFonts w:ascii="Cambria Math" w:hAnsi="Cambria Math"/>
                        <w:szCs w:val="24"/>
                      </w:rPr>
                      <m:t>e</m:t>
                    </m:r>
                  </m:e>
                  <m:sup>
                    <m:r>
                      <m:rPr>
                        <m:sty m:val="p"/>
                      </m:rPr>
                      <w:rPr>
                        <w:rFonts w:ascii="Cambria Math" w:hAnsi="Cambria Math"/>
                        <w:szCs w:val="24"/>
                      </w:rPr>
                      <m:t>-</m:t>
                    </m:r>
                    <m:nary>
                      <m:naryPr>
                        <m:limLoc m:val="undOvr"/>
                        <m:subHide m:val="1"/>
                        <m:supHide m:val="1"/>
                        <m:ctrlPr>
                          <w:rPr>
                            <w:rFonts w:ascii="Cambria Math" w:hAnsi="Cambria Math"/>
                            <w:szCs w:val="24"/>
                          </w:rPr>
                        </m:ctrlPr>
                      </m:naryPr>
                      <m:sub/>
                      <m:sup/>
                      <m:e>
                        <m:r>
                          <w:rPr>
                            <w:rFonts w:ascii="Cambria Math" w:hAnsi="Cambria Math"/>
                            <w:szCs w:val="24"/>
                          </w:rPr>
                          <m:t>ud</m:t>
                        </m:r>
                      </m:e>
                    </m:nary>
                    <m:r>
                      <w:rPr>
                        <w:rFonts w:ascii="Cambria Math" w:hAnsi="Cambria Math"/>
                        <w:szCs w:val="24"/>
                      </w:rPr>
                      <m:t>l</m:t>
                    </m:r>
                  </m:sup>
                </m:sSup>
              </m:oMath>
            </m:oMathPara>
          </w:p>
        </w:tc>
        <w:tc>
          <w:tcPr>
            <w:tcW w:w="236" w:type="dxa"/>
            <w:vAlign w:val="center"/>
          </w:tcPr>
          <w:p w14:paraId="7C1BCE14" w14:textId="77777777" w:rsidR="00DF18E5" w:rsidRPr="00B31B09" w:rsidRDefault="00B31B09" w:rsidP="00B31B09">
            <w:pPr>
              <w:pStyle w:val="a5"/>
            </w:pPr>
            <w:r w:rsidRPr="00B31B09">
              <w:rPr>
                <w:rFonts w:hint="eastAsia"/>
              </w:rPr>
              <w:t>(</w:t>
            </w:r>
            <w:r w:rsidR="00DF18E5" w:rsidRPr="00B31B09">
              <w:rPr>
                <w:rFonts w:hint="eastAsia"/>
              </w:rPr>
              <w:t>1</w:t>
            </w:r>
            <w:r w:rsidRPr="00B31B09">
              <w:rPr>
                <w:rFonts w:hint="eastAsia"/>
              </w:rPr>
              <w:t>)</w:t>
            </w:r>
          </w:p>
        </w:tc>
      </w:tr>
    </w:tbl>
    <w:p w14:paraId="7C4B5BF9" w14:textId="77777777" w:rsidR="00DF18E5" w:rsidRDefault="0097076B" w:rsidP="0055010B">
      <w:pPr>
        <w:ind w:firstLine="480"/>
      </w:pPr>
      <w:r>
        <w:rPr>
          <w:rFonts w:hint="eastAsia"/>
        </w:rPr>
        <w:t>式中</w:t>
      </w:r>
      <w:r w:rsidR="00EB50F4">
        <w:rPr>
          <w:rFonts w:hint="eastAsia"/>
        </w:rPr>
        <w:t>I</w:t>
      </w:r>
      <w:r w:rsidR="00871CCC">
        <w:rPr>
          <w:rFonts w:hint="eastAsia"/>
        </w:rPr>
        <w:t>为出</w:t>
      </w:r>
      <w:r w:rsidR="00EB50F4">
        <w:rPr>
          <w:rFonts w:hint="eastAsia"/>
        </w:rPr>
        <w:t>射</w:t>
      </w:r>
      <w:r w:rsidR="00DF18E5">
        <w:rPr>
          <w:rFonts w:hint="eastAsia"/>
        </w:rPr>
        <w:t>X</w:t>
      </w:r>
      <w:r w:rsidR="00DF18E5">
        <w:rPr>
          <w:rFonts w:hint="eastAsia"/>
        </w:rPr>
        <w:t>射线强度，</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sidR="00105606">
        <w:t>为入</w:t>
      </w:r>
      <w:r w:rsidR="00DF18E5">
        <w:t>射</w:t>
      </w:r>
      <w:r w:rsidR="00DF18E5">
        <w:rPr>
          <w:rFonts w:hint="eastAsia"/>
        </w:rPr>
        <w:t>X</w:t>
      </w:r>
      <w:r w:rsidR="00DF18E5">
        <w:rPr>
          <w:rFonts w:hint="eastAsia"/>
        </w:rPr>
        <w:t>射线强度，</w:t>
      </w:r>
      <w:r w:rsidR="00DF18E5">
        <w:rPr>
          <w:rFonts w:hint="eastAsia"/>
        </w:rPr>
        <w:t>u</w:t>
      </w:r>
      <w:r w:rsidR="00DF18E5">
        <w:rPr>
          <w:rFonts w:hint="eastAsia"/>
        </w:rPr>
        <w:t>为标定模版的吸收率，</w:t>
      </w:r>
      <w:r w:rsidR="00B31B09">
        <w:rPr>
          <w:rFonts w:hint="eastAsia"/>
        </w:rPr>
        <w:t>d</w:t>
      </w:r>
      <w:r w:rsidR="00DF18E5" w:rsidRPr="00DF18E5">
        <w:rPr>
          <w:rFonts w:hint="eastAsia"/>
          <w:i/>
        </w:rPr>
        <w:t>l</w:t>
      </w:r>
      <w:r w:rsidR="00DF18E5">
        <w:rPr>
          <w:rFonts w:hint="eastAsia"/>
        </w:rPr>
        <w:t>为</w:t>
      </w:r>
      <w:r w:rsidR="00B31B09">
        <w:rPr>
          <w:rFonts w:hint="eastAsia"/>
        </w:rPr>
        <w:t>X</w:t>
      </w:r>
      <w:r w:rsidR="00B31B09">
        <w:rPr>
          <w:rFonts w:hint="eastAsia"/>
        </w:rPr>
        <w:t>射线在模板内的路径微元</w:t>
      </w:r>
      <w:r w:rsidR="00DF18E5">
        <w:rPr>
          <w:rFonts w:hint="eastAsia"/>
        </w:rPr>
        <w:t>。</w:t>
      </w:r>
      <w:r w:rsidR="00105606">
        <w:rPr>
          <w:rFonts w:hint="eastAsia"/>
        </w:rPr>
        <w:t>根据公式可知，探测器接收到的</w:t>
      </w:r>
      <w:r w:rsidR="00105606">
        <w:rPr>
          <w:rFonts w:hint="eastAsia"/>
        </w:rPr>
        <w:t>X</w:t>
      </w:r>
      <w:r w:rsidR="00105606">
        <w:rPr>
          <w:rFonts w:hint="eastAsia"/>
        </w:rPr>
        <w:t>射线强度由入射</w:t>
      </w:r>
      <w:r w:rsidR="00105606">
        <w:rPr>
          <w:rFonts w:hint="eastAsia"/>
        </w:rPr>
        <w:t>X</w:t>
      </w:r>
      <w:r w:rsidR="00105606">
        <w:rPr>
          <w:rFonts w:hint="eastAsia"/>
        </w:rPr>
        <w:t>射线强度、标定模板的吸收率和</w:t>
      </w:r>
      <w:r w:rsidR="00105606">
        <w:rPr>
          <w:rFonts w:hint="eastAsia"/>
        </w:rPr>
        <w:t>X</w:t>
      </w:r>
      <w:r w:rsidR="00105606">
        <w:rPr>
          <w:rFonts w:hint="eastAsia"/>
        </w:rPr>
        <w:t>射线经过标定模板的路径共同决定。对于同一个</w:t>
      </w:r>
      <w:r w:rsidR="00C54BC8">
        <w:rPr>
          <w:rFonts w:hint="eastAsia"/>
        </w:rPr>
        <w:t>介质吸收率连续分布的</w:t>
      </w:r>
      <w:r w:rsidR="00105606">
        <w:rPr>
          <w:rFonts w:hint="eastAsia"/>
        </w:rPr>
        <w:t>模板，一束</w:t>
      </w:r>
      <w:r w:rsidR="00105606">
        <w:rPr>
          <w:rFonts w:hint="eastAsia"/>
        </w:rPr>
        <w:t>X</w:t>
      </w:r>
      <w:r w:rsidR="00105606">
        <w:rPr>
          <w:rFonts w:hint="eastAsia"/>
        </w:rPr>
        <w:t>射线向其照射，探测器接收到的</w:t>
      </w:r>
      <w:r w:rsidR="00105606">
        <w:rPr>
          <w:rFonts w:hint="eastAsia"/>
        </w:rPr>
        <w:t>X</w:t>
      </w:r>
      <w:r w:rsidR="00105606">
        <w:rPr>
          <w:rFonts w:hint="eastAsia"/>
        </w:rPr>
        <w:t>射线强度由模板的吸收率</w:t>
      </w:r>
      <w:r w:rsidR="00105606">
        <w:rPr>
          <w:rFonts w:hint="eastAsia"/>
        </w:rPr>
        <w:t>u</w:t>
      </w:r>
      <w:r w:rsidR="00105606">
        <w:rPr>
          <w:rFonts w:hint="eastAsia"/>
        </w:rPr>
        <w:t>在</w:t>
      </w:r>
      <w:r w:rsidR="00C54BC8">
        <w:rPr>
          <w:rFonts w:hint="eastAsia"/>
        </w:rPr>
        <w:t>路径</w:t>
      </w:r>
      <w:r w:rsidR="00C54BC8" w:rsidRPr="00C54BC8">
        <w:rPr>
          <w:rFonts w:hint="eastAsia"/>
          <w:i/>
        </w:rPr>
        <w:t>l</w:t>
      </w:r>
      <w:r w:rsidR="00C54BC8" w:rsidRPr="00C54BC8">
        <w:rPr>
          <w:rFonts w:hint="eastAsia"/>
        </w:rPr>
        <w:t>上</w:t>
      </w:r>
      <w:r w:rsidR="00C54BC8">
        <w:t>的积分决定。</w:t>
      </w:r>
    </w:p>
    <w:p w14:paraId="72145C6F" w14:textId="77777777" w:rsidR="00DF18E5" w:rsidRDefault="00B31B09" w:rsidP="00DF18E5">
      <w:pPr>
        <w:ind w:firstLine="480"/>
      </w:pPr>
      <w:r>
        <w:rPr>
          <w:rFonts w:hint="eastAsia"/>
        </w:rPr>
        <w:t>根据公式（</w:t>
      </w:r>
      <w:r>
        <w:rPr>
          <w:rFonts w:hint="eastAsia"/>
        </w:rPr>
        <w:t>1</w:t>
      </w:r>
      <w:r>
        <w:rPr>
          <w:rFonts w:hint="eastAsia"/>
        </w:rPr>
        <w:t>）可得</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B31B09" w14:paraId="31CB890E" w14:textId="77777777" w:rsidTr="00504EC7">
        <w:trPr>
          <w:trHeight w:val="487"/>
          <w:jc w:val="center"/>
        </w:trPr>
        <w:tc>
          <w:tcPr>
            <w:tcW w:w="8060" w:type="dxa"/>
            <w:vAlign w:val="center"/>
          </w:tcPr>
          <w:p w14:paraId="122B0DA1" w14:textId="77777777" w:rsidR="00B31B09" w:rsidRPr="000A7FB1" w:rsidRDefault="00000000" w:rsidP="000A7FB1">
            <w:pPr>
              <w:pStyle w:val="a5"/>
            </w:pPr>
            <m:oMathPara>
              <m:oMath>
                <m:nary>
                  <m:naryPr>
                    <m:limLoc m:val="undOvr"/>
                    <m:subHide m:val="1"/>
                    <m:supHide m:val="1"/>
                    <m:ctrlPr>
                      <w:rPr>
                        <w:rFonts w:ascii="Cambria Math" w:hAnsi="Cambria Math"/>
                      </w:rPr>
                    </m:ctrlPr>
                  </m:naryPr>
                  <m:sub/>
                  <m:sup/>
                  <m:e>
                    <m:r>
                      <w:rPr>
                        <w:rFonts w:ascii="Cambria Math" w:hAnsi="Cambria Math"/>
                      </w:rPr>
                      <m:t>udl</m:t>
                    </m:r>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0</m:t>
                            </m:r>
                          </m:sub>
                        </m:sSub>
                      </m:num>
                      <m:den>
                        <m:r>
                          <w:rPr>
                            <w:rFonts w:ascii="Cambria Math" w:hAnsi="Cambria Math"/>
                          </w:rPr>
                          <m:t>I</m:t>
                        </m:r>
                      </m:den>
                    </m:f>
                  </m:e>
                </m:func>
              </m:oMath>
            </m:oMathPara>
          </w:p>
        </w:tc>
        <w:tc>
          <w:tcPr>
            <w:tcW w:w="236" w:type="dxa"/>
            <w:vAlign w:val="center"/>
          </w:tcPr>
          <w:p w14:paraId="18B6A458" w14:textId="77777777" w:rsidR="00B31B09" w:rsidRDefault="00B31B09" w:rsidP="009D2E1A">
            <w:pPr>
              <w:pStyle w:val="a5"/>
            </w:pPr>
            <w:r>
              <w:rPr>
                <w:rFonts w:hint="eastAsia"/>
              </w:rPr>
              <w:t>(</w:t>
            </w:r>
            <w:r>
              <w:rPr>
                <w:rFonts w:hint="eastAsia"/>
                <w:lang w:eastAsia="zh-CN"/>
              </w:rPr>
              <w:t>2</w:t>
            </w:r>
            <w:r>
              <w:rPr>
                <w:rFonts w:hint="eastAsia"/>
              </w:rPr>
              <w:t>)</w:t>
            </w:r>
          </w:p>
        </w:tc>
      </w:tr>
    </w:tbl>
    <w:p w14:paraId="6855A3B1" w14:textId="77777777" w:rsidR="00047A87" w:rsidRDefault="00B31B09" w:rsidP="00105606">
      <w:pPr>
        <w:ind w:firstLine="480"/>
      </w:pPr>
      <w:r>
        <w:rPr>
          <w:rFonts w:hint="eastAsia"/>
        </w:rPr>
        <w:t>公式右端</w:t>
      </w:r>
      <m:oMath>
        <m:func>
          <m:funcPr>
            <m:ctrlPr>
              <w:rPr>
                <w:rFonts w:ascii="Cambria Math" w:eastAsiaTheme="majorEastAsia" w:hAnsi="Cambria Math" w:cstheme="majorBidi"/>
                <w:lang w:eastAsia="en-US" w:bidi="en-US"/>
              </w:rPr>
            </m:ctrlPr>
          </m:funcPr>
          <m:fName>
            <m:r>
              <m:rPr>
                <m:sty m:val="p"/>
              </m:rPr>
              <w:rPr>
                <w:rFonts w:ascii="Cambria Math" w:eastAsiaTheme="majorEastAsia" w:hAnsi="Cambria Math" w:cstheme="majorBidi"/>
                <w:lang w:bidi="en-US"/>
              </w:rPr>
              <m:t>ln(</m:t>
            </m:r>
          </m:fName>
          <m:e>
            <m:sSub>
              <m:sSubPr>
                <m:ctrlPr>
                  <w:rPr>
                    <w:rFonts w:ascii="Cambria Math" w:eastAsiaTheme="majorEastAsia" w:hAnsi="Cambria Math" w:cstheme="majorBidi"/>
                    <w:i/>
                    <w:lang w:eastAsia="en-US" w:bidi="en-US"/>
                  </w:rPr>
                </m:ctrlPr>
              </m:sSubPr>
              <m:e>
                <m:r>
                  <w:rPr>
                    <w:rFonts w:ascii="Cambria Math" w:hAnsi="Cambria Math"/>
                  </w:rPr>
                  <m:t>I</m:t>
                </m:r>
              </m:e>
              <m:sub>
                <m:r>
                  <w:rPr>
                    <w:rFonts w:ascii="Cambria Math" w:hAnsi="Cambria Math"/>
                  </w:rPr>
                  <m:t>0</m:t>
                </m:r>
              </m:sub>
            </m:sSub>
            <m:r>
              <w:rPr>
                <w:rFonts w:ascii="Cambria Math" w:eastAsiaTheme="majorEastAsia" w:hAnsi="Cambria Math" w:cstheme="majorBidi"/>
                <w:lang w:bidi="en-US"/>
              </w:rPr>
              <m:t>/I)</m:t>
            </m:r>
          </m:e>
        </m:func>
      </m:oMath>
      <w:r w:rsidRPr="00B31B09">
        <w:rPr>
          <w:rFonts w:hint="eastAsia"/>
        </w:rPr>
        <w:t>可以从</w:t>
      </w:r>
      <w:r w:rsidRPr="00B31B09">
        <w:rPr>
          <w:rFonts w:hint="eastAsia"/>
        </w:rPr>
        <w:t>CT</w:t>
      </w:r>
      <w:r w:rsidR="00A6513D">
        <w:rPr>
          <w:rFonts w:hint="eastAsia"/>
        </w:rPr>
        <w:t>系统</w:t>
      </w:r>
      <w:r w:rsidRPr="00B31B09">
        <w:rPr>
          <w:rFonts w:hint="eastAsia"/>
        </w:rPr>
        <w:t>测量数据得到</w:t>
      </w:r>
      <w:r>
        <w:rPr>
          <w:rFonts w:hint="eastAsia"/>
        </w:rPr>
        <w:t>。</w:t>
      </w:r>
      <w:r w:rsidR="00207A65">
        <w:t>对于二维</w:t>
      </w:r>
      <w:r w:rsidR="00207A65">
        <w:rPr>
          <w:rFonts w:hint="eastAsia"/>
        </w:rPr>
        <w:t>CT</w:t>
      </w:r>
      <w:r w:rsidR="00207A65">
        <w:rPr>
          <w:rFonts w:hint="eastAsia"/>
        </w:rPr>
        <w:t>系统而言，扫描得到的影像的性质</w:t>
      </w:r>
      <w:r w:rsidR="00105606">
        <w:rPr>
          <w:rFonts w:hint="eastAsia"/>
        </w:rPr>
        <w:t>能够反映被测物体的</w:t>
      </w:r>
      <w:r w:rsidR="00207A65">
        <w:rPr>
          <w:rFonts w:hint="eastAsia"/>
        </w:rPr>
        <w:t>吸收率</w:t>
      </w:r>
      <w:r w:rsidR="00207A65">
        <w:rPr>
          <w:rFonts w:hint="eastAsia"/>
        </w:rPr>
        <w:t>u</w:t>
      </w:r>
      <w:r w:rsidR="00207A65">
        <w:t>(x,y)</w:t>
      </w:r>
      <w:r w:rsidR="00105606">
        <w:t>。</w:t>
      </w:r>
    </w:p>
    <w:p w14:paraId="3875B3B0" w14:textId="77777777" w:rsidR="00DF18E5" w:rsidRDefault="00C54BC8" w:rsidP="00105606">
      <w:pPr>
        <w:ind w:firstLine="480"/>
      </w:pPr>
      <w:r>
        <w:t>根据吸收率</w:t>
      </w:r>
      <w:r>
        <w:rPr>
          <w:rFonts w:hint="eastAsia"/>
        </w:rPr>
        <w:t>u</w:t>
      </w:r>
      <w:r>
        <w:rPr>
          <w:rFonts w:hint="eastAsia"/>
        </w:rPr>
        <w:t>在二维平面上的几何分布即可得出被测物体的大小、性状和位置，根据物体上不同位置的</w:t>
      </w:r>
      <w:r>
        <w:rPr>
          <w:rFonts w:hint="eastAsia"/>
        </w:rPr>
        <w:t>u</w:t>
      </w:r>
      <w:r>
        <w:rPr>
          <w:rFonts w:hint="eastAsia"/>
        </w:rPr>
        <w:t>的大小能够得到物体本身的密度等性质。</w:t>
      </w:r>
      <w:r>
        <w:rPr>
          <w:rFonts w:hint="eastAsia"/>
        </w:rPr>
        <w:t>C</w:t>
      </w:r>
      <w:r>
        <w:t>T</w:t>
      </w:r>
      <w:r>
        <w:t>系统就是通过探测器接收信息与物体吸收率的关系，获取物体内部的结构信息。</w:t>
      </w:r>
    </w:p>
    <w:p w14:paraId="167B407B" w14:textId="77777777" w:rsidR="00C54BC8" w:rsidRDefault="00C54BC8" w:rsidP="00105606">
      <w:pPr>
        <w:ind w:firstLine="480"/>
      </w:pPr>
      <w:r>
        <w:t>根据公式</w:t>
      </w:r>
      <w:r>
        <w:rPr>
          <w:rFonts w:hint="eastAsia"/>
        </w:rPr>
        <w:t>(</w:t>
      </w:r>
      <w:r>
        <w:t>2</w:t>
      </w:r>
      <w:r>
        <w:rPr>
          <w:rFonts w:hint="eastAsia"/>
        </w:rPr>
        <w:t>)</w:t>
      </w:r>
      <w:r>
        <w:rPr>
          <w:rFonts w:hint="eastAsia"/>
        </w:rPr>
        <w:t>，当被检测物体是由均匀固体介质组成时，物体所有物理性质在不同坐标位置的值均相同，则吸收率</w:t>
      </w:r>
      <w:r>
        <w:rPr>
          <w:rFonts w:hint="eastAsia"/>
        </w:rPr>
        <w:t>u</w:t>
      </w:r>
      <w:r>
        <w:rPr>
          <w:rFonts w:hint="eastAsia"/>
        </w:rPr>
        <w:t>为常数，则</w:t>
      </w:r>
      <w:r w:rsidR="004E3DFC">
        <w:rPr>
          <w:rFonts w:hint="eastAsia"/>
        </w:rPr>
        <w:t>接收信息</w:t>
      </w:r>
      <w:r>
        <w:rPr>
          <w:rFonts w:hint="eastAsia"/>
        </w:rPr>
        <w:t>的大小与</w:t>
      </w:r>
      <w:r>
        <w:rPr>
          <w:rFonts w:hint="eastAsia"/>
        </w:rPr>
        <w:t>X</w:t>
      </w:r>
      <w:r>
        <w:rPr>
          <w:rFonts w:hint="eastAsia"/>
        </w:rPr>
        <w:t>射线在物体内经过路径大小</w:t>
      </w:r>
      <w:r w:rsidRPr="00151B4B">
        <w:rPr>
          <w:rFonts w:hint="eastAsia"/>
          <w:i/>
        </w:rPr>
        <w:t>l</w:t>
      </w:r>
      <w:r>
        <w:rPr>
          <w:rFonts w:hint="eastAsia"/>
        </w:rPr>
        <w:t>之间是简单的线性关系。</w:t>
      </w:r>
    </w:p>
    <w:p w14:paraId="1165647C" w14:textId="77777777" w:rsidR="00105606" w:rsidRDefault="00C54BC8" w:rsidP="0042348D">
      <w:pPr>
        <w:ind w:firstLineChars="0" w:firstLine="0"/>
      </w:pPr>
      <w:r>
        <w:rPr>
          <w:rFonts w:hint="eastAsia"/>
          <w:noProof/>
        </w:rPr>
        <w:lastRenderedPageBreak/>
        <w:drawing>
          <wp:anchor distT="0" distB="0" distL="114300" distR="114300" simplePos="0" relativeHeight="251660288" behindDoc="0" locked="0" layoutInCell="1" allowOverlap="1" wp14:anchorId="219EF90D" wp14:editId="6AC5192C">
            <wp:simplePos x="0" y="0"/>
            <wp:positionH relativeFrom="margin">
              <wp:posOffset>0</wp:posOffset>
            </wp:positionH>
            <wp:positionV relativeFrom="paragraph">
              <wp:posOffset>944880</wp:posOffset>
            </wp:positionV>
            <wp:extent cx="5274310" cy="128143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均匀与不均匀物体.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anchor>
        </w:drawing>
      </w:r>
      <w:r>
        <w:t>公式（</w:t>
      </w:r>
      <w:r>
        <w:rPr>
          <w:rFonts w:hint="eastAsia"/>
        </w:rPr>
        <w:t>2</w:t>
      </w:r>
      <w:r>
        <w:t>）只有当模板的吸收率</w:t>
      </w:r>
      <w:r>
        <w:t>u(x,y)</w:t>
      </w:r>
      <w:r>
        <w:t>在二维平面上连续时才能实现，而现实中常有吸收率不连续的物体需要被检测。</w:t>
      </w:r>
      <w:r w:rsidR="00105606">
        <w:rPr>
          <w:rFonts w:hint="eastAsia"/>
        </w:rPr>
        <w:t>当物体由分段介质组成时，即物体根据吸收率可分割成多块，将公式（</w:t>
      </w:r>
      <w:r w:rsidR="00105606">
        <w:rPr>
          <w:rFonts w:hint="eastAsia"/>
        </w:rPr>
        <w:t>2</w:t>
      </w:r>
      <w:r w:rsidR="00105606">
        <w:rPr>
          <w:rFonts w:hint="eastAsia"/>
        </w:rPr>
        <w:t>）中的积分改为分段求和即可。</w:t>
      </w:r>
      <w:r w:rsidR="00105606">
        <w:rPr>
          <w:rFonts w:hint="eastAsia"/>
        </w:rPr>
        <w:t>X</w:t>
      </w:r>
      <w:r w:rsidR="00105606">
        <w:rPr>
          <w:rFonts w:hint="eastAsia"/>
        </w:rPr>
        <w:t>射线穿过均匀介质物体与分段介质物体时的示意图如下图所示。</w:t>
      </w:r>
    </w:p>
    <w:p w14:paraId="79CCAC8E" w14:textId="42203DEF" w:rsidR="00C54BC8" w:rsidRDefault="00C54BC8" w:rsidP="00871CCC">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1</w:t>
      </w:r>
      <w:r>
        <w:fldChar w:fldCharType="end"/>
      </w:r>
      <w:r>
        <w:t xml:space="preserve">  X</w:t>
      </w:r>
      <w:r>
        <w:t>射线穿过物体时的吸收示意图</w:t>
      </w:r>
    </w:p>
    <w:p w14:paraId="3C04B6AD" w14:textId="77777777" w:rsidR="00871CCC" w:rsidRDefault="00C54BC8" w:rsidP="00C54BC8">
      <w:pPr>
        <w:ind w:firstLine="480"/>
      </w:pPr>
      <w:r>
        <w:rPr>
          <w:rFonts w:hint="eastAsia"/>
        </w:rPr>
        <w:t>X</w:t>
      </w:r>
      <w:r>
        <w:rPr>
          <w:rFonts w:hint="eastAsia"/>
        </w:rPr>
        <w:t>射线</w:t>
      </w:r>
      <w:r>
        <w:t>透过分段介质物体时</w:t>
      </w:r>
      <w:r w:rsidR="00871CCC">
        <w:t>，沿着</w:t>
      </w:r>
      <w:r w:rsidR="00871CCC">
        <w:rPr>
          <w:rFonts w:hint="eastAsia"/>
        </w:rPr>
        <w:t>X</w:t>
      </w:r>
      <w:r w:rsidR="00871CCC">
        <w:rPr>
          <w:rFonts w:hint="eastAsia"/>
        </w:rPr>
        <w:t>射线的方向</w:t>
      </w:r>
      <w:r w:rsidR="00871CCC">
        <w:t>将物体按照吸收率分成</w:t>
      </w:r>
      <w:r w:rsidR="00871CCC">
        <w:t>n</w:t>
      </w:r>
      <w:r w:rsidR="00871CCC">
        <w:t>段，根据公式（</w:t>
      </w:r>
      <w:r w:rsidR="00871CCC">
        <w:rPr>
          <w:rFonts w:hint="eastAsia"/>
        </w:rPr>
        <w:t>1</w:t>
      </w:r>
      <w:r w:rsidR="00871CCC">
        <w:t>）可得扫描内部各部分吸收率不同的分段介质物体时，入射强度和出射强度与吸收率以及路径的关系：</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871CCC" w14:paraId="518E0B10" w14:textId="77777777" w:rsidTr="009D2E1A">
        <w:trPr>
          <w:trHeight w:val="487"/>
          <w:jc w:val="center"/>
        </w:trPr>
        <w:tc>
          <w:tcPr>
            <w:tcW w:w="8060" w:type="dxa"/>
          </w:tcPr>
          <w:p w14:paraId="1BE0E4B0" w14:textId="77777777" w:rsidR="00871CCC" w:rsidRPr="006F7063" w:rsidRDefault="00000000" w:rsidP="009D2E1A">
            <w:pPr>
              <w:pStyle w:val="a5"/>
              <w:rPr>
                <w:szCs w:val="24"/>
              </w:rPr>
            </w:pPr>
            <m:oMathPara>
              <m:oMath>
                <m:nary>
                  <m:naryPr>
                    <m:chr m:val="∑"/>
                    <m:limLoc m:val="undOvr"/>
                    <m:ctrlPr>
                      <w:rPr>
                        <w:rFonts w:ascii="Cambria Math" w:hAnsi="Cambria Math"/>
                        <w:i/>
                        <w:iCs/>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l</m:t>
                        </m:r>
                      </m:e>
                      <m:sub>
                        <m:r>
                          <w:rPr>
                            <w:rFonts w:ascii="Cambria Math" w:hAnsi="Cambria Math"/>
                            <w:szCs w:val="24"/>
                          </w:rPr>
                          <m:t>i</m:t>
                        </m:r>
                      </m:sub>
                    </m:sSub>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num>
                          <m:den>
                            <m:r>
                              <w:rPr>
                                <w:rFonts w:ascii="Cambria Math" w:hAnsi="Cambria Math"/>
                                <w:szCs w:val="24"/>
                              </w:rPr>
                              <m:t>I</m:t>
                            </m:r>
                          </m:den>
                        </m:f>
                      </m:e>
                    </m:func>
                  </m:e>
                </m:nary>
              </m:oMath>
            </m:oMathPara>
          </w:p>
        </w:tc>
        <w:tc>
          <w:tcPr>
            <w:tcW w:w="236" w:type="dxa"/>
            <w:vAlign w:val="center"/>
          </w:tcPr>
          <w:p w14:paraId="1DB2059D" w14:textId="77777777" w:rsidR="00871CCC" w:rsidRDefault="00871CCC" w:rsidP="009D2E1A">
            <w:pPr>
              <w:pStyle w:val="a5"/>
            </w:pPr>
            <w:r>
              <w:rPr>
                <w:rFonts w:hint="eastAsia"/>
              </w:rPr>
              <w:t>(</w:t>
            </w:r>
            <w:r>
              <w:rPr>
                <w:rFonts w:hint="eastAsia"/>
                <w:lang w:eastAsia="zh-CN"/>
              </w:rPr>
              <w:t>3</w:t>
            </w:r>
            <w:r>
              <w:rPr>
                <w:rFonts w:hint="eastAsia"/>
              </w:rPr>
              <w:t>)</w:t>
            </w:r>
          </w:p>
        </w:tc>
      </w:tr>
    </w:tbl>
    <w:p w14:paraId="514B3309" w14:textId="77777777" w:rsidR="000A3F7E" w:rsidRDefault="00D95A15" w:rsidP="00047A87">
      <w:pPr>
        <w:ind w:firstLine="480"/>
      </w:pPr>
      <w:r>
        <w:rPr>
          <w:rFonts w:hint="eastAsia"/>
          <w:noProof/>
        </w:rPr>
        <w:drawing>
          <wp:anchor distT="0" distB="0" distL="114300" distR="114300" simplePos="0" relativeHeight="251659264" behindDoc="0" locked="0" layoutInCell="1" allowOverlap="1" wp14:anchorId="2663A8B1" wp14:editId="584B63F1">
            <wp:simplePos x="0" y="0"/>
            <wp:positionH relativeFrom="margin">
              <wp:align>center</wp:align>
            </wp:positionH>
            <wp:positionV relativeFrom="paragraph">
              <wp:posOffset>1086485</wp:posOffset>
            </wp:positionV>
            <wp:extent cx="5582193" cy="1908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不同方向得到的接受信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2193" cy="1908000"/>
                    </a:xfrm>
                    <a:prstGeom prst="rect">
                      <a:avLst/>
                    </a:prstGeom>
                  </pic:spPr>
                </pic:pic>
              </a:graphicData>
            </a:graphic>
            <wp14:sizeRelH relativeFrom="margin">
              <wp14:pctWidth>0</wp14:pctWidth>
            </wp14:sizeRelH>
            <wp14:sizeRelV relativeFrom="margin">
              <wp14:pctHeight>0</wp14:pctHeight>
            </wp14:sizeRelV>
          </wp:anchor>
        </w:drawing>
      </w:r>
      <w:r w:rsidR="00871CCC">
        <w:rPr>
          <w:rFonts w:hint="eastAsia"/>
        </w:rPr>
        <w:t>式中</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871CCC">
        <w:t>为</w:t>
      </w:r>
      <w:r w:rsidR="00871CCC">
        <w:rPr>
          <w:rFonts w:hint="eastAsia"/>
        </w:rPr>
        <w:t>X</w:t>
      </w:r>
      <w:r w:rsidR="00871CCC">
        <w:rPr>
          <w:rFonts w:hint="eastAsia"/>
        </w:rPr>
        <w:t>射线在第</w:t>
      </w:r>
      <w:r w:rsidR="00871CCC">
        <w:rPr>
          <w:rFonts w:hint="eastAsia"/>
        </w:rPr>
        <w:t>i</w:t>
      </w:r>
      <w:r w:rsidR="00871CCC">
        <w:rPr>
          <w:rFonts w:hint="eastAsia"/>
        </w:rPr>
        <w:t>段经过的路程，</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sidR="00871CCC">
        <w:rPr>
          <w:iCs/>
        </w:rPr>
        <w:t>为</w:t>
      </w:r>
      <w:r w:rsidR="00871CCC">
        <w:rPr>
          <w:rFonts w:hint="eastAsia"/>
        </w:rPr>
        <w:t>第</w:t>
      </w:r>
      <w:r w:rsidR="00871CCC">
        <w:rPr>
          <w:rFonts w:hint="eastAsia"/>
        </w:rPr>
        <w:t>i</w:t>
      </w:r>
      <w:r w:rsidR="00871CCC">
        <w:rPr>
          <w:rFonts w:hint="eastAsia"/>
        </w:rPr>
        <w:t>段物体吸收率。</w:t>
      </w:r>
      <w:r w:rsidR="00047A87">
        <w:rPr>
          <w:rFonts w:hint="eastAsia"/>
        </w:rPr>
        <w:t>从不同方向发射</w:t>
      </w:r>
      <w:r w:rsidR="00047A87">
        <w:rPr>
          <w:rFonts w:hint="eastAsia"/>
        </w:rPr>
        <w:t>X</w:t>
      </w:r>
      <w:r w:rsidR="00047A87">
        <w:rPr>
          <w:rFonts w:hint="eastAsia"/>
        </w:rPr>
        <w:t>射线扫描物体，会得到不同的影像，即探测器会得到不同的</w:t>
      </w:r>
      <w:r w:rsidR="004E3DFC">
        <w:rPr>
          <w:rFonts w:hint="eastAsia"/>
        </w:rPr>
        <w:t>接收信息</w:t>
      </w:r>
      <w:r w:rsidR="00047A87">
        <w:rPr>
          <w:rFonts w:hint="eastAsia"/>
        </w:rPr>
        <w:t>。</w:t>
      </w:r>
      <w:r>
        <w:rPr>
          <w:rFonts w:hint="eastAsia"/>
        </w:rPr>
        <w:t>根据反投影重建算法，寻找经过某一分段的所有</w:t>
      </w:r>
      <w:r>
        <w:rPr>
          <w:rFonts w:hint="eastAsia"/>
        </w:rPr>
        <w:t>X</w:t>
      </w:r>
      <w:r>
        <w:rPr>
          <w:rFonts w:hint="eastAsia"/>
        </w:rPr>
        <w:t>射线投影，将每个投影沿着射线方向均匀分配投影值，从而根据接收生成重建图像。信息</w:t>
      </w:r>
      <w:r w:rsidR="00047A87">
        <w:rPr>
          <w:rFonts w:hint="eastAsia"/>
        </w:rPr>
        <w:t>X</w:t>
      </w:r>
      <w:r w:rsidR="00047A87">
        <w:rPr>
          <w:rFonts w:hint="eastAsia"/>
        </w:rPr>
        <w:t>射线扫描方向对探测器</w:t>
      </w:r>
      <w:r w:rsidR="004E3DFC">
        <w:rPr>
          <w:rFonts w:hint="eastAsia"/>
        </w:rPr>
        <w:t>接收信息</w:t>
      </w:r>
      <w:r w:rsidR="00047A87">
        <w:rPr>
          <w:rFonts w:hint="eastAsia"/>
        </w:rPr>
        <w:t>的关系如下图所示。</w:t>
      </w:r>
    </w:p>
    <w:p w14:paraId="4CF1D263" w14:textId="381EFFE5" w:rsidR="00047A87" w:rsidRDefault="00047A87" w:rsidP="00047A87">
      <w:pPr>
        <w:pStyle w:val="Caption"/>
        <w:spacing w:before="163" w:after="163"/>
        <w:rPr>
          <w:lang w:bidi="en-U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2</w:t>
      </w:r>
      <w:r>
        <w:fldChar w:fldCharType="end"/>
      </w:r>
      <w:r>
        <w:t xml:space="preserve">  CT</w:t>
      </w:r>
      <w:r>
        <w:t>系统扫描方向与</w:t>
      </w:r>
      <w:r w:rsidR="004E3DFC">
        <w:t>接收信息</w:t>
      </w:r>
      <w:r>
        <w:t>的关系示意图</w:t>
      </w:r>
    </w:p>
    <w:p w14:paraId="7420EBF0" w14:textId="77777777" w:rsidR="00105606" w:rsidRDefault="00D95A15" w:rsidP="00293101">
      <w:pPr>
        <w:ind w:firstLine="480"/>
      </w:pPr>
      <w:r>
        <w:t>根据反投影重建算法，理论上可以用</w:t>
      </w:r>
      <w:r>
        <w:rPr>
          <w:rFonts w:hint="eastAsia"/>
        </w:rPr>
        <w:t>CT</w:t>
      </w:r>
      <w:r>
        <w:rPr>
          <w:rFonts w:hint="eastAsia"/>
        </w:rPr>
        <w:t>系统多次扫描被测物体，从而得到被测物体的重建图像。然而反投影重建算法不可避免地会产生伪影，无法求出准确结果。</w:t>
      </w:r>
      <w:r w:rsidR="0043553A">
        <w:rPr>
          <w:rFonts w:hint="eastAsia"/>
        </w:rPr>
        <w:t>因此必须从接收信息和</w:t>
      </w:r>
      <w:r w:rsidR="0043553A">
        <w:rPr>
          <w:rFonts w:hint="eastAsia"/>
        </w:rPr>
        <w:t>CT</w:t>
      </w:r>
      <w:r w:rsidR="0043553A">
        <w:rPr>
          <w:rFonts w:hint="eastAsia"/>
        </w:rPr>
        <w:t>系统各个参量的函数关系来求解被测物体的属性值，公式（</w:t>
      </w:r>
      <w:r w:rsidR="0043553A">
        <w:rPr>
          <w:rFonts w:hint="eastAsia"/>
        </w:rPr>
        <w:t>2</w:t>
      </w:r>
      <w:r w:rsidR="0043553A">
        <w:rPr>
          <w:rFonts w:hint="eastAsia"/>
        </w:rPr>
        <w:t>）正是重建图像的理论基础。</w:t>
      </w:r>
    </w:p>
    <w:p w14:paraId="2E085D6F" w14:textId="77777777" w:rsidR="00132808" w:rsidRDefault="00132808" w:rsidP="00293101">
      <w:pPr>
        <w:ind w:firstLine="480"/>
      </w:pPr>
      <w:r>
        <w:t>然而公式</w:t>
      </w:r>
      <w:r>
        <w:t>2</w:t>
      </w:r>
      <w:r>
        <w:t>中，吸收率</w:t>
      </w:r>
      <w:r>
        <w:t>u(x,y)</w:t>
      </w:r>
      <w:r>
        <w:t>是作为被积函数的，当</w:t>
      </w:r>
      <w:r>
        <w:rPr>
          <w:rFonts w:hint="eastAsia"/>
        </w:rPr>
        <w:t>X</w:t>
      </w:r>
      <w:r>
        <w:rPr>
          <w:rFonts w:hint="eastAsia"/>
        </w:rPr>
        <w:t>射线沿着不同方向照射被测物体时，</w:t>
      </w:r>
      <w:r>
        <w:rPr>
          <w:rFonts w:hint="eastAsia"/>
        </w:rPr>
        <w:t>u</w:t>
      </w:r>
      <w:r>
        <w:t>(x,y)</w:t>
      </w:r>
      <w:r>
        <w:t>的函数是不同的。此时就需要求得不同方向下物体吸收率的表达式。</w:t>
      </w:r>
    </w:p>
    <w:p w14:paraId="11F53FEC" w14:textId="77777777" w:rsidR="0037324A" w:rsidRDefault="0037324A" w:rsidP="0037324A">
      <w:pPr>
        <w:spacing w:line="340" w:lineRule="exact"/>
        <w:ind w:firstLine="480"/>
      </w:pPr>
      <w:r>
        <w:lastRenderedPageBreak/>
        <w:t>CT</w:t>
      </w:r>
      <w:r>
        <w:t>系统在接收到光强信息后对其做了一些变换处理从而得到了附件</w:t>
      </w:r>
      <w:r>
        <w:t>2</w:t>
      </w:r>
      <w:r>
        <w:t>中的接收信息</w:t>
      </w:r>
      <w:r>
        <w:rPr>
          <w:rFonts w:hint="eastAsia"/>
        </w:rPr>
        <w:t>，这些变换中囊括了增益处理，可以把这些变换处理表示为</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37324A" w14:paraId="60C0773A" w14:textId="77777777" w:rsidTr="005B13E6">
        <w:trPr>
          <w:trHeight w:val="487"/>
          <w:jc w:val="center"/>
        </w:trPr>
        <w:tc>
          <w:tcPr>
            <w:tcW w:w="8060" w:type="dxa"/>
          </w:tcPr>
          <w:p w14:paraId="08A1F6FC" w14:textId="4DE6416C" w:rsidR="0037324A" w:rsidRPr="00CC3956" w:rsidRDefault="00CC3956" w:rsidP="00CC3956">
            <w:pPr>
              <w:pStyle w:val="a5"/>
              <w:rPr>
                <w:i/>
                <w:iCs/>
              </w:rPr>
            </w:pPr>
            <m:oMathPara>
              <m:oMath>
                <m:r>
                  <w:rPr>
                    <w:rFonts w:ascii="Cambria Math" w:hAnsi="Cambria Math"/>
                  </w:rPr>
                  <m:t>js=</m:t>
                </m:r>
                <m:r>
                  <w:rPr>
                    <w:rFonts w:ascii="Cambria Math" w:hAnsi="Cambria Math" w:hint="eastAsia"/>
                  </w:rPr>
                  <m:t>G</m:t>
                </m:r>
                <m:r>
                  <w:rPr>
                    <w:rFonts w:ascii="Cambria Math" w:hAnsi="Cambria Math"/>
                  </w:rPr>
                  <m:t>(R)</m:t>
                </m:r>
              </m:oMath>
            </m:oMathPara>
          </w:p>
        </w:tc>
        <w:tc>
          <w:tcPr>
            <w:tcW w:w="236" w:type="dxa"/>
            <w:vAlign w:val="center"/>
          </w:tcPr>
          <w:p w14:paraId="488CE881" w14:textId="77777777" w:rsidR="0037324A" w:rsidRDefault="0037324A" w:rsidP="005B13E6">
            <w:pPr>
              <w:pStyle w:val="a5"/>
            </w:pPr>
            <w:r>
              <w:rPr>
                <w:rFonts w:hint="eastAsia"/>
              </w:rPr>
              <w:t>(</w:t>
            </w:r>
            <w:r w:rsidR="00763238">
              <w:rPr>
                <w:rFonts w:hint="eastAsia"/>
                <w:lang w:eastAsia="zh-CN"/>
              </w:rPr>
              <w:t>4</w:t>
            </w:r>
            <w:r>
              <w:rPr>
                <w:rFonts w:hint="eastAsia"/>
              </w:rPr>
              <w:t>)</w:t>
            </w:r>
          </w:p>
        </w:tc>
      </w:tr>
    </w:tbl>
    <w:p w14:paraId="52AAC828" w14:textId="77777777" w:rsidR="0037324A" w:rsidRDefault="0037324A" w:rsidP="0037324A">
      <w:pPr>
        <w:ind w:firstLine="480"/>
        <w:rPr>
          <w:rFonts w:cs="Times New Roman"/>
        </w:rPr>
      </w:pPr>
      <w:r>
        <w:rPr>
          <w:rFonts w:cs="Times New Roman" w:hint="eastAsia"/>
        </w:rPr>
        <w:t>G</w:t>
      </w:r>
      <w:r>
        <w:rPr>
          <w:rFonts w:cs="Times New Roman" w:hint="eastAsia"/>
        </w:rPr>
        <w:t>变换的逆变换可以表示为</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37324A" w14:paraId="4C1D874F" w14:textId="77777777" w:rsidTr="005B13E6">
        <w:trPr>
          <w:trHeight w:val="487"/>
          <w:jc w:val="center"/>
        </w:trPr>
        <w:tc>
          <w:tcPr>
            <w:tcW w:w="8060" w:type="dxa"/>
          </w:tcPr>
          <w:p w14:paraId="7CCD896F" w14:textId="03B3A0A8" w:rsidR="0037324A" w:rsidRPr="00CC3956" w:rsidRDefault="00CC3956" w:rsidP="005B13E6">
            <w:pPr>
              <w:pStyle w:val="a5"/>
              <w:rPr>
                <w:i/>
                <w:iCs/>
              </w:rPr>
            </w:pPr>
            <m:oMathPara>
              <m:oMath>
                <m:r>
                  <w:rPr>
                    <w:rFonts w:ascii="Cambria Math" w:hAnsi="Cambria Math" w:cs="Times New Roman" w:hint="eastAsia"/>
                    <w:lang w:eastAsia="zh-CN"/>
                  </w:rPr>
                  <m:t>R=g</m:t>
                </m:r>
                <m:r>
                  <w:rPr>
                    <w:rFonts w:ascii="Cambria Math" w:hAnsi="Cambria Math" w:cs="Times New Roman"/>
                    <w:lang w:eastAsia="zh-CN"/>
                  </w:rPr>
                  <m:t>(js)</m:t>
                </m:r>
              </m:oMath>
            </m:oMathPara>
          </w:p>
        </w:tc>
        <w:tc>
          <w:tcPr>
            <w:tcW w:w="236" w:type="dxa"/>
            <w:vAlign w:val="center"/>
          </w:tcPr>
          <w:p w14:paraId="741E5E88" w14:textId="77777777" w:rsidR="0037324A" w:rsidRDefault="0037324A" w:rsidP="005B13E6">
            <w:pPr>
              <w:pStyle w:val="a5"/>
            </w:pPr>
            <w:r>
              <w:rPr>
                <w:rFonts w:hint="eastAsia"/>
              </w:rPr>
              <w:t>(</w:t>
            </w:r>
            <w:r w:rsidR="00763238">
              <w:rPr>
                <w:rFonts w:hint="eastAsia"/>
                <w:lang w:eastAsia="zh-CN"/>
              </w:rPr>
              <w:t>5</w:t>
            </w:r>
            <w:r>
              <w:rPr>
                <w:rFonts w:hint="eastAsia"/>
              </w:rPr>
              <w:t>)</w:t>
            </w:r>
          </w:p>
        </w:tc>
      </w:tr>
    </w:tbl>
    <w:p w14:paraId="23DCBDF0" w14:textId="77777777" w:rsidR="0037324A" w:rsidRDefault="0037324A" w:rsidP="0037324A">
      <w:pPr>
        <w:ind w:firstLine="480"/>
        <w:rPr>
          <w:rFonts w:cs="Times New Roman"/>
        </w:rPr>
      </w:pPr>
      <w:r>
        <w:rPr>
          <w:rFonts w:cs="Times New Roman" w:hint="eastAsia"/>
        </w:rPr>
        <w:t>其中</w:t>
      </w:r>
      <w:r>
        <w:rPr>
          <w:rFonts w:cs="Times New Roman" w:hint="eastAsia"/>
        </w:rPr>
        <w:t>R</w:t>
      </w:r>
      <w:r>
        <w:rPr>
          <w:rFonts w:cs="Times New Roman" w:hint="eastAsia"/>
        </w:rPr>
        <w:t>是由</w:t>
      </w:r>
      <w:r>
        <w:rPr>
          <w:rFonts w:cs="Times New Roman" w:hint="eastAsia"/>
        </w:rPr>
        <w:t>radon</w:t>
      </w:r>
      <w:r>
        <w:rPr>
          <w:rFonts w:cs="Times New Roman" w:hint="eastAsia"/>
        </w:rPr>
        <w:t>变换得到的射线线积分值，</w:t>
      </w:r>
      <w:r>
        <w:rPr>
          <w:rFonts w:cs="Times New Roman" w:hint="eastAsia"/>
        </w:rPr>
        <w:t>G</w:t>
      </w:r>
      <w:r>
        <w:rPr>
          <w:rFonts w:cs="Times New Roman" w:hint="eastAsia"/>
        </w:rPr>
        <w:t>是变换关系，</w:t>
      </w:r>
      <w:r>
        <w:rPr>
          <w:rFonts w:cs="Times New Roman" w:hint="eastAsia"/>
        </w:rPr>
        <w:t>js</w:t>
      </w:r>
      <w:r>
        <w:rPr>
          <w:rFonts w:cs="Times New Roman" w:hint="eastAsia"/>
        </w:rPr>
        <w:t>是由</w:t>
      </w:r>
      <w:r>
        <w:rPr>
          <w:rFonts w:cs="Times New Roman" w:hint="eastAsia"/>
        </w:rPr>
        <w:t>radon</w:t>
      </w:r>
      <w:r>
        <w:rPr>
          <w:rFonts w:cs="Times New Roman" w:hint="eastAsia"/>
        </w:rPr>
        <w:t>变换和</w:t>
      </w:r>
      <w:r>
        <w:rPr>
          <w:rFonts w:cs="Times New Roman" w:hint="eastAsia"/>
        </w:rPr>
        <w:t>G</w:t>
      </w:r>
      <w:r>
        <w:rPr>
          <w:rFonts w:cs="Times New Roman" w:hint="eastAsia"/>
        </w:rPr>
        <w:t>变换求得的一条射线的接收信息。</w:t>
      </w:r>
    </w:p>
    <w:p w14:paraId="666F6AAA" w14:textId="77777777" w:rsidR="0037324A" w:rsidRDefault="0037324A" w:rsidP="0037324A">
      <w:pPr>
        <w:ind w:firstLine="480"/>
        <w:rPr>
          <w:rFonts w:cs="Times New Roman"/>
        </w:rPr>
      </w:pPr>
      <w:r>
        <w:rPr>
          <w:rFonts w:cs="Times New Roman" w:hint="eastAsia"/>
        </w:rPr>
        <w:t>在本问题中，</w:t>
      </w:r>
      <w:r>
        <w:rPr>
          <w:rFonts w:cs="Times New Roman" w:hint="eastAsia"/>
        </w:rPr>
        <w:t>G</w:t>
      </w:r>
      <w:r>
        <w:rPr>
          <w:rFonts w:cs="Times New Roman" w:hint="eastAsia"/>
        </w:rPr>
        <w:t>变换的具体形式是不清楚的，因此需要代入一些输入输出值来模拟出</w:t>
      </w:r>
      <w:r>
        <w:rPr>
          <w:rFonts w:cs="Times New Roman" w:hint="eastAsia"/>
        </w:rPr>
        <w:t>G</w:t>
      </w:r>
      <w:r>
        <w:rPr>
          <w:rFonts w:cs="Times New Roman" w:hint="eastAsia"/>
        </w:rPr>
        <w:t>变换的具体映射关系。</w:t>
      </w:r>
    </w:p>
    <w:p w14:paraId="5B5BEABA" w14:textId="77777777" w:rsidR="0037324A" w:rsidRDefault="0037324A" w:rsidP="0037324A">
      <w:pPr>
        <w:ind w:firstLine="480"/>
        <w:rPr>
          <w:rFonts w:cs="Times New Roman"/>
        </w:rPr>
      </w:pPr>
      <w:r>
        <w:rPr>
          <w:rFonts w:cs="Times New Roman" w:hint="eastAsia"/>
        </w:rPr>
        <w:t>在具体实现该摸拟过程时，需要使用</w:t>
      </w:r>
      <w:r>
        <w:rPr>
          <w:rFonts w:cs="Times New Roman" w:hint="eastAsia"/>
        </w:rPr>
        <w:t>radon</w:t>
      </w:r>
      <w:r>
        <w:rPr>
          <w:rFonts w:cs="Times New Roman" w:hint="eastAsia"/>
        </w:rPr>
        <w:t>变换从</w:t>
      </w:r>
      <m:oMath>
        <m:r>
          <m:rPr>
            <m:sty m:val="p"/>
          </m:rPr>
          <w:rPr>
            <w:rFonts w:ascii="Cambria Math" w:cs="Times New Roman"/>
          </w:rPr>
          <m:t>μ</m:t>
        </m:r>
        <m:d>
          <m:dPr>
            <m:ctrlPr>
              <w:rPr>
                <w:rFonts w:ascii="Cambria Math" w:hAnsi="Cambria Math" w:cs="Times New Roman"/>
              </w:rPr>
            </m:ctrlPr>
          </m:dPr>
          <m:e>
            <m:r>
              <m:rPr>
                <m:sty m:val="p"/>
              </m:rPr>
              <w:rPr>
                <w:rFonts w:ascii="Cambria Math" w:cs="Times New Roman"/>
              </w:rPr>
              <m:t>x,y</m:t>
            </m:r>
          </m:e>
        </m:d>
      </m:oMath>
      <w:r>
        <w:rPr>
          <w:rFonts w:cs="Times New Roman"/>
        </w:rPr>
        <w:t>计算线积分</w:t>
      </w:r>
      <w:r>
        <w:rPr>
          <w:rFonts w:cs="Times New Roman" w:hint="eastAsia"/>
        </w:rPr>
        <w:t>，</w:t>
      </w:r>
      <w:r>
        <w:rPr>
          <w:rFonts w:cs="Times New Roman"/>
        </w:rPr>
        <w:t>radon</w:t>
      </w:r>
      <w:r>
        <w:rPr>
          <w:rFonts w:cs="Times New Roman"/>
        </w:rPr>
        <w:t>变换本身比较复杂</w:t>
      </w:r>
      <w:r>
        <w:rPr>
          <w:rFonts w:cs="Times New Roman" w:hint="eastAsia"/>
        </w:rPr>
        <w:t>，也就会使得上面的方程比较复杂，</w:t>
      </w:r>
      <w:r>
        <w:rPr>
          <w:rFonts w:cs="Times New Roman"/>
        </w:rPr>
        <w:t>为了避开复杂的</w:t>
      </w:r>
      <w:r>
        <w:rPr>
          <w:rFonts w:cs="Times New Roman"/>
        </w:rPr>
        <w:t>radon</w:t>
      </w:r>
      <w:r>
        <w:rPr>
          <w:rFonts w:cs="Times New Roman"/>
        </w:rPr>
        <w:t>变换</w:t>
      </w:r>
      <w:r>
        <w:rPr>
          <w:rFonts w:cs="Times New Roman" w:hint="eastAsia"/>
        </w:rPr>
        <w:t>，</w:t>
      </w:r>
      <w:r>
        <w:rPr>
          <w:rFonts w:cs="Times New Roman"/>
        </w:rPr>
        <w:t>直接研究</w:t>
      </w:r>
      <w:r>
        <w:rPr>
          <w:rFonts w:cs="Times New Roman"/>
        </w:rPr>
        <w:t>G</w:t>
      </w:r>
      <w:r>
        <w:rPr>
          <w:rFonts w:cs="Times New Roman"/>
        </w:rPr>
        <w:t>变换</w:t>
      </w:r>
      <w:r>
        <w:rPr>
          <w:rFonts w:cs="Times New Roman" w:hint="eastAsia"/>
        </w:rPr>
        <w:t>，</w:t>
      </w:r>
      <w:r>
        <w:rPr>
          <w:rFonts w:cs="Times New Roman"/>
        </w:rPr>
        <w:t>选择两个特殊的角度</w:t>
      </w:r>
      <w:r>
        <w:rPr>
          <w:rFonts w:cs="Times New Roman" w:hint="eastAsia"/>
        </w:rPr>
        <w:t>，</w:t>
      </w:r>
      <w:r>
        <w:rPr>
          <w:rFonts w:cs="Times New Roman"/>
        </w:rPr>
        <w:t>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37324A" w14:paraId="390348D8" w14:textId="77777777" w:rsidTr="005B13E6">
        <w:trPr>
          <w:trHeight w:val="487"/>
          <w:jc w:val="center"/>
        </w:trPr>
        <w:tc>
          <w:tcPr>
            <w:tcW w:w="8060" w:type="dxa"/>
          </w:tcPr>
          <w:p w14:paraId="7048BBC8" w14:textId="4E973C01" w:rsidR="0037324A" w:rsidRPr="0043553A" w:rsidRDefault="00467307" w:rsidP="005B13E6">
            <w:pPr>
              <w:pStyle w:val="a5"/>
              <w:rPr>
                <w:i/>
              </w:rPr>
            </w:pPr>
            <m:oMathPara>
              <m:oMath>
                <m:r>
                  <w:rPr>
                    <w:rFonts w:ascii="Cambria Math" w:hAnsi="Cambria Math" w:cs="Times New Roman"/>
                    <w:lang w:eastAsia="zh-CN"/>
                  </w:rPr>
                  <m:t>θ</m:t>
                </m:r>
                <m:r>
                  <m:rPr>
                    <m:sty m:val="p"/>
                  </m:rPr>
                  <w:rPr>
                    <w:rFonts w:ascii="Cambria Math" w:hAnsi="Cambria Math" w:cs="Times New Roman" w:hint="eastAsia"/>
                    <w:lang w:eastAsia="zh-CN"/>
                  </w:rPr>
                  <m:t>=</m:t>
                </m:r>
                <m:d>
                  <m:dPr>
                    <m:ctrlPr>
                      <w:rPr>
                        <w:rFonts w:ascii="Cambria Math" w:hAnsi="Cambria Math" w:cs="Times New Roman"/>
                        <w:lang w:eastAsia="zh-CN"/>
                      </w:rPr>
                    </m:ctrlPr>
                  </m:dPr>
                  <m:e>
                    <m:f>
                      <m:fPr>
                        <m:type m:val="noBar"/>
                        <m:ctrlPr>
                          <w:rPr>
                            <w:rFonts w:ascii="Cambria Math" w:hAnsi="Cambria Math" w:cs="Times New Roman"/>
                            <w:lang w:eastAsia="zh-CN"/>
                          </w:rPr>
                        </m:ctrlPr>
                      </m:fPr>
                      <m:num>
                        <m:r>
                          <m:rPr>
                            <m:sty m:val="p"/>
                          </m:rPr>
                          <w:rPr>
                            <w:rFonts w:ascii="Cambria Math" w:hAnsi="Cambria Math" w:cs="Times New Roman"/>
                            <w:lang w:eastAsia="zh-CN"/>
                          </w:rPr>
                          <m:t>90</m:t>
                        </m:r>
                      </m:num>
                      <m:den>
                        <m:r>
                          <m:rPr>
                            <m:sty m:val="p"/>
                          </m:rPr>
                          <w:rPr>
                            <w:rFonts w:ascii="Cambria Math" w:hAnsi="Cambria Math" w:cs="Times New Roman"/>
                            <w:lang w:eastAsia="zh-CN"/>
                          </w:rPr>
                          <m:t>180</m:t>
                        </m:r>
                      </m:den>
                    </m:f>
                  </m:e>
                </m:d>
              </m:oMath>
            </m:oMathPara>
          </w:p>
        </w:tc>
        <w:tc>
          <w:tcPr>
            <w:tcW w:w="236" w:type="dxa"/>
            <w:vAlign w:val="center"/>
          </w:tcPr>
          <w:p w14:paraId="3158DC2C" w14:textId="77777777" w:rsidR="0037324A" w:rsidRDefault="0037324A" w:rsidP="005B13E6">
            <w:pPr>
              <w:pStyle w:val="a5"/>
            </w:pPr>
            <w:r>
              <w:rPr>
                <w:rFonts w:hint="eastAsia"/>
              </w:rPr>
              <w:t>(</w:t>
            </w:r>
            <w:r w:rsidR="00763238">
              <w:rPr>
                <w:rFonts w:hint="eastAsia"/>
                <w:lang w:eastAsia="zh-CN"/>
              </w:rPr>
              <w:t>6</w:t>
            </w:r>
            <w:r>
              <w:rPr>
                <w:rFonts w:hint="eastAsia"/>
              </w:rPr>
              <w:t>)</w:t>
            </w:r>
          </w:p>
        </w:tc>
      </w:tr>
    </w:tbl>
    <w:p w14:paraId="4E0E5D89" w14:textId="77777777" w:rsidR="0037324A" w:rsidRDefault="0037324A" w:rsidP="0037324A">
      <w:pPr>
        <w:ind w:firstLine="480"/>
        <w:rPr>
          <w:rFonts w:cs="Times New Roman"/>
        </w:rPr>
      </w:pPr>
      <m:oMath>
        <m:r>
          <m:rPr>
            <m:sty m:val="p"/>
          </m:rPr>
          <w:rPr>
            <w:rFonts w:ascii="Cambria Math" w:hAnsi="Cambria Math" w:cs="Times New Roman"/>
          </w:rPr>
          <m:t>θ</m:t>
        </m:r>
        <m:r>
          <m:rPr>
            <m:sty m:val="p"/>
          </m:rPr>
          <w:rPr>
            <w:rFonts w:ascii="Cambria Math" w:hAnsi="Cambria Math" w:cs="Times New Roman" w:hint="eastAsia"/>
          </w:rPr>
          <m:t>=</m:t>
        </m:r>
        <m:r>
          <m:rPr>
            <m:sty m:val="p"/>
          </m:rPr>
          <w:rPr>
            <w:rFonts w:ascii="Cambria Math" w:hAnsi="Cambria Math" w:cs="Times New Roman"/>
          </w:rPr>
          <m:t>180</m:t>
        </m:r>
        <m:r>
          <m:rPr>
            <m:sty m:val="p"/>
          </m:rPr>
          <w:rPr>
            <w:rFonts w:ascii="Cambria Math" w:hAnsi="Cambria Math" w:cs="Times New Roman"/>
          </w:rPr>
          <m:t>时</m:t>
        </m:r>
        <m:r>
          <m:rPr>
            <m:sty m:val="p"/>
          </m:rPr>
          <w:rPr>
            <w:rFonts w:ascii="Cambria Math" w:hAnsi="Cambria Math" w:cs="Times New Roman" w:hint="eastAsia"/>
          </w:rPr>
          <m:t>，</m:t>
        </m:r>
      </m:oMath>
      <w:r>
        <w:rPr>
          <w:rFonts w:cs="Times New Roman" w:hint="eastAsia"/>
        </w:rPr>
        <w:t>线积分符合关系式</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37324A" w14:paraId="32C83DA4" w14:textId="77777777" w:rsidTr="005B13E6">
        <w:trPr>
          <w:trHeight w:val="487"/>
          <w:jc w:val="center"/>
        </w:trPr>
        <w:tc>
          <w:tcPr>
            <w:tcW w:w="8060" w:type="dxa"/>
          </w:tcPr>
          <w:p w14:paraId="18272D29" w14:textId="4A35B9EB" w:rsidR="0037324A" w:rsidRPr="00467307" w:rsidRDefault="00000000" w:rsidP="005B13E6">
            <w:pPr>
              <w:pStyle w:val="a5"/>
              <w:rPr>
                <w:i/>
              </w:rPr>
            </w:pPr>
            <m:oMathPara>
              <m:oMath>
                <m:nary>
                  <m:naryPr>
                    <m:limLoc m:val="subSup"/>
                    <m:ctrlPr>
                      <w:rPr>
                        <w:rFonts w:ascii="Cambria Math" w:hAnsi="Cambria Math" w:cs="Times New Roman"/>
                        <w:i/>
                      </w:rPr>
                    </m:ctrlPr>
                  </m:naryPr>
                  <m:sub>
                    <m:r>
                      <w:rPr>
                        <w:rFonts w:ascii="Cambria Math" w:cs="Times New Roman"/>
                      </w:rPr>
                      <m:t>L</m:t>
                    </m:r>
                  </m:sub>
                  <m:sup>
                    <m:r>
                      <w:rPr>
                        <w:rFonts w:ascii="Cambria Math" w:hAnsi="Cambria Math" w:cs="Times New Roman"/>
                      </w:rPr>
                      <m:t>t</m:t>
                    </m:r>
                  </m:sup>
                  <m:e>
                    <m:eqArr>
                      <m:eqArrPr>
                        <m:ctrlPr>
                          <w:rPr>
                            <w:rFonts w:ascii="Cambria Math" w:hAnsi="Cambria Math" w:cs="Times New Roman"/>
                            <w:i/>
                          </w:rPr>
                        </m:ctrlPr>
                      </m:eqArrPr>
                      <m:e>
                        <m:r>
                          <w:rPr>
                            <w:rFonts w:ascii="Cambria Math" w:cs="Times New Roman"/>
                          </w:rPr>
                          <m:t>μ</m:t>
                        </m:r>
                        <m:d>
                          <m:dPr>
                            <m:ctrlPr>
                              <w:rPr>
                                <w:rFonts w:ascii="Cambria Math" w:hAnsi="Cambria Math" w:cs="Times New Roman"/>
                                <w:i/>
                                <w:lang w:eastAsia="zh-CN"/>
                              </w:rPr>
                            </m:ctrlPr>
                          </m:dPr>
                          <m:e>
                            <m:r>
                              <w:rPr>
                                <w:rFonts w:ascii="Cambria Math" w:cs="Times New Roman"/>
                                <w:lang w:eastAsia="zh-CN"/>
                              </w:rPr>
                              <m:t>x,y</m:t>
                            </m:r>
                          </m:e>
                        </m:d>
                        <m:r>
                          <w:rPr>
                            <w:rFonts w:ascii="Cambria Math" w:cs="Times New Roman"/>
                            <w:lang w:eastAsia="zh-CN"/>
                          </w:rPr>
                          <m:t>Ldl</m:t>
                        </m:r>
                        <m:r>
                          <w:rPr>
                            <w:rFonts w:ascii="Cambria Math" w:cs="Times New Roman" w:hint="eastAsia"/>
                            <w:lang w:eastAsia="zh-CN"/>
                          </w:rPr>
                          <m:t>=</m:t>
                        </m:r>
                        <m:r>
                          <w:rPr>
                            <w:rFonts w:ascii="Cambria Math" w:cs="Times New Roman"/>
                            <w:lang w:eastAsia="zh-CN"/>
                          </w:rPr>
                          <m:t>R=sum</m:t>
                        </m:r>
                        <m:d>
                          <m:dPr>
                            <m:ctrlPr>
                              <w:rPr>
                                <w:rFonts w:ascii="Cambria Math" w:hAnsi="Cambria Math" w:cs="Times New Roman"/>
                                <w:i/>
                                <w:lang w:eastAsia="zh-CN"/>
                              </w:rPr>
                            </m:ctrlPr>
                          </m:dPr>
                          <m:e>
                            <m:r>
                              <w:rPr>
                                <w:rFonts w:ascii="Cambria Math" w:cs="Times New Roman"/>
                                <w:lang w:eastAsia="zh-CN"/>
                              </w:rPr>
                              <m:t>A</m:t>
                            </m:r>
                          </m:e>
                        </m:d>
                        <m:ctrlPr>
                          <w:rPr>
                            <w:rFonts w:ascii="Cambria Math" w:hAnsi="Cambria Math" w:cs="Times New Roman"/>
                            <w:i/>
                            <w:lang w:eastAsia="zh-CN"/>
                          </w:rPr>
                        </m:ctrlPr>
                      </m:e>
                    </m:eqArr>
                  </m:e>
                </m:nary>
              </m:oMath>
            </m:oMathPara>
          </w:p>
        </w:tc>
        <w:tc>
          <w:tcPr>
            <w:tcW w:w="236" w:type="dxa"/>
            <w:vAlign w:val="center"/>
          </w:tcPr>
          <w:p w14:paraId="31FC2FF3" w14:textId="77777777" w:rsidR="0037324A" w:rsidRDefault="0037324A" w:rsidP="005B13E6">
            <w:pPr>
              <w:pStyle w:val="a5"/>
            </w:pPr>
            <w:r>
              <w:rPr>
                <w:rFonts w:hint="eastAsia"/>
              </w:rPr>
              <w:t>(</w:t>
            </w:r>
            <w:r w:rsidR="00763238">
              <w:rPr>
                <w:rFonts w:hint="eastAsia"/>
                <w:lang w:eastAsia="zh-CN"/>
              </w:rPr>
              <w:t>7</w:t>
            </w:r>
            <w:r>
              <w:rPr>
                <w:rFonts w:hint="eastAsia"/>
              </w:rPr>
              <w:t>)</w:t>
            </w:r>
          </w:p>
        </w:tc>
      </w:tr>
    </w:tbl>
    <w:p w14:paraId="46F1978A" w14:textId="77777777" w:rsidR="0037324A" w:rsidRPr="0037324A" w:rsidRDefault="0037324A" w:rsidP="0037324A">
      <w:pPr>
        <w:spacing w:line="340" w:lineRule="exact"/>
        <w:ind w:firstLine="480"/>
        <w:rPr>
          <w:rFonts w:cs="Times New Roman"/>
        </w:rPr>
      </w:pPr>
      <w:r>
        <w:rPr>
          <w:rFonts w:cs="Times New Roman" w:hint="eastAsia"/>
        </w:rPr>
        <w:t>A</w:t>
      </w:r>
      <w:r>
        <w:rPr>
          <w:rFonts w:cs="Times New Roman" w:hint="eastAsia"/>
        </w:rPr>
        <w:t>为附件一的像素矩阵，这样，原本需要复杂的</w:t>
      </w:r>
      <w:r>
        <w:rPr>
          <w:rFonts w:cs="Times New Roman" w:hint="eastAsia"/>
        </w:rPr>
        <w:t>radon</w:t>
      </w:r>
      <w:r>
        <w:rPr>
          <w:rFonts w:cs="Times New Roman" w:hint="eastAsia"/>
        </w:rPr>
        <w:t>变换才能求到的线积分</w:t>
      </w:r>
      <w:r>
        <w:rPr>
          <w:rFonts w:cs="Times New Roman" w:hint="eastAsia"/>
        </w:rPr>
        <w:t>R</w:t>
      </w:r>
      <w:r>
        <w:rPr>
          <w:rFonts w:cs="Times New Roman" w:hint="eastAsia"/>
        </w:rPr>
        <w:t>转化为像素矩阵的纵向求和所得到的行向量，类似地，</w:t>
      </w:r>
      <m:oMath>
        <m:r>
          <m:rPr>
            <m:sty m:val="p"/>
          </m:rPr>
          <w:rPr>
            <w:rFonts w:ascii="Cambria Math" w:hAnsi="Cambria Math" w:cs="Times New Roman"/>
          </w:rPr>
          <m:t>θ</m:t>
        </m:r>
        <m:r>
          <m:rPr>
            <m:sty m:val="p"/>
          </m:rPr>
          <w:rPr>
            <w:rFonts w:ascii="Cambria Math" w:hAnsi="Cambria Math" w:cs="Times New Roman" w:hint="eastAsia"/>
          </w:rPr>
          <m:t>=</m:t>
        </m:r>
        <m:r>
          <m:rPr>
            <m:sty m:val="p"/>
          </m:rPr>
          <w:rPr>
            <w:rFonts w:ascii="Cambria Math" w:hAnsi="Cambria Math" w:cs="Times New Roman"/>
          </w:rPr>
          <m:t>90</m:t>
        </m:r>
        <m:r>
          <m:rPr>
            <m:sty m:val="p"/>
          </m:rPr>
          <w:rPr>
            <w:rFonts w:ascii="Cambria Math" w:hAnsi="Cambria Math" w:cs="Times New Roman"/>
          </w:rPr>
          <m:t>时</m:t>
        </m:r>
        <m:r>
          <m:rPr>
            <m:sty m:val="p"/>
          </m:rPr>
          <w:rPr>
            <w:rFonts w:ascii="Cambria Math" w:hAnsi="Cambria Math" w:cs="Times New Roman" w:hint="eastAsia"/>
          </w:rPr>
          <m:t>，</m:t>
        </m:r>
      </m:oMath>
      <w:r>
        <w:rPr>
          <w:rFonts w:cs="Times New Roman" w:hint="eastAsia"/>
        </w:rPr>
        <w:t>R</w:t>
      </w:r>
      <w:r>
        <w:rPr>
          <w:rFonts w:cs="Times New Roman" w:hint="eastAsia"/>
        </w:rPr>
        <w:t>可以转化为像素矩阵行求和所得到的列向量。然后开始摸拟，用</w:t>
      </w:r>
      <w:r>
        <w:rPr>
          <w:rFonts w:cs="Times New Roman" w:hint="eastAsia"/>
        </w:rPr>
        <w:t>matlab</w:t>
      </w:r>
      <w:r>
        <w:rPr>
          <w:rFonts w:cs="Times New Roman" w:hint="eastAsia"/>
        </w:rPr>
        <w:t>编程计算，发现线性关系拟合优度最高，并计算出线性系数为</w:t>
      </w:r>
      <w:r>
        <w:rPr>
          <w:rFonts w:cs="Times New Roman" w:hint="eastAsia"/>
        </w:rPr>
        <w:t>a=1.410</w:t>
      </w:r>
      <w:r>
        <w:rPr>
          <w:rFonts w:cs="Times New Roman" w:hint="eastAsia"/>
        </w:rPr>
        <w:t>。</w:t>
      </w:r>
    </w:p>
    <w:p w14:paraId="3D4F769B" w14:textId="77777777" w:rsidR="0043553A" w:rsidRDefault="0043553A" w:rsidP="0043553A">
      <w:pPr>
        <w:pStyle w:val="a4"/>
      </w:pPr>
      <w:r>
        <w:rPr>
          <w:rFonts w:hint="eastAsia"/>
        </w:rPr>
        <w:t>5.1</w:t>
      </w:r>
      <w:r>
        <w:t>.2 radon</w:t>
      </w:r>
      <w:r>
        <w:t>变换</w:t>
      </w:r>
    </w:p>
    <w:p w14:paraId="2C85DA3F" w14:textId="77777777" w:rsidR="00C542A3" w:rsidRDefault="00C542A3" w:rsidP="00293101">
      <w:pPr>
        <w:ind w:firstLine="480"/>
      </w:pPr>
      <w:r>
        <w:rPr>
          <w:noProof/>
        </w:rPr>
        <w:drawing>
          <wp:anchor distT="0" distB="0" distL="114300" distR="114300" simplePos="0" relativeHeight="251661312" behindDoc="0" locked="0" layoutInCell="1" allowOverlap="1" wp14:anchorId="5F4605FE" wp14:editId="1C60BB44">
            <wp:simplePos x="0" y="0"/>
            <wp:positionH relativeFrom="margin">
              <wp:align>center</wp:align>
            </wp:positionH>
            <wp:positionV relativeFrom="paragraph">
              <wp:posOffset>617220</wp:posOffset>
            </wp:positionV>
            <wp:extent cx="2514435" cy="241200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on示意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435" cy="2412000"/>
                    </a:xfrm>
                    <a:prstGeom prst="rect">
                      <a:avLst/>
                    </a:prstGeom>
                  </pic:spPr>
                </pic:pic>
              </a:graphicData>
            </a:graphic>
            <wp14:sizeRelH relativeFrom="margin">
              <wp14:pctWidth>0</wp14:pctWidth>
            </wp14:sizeRelH>
            <wp14:sizeRelV relativeFrom="margin">
              <wp14:pctHeight>0</wp14:pctHeight>
            </wp14:sizeRelV>
          </wp:anchor>
        </w:drawing>
      </w:r>
      <w:r w:rsidR="0043553A">
        <w:t>查阅相关文献可知，</w:t>
      </w:r>
      <w:r w:rsidR="0043553A">
        <w:rPr>
          <w:rFonts w:hint="eastAsia"/>
        </w:rPr>
        <w:t>radon</w:t>
      </w:r>
      <w:r w:rsidR="0043553A">
        <w:rPr>
          <w:rFonts w:hint="eastAsia"/>
        </w:rPr>
        <w:t>变换可用来描述投影。</w:t>
      </w:r>
      <w:r w:rsidR="00C80022">
        <w:rPr>
          <w:rFonts w:hint="eastAsia"/>
        </w:rPr>
        <w:t>公式（</w:t>
      </w:r>
      <w:r w:rsidR="00C80022">
        <w:rPr>
          <w:rFonts w:hint="eastAsia"/>
        </w:rPr>
        <w:t>2</w:t>
      </w:r>
      <w:r w:rsidR="00FD2C6A">
        <w:rPr>
          <w:rFonts w:hint="eastAsia"/>
        </w:rPr>
        <w:t>）</w:t>
      </w:r>
      <w:r w:rsidR="0043553A">
        <w:rPr>
          <w:rFonts w:hint="eastAsia"/>
        </w:rPr>
        <w:t>中等号左边的式子表示</w:t>
      </w:r>
      <w:r w:rsidR="00C80022">
        <w:rPr>
          <w:rFonts w:hint="eastAsia"/>
        </w:rPr>
        <w:t>在二维</w:t>
      </w:r>
      <w:r w:rsidR="0043553A">
        <w:rPr>
          <w:rFonts w:hint="eastAsia"/>
        </w:rPr>
        <w:t>平面</w:t>
      </w:r>
      <w:r w:rsidR="00C80022">
        <w:rPr>
          <w:rFonts w:hint="eastAsia"/>
        </w:rPr>
        <w:t>空间上</w:t>
      </w:r>
      <w:r w:rsidR="00FD2C6A">
        <w:rPr>
          <w:rFonts w:hint="eastAsia"/>
        </w:rPr>
        <w:t>的函数</w:t>
      </w:r>
      <w:r w:rsidR="00FD2C6A">
        <w:rPr>
          <w:rFonts w:hint="eastAsia"/>
        </w:rPr>
        <w:t>u</w:t>
      </w:r>
      <w:r w:rsidR="00FD2C6A">
        <w:t>(x,y)</w:t>
      </w:r>
      <w:r w:rsidR="0043553A">
        <w:t>沿着</w:t>
      </w:r>
      <w:r w:rsidR="0043553A">
        <w:rPr>
          <w:rFonts w:hint="eastAsia"/>
        </w:rPr>
        <w:t>X</w:t>
      </w:r>
      <w:r w:rsidR="0043553A">
        <w:t>射线方向的线积分，这个线积分即为</w:t>
      </w:r>
      <w:r w:rsidR="0043553A">
        <w:t>u</w:t>
      </w:r>
      <w:r w:rsidR="0043553A">
        <w:t>的</w:t>
      </w:r>
      <w:r w:rsidR="0043553A">
        <w:t>radon</w:t>
      </w:r>
      <w:r w:rsidR="0043553A">
        <w:t>变换</w:t>
      </w:r>
      <w:r>
        <w:t>，原理示意图见下图</w:t>
      </w:r>
      <w:r w:rsidR="0043553A">
        <w:t>。</w:t>
      </w:r>
    </w:p>
    <w:p w14:paraId="261276BC" w14:textId="5825C365" w:rsidR="00C542A3" w:rsidRDefault="00C542A3" w:rsidP="00C542A3">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3</w:t>
      </w:r>
      <w:r>
        <w:fldChar w:fldCharType="end"/>
      </w:r>
      <w:r>
        <w:t xml:space="preserve">  radon</w:t>
      </w:r>
      <w:r>
        <w:t>原理示意图</w:t>
      </w:r>
    </w:p>
    <w:p w14:paraId="2D61C797" w14:textId="77777777" w:rsidR="00D95A15" w:rsidRDefault="0043553A" w:rsidP="00293101">
      <w:pPr>
        <w:ind w:firstLine="480"/>
      </w:pPr>
      <w:r>
        <w:t>radon</w:t>
      </w:r>
      <w:r>
        <w:t>变换</w:t>
      </w:r>
      <w:r w:rsidR="00C542A3">
        <w:t>的数学表达式</w:t>
      </w:r>
      <w:r>
        <w:t>为</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43553A" w14:paraId="7797AB07" w14:textId="77777777" w:rsidTr="00F76761">
        <w:trPr>
          <w:trHeight w:val="487"/>
          <w:jc w:val="center"/>
        </w:trPr>
        <w:tc>
          <w:tcPr>
            <w:tcW w:w="8060" w:type="dxa"/>
          </w:tcPr>
          <w:p w14:paraId="1B32B5AA" w14:textId="77777777" w:rsidR="0043553A" w:rsidRPr="0043553A" w:rsidRDefault="0043553A" w:rsidP="0043553A">
            <w:pPr>
              <w:pStyle w:val="a5"/>
              <w:rPr>
                <w:i/>
              </w:rPr>
            </w:pPr>
            <m:oMathPara>
              <m:oMath>
                <m:r>
                  <w:rPr>
                    <w:rFonts w:ascii="Cambria Math" w:hAnsi="Cambria Math"/>
                  </w:rPr>
                  <w:lastRenderedPageBreak/>
                  <m:t>p</m:t>
                </m:r>
                <m:d>
                  <m:dPr>
                    <m:ctrlPr>
                      <w:rPr>
                        <w:rFonts w:ascii="Cambria Math" w:hAnsi="Cambria Math"/>
                        <w:i/>
                      </w:rPr>
                    </m:ctrlPr>
                  </m:dPr>
                  <m:e>
                    <m:r>
                      <w:rPr>
                        <w:rFonts w:ascii="Cambria Math" w:hAnsi="Cambria Math"/>
                      </w:rPr>
                      <m:t>r,θ</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u(r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 , r</m:t>
                        </m:r>
                        <m:func>
                          <m:funcPr>
                            <m:ctrlPr>
                              <w:rPr>
                                <w:rFonts w:ascii="Cambria Math" w:hAnsi="Cambria Math"/>
                                <w:i/>
                              </w:rPr>
                            </m:ctrlPr>
                          </m:funcPr>
                          <m:fName>
                            <m:r>
                              <m:rPr>
                                <m:sty m:val="p"/>
                              </m:rPr>
                              <w:rPr>
                                <w:rFonts w:ascii="Cambria Math" w:hAnsi="Cambria Math"/>
                              </w:rPr>
                              <m:t>sin</m:t>
                            </m:r>
                          </m:fName>
                          <m:e>
                            <m:r>
                              <w:rPr>
                                <w:rFonts w:ascii="Cambria Math" w:hAnsi="Cambria Math"/>
                              </w:rPr>
                              <m:t>θ+t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func>
                      </m:e>
                    </m:func>
                    <m:r>
                      <w:rPr>
                        <w:rFonts w:ascii="Cambria Math" w:hAnsi="Cambria Math"/>
                      </w:rPr>
                      <m:t>)</m:t>
                    </m:r>
                  </m:e>
                </m:nary>
                <m:r>
                  <w:rPr>
                    <w:rFonts w:ascii="Cambria Math" w:hAnsi="Cambria Math"/>
                  </w:rPr>
                  <m:t>dl</m:t>
                </m:r>
              </m:oMath>
            </m:oMathPara>
          </w:p>
        </w:tc>
        <w:tc>
          <w:tcPr>
            <w:tcW w:w="236" w:type="dxa"/>
            <w:vAlign w:val="center"/>
          </w:tcPr>
          <w:p w14:paraId="036FEB04" w14:textId="77777777" w:rsidR="0043553A" w:rsidRDefault="0043553A" w:rsidP="00763238">
            <w:pPr>
              <w:pStyle w:val="a5"/>
            </w:pPr>
            <w:r>
              <w:rPr>
                <w:rFonts w:hint="eastAsia"/>
              </w:rPr>
              <w:t>(</w:t>
            </w:r>
            <w:r w:rsidR="00763238">
              <w:rPr>
                <w:lang w:eastAsia="zh-CN"/>
              </w:rPr>
              <w:t>8)</w:t>
            </w:r>
          </w:p>
        </w:tc>
      </w:tr>
    </w:tbl>
    <w:p w14:paraId="10891CB0" w14:textId="77777777" w:rsidR="00207A65" w:rsidRDefault="00CE7CDF" w:rsidP="00CE7CDF">
      <w:pPr>
        <w:ind w:firstLine="480"/>
      </w:pPr>
      <w:r>
        <w:t>其中</w:t>
      </w:r>
      <w:r>
        <w:rPr>
          <w:rFonts w:hint="eastAsia"/>
        </w:rPr>
        <w:t>p</w:t>
      </w:r>
      <w:r>
        <w:rPr>
          <w:rFonts w:hint="eastAsia"/>
        </w:rPr>
        <w:t>为</w:t>
      </w:r>
      <w:r>
        <w:rPr>
          <w:rFonts w:hint="eastAsia"/>
        </w:rPr>
        <w:t>u</w:t>
      </w:r>
      <w:r>
        <w:t>(x,y)</w:t>
      </w:r>
      <w:r>
        <w:rPr>
          <w:rFonts w:hint="eastAsia"/>
        </w:rPr>
        <w:t>在</w:t>
      </w:r>
      <w:r>
        <w:rPr>
          <w:rFonts w:hint="eastAsia"/>
        </w:rPr>
        <w:t>X</w:t>
      </w:r>
      <w:r>
        <w:rPr>
          <w:rFonts w:hint="eastAsia"/>
        </w:rPr>
        <w:t>射线</w:t>
      </w:r>
      <w:r w:rsidRPr="00CE7CDF">
        <w:rPr>
          <w:rFonts w:hint="eastAsia"/>
          <w:i/>
        </w:rPr>
        <w:t>l</w:t>
      </w:r>
      <w:r w:rsidRPr="00CE7CDF">
        <w:rPr>
          <w:rFonts w:hint="eastAsia"/>
        </w:rPr>
        <w:t>上的</w:t>
      </w:r>
      <w:r>
        <w:rPr>
          <w:rFonts w:hint="eastAsia"/>
        </w:rPr>
        <w:t>线积分，在本文中等于</w:t>
      </w:r>
      <w:r>
        <w:rPr>
          <w:rFonts w:hint="eastAsia"/>
        </w:rPr>
        <w:t xml:space="preserve"> </w:t>
      </w:r>
      <m:oMath>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I</m:t>
                </m:r>
              </m:e>
              <m:sub>
                <m:r>
                  <w:rPr>
                    <w:rFonts w:ascii="Cambria Math" w:hAnsi="Cambria Math"/>
                  </w:rPr>
                  <m:t>0</m:t>
                </m:r>
              </m:sub>
            </m:sSub>
          </m:e>
        </m:func>
        <m:r>
          <w:rPr>
            <w:rFonts w:ascii="Cambria Math" w:hAnsi="Cambria Math"/>
          </w:rPr>
          <m:t>/I)</m:t>
        </m:r>
      </m:oMath>
      <w:r>
        <w:t>。利用</w:t>
      </w:r>
      <w:r>
        <w:t>Radon</w:t>
      </w:r>
      <w:r>
        <w:t>变换可以根据吸收率求得接收信息。相应地由</w:t>
      </w:r>
      <w:r>
        <w:t>radon</w:t>
      </w:r>
      <w:r>
        <w:t>逆变换可以根据接收信息求得吸收率：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gridCol w:w="496"/>
      </w:tblGrid>
      <w:tr w:rsidR="00CE7CDF" w14:paraId="1B172982" w14:textId="77777777" w:rsidTr="00F76761">
        <w:trPr>
          <w:trHeight w:val="487"/>
          <w:jc w:val="center"/>
        </w:trPr>
        <w:tc>
          <w:tcPr>
            <w:tcW w:w="8060" w:type="dxa"/>
          </w:tcPr>
          <w:p w14:paraId="771E4A33" w14:textId="77777777" w:rsidR="00CE7CDF" w:rsidRPr="0043553A" w:rsidRDefault="00132808" w:rsidP="00CE7CDF">
            <w:pPr>
              <w:pStyle w:val="a5"/>
              <w:rPr>
                <w:i/>
              </w:rPr>
            </w:pPr>
            <m:oMathPara>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a p(r,θ)</m:t>
                            </m:r>
                          </m:num>
                          <m:den>
                            <m:r>
                              <w:rPr>
                                <w:rFonts w:ascii="Cambria Math" w:hAnsi="Cambria Math"/>
                              </w:rPr>
                              <m:t>a r d</m:t>
                            </m:r>
                            <m:func>
                              <m:funcPr>
                                <m:ctrlPr>
                                  <w:rPr>
                                    <w:rFonts w:ascii="Cambria Math" w:hAnsi="Cambria Math"/>
                                    <w:i/>
                                  </w:rPr>
                                </m:ctrlPr>
                              </m:funcPr>
                              <m:fName>
                                <m:r>
                                  <m:rPr>
                                    <m:sty m:val="p"/>
                                  </m:rPr>
                                  <w:rPr>
                                    <w:rFonts w:ascii="Cambria Math" w:hAnsi="Cambria Math"/>
                                  </w:rPr>
                                  <m:t>cos</m:t>
                                </m:r>
                              </m:fName>
                              <m:e>
                                <m:r>
                                  <w:rPr>
                                    <w:rFonts w:ascii="Cambria Math" w:hAnsi="Cambria Math"/>
                                  </w:rPr>
                                  <m:t>(φ-θ)</m:t>
                                </m:r>
                              </m:e>
                            </m:func>
                          </m:den>
                        </m:f>
                        <m:r>
                          <w:rPr>
                            <w:rFonts w:ascii="Cambria Math" w:hAnsi="Cambria Math"/>
                          </w:rPr>
                          <m:t>dr dθ</m:t>
                        </m:r>
                      </m:e>
                    </m:nary>
                  </m:e>
                </m:nary>
              </m:oMath>
            </m:oMathPara>
          </w:p>
        </w:tc>
        <w:tc>
          <w:tcPr>
            <w:tcW w:w="236" w:type="dxa"/>
            <w:vAlign w:val="center"/>
          </w:tcPr>
          <w:p w14:paraId="6011848E" w14:textId="77777777" w:rsidR="00CE7CDF" w:rsidRDefault="00CE7CDF" w:rsidP="00F76761">
            <w:pPr>
              <w:pStyle w:val="a5"/>
            </w:pPr>
            <w:r>
              <w:rPr>
                <w:rFonts w:hint="eastAsia"/>
              </w:rPr>
              <w:t>(</w:t>
            </w:r>
            <w:r w:rsidR="00763238">
              <w:rPr>
                <w:rFonts w:hint="eastAsia"/>
                <w:lang w:eastAsia="zh-CN"/>
              </w:rPr>
              <w:t>9</w:t>
            </w:r>
            <w:r>
              <w:rPr>
                <w:rFonts w:hint="eastAsia"/>
              </w:rPr>
              <w:t>)</w:t>
            </w:r>
          </w:p>
        </w:tc>
      </w:tr>
    </w:tbl>
    <w:p w14:paraId="62A0259C" w14:textId="77777777" w:rsidR="00686AB5" w:rsidRDefault="00CE7CDF" w:rsidP="00686AB5">
      <w:pPr>
        <w:ind w:firstLine="480"/>
      </w:pPr>
      <w:r>
        <w:rPr>
          <w:rFonts w:hint="eastAsia"/>
        </w:rPr>
        <w:t>式中，</w:t>
      </w:r>
      <m:oMath>
        <m:r>
          <m:rPr>
            <m:sty m:val="p"/>
          </m:rPr>
          <w:rPr>
            <w:rFonts w:ascii="Cambria Math" w:hAnsi="Cambria Math"/>
          </w:rPr>
          <m:t>θ</m:t>
        </m:r>
      </m:oMath>
      <w:r>
        <w:t>表示</w:t>
      </w:r>
      <w:r>
        <w:rPr>
          <w:rFonts w:hint="eastAsia"/>
        </w:rPr>
        <w:t>X</w:t>
      </w:r>
      <w:r>
        <w:rPr>
          <w:rFonts w:hint="eastAsia"/>
        </w:rPr>
        <w:t>射线的法线和</w:t>
      </w:r>
      <w:r>
        <w:rPr>
          <w:rFonts w:hint="eastAsia"/>
        </w:rPr>
        <w:t>x</w:t>
      </w:r>
      <w:r>
        <w:rPr>
          <w:rFonts w:hint="eastAsia"/>
        </w:rPr>
        <w:t>轴正向间的夹角，满足</w:t>
      </w:r>
      <m:oMath>
        <m:r>
          <m:rPr>
            <m:sty m:val="p"/>
          </m:rPr>
          <w:rPr>
            <w:rFonts w:ascii="Cambria Math" w:hAnsi="Cambria Math"/>
          </w:rPr>
          <m:t>0≤θ≤π</m:t>
        </m:r>
      </m:oMath>
      <w:r>
        <w:t>；</w:t>
      </w:r>
      <w:r w:rsidR="00686AB5">
        <w:rPr>
          <w:rFonts w:hint="eastAsia"/>
        </w:rPr>
        <w:t>r</w:t>
      </w:r>
      <w:r w:rsidR="00686AB5">
        <w:t>表示</w:t>
      </w:r>
      <w:r w:rsidR="00686AB5">
        <w:rPr>
          <w:rFonts w:hint="eastAsia"/>
        </w:rPr>
        <w:t>X</w:t>
      </w:r>
      <w:r w:rsidR="00686AB5">
        <w:rPr>
          <w:rFonts w:hint="eastAsia"/>
        </w:rPr>
        <w:t>射线与坐标原点之间的距离。</w:t>
      </w:r>
    </w:p>
    <w:p w14:paraId="34CFB328" w14:textId="77777777" w:rsidR="00686AB5" w:rsidRPr="00CE7CDF" w:rsidRDefault="00686AB5" w:rsidP="00686AB5">
      <w:pPr>
        <w:ind w:firstLine="480"/>
      </w:pPr>
      <w:r>
        <w:t>由</w:t>
      </w:r>
      <w:r>
        <w:t>radon</w:t>
      </w:r>
      <w:r>
        <w:t>变换可实现在已知</w:t>
      </w:r>
      <w:r>
        <w:rPr>
          <w:rFonts w:hint="eastAsia"/>
        </w:rPr>
        <w:t>CT</w:t>
      </w:r>
      <w:r>
        <w:rPr>
          <w:rFonts w:hint="eastAsia"/>
        </w:rPr>
        <w:t>系统</w:t>
      </w:r>
      <w:r>
        <w:t>接收信息的情况下可求得被测物体的吸收率、几何性状等；同理，在已知物体吸收率时也可由</w:t>
      </w:r>
      <w:r>
        <w:t>radon</w:t>
      </w:r>
      <w:r>
        <w:t>逆变换可求得接收信息。而</w:t>
      </w:r>
      <w:r>
        <w:t>radon</w:t>
      </w:r>
      <w:r>
        <w:t>变换是建立在准确安装</w:t>
      </w:r>
      <w:r>
        <w:t>CT</w:t>
      </w:r>
      <w:r>
        <w:t>系统的前提下的，</w:t>
      </w:r>
      <w:r>
        <w:t>CT</w:t>
      </w:r>
      <w:r>
        <w:t>系统是否准确安装将影响每一次测量与求解。因此，在图像重建之前，对</w:t>
      </w:r>
      <w:r>
        <w:rPr>
          <w:rFonts w:hint="eastAsia"/>
        </w:rPr>
        <w:t>CT</w:t>
      </w:r>
      <w:r>
        <w:rPr>
          <w:rFonts w:hint="eastAsia"/>
        </w:rPr>
        <w:t>系统的进行参数标定至关重要。</w:t>
      </w:r>
    </w:p>
    <w:p w14:paraId="1F18C513" w14:textId="77777777" w:rsidR="00207A65" w:rsidRDefault="00783B63" w:rsidP="00783B63">
      <w:pPr>
        <w:pStyle w:val="a3"/>
      </w:pPr>
      <w:r>
        <w:rPr>
          <w:rFonts w:hint="eastAsia"/>
        </w:rPr>
        <w:t>5.2</w:t>
      </w:r>
      <w:r w:rsidR="004D7AF7">
        <w:rPr>
          <w:rFonts w:hint="eastAsia"/>
        </w:rPr>
        <w:t xml:space="preserve"> </w:t>
      </w:r>
      <w:r>
        <w:rPr>
          <w:rFonts w:hint="eastAsia"/>
        </w:rPr>
        <w:t>对问题一的求解</w:t>
      </w:r>
    </w:p>
    <w:p w14:paraId="144D1E94" w14:textId="77777777" w:rsidR="00783B63" w:rsidRDefault="0037324A" w:rsidP="0037324A">
      <w:pPr>
        <w:pStyle w:val="a4"/>
      </w:pPr>
      <w:r>
        <w:t xml:space="preserve">5.2.1 </w:t>
      </w:r>
      <w:r w:rsidRPr="00D1517A">
        <w:t>笛卡尔坐标系的确定</w:t>
      </w:r>
    </w:p>
    <w:p w14:paraId="6D9AE1D7" w14:textId="77777777" w:rsidR="0037324A" w:rsidRDefault="0037324A" w:rsidP="0037324A">
      <w:pPr>
        <w:ind w:firstLine="480"/>
        <w:rPr>
          <w:rFonts w:asciiTheme="minorEastAsia" w:hAnsiTheme="minorEastAsia" w:cs="Times New Roman"/>
          <w:szCs w:val="24"/>
        </w:rPr>
      </w:pPr>
      <w:r>
        <w:rPr>
          <w:rFonts w:asciiTheme="minorEastAsia" w:hAnsiTheme="minorEastAsia" w:cs="Times New Roman" w:hint="eastAsia"/>
          <w:szCs w:val="24"/>
        </w:rPr>
        <w:t>在旋转中心的位置与旋转角度的求解中，需要建立坐标体系对模板的几何信息进行定量化处理。本文建立以椭圆中心为标准的笛卡尔坐标体系，并通过数据处理对椭圆与圆的重要几何转换信息进行标记。其中，椭圆的几何中心坐标为圆心O（0,0），椭圆上顶点坐标为A（0,40），椭圆右顶点坐标为B（15,0），小圆的圆心几何坐标为M（45,0）。</w:t>
      </w:r>
    </w:p>
    <w:p w14:paraId="69D6D948" w14:textId="77777777" w:rsidR="0037324A" w:rsidRDefault="0037324A" w:rsidP="0037324A">
      <w:pPr>
        <w:pStyle w:val="a4"/>
        <w:rPr>
          <w:rFonts w:eastAsia="黑体" w:cs="Times New Roman"/>
          <w:szCs w:val="24"/>
        </w:rPr>
      </w:pPr>
      <w:r>
        <w:rPr>
          <w:rFonts w:hint="eastAsia"/>
        </w:rPr>
        <w:t>5.2.2</w:t>
      </w:r>
      <w:r w:rsidRPr="008122A0">
        <w:rPr>
          <w:rFonts w:ascii="黑体" w:eastAsia="黑体" w:hAnsi="黑体" w:hint="eastAsia"/>
          <w:szCs w:val="24"/>
        </w:rPr>
        <w:t>探测器单元之间的距离</w:t>
      </w:r>
      <m:oMath>
        <m:sSub>
          <m:sSubPr>
            <m:ctrlPr>
              <w:rPr>
                <w:rFonts w:ascii="Cambria Math" w:eastAsia="黑体" w:hAnsi="Cambria Math"/>
                <w:i/>
                <w:szCs w:val="24"/>
              </w:rPr>
            </m:ctrlPr>
          </m:sSubPr>
          <m:e>
            <m:r>
              <m:rPr>
                <m:sty m:val="bi"/>
              </m:rPr>
              <w:rPr>
                <w:rFonts w:ascii="Cambria Math" w:eastAsia="黑体" w:hAnsi="Cambria Math"/>
                <w:szCs w:val="24"/>
              </w:rPr>
              <m:t>l</m:t>
            </m:r>
          </m:e>
          <m:sub>
            <m:r>
              <m:rPr>
                <m:sty m:val="bi"/>
              </m:rPr>
              <w:rPr>
                <w:rFonts w:ascii="Cambria Math" w:eastAsia="黑体" w:hAnsi="Cambria Math"/>
                <w:szCs w:val="24"/>
              </w:rPr>
              <m:t>0</m:t>
            </m:r>
          </m:sub>
        </m:sSub>
      </m:oMath>
      <w:r w:rsidRPr="00D1517A">
        <w:rPr>
          <w:rFonts w:eastAsia="黑体" w:cs="Times New Roman"/>
          <w:szCs w:val="24"/>
        </w:rPr>
        <w:t>的确定</w:t>
      </w:r>
    </w:p>
    <w:p w14:paraId="725A99D0" w14:textId="77777777" w:rsidR="0037324A" w:rsidRPr="0037324A" w:rsidRDefault="0037324A" w:rsidP="0037324A">
      <w:pPr>
        <w:widowControl w:val="0"/>
        <w:adjustRightInd w:val="0"/>
        <w:snapToGrid w:val="0"/>
        <w:ind w:firstLine="480"/>
        <w:jc w:val="both"/>
        <w:rPr>
          <w:rFonts w:asciiTheme="minorEastAsia" w:hAnsiTheme="minorEastAsia"/>
          <w:szCs w:val="24"/>
        </w:rPr>
      </w:pPr>
      <w:r w:rsidRPr="0037324A">
        <w:rPr>
          <w:rFonts w:asciiTheme="minorEastAsia" w:hAnsiTheme="minorEastAsia" w:hint="eastAsia"/>
          <w:szCs w:val="24"/>
        </w:rPr>
        <w:t>当X射线为</w:t>
      </w:r>
      <m:oMath>
        <m:sSup>
          <m:sSupPr>
            <m:ctrlPr>
              <w:rPr>
                <w:rFonts w:ascii="Cambria Math" w:hAnsi="Cambria Math"/>
                <w:szCs w:val="24"/>
              </w:rPr>
            </m:ctrlPr>
          </m:sSupPr>
          <m:e>
            <m:r>
              <m:rPr>
                <m:sty m:val="p"/>
              </m:rPr>
              <w:rPr>
                <w:rFonts w:ascii="Cambria Math" w:hAnsi="Cambria Math" w:hint="eastAsia"/>
                <w:szCs w:val="24"/>
              </w:rPr>
              <m:t>180</m:t>
            </m:r>
          </m:e>
          <m:sup>
            <m:r>
              <w:rPr>
                <w:rFonts w:ascii="Cambria Math" w:hAnsi="Cambria Math"/>
                <w:szCs w:val="24"/>
              </w:rPr>
              <m:t>°</m:t>
            </m:r>
          </m:sup>
        </m:sSup>
      </m:oMath>
      <w:r w:rsidRPr="0037324A">
        <w:rPr>
          <w:rFonts w:asciiTheme="minorEastAsia" w:hAnsiTheme="minorEastAsia" w:hint="eastAsia"/>
          <w:szCs w:val="24"/>
        </w:rPr>
        <w:t>方向时，即平行于椭圆的长轴，</w:t>
      </w:r>
      <m:oMath>
        <m:r>
          <w:rPr>
            <w:rFonts w:ascii="Cambria Math" w:hAnsi="Cambria Math" w:hint="eastAsia"/>
            <w:szCs w:val="24"/>
          </w:rPr>
          <m:t>i=</m:t>
        </m:r>
        <m:sSub>
          <m:sSubPr>
            <m:ctrlPr>
              <w:rPr>
                <w:rFonts w:ascii="Cambria Math" w:hAnsi="Cambria Math"/>
                <w:i/>
                <w:szCs w:val="24"/>
              </w:rPr>
            </m:ctrlPr>
          </m:sSubPr>
          <m:e>
            <m:r>
              <w:rPr>
                <w:rFonts w:ascii="Cambria Math" w:hAnsi="Cambria Math"/>
                <w:szCs w:val="24"/>
              </w:rPr>
              <m:t>P</m:t>
            </m:r>
            <m:r>
              <w:rPr>
                <w:rFonts w:ascii="Cambria Math" w:hAnsi="Cambria Math" w:hint="eastAsia"/>
                <w:szCs w:val="24"/>
              </w:rPr>
              <m:t>H</m:t>
            </m:r>
          </m:e>
          <m:sub>
            <m:r>
              <w:rPr>
                <w:rFonts w:ascii="Cambria Math" w:hAnsi="Cambria Math"/>
                <w:szCs w:val="24"/>
              </w:rPr>
              <m:t>min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w:rPr>
                <w:rFonts w:ascii="Cambria Math" w:hAnsi="Cambria Math"/>
                <w:szCs w:val="24"/>
              </w:rPr>
              <m:t>°</m:t>
            </m:r>
          </m:sup>
        </m:sSup>
      </m:oMath>
      <w:r w:rsidRPr="0037324A">
        <w:rPr>
          <w:rFonts w:asciiTheme="minorEastAsia" w:hAnsiTheme="minorEastAsia" w:hint="eastAsia"/>
          <w:szCs w:val="24"/>
        </w:rPr>
        <w:t>，区域1为对应的椭圆短轴</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oMath>
      <w:r w:rsidRPr="0037324A">
        <w:rPr>
          <w:rFonts w:asciiTheme="minorEastAsia" w:hAnsiTheme="minorEastAsia" w:hint="eastAsia"/>
          <w:szCs w:val="24"/>
        </w:rPr>
        <w:t>的投影长度。通过观察附件2中的数据可知</w:t>
      </w:r>
      <m:oMath>
        <m:sSub>
          <m:sSubPr>
            <m:ctrlPr>
              <w:rPr>
                <w:rFonts w:ascii="Cambria Math" w:hAnsi="Cambria Math"/>
                <w:i/>
                <w:szCs w:val="24"/>
              </w:rPr>
            </m:ctrlPr>
          </m:sSubPr>
          <m:e>
            <m:r>
              <w:rPr>
                <w:rFonts w:ascii="Cambria Math" w:hAnsi="Cambria Math"/>
                <w:szCs w:val="24"/>
              </w:rPr>
              <m:t>P</m:t>
            </m:r>
            <m:r>
              <w:rPr>
                <w:rFonts w:ascii="Cambria Math" w:hAnsi="Cambria Math" w:hint="eastAsia"/>
                <w:szCs w:val="24"/>
              </w:rPr>
              <m:t>H</m:t>
            </m:r>
          </m:e>
          <m:sub>
            <m:r>
              <w:rPr>
                <w:rFonts w:ascii="Cambria Math" w:hAnsi="Cambria Math"/>
                <w:szCs w:val="24"/>
              </w:rPr>
              <m:t>max</m:t>
            </m:r>
          </m:sub>
        </m:sSub>
      </m:oMath>
      <w:r w:rsidRPr="0037324A">
        <w:rPr>
          <w:rFonts w:asciiTheme="minorEastAsia" w:hAnsiTheme="minorEastAsia" w:hint="eastAsia"/>
          <w:szCs w:val="24"/>
        </w:rPr>
        <w:t>的非0区间为</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169</m:t>
                </m:r>
              </m:sub>
            </m:sSub>
            <m:sSub>
              <m:sSubPr>
                <m:ctrlPr>
                  <w:rPr>
                    <w:rFonts w:ascii="Cambria Math" w:hAnsi="Cambria Math"/>
                    <w:i/>
                    <w:szCs w:val="24"/>
                  </w:rPr>
                </m:ctrlPr>
              </m:sSubPr>
              <m:e>
                <m:r>
                  <w:rPr>
                    <w:rFonts w:ascii="Cambria Math" w:hAnsi="Cambria Math"/>
                    <w:szCs w:val="24"/>
                  </w:rPr>
                  <m:t>,b</m:t>
                </m:r>
              </m:e>
              <m:sub>
                <m:r>
                  <w:rPr>
                    <w:rFonts w:ascii="Cambria Math" w:hAnsi="Cambria Math"/>
                    <w:szCs w:val="24"/>
                  </w:rPr>
                  <m:t>277</m:t>
                </m:r>
              </m:sub>
            </m:sSub>
          </m:e>
        </m:d>
      </m:oMath>
      <w:r w:rsidRPr="0037324A">
        <w:rPr>
          <w:rFonts w:asciiTheme="minorEastAsia" w:hAnsiTheme="minorEastAsia" w:hint="eastAsia"/>
          <w:szCs w:val="24"/>
        </w:rPr>
        <w:t>，即从探测器第169单元至第277单元，此时探测器间距</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i</m:t>
            </m:r>
          </m:sub>
        </m:sSub>
        <m:r>
          <m:rPr>
            <m:sty m:val="p"/>
          </m:rPr>
          <w:rPr>
            <w:rFonts w:ascii="Cambria Math" w:hAnsi="Cambria Math" w:hint="eastAsia"/>
            <w:szCs w:val="24"/>
          </w:rPr>
          <m:t>=</m:t>
        </m:r>
        <m:d>
          <m:dPr>
            <m:begChr m:val="（"/>
            <m:endChr m:val="）"/>
            <m:ctrlPr>
              <w:rPr>
                <w:rFonts w:ascii="Cambria Math" w:hAnsi="Cambria Math"/>
                <w:szCs w:val="24"/>
              </w:rPr>
            </m:ctrlPr>
          </m:dPr>
          <m:e>
            <m:r>
              <m:rPr>
                <m:sty m:val="p"/>
              </m:rPr>
              <w:rPr>
                <w:rFonts w:ascii="Cambria Math" w:hAnsi="Cambria Math" w:hint="eastAsia"/>
                <w:szCs w:val="24"/>
              </w:rPr>
              <m:t>277</m:t>
            </m:r>
            <m:r>
              <m:rPr>
                <m:sty m:val="p"/>
              </m:rPr>
              <w:rPr>
                <w:rFonts w:ascii="Cambria Math" w:eastAsia="MS Mincho" w:hAnsi="Cambria Math" w:cs="MS Mincho" w:hint="eastAsia"/>
                <w:szCs w:val="24"/>
              </w:rPr>
              <m:t>-</m:t>
            </m:r>
            <m:r>
              <m:rPr>
                <m:sty m:val="p"/>
              </m:rPr>
              <w:rPr>
                <w:rFonts w:ascii="Cambria Math" w:hAnsi="Cambria Math" w:hint="eastAsia"/>
                <w:szCs w:val="24"/>
              </w:rPr>
              <m:t>169</m:t>
            </m:r>
          </m:e>
        </m:d>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hint="eastAsia"/>
            <w:szCs w:val="24"/>
          </w:rPr>
          <m:t>=108</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szCs w:val="24"/>
          </w:rPr>
          <m:t>,</m:t>
        </m:r>
        <m:r>
          <w:rPr>
            <w:rFonts w:ascii="Cambria Math" w:hAnsi="Cambria Math"/>
            <w:szCs w:val="24"/>
          </w:rPr>
          <m:t>i</m:t>
        </m:r>
        <m: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P</m:t>
            </m:r>
            <m:r>
              <w:rPr>
                <w:rFonts w:ascii="Cambria Math" w:hAnsi="Cambria Math" w:hint="eastAsia"/>
                <w:szCs w:val="24"/>
              </w:rPr>
              <m:t>H</m:t>
            </m:r>
          </m:e>
          <m:sub>
            <m:r>
              <w:rPr>
                <w:rFonts w:ascii="Cambria Math" w:hAnsi="Cambria Math"/>
                <w:szCs w:val="24"/>
              </w:rPr>
              <m:t>max</m:t>
            </m:r>
          </m:sub>
        </m:sSub>
      </m:oMath>
      <w:r w:rsidRPr="0037324A">
        <w:rPr>
          <w:rFonts w:asciiTheme="minorEastAsia" w:hAnsiTheme="minorEastAsia" w:hint="eastAsia"/>
          <w:szCs w:val="24"/>
        </w:rPr>
        <w:t>。由模板示意图可知椭圆短轴</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r>
          <m:rPr>
            <m:sty m:val="p"/>
          </m:rPr>
          <w:rPr>
            <w:rFonts w:ascii="Cambria Math" w:hAnsi="Cambria Math" w:hint="eastAsia"/>
            <w:sz w:val="22"/>
            <w:szCs w:val="24"/>
          </w:rPr>
          <m:t>=30</m:t>
        </m:r>
        <m:r>
          <w:rPr>
            <w:rFonts w:ascii="Cambria Math" w:hAnsi="Cambria Math" w:hint="eastAsia"/>
            <w:sz w:val="22"/>
            <w:szCs w:val="24"/>
          </w:rPr>
          <m:t>mm</m:t>
        </m:r>
      </m:oMath>
      <w:r w:rsidRPr="0037324A">
        <w:rPr>
          <w:rFonts w:asciiTheme="minorEastAsia" w:hAnsiTheme="minorEastAsia" w:hint="eastAsia"/>
          <w:sz w:val="22"/>
          <w:szCs w:val="24"/>
        </w:rPr>
        <w:t>,则</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r>
          <m:rPr>
            <m:sty m:val="p"/>
          </m:rPr>
          <w:rPr>
            <w:rFonts w:ascii="Cambria Math" w:hAnsi="Cambria Math" w:hint="eastAsia"/>
            <w:sz w:val="22"/>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i</m:t>
            </m:r>
          </m:sub>
        </m:sSub>
        <m:r>
          <m:rPr>
            <m:sty m:val="p"/>
          </m:rPr>
          <w:rPr>
            <w:rFonts w:ascii="Cambria Math" w:hAnsi="Cambria Math" w:hint="eastAsia"/>
            <w:szCs w:val="24"/>
          </w:rPr>
          <m:t>=108</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oMath>
      <w:r w:rsidRPr="0037324A">
        <w:rPr>
          <w:rFonts w:asciiTheme="minorEastAsia" w:hAnsiTheme="minorEastAsia" w:hint="eastAsia"/>
          <w:szCs w:val="24"/>
        </w:rPr>
        <w:t>，即</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hint="eastAsia"/>
            <w:szCs w:val="24"/>
          </w:rPr>
          <m:t>=0.2778</m:t>
        </m:r>
        <m:r>
          <w:rPr>
            <w:rFonts w:ascii="Cambria Math" w:hAnsi="Cambria Math" w:hint="eastAsia"/>
            <w:szCs w:val="24"/>
          </w:rPr>
          <m:t>mm</m:t>
        </m:r>
      </m:oMath>
      <w:r w:rsidRPr="0037324A">
        <w:rPr>
          <w:rFonts w:asciiTheme="minorEastAsia" w:hAnsiTheme="minorEastAsia" w:hint="eastAsia"/>
          <w:szCs w:val="24"/>
        </w:rPr>
        <w:t>。</w:t>
      </w:r>
    </w:p>
    <w:p w14:paraId="18CBA7AB" w14:textId="77777777" w:rsidR="0037324A" w:rsidRPr="0037324A" w:rsidRDefault="0037324A" w:rsidP="0037324A">
      <w:pPr>
        <w:widowControl w:val="0"/>
        <w:adjustRightInd w:val="0"/>
        <w:snapToGrid w:val="0"/>
        <w:ind w:firstLineChars="0" w:firstLine="480"/>
        <w:jc w:val="both"/>
        <w:rPr>
          <w:rFonts w:asciiTheme="minorEastAsia" w:hAnsiTheme="minorEastAsia"/>
          <w:szCs w:val="24"/>
        </w:rPr>
      </w:pPr>
      <w:r w:rsidRPr="0037324A">
        <w:rPr>
          <w:rFonts w:asciiTheme="minorEastAsia" w:hAnsiTheme="minorEastAsia" w:hint="eastAsia"/>
          <w:szCs w:val="24"/>
        </w:rPr>
        <w:t>为了进一步确定</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hint="eastAsia"/>
            <w:szCs w:val="24"/>
          </w:rPr>
          <m:t>=0.2778</m:t>
        </m:r>
        <m:r>
          <w:rPr>
            <w:rFonts w:ascii="Cambria Math" w:hAnsi="Cambria Math" w:hint="eastAsia"/>
            <w:szCs w:val="24"/>
          </w:rPr>
          <m:t>mm</m:t>
        </m:r>
      </m:oMath>
      <w:r w:rsidRPr="0037324A">
        <w:rPr>
          <w:rFonts w:asciiTheme="minorEastAsia" w:hAnsiTheme="minorEastAsia" w:hint="eastAsia"/>
          <w:szCs w:val="24"/>
        </w:rPr>
        <w:t>的准确性，可通过X射线为</w:t>
      </w:r>
      <m:oMath>
        <m:sSup>
          <m:sSupPr>
            <m:ctrlPr>
              <w:rPr>
                <w:rFonts w:ascii="Cambria Math" w:hAnsi="Cambria Math"/>
                <w:szCs w:val="24"/>
              </w:rPr>
            </m:ctrlPr>
          </m:sSupPr>
          <m:e>
            <m:r>
              <m:rPr>
                <m:sty m:val="p"/>
              </m:rPr>
              <w:rPr>
                <w:rFonts w:ascii="Cambria Math" w:hAnsi="Cambria Math"/>
                <w:szCs w:val="24"/>
              </w:rPr>
              <m:t>90</m:t>
            </m:r>
          </m:e>
          <m:sup>
            <m:r>
              <w:rPr>
                <w:rFonts w:ascii="Cambria Math" w:hAnsi="Cambria Math"/>
                <w:szCs w:val="24"/>
              </w:rPr>
              <m:t>°</m:t>
            </m:r>
          </m:sup>
        </m:sSup>
      </m:oMath>
      <w:r w:rsidRPr="0037324A">
        <w:rPr>
          <w:rFonts w:asciiTheme="minorEastAsia" w:hAnsiTheme="minorEastAsia" w:hint="eastAsia"/>
          <w:szCs w:val="24"/>
        </w:rPr>
        <w:t>方向即平行于椭圆的短轴时来进行</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oMath>
      <w:r w:rsidRPr="0037324A">
        <w:rPr>
          <w:rFonts w:asciiTheme="minorEastAsia" w:hAnsiTheme="minorEastAsia" w:hint="eastAsia"/>
          <w:szCs w:val="24"/>
        </w:rPr>
        <w:t>的检验。同样地观察附件2中的数据可知</w:t>
      </w:r>
      <m:oMath>
        <m:sSub>
          <m:sSubPr>
            <m:ctrlPr>
              <w:rPr>
                <w:rFonts w:ascii="Cambria Math" w:hAnsi="Cambria Math"/>
                <w:i/>
                <w:szCs w:val="24"/>
              </w:rPr>
            </m:ctrlPr>
          </m:sSubPr>
          <m:e>
            <m:r>
              <w:rPr>
                <w:rFonts w:ascii="Cambria Math" w:hAnsi="Cambria Math"/>
                <w:szCs w:val="24"/>
              </w:rPr>
              <m:t>PH</m:t>
            </m:r>
          </m:e>
          <m:sub>
            <m:r>
              <w:rPr>
                <w:rFonts w:ascii="Cambria Math" w:hAnsi="Cambria Math"/>
                <w:szCs w:val="24"/>
              </w:rPr>
              <m:t>min</m:t>
            </m:r>
          </m:sub>
        </m:sSub>
      </m:oMath>
      <w:r w:rsidRPr="0037324A">
        <w:rPr>
          <w:rFonts w:asciiTheme="minorEastAsia" w:hAnsiTheme="minorEastAsia" w:hint="eastAsia"/>
          <w:szCs w:val="24"/>
        </w:rPr>
        <w:t>的非0区间为</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90</m:t>
                </m:r>
              </m:sub>
            </m:sSub>
            <m:sSub>
              <m:sSubPr>
                <m:ctrlPr>
                  <w:rPr>
                    <w:rFonts w:ascii="Cambria Math" w:hAnsi="Cambria Math"/>
                    <w:i/>
                    <w:szCs w:val="24"/>
                  </w:rPr>
                </m:ctrlPr>
              </m:sSubPr>
              <m:e>
                <m:r>
                  <w:rPr>
                    <w:rFonts w:ascii="Cambria Math" w:hAnsi="Cambria Math"/>
                    <w:szCs w:val="24"/>
                  </w:rPr>
                  <m:t>,b</m:t>
                </m:r>
              </m:e>
              <m:sub>
                <m:r>
                  <w:rPr>
                    <w:rFonts w:ascii="Cambria Math" w:hAnsi="Cambria Math"/>
                    <w:szCs w:val="24"/>
                  </w:rPr>
                  <m:t>378</m:t>
                </m:r>
              </m:sub>
            </m:sSub>
          </m:e>
        </m:d>
      </m:oMath>
      <w:r w:rsidRPr="0037324A">
        <w:rPr>
          <w:rFonts w:asciiTheme="minorEastAsia" w:hAnsiTheme="minorEastAsia" w:hint="eastAsia"/>
          <w:szCs w:val="24"/>
        </w:rPr>
        <w:t>，即从探测器第90单元至378单元，此时探测器间距</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i</m:t>
            </m:r>
          </m:sub>
        </m:sSub>
        <m:r>
          <m:rPr>
            <m:sty m:val="p"/>
          </m:rPr>
          <w:rPr>
            <w:rFonts w:ascii="Cambria Math" w:hAnsi="Cambria Math" w:hint="eastAsia"/>
            <w:szCs w:val="24"/>
          </w:rPr>
          <m:t>=</m:t>
        </m:r>
        <m:d>
          <m:dPr>
            <m:begChr m:val="（"/>
            <m:endChr m:val="）"/>
            <m:ctrlPr>
              <w:rPr>
                <w:rFonts w:ascii="Cambria Math" w:hAnsi="Cambria Math"/>
                <w:szCs w:val="24"/>
              </w:rPr>
            </m:ctrlPr>
          </m:dPr>
          <m:e>
            <m:r>
              <m:rPr>
                <m:sty m:val="p"/>
              </m:rPr>
              <w:rPr>
                <w:rFonts w:ascii="Cambria Math" w:hAnsi="Cambria Math"/>
                <w:szCs w:val="24"/>
              </w:rPr>
              <m:t>378</m:t>
            </m:r>
            <m:r>
              <m:rPr>
                <m:sty m:val="p"/>
              </m:rPr>
              <w:rPr>
                <w:rFonts w:ascii="Cambria Math" w:eastAsia="MS Mincho" w:hAnsi="Cambria Math" w:cs="MS Mincho" w:hint="eastAsia"/>
                <w:szCs w:val="24"/>
              </w:rPr>
              <m:t>-</m:t>
            </m:r>
            <m:r>
              <m:rPr>
                <m:sty m:val="p"/>
              </m:rPr>
              <w:rPr>
                <w:rFonts w:ascii="Cambria Math" w:hAnsi="Cambria Math"/>
                <w:szCs w:val="24"/>
              </w:rPr>
              <m:t>90</m:t>
            </m:r>
          </m:e>
        </m:d>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hint="eastAsia"/>
            <w:szCs w:val="24"/>
          </w:rPr>
          <m:t>=</m:t>
        </m:r>
        <m:r>
          <m:rPr>
            <m:sty m:val="p"/>
          </m:rPr>
          <w:rPr>
            <w:rFonts w:ascii="Cambria Math" w:hAnsi="Cambria Math"/>
            <w:szCs w:val="24"/>
          </w:rPr>
          <m:t>288</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szCs w:val="24"/>
          </w:rPr>
          <m:t>,</m:t>
        </m:r>
        <m:r>
          <w:rPr>
            <w:rFonts w:ascii="Cambria Math" w:hAnsi="Cambria Math"/>
            <w:szCs w:val="24"/>
          </w:rPr>
          <m:t>i</m:t>
        </m:r>
        <m: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P</m:t>
            </m:r>
            <m:r>
              <w:rPr>
                <w:rFonts w:ascii="Cambria Math" w:hAnsi="Cambria Math" w:hint="eastAsia"/>
                <w:szCs w:val="24"/>
              </w:rPr>
              <m:t>H</m:t>
            </m:r>
          </m:e>
          <m:sub>
            <m:r>
              <w:rPr>
                <w:rFonts w:ascii="Cambria Math" w:hAnsi="Cambria Math"/>
                <w:szCs w:val="24"/>
              </w:rPr>
              <m:t>min</m:t>
            </m:r>
          </m:sub>
        </m:sSub>
      </m:oMath>
      <w:r w:rsidRPr="0037324A">
        <w:rPr>
          <w:rFonts w:asciiTheme="minorEastAsia" w:hAnsiTheme="minorEastAsia" w:hint="eastAsia"/>
          <w:szCs w:val="24"/>
        </w:rPr>
        <w:t>。由模板示意图可知椭圆长轴</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2</m:t>
            </m:r>
          </m:sub>
        </m:sSub>
        <m:r>
          <m:rPr>
            <m:sty m:val="p"/>
          </m:rPr>
          <w:rPr>
            <w:rFonts w:ascii="Cambria Math" w:hAnsi="Cambria Math" w:hint="eastAsia"/>
            <w:sz w:val="22"/>
            <w:szCs w:val="24"/>
          </w:rPr>
          <m:t>=</m:t>
        </m:r>
        <m:r>
          <m:rPr>
            <m:sty m:val="p"/>
          </m:rPr>
          <w:rPr>
            <w:rFonts w:ascii="Cambria Math" w:hAnsi="Cambria Math"/>
            <w:sz w:val="22"/>
            <w:szCs w:val="24"/>
          </w:rPr>
          <m:t>8</m:t>
        </m:r>
        <m:r>
          <m:rPr>
            <m:sty m:val="p"/>
          </m:rPr>
          <w:rPr>
            <w:rFonts w:ascii="Cambria Math" w:hAnsi="Cambria Math" w:hint="eastAsia"/>
            <w:sz w:val="22"/>
            <w:szCs w:val="24"/>
          </w:rPr>
          <m:t>0</m:t>
        </m:r>
        <m:r>
          <w:rPr>
            <w:rFonts w:ascii="Cambria Math" w:hAnsi="Cambria Math" w:hint="eastAsia"/>
            <w:sz w:val="22"/>
            <w:szCs w:val="24"/>
          </w:rPr>
          <m:t>mm</m:t>
        </m:r>
      </m:oMath>
      <w:r w:rsidRPr="0037324A">
        <w:rPr>
          <w:rFonts w:asciiTheme="minorEastAsia" w:hAnsiTheme="minorEastAsia" w:hint="eastAsia"/>
          <w:sz w:val="22"/>
          <w:szCs w:val="24"/>
        </w:rPr>
        <w:t>，则</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2</m:t>
            </m:r>
          </m:sub>
        </m:sSub>
        <m:r>
          <m:rPr>
            <m:sty m:val="p"/>
          </m:rPr>
          <w:rPr>
            <w:rFonts w:ascii="Cambria Math" w:hAnsi="Cambria Math" w:hint="eastAsia"/>
            <w:sz w:val="22"/>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i</m:t>
            </m:r>
          </m:sub>
        </m:sSub>
        <m:r>
          <m:rPr>
            <m:sty m:val="p"/>
          </m:rPr>
          <w:rPr>
            <w:rFonts w:ascii="Cambria Math" w:hAnsi="Cambria Math" w:hint="eastAsia"/>
            <w:szCs w:val="24"/>
          </w:rPr>
          <m:t>=</m:t>
        </m:r>
        <m:r>
          <m:rPr>
            <m:sty m:val="p"/>
          </m:rPr>
          <w:rPr>
            <w:rFonts w:ascii="Cambria Math" w:hAnsi="Cambria Math"/>
            <w:szCs w:val="24"/>
          </w:rPr>
          <m:t>288</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oMath>
      <w:r w:rsidRPr="0037324A">
        <w:rPr>
          <w:rFonts w:asciiTheme="minorEastAsia" w:hAnsiTheme="minorEastAsia" w:hint="eastAsia"/>
          <w:szCs w:val="24"/>
        </w:rPr>
        <w:t>，即</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hint="eastAsia"/>
            <w:szCs w:val="24"/>
          </w:rPr>
          <m:t>=0.2778</m:t>
        </m:r>
        <m:r>
          <w:rPr>
            <w:rFonts w:ascii="Cambria Math" w:hAnsi="Cambria Math" w:hint="eastAsia"/>
            <w:szCs w:val="24"/>
          </w:rPr>
          <m:t>mm</m:t>
        </m:r>
      </m:oMath>
      <w:r w:rsidRPr="0037324A">
        <w:rPr>
          <w:rFonts w:asciiTheme="minorEastAsia" w:hAnsiTheme="minorEastAsia" w:hint="eastAsia"/>
          <w:szCs w:val="24"/>
        </w:rPr>
        <w:t>。</w:t>
      </w:r>
    </w:p>
    <w:p w14:paraId="57EBFC33" w14:textId="77777777" w:rsidR="0037324A" w:rsidRPr="0037324A" w:rsidRDefault="0037324A" w:rsidP="0037324A">
      <w:pPr>
        <w:widowControl w:val="0"/>
        <w:adjustRightInd w:val="0"/>
        <w:snapToGrid w:val="0"/>
        <w:ind w:firstLine="480"/>
        <w:jc w:val="both"/>
        <w:rPr>
          <w:rFonts w:asciiTheme="minorEastAsia" w:hAnsiTheme="minorEastAsia"/>
          <w:szCs w:val="24"/>
        </w:rPr>
      </w:pPr>
      <w:r w:rsidRPr="0037324A">
        <w:rPr>
          <w:rFonts w:asciiTheme="minorEastAsia" w:hAnsiTheme="minorEastAsia" w:hint="eastAsia"/>
          <w:szCs w:val="24"/>
        </w:rPr>
        <w:t>通过计算发现当X射线为</w:t>
      </w:r>
      <m:oMath>
        <m:sSup>
          <m:sSupPr>
            <m:ctrlPr>
              <w:rPr>
                <w:rFonts w:ascii="Cambria Math" w:hAnsi="Cambria Math"/>
                <w:szCs w:val="24"/>
              </w:rPr>
            </m:ctrlPr>
          </m:sSupPr>
          <m:e>
            <m:r>
              <m:rPr>
                <m:sty m:val="p"/>
              </m:rPr>
              <w:rPr>
                <w:rFonts w:ascii="Cambria Math" w:hAnsi="Cambria Math" w:hint="eastAsia"/>
                <w:szCs w:val="24"/>
              </w:rPr>
              <m:t>180</m:t>
            </m:r>
          </m:e>
          <m:sup>
            <m:r>
              <w:rPr>
                <w:rFonts w:ascii="Cambria Math" w:hAnsi="Cambria Math"/>
                <w:szCs w:val="24"/>
              </w:rPr>
              <m:t>°</m:t>
            </m:r>
          </m:sup>
        </m:sSup>
      </m:oMath>
      <w:r w:rsidRPr="0037324A">
        <w:rPr>
          <w:rFonts w:asciiTheme="minorEastAsia" w:hAnsiTheme="minorEastAsia" w:hint="eastAsia"/>
          <w:szCs w:val="24"/>
        </w:rPr>
        <w:t>和</w:t>
      </w:r>
      <m:oMath>
        <m:sSup>
          <m:sSupPr>
            <m:ctrlPr>
              <w:rPr>
                <w:rFonts w:ascii="Cambria Math" w:hAnsi="Cambria Math"/>
                <w:szCs w:val="24"/>
              </w:rPr>
            </m:ctrlPr>
          </m:sSupPr>
          <m:e>
            <m:r>
              <m:rPr>
                <m:sty m:val="p"/>
              </m:rPr>
              <w:rPr>
                <w:rFonts w:ascii="Cambria Math" w:hAnsi="Cambria Math"/>
                <w:szCs w:val="24"/>
              </w:rPr>
              <m:t>90</m:t>
            </m:r>
          </m:e>
          <m:sup>
            <m:r>
              <w:rPr>
                <w:rFonts w:ascii="Cambria Math" w:hAnsi="Cambria Math"/>
                <w:szCs w:val="24"/>
              </w:rPr>
              <m:t>°</m:t>
            </m:r>
          </m:sup>
        </m:sSup>
      </m:oMath>
      <w:r w:rsidRPr="0037324A">
        <w:rPr>
          <w:rFonts w:asciiTheme="minorEastAsia" w:hAnsiTheme="minorEastAsia" w:hint="eastAsia"/>
          <w:szCs w:val="24"/>
        </w:rPr>
        <w:t>方向时</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0</m:t>
            </m:r>
          </m:sub>
        </m:sSub>
        <m:r>
          <m:rPr>
            <m:sty m:val="p"/>
          </m:rPr>
          <w:rPr>
            <w:rFonts w:ascii="Cambria Math" w:hAnsi="Cambria Math"/>
            <w:szCs w:val="24"/>
          </w:rPr>
          <m:t>均为</m:t>
        </m:r>
        <m:r>
          <m:rPr>
            <m:sty m:val="p"/>
          </m:rPr>
          <w:rPr>
            <w:rFonts w:ascii="Cambria Math" w:hAnsi="Cambria Math" w:hint="eastAsia"/>
            <w:szCs w:val="24"/>
          </w:rPr>
          <m:t>0.2778</m:t>
        </m:r>
        <m:r>
          <w:rPr>
            <w:rFonts w:ascii="Cambria Math" w:hAnsi="Cambria Math" w:hint="eastAsia"/>
            <w:szCs w:val="24"/>
          </w:rPr>
          <m:t>mm</m:t>
        </m:r>
      </m:oMath>
      <w:r w:rsidRPr="0037324A">
        <w:rPr>
          <w:rFonts w:asciiTheme="minorEastAsia" w:hAnsiTheme="minorEastAsia" w:hint="eastAsia"/>
          <w:szCs w:val="24"/>
        </w:rPr>
        <w:t>，故有理由确定探测器单元之间的距离为</w:t>
      </w:r>
      <m:oMath>
        <m:r>
          <m:rPr>
            <m:sty m:val="p"/>
          </m:rPr>
          <w:rPr>
            <w:rFonts w:ascii="Cambria Math" w:hAnsi="Cambria Math" w:hint="eastAsia"/>
            <w:szCs w:val="24"/>
          </w:rPr>
          <m:t>0.2778</m:t>
        </m:r>
        <m:r>
          <w:rPr>
            <w:rFonts w:ascii="Cambria Math" w:hAnsi="Cambria Math" w:hint="eastAsia"/>
            <w:szCs w:val="24"/>
          </w:rPr>
          <m:t>mm</m:t>
        </m:r>
      </m:oMath>
      <w:r w:rsidRPr="0037324A">
        <w:rPr>
          <w:rFonts w:asciiTheme="minorEastAsia" w:hAnsiTheme="minorEastAsia" w:hint="eastAsia"/>
          <w:szCs w:val="24"/>
        </w:rPr>
        <w:t>。</w:t>
      </w:r>
    </w:p>
    <w:p w14:paraId="13370965" w14:textId="77777777" w:rsidR="0037324A" w:rsidRDefault="0037324A" w:rsidP="0037324A">
      <w:pPr>
        <w:pStyle w:val="a4"/>
      </w:pPr>
      <w:r>
        <w:rPr>
          <w:rFonts w:hint="eastAsia"/>
        </w:rPr>
        <w:t>5.2.3</w:t>
      </w:r>
      <w:r>
        <w:rPr>
          <w:rFonts w:eastAsia="黑体" w:cs="Times New Roman"/>
          <w:szCs w:val="24"/>
        </w:rPr>
        <w:t>旋转中心位置</w:t>
      </w:r>
      <w:r w:rsidRPr="00D1517A">
        <w:rPr>
          <w:rFonts w:eastAsia="黑体" w:cs="Times New Roman"/>
          <w:szCs w:val="24"/>
        </w:rPr>
        <w:t>的求解</w:t>
      </w:r>
    </w:p>
    <w:p w14:paraId="41702B80" w14:textId="77777777" w:rsidR="0037324A" w:rsidRDefault="0037324A" w:rsidP="0037324A">
      <w:pPr>
        <w:ind w:firstLine="480"/>
      </w:pPr>
      <w:r w:rsidRPr="00D1517A">
        <w:t>在</w:t>
      </w:r>
      <w:r w:rsidRPr="00D1517A">
        <w:t>CT</w:t>
      </w:r>
      <w:r w:rsidRPr="00D1517A">
        <w:t>系统的成像过程中，旋转中心的位置坐标是</w:t>
      </w:r>
      <w:r w:rsidRPr="00D1517A">
        <w:t>CT</w:t>
      </w:r>
      <w:r w:rsidRPr="00D1517A">
        <w:t>系统重建的关键参数，旋转中心与模板的位置中心的重合精度就直接影响了重建图像的空间分辨率，因此系统的旋转中心的定位就显得非常重要。</w:t>
      </w:r>
    </w:p>
    <w:p w14:paraId="0741B61B" w14:textId="77777777" w:rsidR="0037324A" w:rsidRPr="00467307" w:rsidRDefault="0037324A" w:rsidP="00467307">
      <w:pPr>
        <w:adjustRightInd w:val="0"/>
        <w:snapToGrid w:val="0"/>
        <w:ind w:left="482" w:firstLineChars="0" w:firstLine="0"/>
        <w:rPr>
          <w:rFonts w:eastAsia="宋体" w:cs="Times New Roman"/>
          <w:szCs w:val="24"/>
        </w:rPr>
      </w:pPr>
      <w:bookmarkStart w:id="0" w:name="_Hlk493424307"/>
      <w:r w:rsidRPr="00467307">
        <w:rPr>
          <w:rFonts w:eastAsia="宋体" w:cs="Times New Roman" w:hint="eastAsia"/>
          <w:b/>
          <w:szCs w:val="24"/>
        </w:rPr>
        <w:t>Step</w:t>
      </w:r>
      <w:r w:rsidRPr="00467307">
        <w:rPr>
          <w:rFonts w:eastAsia="宋体" w:cs="Times New Roman"/>
          <w:b/>
          <w:szCs w:val="24"/>
        </w:rPr>
        <w:t xml:space="preserve"> 1</w:t>
      </w:r>
      <w:r w:rsidRPr="00467307">
        <w:rPr>
          <w:rFonts w:eastAsia="宋体" w:cs="Times New Roman" w:hint="eastAsia"/>
          <w:szCs w:val="24"/>
        </w:rPr>
        <w:t xml:space="preserve"> </w:t>
      </w:r>
      <w:r w:rsidRPr="00467307">
        <w:rPr>
          <w:rFonts w:eastAsia="宋体" w:cs="Times New Roman" w:hint="eastAsia"/>
          <w:szCs w:val="24"/>
        </w:rPr>
        <w:t>旋转中心坐标的表示方法确定</w:t>
      </w:r>
    </w:p>
    <w:bookmarkEnd w:id="0"/>
    <w:p w14:paraId="7EF3CCCC" w14:textId="77777777" w:rsidR="0037324A" w:rsidRPr="00D1517A" w:rsidRDefault="0037324A" w:rsidP="0037324A">
      <w:pPr>
        <w:adjustRightInd w:val="0"/>
        <w:snapToGrid w:val="0"/>
        <w:ind w:firstLine="480"/>
        <w:rPr>
          <w:rFonts w:eastAsia="宋体" w:cs="Times New Roman"/>
          <w:szCs w:val="24"/>
        </w:rPr>
      </w:pPr>
      <w:r w:rsidRPr="00D1517A">
        <w:rPr>
          <w:rFonts w:eastAsia="宋体" w:cs="Times New Roman"/>
          <w:szCs w:val="24"/>
        </w:rPr>
        <w:t>在理想情况下，</w:t>
      </w:r>
      <w:r w:rsidRPr="00D1517A">
        <w:rPr>
          <w:rFonts w:eastAsia="宋体" w:cs="Times New Roman"/>
          <w:szCs w:val="24"/>
        </w:rPr>
        <w:t>CT</w:t>
      </w:r>
      <w:r w:rsidRPr="00D1517A">
        <w:rPr>
          <w:rFonts w:eastAsia="宋体" w:cs="Times New Roman"/>
          <w:szCs w:val="24"/>
        </w:rPr>
        <w:t>系统的旋转中心与模板的位置中心重合，本题中即为</w:t>
      </w:r>
      <w:r>
        <w:rPr>
          <w:rFonts w:eastAsia="宋体" w:cs="Times New Roman" w:hint="eastAsia"/>
          <w:szCs w:val="24"/>
        </w:rPr>
        <w:t>中心点位置为（</w:t>
      </w:r>
      <w:r>
        <w:rPr>
          <w:rFonts w:eastAsia="宋体" w:cs="Times New Roman" w:hint="eastAsia"/>
          <w:szCs w:val="24"/>
        </w:rPr>
        <w:t>0,0</w:t>
      </w:r>
      <w:r>
        <w:rPr>
          <w:rFonts w:eastAsia="宋体" w:cs="Times New Roman" w:hint="eastAsia"/>
          <w:szCs w:val="24"/>
        </w:rPr>
        <w:t>）</w:t>
      </w:r>
      <w:r w:rsidRPr="00D1517A">
        <w:rPr>
          <w:rFonts w:eastAsia="宋体" w:cs="Times New Roman"/>
          <w:szCs w:val="24"/>
        </w:rPr>
        <w:t>。但</w:t>
      </w:r>
      <w:r w:rsidRPr="00D1517A">
        <w:rPr>
          <w:rFonts w:eastAsia="宋体" w:cs="Times New Roman"/>
          <w:szCs w:val="24"/>
        </w:rPr>
        <w:t>CT</w:t>
      </w:r>
      <w:r w:rsidRPr="00D1517A">
        <w:rPr>
          <w:rFonts w:eastAsia="宋体" w:cs="Times New Roman"/>
          <w:szCs w:val="24"/>
        </w:rPr>
        <w:t>系统在安装时往往存在误差并会直接影响成像质量，</w:t>
      </w:r>
      <w:r w:rsidRPr="00D1517A">
        <w:rPr>
          <w:rFonts w:eastAsia="宋体" w:cs="Times New Roman"/>
          <w:szCs w:val="24"/>
        </w:rPr>
        <w:lastRenderedPageBreak/>
        <w:t>因此可设</w:t>
      </w:r>
      <w:r w:rsidRPr="00A77031">
        <w:rPr>
          <w:position w:val="-10"/>
        </w:rPr>
        <w:object w:dxaOrig="420" w:dyaOrig="260" w14:anchorId="45FCD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12.5pt" o:ole="">
            <v:imagedata r:id="rId11" o:title=""/>
          </v:shape>
          <o:OLEObject Type="Embed" ProgID="Equation.DSMT4" ShapeID="_x0000_i1025" DrawAspect="Content" ObjectID="_1755674875" r:id="rId12"/>
        </w:object>
      </w:r>
      <w:r w:rsidRPr="00D1517A">
        <w:rPr>
          <w:rFonts w:eastAsia="宋体" w:cs="Times New Roman"/>
          <w:szCs w:val="24"/>
        </w:rPr>
        <w:t>两个方向的偏差分别为</w:t>
      </w:r>
      <w:bookmarkStart w:id="1" w:name="_Hlk493423512"/>
      <w:r w:rsidRPr="00A77031">
        <w:rPr>
          <w:position w:val="-10"/>
        </w:rPr>
        <w:object w:dxaOrig="680" w:dyaOrig="320" w14:anchorId="101BB36E">
          <v:shape id="_x0000_i1026" type="#_x0000_t75" style="width:33.85pt;height:15.7pt" o:ole="">
            <v:imagedata r:id="rId13" o:title=""/>
          </v:shape>
          <o:OLEObject Type="Embed" ProgID="Equation.DSMT4" ShapeID="_x0000_i1026" DrawAspect="Content" ObjectID="_1755674876" r:id="rId14"/>
        </w:object>
      </w:r>
      <w:bookmarkEnd w:id="1"/>
      <w:r>
        <w:rPr>
          <w:rFonts w:eastAsia="宋体" w:cs="Times New Roman" w:hint="eastAsia"/>
          <w:szCs w:val="24"/>
        </w:rPr>
        <w:t>，</w:t>
      </w:r>
      <w:r w:rsidRPr="00D1517A">
        <w:rPr>
          <w:rFonts w:eastAsia="宋体" w:cs="Times New Roman"/>
          <w:szCs w:val="24"/>
        </w:rPr>
        <w:t>故</w:t>
      </w:r>
      <w:r>
        <w:rPr>
          <w:rFonts w:eastAsia="宋体" w:cs="Times New Roman" w:hint="eastAsia"/>
          <w:szCs w:val="24"/>
        </w:rPr>
        <w:t>本文对</w:t>
      </w:r>
      <w:r w:rsidRPr="00D1517A">
        <w:rPr>
          <w:rFonts w:eastAsia="宋体" w:cs="Times New Roman"/>
          <w:szCs w:val="24"/>
        </w:rPr>
        <w:t>实际的旋转中心坐标</w:t>
      </w:r>
      <w:r>
        <w:rPr>
          <w:rFonts w:eastAsia="宋体" w:cs="Times New Roman" w:hint="eastAsia"/>
          <w:szCs w:val="24"/>
        </w:rPr>
        <w:t>进行表示</w:t>
      </w:r>
      <w:r w:rsidRPr="00D1517A">
        <w:rPr>
          <w:rFonts w:eastAsia="宋体" w:cs="Times New Roman"/>
          <w:szCs w:val="24"/>
        </w:rPr>
        <w:t>为</w:t>
      </w:r>
      <w:r w:rsidRPr="00A77031">
        <w:rPr>
          <w:position w:val="-12"/>
        </w:rPr>
        <w:object w:dxaOrig="3379" w:dyaOrig="360" w14:anchorId="11BF2B93">
          <v:shape id="_x0000_i1027" type="#_x0000_t75" style="width:168.95pt;height:18.55pt" o:ole="">
            <v:imagedata r:id="rId15" o:title=""/>
          </v:shape>
          <o:OLEObject Type="Embed" ProgID="Equation.DSMT4" ShapeID="_x0000_i1027" DrawAspect="Content" ObjectID="_1755674877" r:id="rId16"/>
        </w:object>
      </w:r>
      <w:r w:rsidRPr="00D1517A">
        <w:rPr>
          <w:rFonts w:eastAsia="宋体" w:cs="Times New Roman"/>
          <w:szCs w:val="24"/>
        </w:rPr>
        <w:t>，故确定出</w:t>
      </w:r>
      <w:r w:rsidRPr="00A77031">
        <w:rPr>
          <w:position w:val="-10"/>
        </w:rPr>
        <w:object w:dxaOrig="680" w:dyaOrig="320" w14:anchorId="6DF76B1C">
          <v:shape id="_x0000_i1028" type="#_x0000_t75" style="width:33.85pt;height:15.7pt" o:ole="">
            <v:imagedata r:id="rId13" o:title=""/>
          </v:shape>
          <o:OLEObject Type="Embed" ProgID="Equation.DSMT4" ShapeID="_x0000_i1028" DrawAspect="Content" ObjectID="_1755674878" r:id="rId17"/>
        </w:object>
      </w:r>
      <w:r w:rsidRPr="00D1517A">
        <w:rPr>
          <w:rFonts w:eastAsia="宋体" w:cs="Times New Roman"/>
          <w:szCs w:val="24"/>
        </w:rPr>
        <w:t>即可确定旋转中心坐标。</w:t>
      </w:r>
    </w:p>
    <w:p w14:paraId="6A04A7A4" w14:textId="77777777" w:rsidR="0037324A" w:rsidRPr="00467307" w:rsidRDefault="0037324A" w:rsidP="00467307">
      <w:pPr>
        <w:adjustRightInd w:val="0"/>
        <w:snapToGrid w:val="0"/>
        <w:ind w:left="482" w:firstLineChars="0" w:firstLine="0"/>
        <w:rPr>
          <w:rFonts w:eastAsia="宋体" w:cs="Times New Roman"/>
          <w:szCs w:val="24"/>
        </w:rPr>
      </w:pPr>
      <w:bookmarkStart w:id="2" w:name="_Hlk493424864"/>
      <w:r w:rsidRPr="00467307">
        <w:rPr>
          <w:rFonts w:eastAsia="宋体" w:cs="Times New Roman" w:hint="eastAsia"/>
          <w:b/>
          <w:szCs w:val="24"/>
        </w:rPr>
        <w:t>Step</w:t>
      </w:r>
      <w:r w:rsidRPr="00467307">
        <w:rPr>
          <w:rFonts w:eastAsia="宋体" w:cs="Times New Roman"/>
          <w:b/>
          <w:szCs w:val="24"/>
        </w:rPr>
        <w:t xml:space="preserve"> 2</w:t>
      </w:r>
      <w:bookmarkEnd w:id="2"/>
      <w:r w:rsidRPr="00467307">
        <w:rPr>
          <w:rFonts w:eastAsia="宋体" w:cs="Times New Roman" w:hint="eastAsia"/>
          <w:szCs w:val="24"/>
        </w:rPr>
        <w:t xml:space="preserve"> </w:t>
      </w:r>
      <w:r w:rsidRPr="00467307">
        <w:rPr>
          <w:rFonts w:eastAsia="宋体" w:cs="Times New Roman" w:hint="eastAsia"/>
          <w:szCs w:val="24"/>
        </w:rPr>
        <w:t>几何模板吸收信息的图像可视化</w:t>
      </w:r>
    </w:p>
    <w:p w14:paraId="4FA03065" w14:textId="77777777" w:rsidR="0037324A" w:rsidRDefault="0037324A" w:rsidP="0037324A">
      <w:pPr>
        <w:adjustRightInd w:val="0"/>
        <w:snapToGrid w:val="0"/>
        <w:ind w:firstLine="480"/>
        <w:rPr>
          <w:rFonts w:eastAsia="宋体" w:cs="Times New Roman"/>
          <w:szCs w:val="24"/>
        </w:rPr>
      </w:pPr>
      <w:r>
        <w:rPr>
          <w:rFonts w:ascii="宋体" w:eastAsia="宋体" w:hAnsi="宋体" w:cs="Times New Roman" w:hint="eastAsia"/>
          <w:szCs w:val="24"/>
        </w:rPr>
        <w:t>首先，本文对</w:t>
      </w:r>
      <w:r w:rsidRPr="00D1517A">
        <w:rPr>
          <w:rFonts w:ascii="宋体" w:eastAsia="宋体" w:hAnsi="宋体" w:cs="Times New Roman" w:hint="eastAsia"/>
          <w:szCs w:val="24"/>
        </w:rPr>
        <w:t>附件2中的数表</w:t>
      </w:r>
      <w:r>
        <w:rPr>
          <w:rFonts w:ascii="宋体" w:eastAsia="宋体" w:hAnsi="宋体" w:cs="Times New Roman" w:hint="eastAsia"/>
          <w:szCs w:val="24"/>
        </w:rPr>
        <w:t>进行定义，将其定义为</w:t>
      </w:r>
      <w:r w:rsidRPr="00D1517A">
        <w:rPr>
          <w:rFonts w:ascii="宋体" w:eastAsia="宋体" w:hAnsi="宋体" w:cs="Times New Roman" w:hint="eastAsia"/>
          <w:szCs w:val="24"/>
        </w:rPr>
        <w:t>矩阵</w:t>
      </w:r>
      <w:r w:rsidRPr="00A77031">
        <w:rPr>
          <w:position w:val="-14"/>
        </w:rPr>
        <w:object w:dxaOrig="1040" w:dyaOrig="380" w14:anchorId="47D500AA">
          <v:shape id="_x0000_i1029" type="#_x0000_t75" style="width:51.7pt;height:18.9pt" o:ole="">
            <v:imagedata r:id="rId18" o:title=""/>
          </v:shape>
          <o:OLEObject Type="Embed" ProgID="Equation.DSMT4" ShapeID="_x0000_i1029" DrawAspect="Content" ObjectID="_1755674879" r:id="rId19"/>
        </w:object>
      </w:r>
      <w:r w:rsidRPr="00D1517A">
        <w:rPr>
          <w:rFonts w:ascii="宋体" w:eastAsia="宋体" w:hAnsi="宋体" w:cs="Times New Roman" w:hint="eastAsia"/>
          <w:szCs w:val="24"/>
        </w:rPr>
        <w:t>，其中，</w:t>
      </w:r>
      <w:r w:rsidRPr="00A77031">
        <w:rPr>
          <w:position w:val="-12"/>
        </w:rPr>
        <w:object w:dxaOrig="240" w:dyaOrig="360" w14:anchorId="51875E63">
          <v:shape id="_x0000_i1030" type="#_x0000_t75" style="width:11.4pt;height:18.55pt" o:ole="">
            <v:imagedata r:id="rId20" o:title=""/>
          </v:shape>
          <o:OLEObject Type="Embed" ProgID="Equation.DSMT4" ShapeID="_x0000_i1030" DrawAspect="Content" ObjectID="_1755674880" r:id="rId21"/>
        </w:object>
      </w:r>
      <w:r w:rsidRPr="00D1517A">
        <w:rPr>
          <w:rFonts w:ascii="宋体" w:eastAsia="宋体" w:hAnsi="宋体" w:cs="Times New Roman" w:hint="eastAsia"/>
          <w:szCs w:val="24"/>
        </w:rPr>
        <w:t>表示</w:t>
      </w:r>
      <w:r w:rsidRPr="00D1517A">
        <w:rPr>
          <w:rFonts w:eastAsia="宋体" w:cs="Times New Roman"/>
          <w:szCs w:val="24"/>
        </w:rPr>
        <w:t>CT</w:t>
      </w:r>
      <w:r w:rsidRPr="00D1517A">
        <w:rPr>
          <w:rFonts w:eastAsia="宋体" w:cs="Times New Roman"/>
          <w:szCs w:val="24"/>
        </w:rPr>
        <w:t>系统旋转的</w:t>
      </w:r>
      <w:r>
        <w:rPr>
          <w:rFonts w:eastAsia="宋体" w:cs="Times New Roman" w:hint="eastAsia"/>
          <w:szCs w:val="24"/>
        </w:rPr>
        <w:t>180</w:t>
      </w:r>
      <w:r w:rsidRPr="00D1517A">
        <w:rPr>
          <w:rFonts w:eastAsia="宋体" w:cs="Times New Roman"/>
          <w:szCs w:val="24"/>
        </w:rPr>
        <w:t>个方向</w:t>
      </w:r>
      <w:r w:rsidRPr="00D1517A">
        <w:rPr>
          <w:rFonts w:eastAsia="宋体" w:cs="Times New Roman"/>
          <w:szCs w:val="24"/>
        </w:rPr>
        <w:t>,</w:t>
      </w:r>
      <m:oMath>
        <m:r>
          <w:rPr>
            <w:rFonts w:ascii="Cambria Math" w:eastAsia="宋体" w:hAnsi="Cambria Math" w:cs="Times New Roman"/>
            <w:szCs w:val="24"/>
          </w:rPr>
          <m:t xml:space="preserve"> </m:t>
        </m:r>
        <m:r>
          <m:rPr>
            <m:sty m:val="p"/>
          </m:rPr>
          <w:rPr>
            <w:rFonts w:ascii="Cambria Math" w:hAnsi="Cambria Math"/>
            <w:position w:val="-14"/>
          </w:rPr>
          <w:object w:dxaOrig="260" w:dyaOrig="380" w14:anchorId="513CD3A1">
            <v:shape id="_x0000_i1031" type="#_x0000_t75" style="width:12.5pt;height:18.9pt" o:ole="">
              <v:imagedata r:id="rId22" o:title=""/>
            </v:shape>
            <o:OLEObject Type="Embed" ProgID="Equation.DSMT4" ShapeID="_x0000_i1031" DrawAspect="Content" ObjectID="_1755674881" r:id="rId23"/>
          </w:object>
        </m:r>
      </m:oMath>
      <w:r w:rsidRPr="00D1517A">
        <w:rPr>
          <w:rFonts w:eastAsia="宋体" w:cs="Times New Roman"/>
          <w:szCs w:val="24"/>
        </w:rPr>
        <w:t>表示探测器上</w:t>
      </w:r>
      <w:r w:rsidRPr="00D1517A">
        <w:rPr>
          <w:rFonts w:eastAsia="宋体" w:cs="Times New Roman"/>
          <w:szCs w:val="24"/>
        </w:rPr>
        <w:t>512</w:t>
      </w:r>
      <w:r w:rsidRPr="00D1517A">
        <w:rPr>
          <w:rFonts w:eastAsia="宋体" w:cs="Times New Roman"/>
          <w:szCs w:val="24"/>
        </w:rPr>
        <w:t>个等距单元。</w:t>
      </w:r>
    </w:p>
    <w:p w14:paraId="4F6D6928" w14:textId="77777777" w:rsidR="0037324A" w:rsidRDefault="0037324A" w:rsidP="0037324A">
      <w:pPr>
        <w:ind w:firstLine="480"/>
        <w:rPr>
          <w:rFonts w:cs="Times New Roman"/>
          <w:szCs w:val="24"/>
        </w:rPr>
      </w:pPr>
      <w:r>
        <w:rPr>
          <w:rFonts w:eastAsia="宋体" w:cs="Times New Roman" w:hint="eastAsia"/>
          <w:szCs w:val="24"/>
        </w:rPr>
        <w:t>随后，本文通过将附录二的数据导入</w:t>
      </w:r>
      <w:r>
        <w:rPr>
          <w:rFonts w:eastAsia="宋体" w:cs="Times New Roman" w:hint="eastAsia"/>
          <w:szCs w:val="24"/>
        </w:rPr>
        <w:t>Matlab</w:t>
      </w:r>
      <w:r>
        <w:rPr>
          <w:rFonts w:eastAsia="宋体" w:cs="Times New Roman" w:hint="eastAsia"/>
          <w:szCs w:val="24"/>
        </w:rPr>
        <w:t>，通过</w:t>
      </w:r>
      <w:r w:rsidRPr="001C7721">
        <w:rPr>
          <w:rFonts w:cs="Times New Roman"/>
          <w:szCs w:val="24"/>
        </w:rPr>
        <w:t>imagesc</w:t>
      </w:r>
      <w:r w:rsidRPr="001C7721">
        <w:rPr>
          <w:rFonts w:cs="Times New Roman"/>
          <w:szCs w:val="24"/>
        </w:rPr>
        <w:t>函数进行处理</w:t>
      </w:r>
      <w:r>
        <w:rPr>
          <w:rFonts w:cs="Times New Roman" w:hint="eastAsia"/>
          <w:szCs w:val="24"/>
        </w:rPr>
        <w:t>，可以得到如下所示示意图。</w:t>
      </w:r>
    </w:p>
    <w:p w14:paraId="336814E6" w14:textId="77777777" w:rsidR="0037324A" w:rsidRDefault="0037324A" w:rsidP="0037324A">
      <w:pPr>
        <w:ind w:firstLine="480"/>
        <w:jc w:val="center"/>
        <w:rPr>
          <w:rFonts w:cs="Times New Roman"/>
          <w:szCs w:val="24"/>
        </w:rPr>
      </w:pPr>
      <w:r w:rsidRPr="0037324A">
        <w:rPr>
          <w:rFonts w:cs="Times New Roman" w:hint="eastAsia"/>
          <w:noProof/>
          <w:szCs w:val="24"/>
        </w:rPr>
        <w:drawing>
          <wp:inline distT="0" distB="0" distL="0" distR="0" wp14:anchorId="258FB543" wp14:editId="152982CA">
            <wp:extent cx="3316084" cy="248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6084" cy="2484000"/>
                    </a:xfrm>
                    <a:prstGeom prst="rect">
                      <a:avLst/>
                    </a:prstGeom>
                    <a:noFill/>
                    <a:ln>
                      <a:noFill/>
                    </a:ln>
                  </pic:spPr>
                </pic:pic>
              </a:graphicData>
            </a:graphic>
          </wp:inline>
        </w:drawing>
      </w:r>
    </w:p>
    <w:p w14:paraId="3AF68E93" w14:textId="0B105060" w:rsidR="0037324A" w:rsidRDefault="0037324A" w:rsidP="0037324A">
      <w:pPr>
        <w:pStyle w:val="Caption"/>
        <w:spacing w:before="163" w:after="163"/>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4</w:t>
      </w:r>
      <w:r>
        <w:fldChar w:fldCharType="end"/>
      </w:r>
      <w:r>
        <w:t xml:space="preserve">  </w:t>
      </w:r>
      <w:r>
        <w:t>接收信息可视化图像</w:t>
      </w:r>
    </w:p>
    <w:p w14:paraId="1FC88122" w14:textId="77777777" w:rsidR="0037324A" w:rsidRPr="00467307" w:rsidRDefault="0037324A" w:rsidP="00467307">
      <w:pPr>
        <w:widowControl w:val="0"/>
        <w:adjustRightInd w:val="0"/>
        <w:snapToGrid w:val="0"/>
        <w:ind w:left="482" w:firstLineChars="0" w:firstLine="0"/>
        <w:jc w:val="both"/>
        <w:rPr>
          <w:rFonts w:eastAsia="宋体" w:cs="Times New Roman"/>
          <w:szCs w:val="24"/>
        </w:rPr>
      </w:pPr>
      <w:r w:rsidRPr="00467307">
        <w:rPr>
          <w:rFonts w:eastAsia="宋体" w:cs="Times New Roman" w:hint="eastAsia"/>
          <w:b/>
          <w:szCs w:val="24"/>
        </w:rPr>
        <w:t>Step</w:t>
      </w:r>
      <w:r w:rsidRPr="00467307">
        <w:rPr>
          <w:rFonts w:eastAsia="宋体" w:cs="Times New Roman"/>
          <w:b/>
          <w:szCs w:val="24"/>
        </w:rPr>
        <w:t xml:space="preserve"> 3</w:t>
      </w:r>
      <w:r w:rsidRPr="00467307">
        <w:rPr>
          <w:rFonts w:eastAsia="宋体" w:cs="Times New Roman"/>
          <w:szCs w:val="24"/>
        </w:rPr>
        <w:t xml:space="preserve"> </w:t>
      </w:r>
      <w:r w:rsidRPr="00467307">
        <w:rPr>
          <w:rFonts w:eastAsia="宋体" w:cs="Times New Roman" w:hint="eastAsia"/>
          <w:szCs w:val="24"/>
        </w:rPr>
        <w:t>通过特殊角度的位置分析求解旋转中心坐标</w:t>
      </w:r>
    </w:p>
    <w:p w14:paraId="6A0EC61F" w14:textId="77777777" w:rsidR="0037324A" w:rsidRPr="0037324A" w:rsidRDefault="0037324A" w:rsidP="005B13E6">
      <w:pPr>
        <w:widowControl w:val="0"/>
        <w:adjustRightInd w:val="0"/>
        <w:snapToGrid w:val="0"/>
        <w:spacing w:line="340" w:lineRule="exact"/>
        <w:ind w:firstLine="480"/>
        <w:jc w:val="both"/>
        <w:rPr>
          <w:rFonts w:asciiTheme="minorEastAsia" w:hAnsiTheme="minorEastAsia"/>
          <w:szCs w:val="24"/>
        </w:rPr>
      </w:pPr>
      <w:r w:rsidRPr="0037324A">
        <w:rPr>
          <w:rFonts w:ascii="宋体" w:eastAsia="宋体" w:hAnsi="宋体" w:cs="Times New Roman" w:hint="eastAsia"/>
          <w:szCs w:val="24"/>
        </w:rPr>
        <w:t>在步骤一中，本文定义了</w:t>
      </w:r>
      <w:r w:rsidRPr="0037324A">
        <w:rPr>
          <w:rFonts w:asciiTheme="minorHAnsi" w:hAnsiTheme="minorHAnsi"/>
          <w:position w:val="-12"/>
          <w:szCs w:val="24"/>
        </w:rPr>
        <w:object w:dxaOrig="720" w:dyaOrig="360" w14:anchorId="748B42BE">
          <v:shape id="_x0000_i1032" type="#_x0000_t75" style="width:36.35pt;height:18.55pt" o:ole="">
            <v:imagedata r:id="rId25" o:title=""/>
          </v:shape>
          <o:OLEObject Type="Embed" ProgID="Equation.DSMT4" ShapeID="_x0000_i1032" DrawAspect="Content" ObjectID="_1755674882" r:id="rId26"/>
        </w:object>
      </w:r>
      <w:r w:rsidRPr="0037324A">
        <w:rPr>
          <w:rFonts w:asciiTheme="minorHAnsi" w:hAnsiTheme="minorHAnsi" w:hint="eastAsia"/>
          <w:szCs w:val="24"/>
        </w:rPr>
        <w:t>为旋转中心，在特殊角的求解中，本文引入新的定义变量。首先</w:t>
      </w:r>
      <w:r w:rsidRPr="0037324A">
        <w:rPr>
          <w:rFonts w:asciiTheme="minorEastAsia" w:hAnsiTheme="minorEastAsia" w:hint="eastAsia"/>
          <w:szCs w:val="24"/>
        </w:rPr>
        <w:t>定义数据宽度</w:t>
      </w:r>
      <w:r w:rsidRPr="0037324A">
        <w:rPr>
          <w:rFonts w:asciiTheme="minorHAnsi" w:hAnsiTheme="minorHAnsi"/>
          <w:position w:val="-4"/>
          <w:sz w:val="21"/>
          <w:szCs w:val="22"/>
        </w:rPr>
        <w:object w:dxaOrig="260" w:dyaOrig="260" w14:anchorId="1D8C582E">
          <v:shape id="_x0000_i1033" type="#_x0000_t75" style="width:12.5pt;height:12.5pt" o:ole="">
            <v:imagedata r:id="rId27" o:title=""/>
          </v:shape>
          <o:OLEObject Type="Embed" ProgID="Equation.DSMT4" ShapeID="_x0000_i1033" DrawAspect="Content" ObjectID="_1755674883" r:id="rId28"/>
        </w:object>
      </w:r>
      <w:r w:rsidRPr="0037324A">
        <w:rPr>
          <w:rFonts w:asciiTheme="minorEastAsia" w:hAnsiTheme="minorEastAsia" w:hint="eastAsia"/>
          <w:szCs w:val="24"/>
        </w:rPr>
        <w:t>为附件2中每一列非0个数之和，并将非0的单元格记为1。接着将数据宽度</w:t>
      </w:r>
      <w:r w:rsidRPr="0037324A">
        <w:rPr>
          <w:rFonts w:asciiTheme="minorHAnsi" w:hAnsiTheme="minorHAnsi"/>
          <w:position w:val="-4"/>
          <w:sz w:val="21"/>
          <w:szCs w:val="22"/>
        </w:rPr>
        <w:object w:dxaOrig="260" w:dyaOrig="260" w14:anchorId="2C1F9895">
          <v:shape id="_x0000_i1034" type="#_x0000_t75" style="width:12.5pt;height:12.5pt" o:ole="">
            <v:imagedata r:id="rId29" o:title=""/>
          </v:shape>
          <o:OLEObject Type="Embed" ProgID="Equation.DSMT4" ShapeID="_x0000_i1034" DrawAspect="Content" ObjectID="_1755674884" r:id="rId30"/>
        </w:object>
      </w:r>
      <w:r w:rsidRPr="0037324A">
        <w:rPr>
          <w:rFonts w:asciiTheme="minorEastAsia" w:hAnsiTheme="minorEastAsia" w:hint="eastAsia"/>
          <w:szCs w:val="24"/>
        </w:rPr>
        <w:t>最大列和最小列，分别记为</w:t>
      </w:r>
      <w:r w:rsidRPr="0037324A">
        <w:rPr>
          <w:rFonts w:asciiTheme="minorHAnsi" w:hAnsiTheme="minorHAnsi"/>
          <w:position w:val="-12"/>
          <w:sz w:val="21"/>
          <w:szCs w:val="22"/>
        </w:rPr>
        <w:object w:dxaOrig="1340" w:dyaOrig="360" w14:anchorId="532D44A0">
          <v:shape id="_x0000_i1035" type="#_x0000_t75" style="width:66.65pt;height:18.55pt" o:ole="">
            <v:imagedata r:id="rId31" o:title=""/>
          </v:shape>
          <o:OLEObject Type="Embed" ProgID="Equation.DSMT4" ShapeID="_x0000_i1035" DrawAspect="Content" ObjectID="_1755674885" r:id="rId32"/>
        </w:object>
      </w:r>
      <w:r w:rsidRPr="0037324A">
        <w:rPr>
          <w:rFonts w:asciiTheme="minorEastAsia" w:hAnsiTheme="minorEastAsia" w:hint="eastAsia"/>
          <w:szCs w:val="24"/>
        </w:rPr>
        <w:t>。</w:t>
      </w:r>
    </w:p>
    <w:p w14:paraId="53D38C1F" w14:textId="77777777" w:rsidR="0037324A" w:rsidRDefault="0037324A" w:rsidP="005B13E6">
      <w:pPr>
        <w:widowControl w:val="0"/>
        <w:adjustRightInd w:val="0"/>
        <w:snapToGrid w:val="0"/>
        <w:spacing w:line="340" w:lineRule="exact"/>
        <w:ind w:firstLine="480"/>
        <w:jc w:val="both"/>
        <w:rPr>
          <w:rFonts w:eastAsia="宋体" w:cs="Times New Roman"/>
          <w:szCs w:val="24"/>
        </w:rPr>
      </w:pPr>
      <w:r w:rsidRPr="0037324A">
        <w:rPr>
          <w:rFonts w:eastAsia="宋体" w:cs="Times New Roman"/>
          <w:szCs w:val="24"/>
        </w:rPr>
        <w:t>通过对</w:t>
      </w:r>
      <w:r w:rsidRPr="0037324A">
        <w:rPr>
          <w:rFonts w:eastAsia="宋体" w:cs="Times New Roman"/>
          <w:szCs w:val="24"/>
        </w:rPr>
        <w:t>X</w:t>
      </w:r>
      <w:r w:rsidRPr="0037324A">
        <w:rPr>
          <w:rFonts w:eastAsia="宋体" w:cs="Times New Roman"/>
          <w:szCs w:val="24"/>
        </w:rPr>
        <w:t>射线的旋转分析可知，当</w:t>
      </w:r>
      <w:r w:rsidRPr="0037324A">
        <w:rPr>
          <w:rFonts w:eastAsia="宋体" w:cs="Times New Roman"/>
          <w:szCs w:val="24"/>
        </w:rPr>
        <w:t>X</w:t>
      </w:r>
      <w:r w:rsidRPr="0037324A">
        <w:rPr>
          <w:rFonts w:eastAsia="宋体" w:cs="Times New Roman"/>
          <w:szCs w:val="24"/>
        </w:rPr>
        <w:t>射线的</w:t>
      </w:r>
      <m:oMath>
        <m:sSup>
          <m:sSupPr>
            <m:ctrlPr>
              <w:rPr>
                <w:rFonts w:ascii="Cambria Math" w:eastAsia="宋体" w:hAnsi="Cambria Math" w:cs="Times New Roman"/>
                <w:i/>
                <w:szCs w:val="24"/>
              </w:rPr>
            </m:ctrlPr>
          </m:sSupPr>
          <m:e>
            <m:r>
              <w:rPr>
                <w:rFonts w:ascii="Cambria Math" w:eastAsia="宋体" w:hAnsi="Cambria Math" w:cs="Times New Roman"/>
                <w:szCs w:val="24"/>
              </w:rPr>
              <m:t>180</m:t>
            </m:r>
          </m:e>
          <m:sup>
            <m:r>
              <w:rPr>
                <w:rFonts w:ascii="Cambria Math" w:eastAsia="宋体" w:hAnsi="Cambria Math" w:cs="Times New Roman"/>
                <w:szCs w:val="24"/>
              </w:rPr>
              <m:t>°</m:t>
            </m:r>
          </m:sup>
        </m:sSup>
      </m:oMath>
      <w:r w:rsidRPr="0037324A">
        <w:rPr>
          <w:rFonts w:eastAsia="宋体" w:cs="Times New Roman"/>
          <w:szCs w:val="24"/>
        </w:rPr>
        <w:t>方向与长轴平行，则此时可观察到</w:t>
      </w:r>
      <w:r w:rsidRPr="0037324A">
        <w:rPr>
          <w:rFonts w:eastAsia="宋体" w:cs="Times New Roman"/>
          <w:szCs w:val="24"/>
        </w:rPr>
        <w:t>CT</w:t>
      </w:r>
      <w:r w:rsidRPr="0037324A">
        <w:rPr>
          <w:rFonts w:eastAsia="宋体" w:cs="Times New Roman"/>
          <w:szCs w:val="24"/>
        </w:rPr>
        <w:t>系统成像中图像为最窄，即此时</w:t>
      </w:r>
      <m:oMath>
        <m:r>
          <w:rPr>
            <w:rFonts w:ascii="Cambria Math" w:eastAsia="宋体" w:hAnsi="Cambria Math" w:cs="Times New Roman"/>
            <w:szCs w:val="24"/>
          </w:rPr>
          <m:t>i=</m:t>
        </m:r>
        <m:sSub>
          <m:sSubPr>
            <m:ctrlPr>
              <w:rPr>
                <w:rFonts w:ascii="Cambria Math" w:eastAsia="宋体" w:hAnsi="Cambria Math" w:cs="Times New Roman"/>
                <w:i/>
                <w:szCs w:val="24"/>
              </w:rPr>
            </m:ctrlPr>
          </m:sSubPr>
          <m:e>
            <m:r>
              <w:rPr>
                <w:rFonts w:ascii="Cambria Math" w:eastAsia="宋体" w:hAnsi="Cambria Math" w:cs="Times New Roman"/>
                <w:szCs w:val="24"/>
              </w:rPr>
              <m:t>PH</m:t>
            </m:r>
          </m:e>
          <m:sub>
            <m:r>
              <w:rPr>
                <w:rFonts w:ascii="Cambria Math" w:eastAsia="宋体" w:hAnsi="Cambria Math" w:cs="Times New Roman"/>
                <w:szCs w:val="24"/>
              </w:rPr>
              <m:t>min</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a</m:t>
            </m:r>
          </m:e>
          <m:sub>
            <m:r>
              <w:rPr>
                <w:rFonts w:ascii="Cambria Math" w:eastAsia="宋体" w:hAnsi="Cambria Math" w:cs="Times New Roman"/>
                <w:szCs w:val="24"/>
              </w:rPr>
              <m:t>i</m:t>
            </m:r>
          </m:sub>
        </m:sSub>
        <m:r>
          <w:rPr>
            <w:rFonts w:ascii="Cambria Math" w:eastAsia="宋体" w:hAnsi="Cambria Math" w:cs="Times New Roman"/>
            <w:szCs w:val="24"/>
          </w:rPr>
          <m:t>=</m:t>
        </m:r>
        <w:bookmarkStart w:id="3" w:name="_Hlk493427589"/>
        <m:sSup>
          <m:sSupPr>
            <m:ctrlPr>
              <w:rPr>
                <w:rFonts w:ascii="Cambria Math" w:eastAsia="宋体" w:hAnsi="Cambria Math" w:cs="Times New Roman"/>
                <w:i/>
                <w:szCs w:val="24"/>
              </w:rPr>
            </m:ctrlPr>
          </m:sSupPr>
          <m:e>
            <m:r>
              <w:rPr>
                <w:rFonts w:ascii="Cambria Math" w:eastAsia="宋体" w:hAnsi="Cambria Math" w:cs="Times New Roman"/>
                <w:szCs w:val="24"/>
              </w:rPr>
              <m:t>180</m:t>
            </m:r>
          </m:e>
          <m:sup>
            <m:r>
              <w:rPr>
                <w:rFonts w:ascii="Cambria Math" w:eastAsia="宋体" w:hAnsi="Cambria Math" w:cs="Times New Roman"/>
                <w:szCs w:val="24"/>
              </w:rPr>
              <m:t>°</m:t>
            </m:r>
          </m:sup>
        </m:sSup>
      </m:oMath>
      <w:bookmarkEnd w:id="3"/>
      <w:r w:rsidRPr="0037324A">
        <w:rPr>
          <w:rFonts w:eastAsia="宋体" w:cs="Times New Roman"/>
          <w:szCs w:val="24"/>
        </w:rPr>
        <w:t>，并应在探测器的第</w:t>
      </w:r>
      <w:r w:rsidRPr="0037324A">
        <w:rPr>
          <w:rFonts w:eastAsia="宋体" w:cs="Times New Roman"/>
          <w:szCs w:val="24"/>
        </w:rPr>
        <w:t>256</w:t>
      </w:r>
      <w:r w:rsidRPr="0037324A">
        <w:rPr>
          <w:rFonts w:eastAsia="宋体" w:cs="Times New Roman"/>
          <w:szCs w:val="24"/>
        </w:rPr>
        <w:t>单元上出现最大的吸收强度值（由于</w:t>
      </w:r>
      <w:r w:rsidRPr="0037324A">
        <w:rPr>
          <w:rFonts w:eastAsia="宋体" w:cs="Times New Roman"/>
          <w:szCs w:val="24"/>
        </w:rPr>
        <w:t>512</w:t>
      </w:r>
      <w:r w:rsidRPr="0037324A">
        <w:rPr>
          <w:rFonts w:eastAsia="宋体" w:cs="Times New Roman"/>
          <w:szCs w:val="24"/>
        </w:rPr>
        <w:t>为偶数，为提高计算精度可取</w:t>
      </w:r>
      <w:r w:rsidRPr="0037324A">
        <w:rPr>
          <w:rFonts w:eastAsia="宋体" w:cs="Times New Roman"/>
          <w:szCs w:val="24"/>
        </w:rPr>
        <w:t>256.5</w:t>
      </w:r>
      <w:r w:rsidRPr="0037324A">
        <w:rPr>
          <w:rFonts w:eastAsia="宋体" w:cs="Times New Roman"/>
          <w:szCs w:val="24"/>
        </w:rPr>
        <w:t>），即</w:t>
      </w:r>
      <m:oMath>
        <m:r>
          <w:rPr>
            <w:rFonts w:ascii="Cambria Math" w:eastAsia="宋体" w:hAnsi="Cambria Math" w:cs="Times New Roman"/>
            <w:szCs w:val="24"/>
          </w:rPr>
          <m:t>max</m:t>
        </m:r>
        <m:d>
          <m:dPr>
            <m:ctrlPr>
              <w:rPr>
                <w:rFonts w:ascii="Cambria Math" w:eastAsia="宋体" w:hAnsi="Cambria Math" w:cs="Times New Roman"/>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a</m:t>
                </m:r>
              </m:e>
              <m:sub>
                <m:r>
                  <w:rPr>
                    <w:rFonts w:ascii="Cambria Math" w:eastAsia="宋体" w:hAnsi="Cambria Math" w:cs="Times New Roman"/>
                    <w:szCs w:val="24"/>
                  </w:rPr>
                  <m:t>i</m:t>
                </m:r>
              </m:sub>
            </m:sSub>
            <m:sSub>
              <m:sSubPr>
                <m:ctrlPr>
                  <w:rPr>
                    <w:rFonts w:ascii="Cambria Math" w:eastAsia="宋体" w:hAnsi="Cambria Math" w:cs="Times New Roman"/>
                    <w:i/>
                    <w:szCs w:val="24"/>
                  </w:rPr>
                </m:ctrlPr>
              </m:sSubPr>
              <m:e>
                <m:r>
                  <w:rPr>
                    <w:rFonts w:ascii="Cambria Math" w:eastAsia="宋体" w:hAnsi="Cambria Math" w:cs="Times New Roman"/>
                    <w:szCs w:val="24"/>
                  </w:rPr>
                  <m:t>,b</m:t>
                </m:r>
              </m:e>
              <m:sub>
                <m:r>
                  <w:rPr>
                    <w:rFonts w:ascii="Cambria Math" w:eastAsia="宋体" w:hAnsi="Cambria Math" w:cs="Times New Roman"/>
                    <w:szCs w:val="24"/>
                  </w:rPr>
                  <m:t>j</m:t>
                </m:r>
              </m:sub>
            </m:sSub>
          </m:e>
        </m:d>
        <m:r>
          <m:rPr>
            <m:sty m:val="p"/>
          </m:rPr>
          <w:rPr>
            <w:rFonts w:ascii="Cambria Math" w:eastAsia="宋体" w:hAnsi="Cambria Math" w:cs="Times New Roman"/>
            <w:szCs w:val="24"/>
          </w:rPr>
          <m:t>=</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a</m:t>
                </m:r>
              </m:e>
              <m:sub>
                <m:r>
                  <w:rPr>
                    <w:rFonts w:ascii="Cambria Math" w:eastAsia="宋体" w:hAnsi="Cambria Math" w:cs="Times New Roman"/>
                    <w:szCs w:val="24"/>
                  </w:rPr>
                  <m:t>i</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b</m:t>
                </m:r>
              </m:e>
              <m:sub>
                <m:r>
                  <w:rPr>
                    <w:rFonts w:ascii="Cambria Math" w:eastAsia="宋体" w:hAnsi="Cambria Math" w:cs="Times New Roman"/>
                    <w:szCs w:val="24"/>
                  </w:rPr>
                  <m:t>256</m:t>
                </m:r>
              </m:sub>
            </m:sSub>
          </m:e>
        </m:d>
        <m:r>
          <m:rPr>
            <m:sty m:val="p"/>
          </m:rPr>
          <w:rPr>
            <w:rFonts w:ascii="Cambria Math" w:eastAsia="宋体" w:hAnsi="Cambria Math" w:cs="Times New Roman"/>
            <w:szCs w:val="24"/>
          </w:rPr>
          <m:t>,</m:t>
        </m:r>
        <m:r>
          <w:rPr>
            <w:rFonts w:ascii="Cambria Math" w:eastAsia="宋体" w:hAnsi="Cambria Math" w:cs="Times New Roman"/>
            <w:szCs w:val="24"/>
          </w:rPr>
          <m:t>i</m:t>
        </m:r>
        <m:r>
          <m:rPr>
            <m:sty m:val="p"/>
          </m:rP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PH</m:t>
            </m:r>
          </m:e>
          <m:sub>
            <m:r>
              <w:rPr>
                <w:rFonts w:ascii="Cambria Math" w:eastAsia="宋体" w:hAnsi="Cambria Math" w:cs="Times New Roman"/>
                <w:szCs w:val="24"/>
              </w:rPr>
              <m:t>min</m:t>
            </m:r>
          </m:sub>
        </m:sSub>
      </m:oMath>
      <w:r w:rsidRPr="0037324A">
        <w:rPr>
          <w:rFonts w:eastAsia="宋体" w:cs="Times New Roman"/>
          <w:szCs w:val="24"/>
        </w:rPr>
        <w:t>。</w:t>
      </w:r>
    </w:p>
    <w:p w14:paraId="75B35A93" w14:textId="77777777" w:rsidR="005B13E6" w:rsidRDefault="0037324A" w:rsidP="005B13E6">
      <w:pPr>
        <w:ind w:firstLine="480"/>
      </w:pPr>
      <w:r w:rsidRPr="0037324A">
        <w:t>但是观察附件</w:t>
      </w:r>
      <w:r w:rsidRPr="0037324A">
        <w:t>2</w:t>
      </w:r>
      <w:r w:rsidRPr="0037324A">
        <w:t>中的数据发现最大的吸收强度值位于探测器的</w:t>
      </w:r>
      <w:r w:rsidRPr="0037324A">
        <w:t>223</w:t>
      </w:r>
      <w:r w:rsidR="005B13E6">
        <w:t>个单元上</w:t>
      </w:r>
      <w:r w:rsidRPr="0037324A">
        <w:t>，这就是由于旋转中心出现左偏的缘故。设</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37324A">
        <w:t>为探测器单元之间的距离，则</w:t>
      </w:r>
      <m:oMath>
        <m:r>
          <w:rPr>
            <w:rFonts w:ascii="Cambria Math" w:hAnsi="Cambria Math"/>
          </w:rPr>
          <m:t>∆x</m:t>
        </m:r>
      </m:oMath>
      <w:r w:rsidRPr="0037324A">
        <w:t>=</w:t>
      </w:r>
      <w:r w:rsidRPr="0037324A">
        <w:t>（</w:t>
      </w:r>
      <w:r w:rsidRPr="0037324A">
        <w:t>256.5-223</w:t>
      </w:r>
      <w:r w:rsidRPr="0037324A">
        <w:t>）</w:t>
      </w:r>
      <m:oMath>
        <m:sSub>
          <m:sSubPr>
            <m:ctrlPr>
              <w:rPr>
                <w:rFonts w:ascii="Cambria Math" w:hAnsi="Cambria Math"/>
                <w:i/>
              </w:rPr>
            </m:ctrlPr>
          </m:sSubPr>
          <m:e>
            <m:r>
              <w:rPr>
                <w:rFonts w:ascii="Cambria Math" w:hAnsi="Cambria Math"/>
              </w:rPr>
              <m:t>l</m:t>
            </m:r>
          </m:e>
          <m:sub>
            <m:r>
              <w:rPr>
                <w:rFonts w:ascii="Cambria Math" w:hAnsi="Cambria Math"/>
              </w:rPr>
              <m:t>0</m:t>
            </m:r>
          </m:sub>
        </m:sSub>
        <m:r>
          <m:rPr>
            <m:sty m:val="p"/>
          </m:rPr>
          <w:rPr>
            <w:rFonts w:ascii="Cambria Math" w:hAnsi="Cambria Math"/>
          </w:rPr>
          <m:t>=-33.5</m:t>
        </m:r>
        <m:sSub>
          <m:sSubPr>
            <m:ctrlPr>
              <w:rPr>
                <w:rFonts w:ascii="Cambria Math" w:hAnsi="Cambria Math"/>
                <w:i/>
              </w:rPr>
            </m:ctrlPr>
          </m:sSubPr>
          <m:e>
            <m:r>
              <w:rPr>
                <w:rFonts w:ascii="Cambria Math" w:hAnsi="Cambria Math"/>
              </w:rPr>
              <m:t>l</m:t>
            </m:r>
          </m:e>
          <m:sub>
            <m:r>
              <w:rPr>
                <w:rFonts w:ascii="Cambria Math" w:hAnsi="Cambria Math"/>
              </w:rPr>
              <m:t>0</m:t>
            </m:r>
          </m:sub>
        </m:sSub>
      </m:oMath>
      <w:r w:rsidRPr="0037324A">
        <w:t>。</w:t>
      </w:r>
    </w:p>
    <w:p w14:paraId="7CA6A705" w14:textId="63967890" w:rsidR="0037324A" w:rsidRDefault="0037324A" w:rsidP="005B13E6">
      <w:pPr>
        <w:ind w:firstLine="480"/>
        <w:rPr>
          <w:rFonts w:eastAsia="宋体" w:cs="Times New Roman"/>
          <w:szCs w:val="24"/>
        </w:rPr>
      </w:pPr>
      <w:r w:rsidRPr="0037324A">
        <w:rPr>
          <w:rFonts w:eastAsia="宋体" w:cs="Times New Roman"/>
          <w:szCs w:val="24"/>
        </w:rPr>
        <w:t>同理，</w:t>
      </w:r>
      <w:r w:rsidRPr="0037324A">
        <w:rPr>
          <w:rFonts w:eastAsia="宋体" w:cs="Times New Roman"/>
          <w:szCs w:val="24"/>
        </w:rPr>
        <w:t>X</w:t>
      </w:r>
      <w:r w:rsidRPr="0037324A">
        <w:rPr>
          <w:rFonts w:eastAsia="宋体" w:cs="Times New Roman"/>
          <w:szCs w:val="24"/>
        </w:rPr>
        <w:t>射线的</w:t>
      </w:r>
      <m:oMath>
        <m:sSup>
          <m:sSupPr>
            <m:ctrlPr>
              <w:rPr>
                <w:rFonts w:ascii="Cambria Math" w:eastAsia="MS Mincho" w:hAnsi="Cambria Math" w:cs="Times New Roman"/>
                <w:szCs w:val="24"/>
              </w:rPr>
            </m:ctrlPr>
          </m:sSupPr>
          <m:e>
            <m:r>
              <m:rPr>
                <m:sty m:val="p"/>
              </m:rPr>
              <w:rPr>
                <w:rFonts w:ascii="Cambria Math" w:eastAsia="宋体" w:hAnsi="Cambria Math" w:cs="Times New Roman"/>
                <w:szCs w:val="24"/>
              </w:rPr>
              <m:t>90</m:t>
            </m:r>
          </m:e>
          <m:sup>
            <m:r>
              <w:rPr>
                <w:rFonts w:ascii="Cambria Math" w:eastAsia="MS Mincho" w:hAnsi="Cambria Math" w:cs="Times New Roman"/>
                <w:szCs w:val="24"/>
              </w:rPr>
              <m:t>°</m:t>
            </m:r>
          </m:sup>
        </m:sSup>
      </m:oMath>
      <w:r w:rsidRPr="0037324A">
        <w:rPr>
          <w:rFonts w:eastAsia="宋体" w:cs="Times New Roman"/>
          <w:szCs w:val="24"/>
        </w:rPr>
        <w:t>方向与短轴平行，则此时可观察到</w:t>
      </w:r>
      <w:r w:rsidRPr="0037324A">
        <w:rPr>
          <w:rFonts w:eastAsia="宋体" w:cs="Times New Roman"/>
          <w:szCs w:val="24"/>
        </w:rPr>
        <w:t>CT</w:t>
      </w:r>
      <w:r w:rsidRPr="0037324A">
        <w:rPr>
          <w:rFonts w:eastAsia="宋体" w:cs="Times New Roman"/>
          <w:szCs w:val="24"/>
        </w:rPr>
        <w:t>系统成像中图像为最宽，即此时</w:t>
      </w:r>
      <m:oMath>
        <m:r>
          <w:rPr>
            <w:rFonts w:ascii="Cambria Math" w:eastAsia="宋体" w:hAnsi="Cambria Math" w:cs="Times New Roman"/>
            <w:szCs w:val="24"/>
          </w:rPr>
          <m:t>i=</m:t>
        </m:r>
        <m:sSub>
          <m:sSubPr>
            <m:ctrlPr>
              <w:rPr>
                <w:rFonts w:ascii="Cambria Math" w:eastAsia="宋体" w:hAnsi="Cambria Math" w:cs="Times New Roman"/>
                <w:i/>
                <w:szCs w:val="24"/>
              </w:rPr>
            </m:ctrlPr>
          </m:sSubPr>
          <m:e>
            <m:r>
              <w:rPr>
                <w:rFonts w:ascii="Cambria Math" w:eastAsia="宋体" w:hAnsi="Cambria Math" w:cs="Times New Roman"/>
                <w:szCs w:val="24"/>
              </w:rPr>
              <m:t>PH</m:t>
            </m:r>
          </m:e>
          <m:sub>
            <m:r>
              <w:rPr>
                <w:rFonts w:ascii="Cambria Math" w:eastAsia="宋体" w:hAnsi="Cambria Math" w:cs="Times New Roman"/>
                <w:szCs w:val="24"/>
              </w:rPr>
              <m:t>max</m:t>
            </m:r>
          </m:sub>
        </m:sSub>
      </m:oMath>
      <w:r w:rsidRPr="0037324A">
        <w:rPr>
          <w:rFonts w:eastAsia="宋体" w:cs="Times New Roman"/>
          <w:szCs w:val="24"/>
        </w:rPr>
        <w:t>,</w:t>
      </w:r>
      <m:oMath>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a</m:t>
            </m:r>
          </m:e>
          <m:sub>
            <m:r>
              <w:rPr>
                <w:rFonts w:ascii="Cambria Math" w:eastAsia="宋体" w:hAnsi="Cambria Math" w:cs="Times New Roman"/>
                <w:szCs w:val="24"/>
              </w:rPr>
              <m:t>i</m:t>
            </m:r>
          </m:sub>
        </m:sSub>
        <m:r>
          <w:rPr>
            <w:rFonts w:ascii="Cambria Math" w:eastAsia="宋体" w:hAnsi="Cambria Math" w:cs="Times New Roman"/>
            <w:szCs w:val="24"/>
          </w:rPr>
          <m:t>=</m:t>
        </m:r>
        <m:sSup>
          <m:sSupPr>
            <m:ctrlPr>
              <w:rPr>
                <w:rFonts w:ascii="Cambria Math" w:eastAsia="宋体" w:hAnsi="Cambria Math" w:cs="Times New Roman"/>
                <w:i/>
                <w:szCs w:val="24"/>
              </w:rPr>
            </m:ctrlPr>
          </m:sSupPr>
          <m:e>
            <m:r>
              <w:rPr>
                <w:rFonts w:ascii="Cambria Math" w:eastAsia="宋体" w:hAnsi="Cambria Math" w:cs="Times New Roman"/>
                <w:szCs w:val="24"/>
              </w:rPr>
              <m:t>90</m:t>
            </m:r>
          </m:e>
          <m:sup>
            <m:r>
              <w:rPr>
                <w:rFonts w:ascii="Cambria Math" w:eastAsia="宋体" w:hAnsi="Cambria Math" w:cs="Times New Roman"/>
                <w:szCs w:val="24"/>
              </w:rPr>
              <m:t>°</m:t>
            </m:r>
          </m:sup>
        </m:sSup>
      </m:oMath>
      <w:r w:rsidRPr="0037324A">
        <w:rPr>
          <w:rFonts w:eastAsia="宋体" w:cs="Times New Roman"/>
          <w:szCs w:val="24"/>
        </w:rPr>
        <w:t>,</w:t>
      </w:r>
      <w:r w:rsidRPr="0037324A">
        <w:rPr>
          <w:rFonts w:eastAsia="宋体" w:cs="Times New Roman"/>
          <w:szCs w:val="24"/>
        </w:rPr>
        <w:t>并且应在探测器的</w:t>
      </w:r>
      <w:r w:rsidRPr="0037324A">
        <w:rPr>
          <w:rFonts w:eastAsia="宋体" w:cs="Times New Roman"/>
          <w:szCs w:val="24"/>
        </w:rPr>
        <w:t>256</w:t>
      </w:r>
      <w:r w:rsidRPr="0037324A">
        <w:rPr>
          <w:rFonts w:eastAsia="宋体" w:cs="Times New Roman"/>
          <w:szCs w:val="24"/>
        </w:rPr>
        <w:t>单元上出现</w:t>
      </w:r>
      <m:oMath>
        <m:sSup>
          <m:sSupPr>
            <m:ctrlPr>
              <w:rPr>
                <w:rFonts w:ascii="Cambria Math" w:eastAsia="MS Mincho" w:hAnsi="Cambria Math" w:cs="Times New Roman"/>
                <w:szCs w:val="24"/>
              </w:rPr>
            </m:ctrlPr>
          </m:sSupPr>
          <m:e>
            <m:r>
              <m:rPr>
                <m:sty m:val="p"/>
              </m:rPr>
              <w:rPr>
                <w:rFonts w:ascii="Cambria Math" w:eastAsia="宋体" w:hAnsi="Cambria Math" w:cs="Times New Roman"/>
                <w:szCs w:val="24"/>
              </w:rPr>
              <m:t>90</m:t>
            </m:r>
          </m:e>
          <m:sup>
            <m:r>
              <w:rPr>
                <w:rFonts w:ascii="Cambria Math" w:eastAsia="MS Mincho" w:hAnsi="Cambria Math" w:cs="Times New Roman"/>
                <w:szCs w:val="24"/>
              </w:rPr>
              <m:t>°</m:t>
            </m:r>
          </m:sup>
        </m:sSup>
      </m:oMath>
      <w:r w:rsidRPr="0037324A">
        <w:rPr>
          <w:rFonts w:eastAsia="宋体" w:cs="Times New Roman"/>
          <w:szCs w:val="24"/>
        </w:rPr>
        <w:t>方向上最大的吸收强度值（这里仍取</w:t>
      </w:r>
      <w:r w:rsidRPr="0037324A">
        <w:rPr>
          <w:rFonts w:eastAsia="宋体" w:cs="Times New Roman"/>
          <w:szCs w:val="24"/>
        </w:rPr>
        <w:t>256.5</w:t>
      </w:r>
      <w:r w:rsidRPr="0037324A">
        <w:rPr>
          <w:rFonts w:eastAsia="宋体" w:cs="Times New Roman"/>
          <w:szCs w:val="24"/>
        </w:rPr>
        <w:t>代入计算），</w:t>
      </w:r>
      <w:r w:rsidR="005B13E6">
        <w:rPr>
          <w:rFonts w:eastAsia="宋体" w:cs="Times New Roman"/>
          <w:szCs w:val="24"/>
        </w:rPr>
        <w:t>但</w:t>
      </w:r>
      <w:r w:rsidRPr="0037324A">
        <w:rPr>
          <w:rFonts w:eastAsia="宋体" w:cs="Times New Roman"/>
          <w:szCs w:val="24"/>
        </w:rPr>
        <w:t>观察附件</w:t>
      </w:r>
      <w:r w:rsidRPr="0037324A">
        <w:rPr>
          <w:rFonts w:eastAsia="宋体" w:cs="Times New Roman"/>
          <w:szCs w:val="24"/>
        </w:rPr>
        <w:t>2</w:t>
      </w:r>
      <w:r w:rsidRPr="0037324A">
        <w:rPr>
          <w:rFonts w:eastAsia="宋体" w:cs="Times New Roman"/>
          <w:szCs w:val="24"/>
        </w:rPr>
        <w:t>中发现最大的吸收强度值位于探测器的第</w:t>
      </w:r>
      <w:r w:rsidRPr="0037324A">
        <w:rPr>
          <w:rFonts w:eastAsia="宋体" w:cs="Times New Roman"/>
          <w:szCs w:val="24"/>
        </w:rPr>
        <w:t>235</w:t>
      </w:r>
      <w:r w:rsidRPr="0037324A">
        <w:rPr>
          <w:rFonts w:eastAsia="宋体" w:cs="Times New Roman"/>
          <w:szCs w:val="24"/>
        </w:rPr>
        <w:t>个单元格上，这就是由于旋转中心出现上偏的缘故，则可知</w:t>
      </w:r>
      <m:oMath>
        <m:r>
          <w:rPr>
            <w:rFonts w:ascii="Cambria Math" w:eastAsia="宋体" w:hAnsi="Cambria Math" w:cs="Times New Roman"/>
            <w:szCs w:val="24"/>
          </w:rPr>
          <m:t>∆y</m:t>
        </m:r>
      </m:oMath>
      <w:r w:rsidRPr="0037324A">
        <w:rPr>
          <w:rFonts w:eastAsia="宋体" w:cs="Times New Roman"/>
          <w:szCs w:val="24"/>
        </w:rPr>
        <w:t>=</w:t>
      </w:r>
      <w:r w:rsidRPr="0037324A">
        <w:rPr>
          <w:rFonts w:eastAsia="宋体" w:cs="Times New Roman"/>
          <w:szCs w:val="24"/>
        </w:rPr>
        <w:t>（</w:t>
      </w:r>
      <w:r w:rsidRPr="0037324A">
        <w:rPr>
          <w:rFonts w:eastAsia="宋体" w:cs="Times New Roman"/>
          <w:szCs w:val="24"/>
        </w:rPr>
        <w:t>256.5-235</w:t>
      </w:r>
      <w:r w:rsidRPr="0037324A">
        <w:rPr>
          <w:rFonts w:eastAsia="宋体" w:cs="Times New Roman"/>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l</m:t>
            </m:r>
          </m:e>
          <m:sub>
            <m:r>
              <w:rPr>
                <w:rFonts w:ascii="Cambria Math" w:eastAsia="宋体" w:hAnsi="Cambria Math" w:cs="Times New Roman"/>
                <w:szCs w:val="24"/>
              </w:rPr>
              <m:t>0</m:t>
            </m:r>
          </m:sub>
        </m:sSub>
        <m:r>
          <m:rPr>
            <m:sty m:val="p"/>
          </m:rPr>
          <w:rPr>
            <w:rFonts w:ascii="Cambria Math" w:eastAsia="宋体" w:hAnsi="Cambria Math" w:cs="Times New Roman"/>
            <w:szCs w:val="24"/>
          </w:rPr>
          <m:t>=21.5</m:t>
        </m:r>
        <m:sSub>
          <m:sSubPr>
            <m:ctrlPr>
              <w:rPr>
                <w:rFonts w:ascii="Cambria Math" w:eastAsia="宋体" w:hAnsi="Cambria Math" w:cs="Times New Roman"/>
                <w:i/>
                <w:szCs w:val="24"/>
              </w:rPr>
            </m:ctrlPr>
          </m:sSubPr>
          <m:e>
            <m:r>
              <w:rPr>
                <w:rFonts w:ascii="Cambria Math" w:eastAsia="宋体" w:hAnsi="Cambria Math" w:cs="Times New Roman"/>
                <w:szCs w:val="24"/>
              </w:rPr>
              <m:t>l</m:t>
            </m:r>
          </m:e>
          <m:sub>
            <m:r>
              <w:rPr>
                <w:rFonts w:ascii="Cambria Math" w:eastAsia="宋体" w:hAnsi="Cambria Math" w:cs="Times New Roman"/>
                <w:szCs w:val="24"/>
              </w:rPr>
              <m:t>0</m:t>
            </m:r>
          </m:sub>
        </m:sSub>
      </m:oMath>
      <w:r w:rsidRPr="0037324A">
        <w:rPr>
          <w:rFonts w:eastAsia="宋体" w:cs="Times New Roman"/>
          <w:szCs w:val="24"/>
        </w:rPr>
        <w:t>。</w:t>
      </w:r>
    </w:p>
    <w:p w14:paraId="1E9C2181" w14:textId="66BE08A2" w:rsidR="00DB50FB" w:rsidRDefault="00DB50FB" w:rsidP="005B13E6">
      <w:pPr>
        <w:ind w:firstLine="480"/>
        <w:rPr>
          <w:rFonts w:eastAsia="宋体" w:cs="Times New Roman"/>
          <w:szCs w:val="24"/>
        </w:rPr>
      </w:pPr>
    </w:p>
    <w:p w14:paraId="235E2697" w14:textId="6DFB2C5E" w:rsidR="00DB50FB" w:rsidRDefault="00DB50FB" w:rsidP="005B13E6">
      <w:pPr>
        <w:ind w:firstLine="480"/>
        <w:rPr>
          <w:rFonts w:eastAsia="宋体" w:cs="Times New Roman"/>
          <w:szCs w:val="24"/>
        </w:rPr>
      </w:pPr>
    </w:p>
    <w:p w14:paraId="57E21738" w14:textId="77777777" w:rsidR="00DB50FB" w:rsidRDefault="00DB50FB" w:rsidP="005B13E6">
      <w:pPr>
        <w:ind w:firstLine="480"/>
        <w:rPr>
          <w:rFonts w:eastAsia="宋体" w:cs="Times New Roman"/>
          <w:szCs w:val="24"/>
        </w:rPr>
      </w:pPr>
    </w:p>
    <w:p w14:paraId="0BE8C121" w14:textId="66B6151B" w:rsidR="009F3297" w:rsidRPr="00E018BB" w:rsidRDefault="00E018BB" w:rsidP="00E018BB">
      <w:pPr>
        <w:pStyle w:val="Caption"/>
        <w:spacing w:before="163" w:after="163"/>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41D0">
        <w:rPr>
          <w:noProof/>
        </w:rPr>
        <w:t>1</w:t>
      </w:r>
      <w:r>
        <w:fldChar w:fldCharType="end"/>
      </w:r>
      <w:r>
        <w:t xml:space="preserve"> </w:t>
      </w:r>
      <w:r>
        <w:t>前六次旋转及其对应角度</w:t>
      </w:r>
    </w:p>
    <w:tbl>
      <w:tblPr>
        <w:tblStyle w:val="a6"/>
        <w:tblW w:w="0" w:type="auto"/>
        <w:tblLook w:val="04A0" w:firstRow="1" w:lastRow="0" w:firstColumn="1" w:lastColumn="0" w:noHBand="0" w:noVBand="1"/>
      </w:tblPr>
      <w:tblGrid>
        <w:gridCol w:w="2127"/>
        <w:gridCol w:w="2693"/>
      </w:tblGrid>
      <w:tr w:rsidR="009F3297" w:rsidRPr="009F3297" w14:paraId="2AE218F0" w14:textId="77777777" w:rsidTr="009C04AD">
        <w:trPr>
          <w:cnfStyle w:val="100000000000" w:firstRow="1" w:lastRow="0" w:firstColumn="0" w:lastColumn="0" w:oddVBand="0" w:evenVBand="0" w:oddHBand="0" w:evenHBand="0" w:firstRowFirstColumn="0" w:firstRowLastColumn="0" w:lastRowFirstColumn="0" w:lastRowLastColumn="0"/>
        </w:trPr>
        <w:tc>
          <w:tcPr>
            <w:tcW w:w="2127" w:type="dxa"/>
            <w:tcBorders>
              <w:top w:val="single" w:sz="8" w:space="0" w:color="auto"/>
              <w:bottom w:val="single" w:sz="8" w:space="0" w:color="auto"/>
            </w:tcBorders>
          </w:tcPr>
          <w:p w14:paraId="49501315" w14:textId="1D95918F" w:rsidR="009F3297" w:rsidRPr="009F3297" w:rsidRDefault="009F3297" w:rsidP="00E018BB">
            <w:pPr>
              <w:widowControl w:val="0"/>
              <w:ind w:firstLineChars="0" w:firstLine="0"/>
              <w:rPr>
                <w:rFonts w:eastAsia="宋体" w:cs="Times New Roman"/>
              </w:rPr>
            </w:pPr>
            <w:r>
              <w:rPr>
                <w:rFonts w:eastAsia="宋体" w:cs="Times New Roman"/>
              </w:rPr>
              <w:t>旋转次数</w:t>
            </w:r>
          </w:p>
        </w:tc>
        <w:tc>
          <w:tcPr>
            <w:tcW w:w="2693" w:type="dxa"/>
            <w:tcBorders>
              <w:top w:val="single" w:sz="8" w:space="0" w:color="auto"/>
              <w:bottom w:val="single" w:sz="8" w:space="0" w:color="auto"/>
            </w:tcBorders>
          </w:tcPr>
          <w:p w14:paraId="1FF8E7D2" w14:textId="04E9D71B" w:rsidR="009F3297" w:rsidRPr="009F3297" w:rsidRDefault="009F3297" w:rsidP="00E018BB">
            <w:pPr>
              <w:widowControl w:val="0"/>
              <w:ind w:firstLineChars="0" w:firstLine="0"/>
              <w:rPr>
                <w:rFonts w:eastAsia="宋体" w:cs="Times New Roman"/>
              </w:rPr>
            </w:pPr>
            <w:r>
              <w:rPr>
                <w:rFonts w:eastAsia="宋体" w:cs="Times New Roman"/>
              </w:rPr>
              <w:t>角度</w:t>
            </w:r>
          </w:p>
        </w:tc>
      </w:tr>
      <w:tr w:rsidR="009F3297" w:rsidRPr="009F3297" w14:paraId="2191E350" w14:textId="77777777" w:rsidTr="009C04AD">
        <w:tc>
          <w:tcPr>
            <w:tcW w:w="2127" w:type="dxa"/>
            <w:tcBorders>
              <w:top w:val="single" w:sz="8" w:space="0" w:color="auto"/>
            </w:tcBorders>
          </w:tcPr>
          <w:p w14:paraId="3EE38B20" w14:textId="7F11199E"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1</w:t>
            </w:r>
          </w:p>
        </w:tc>
        <w:tc>
          <w:tcPr>
            <w:tcW w:w="2693" w:type="dxa"/>
            <w:tcBorders>
              <w:top w:val="single" w:sz="8" w:space="0" w:color="auto"/>
            </w:tcBorders>
          </w:tcPr>
          <w:p w14:paraId="3A5D1F98" w14:textId="4C8737EF"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30.0271</w:t>
            </w:r>
          </w:p>
        </w:tc>
      </w:tr>
      <w:tr w:rsidR="009F3297" w:rsidRPr="009F3297" w14:paraId="039445F2" w14:textId="77777777" w:rsidTr="00E018BB">
        <w:tc>
          <w:tcPr>
            <w:tcW w:w="2127" w:type="dxa"/>
          </w:tcPr>
          <w:p w14:paraId="74CA2669" w14:textId="4E10B63D"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2</w:t>
            </w:r>
          </w:p>
        </w:tc>
        <w:tc>
          <w:tcPr>
            <w:tcW w:w="2693" w:type="dxa"/>
          </w:tcPr>
          <w:p w14:paraId="0A308CC0" w14:textId="03ABBB57"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31.7771</w:t>
            </w:r>
          </w:p>
        </w:tc>
      </w:tr>
      <w:tr w:rsidR="009F3297" w:rsidRPr="009F3297" w14:paraId="20A64C5F" w14:textId="77777777" w:rsidTr="00E018BB">
        <w:tc>
          <w:tcPr>
            <w:tcW w:w="2127" w:type="dxa"/>
          </w:tcPr>
          <w:p w14:paraId="6A4BFE1F" w14:textId="722C151A"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3</w:t>
            </w:r>
          </w:p>
        </w:tc>
        <w:tc>
          <w:tcPr>
            <w:tcW w:w="2693" w:type="dxa"/>
          </w:tcPr>
          <w:p w14:paraId="0060E7B9" w14:textId="28F2163A"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32.0271</w:t>
            </w:r>
          </w:p>
        </w:tc>
      </w:tr>
      <w:tr w:rsidR="009F3297" w:rsidRPr="009F3297" w14:paraId="774F4291" w14:textId="77777777" w:rsidTr="00E018BB">
        <w:tc>
          <w:tcPr>
            <w:tcW w:w="2127" w:type="dxa"/>
          </w:tcPr>
          <w:p w14:paraId="26CC99C7" w14:textId="20328992"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4</w:t>
            </w:r>
          </w:p>
        </w:tc>
        <w:tc>
          <w:tcPr>
            <w:tcW w:w="2693" w:type="dxa"/>
          </w:tcPr>
          <w:p w14:paraId="1234312D" w14:textId="7ECB935D"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32.7771</w:t>
            </w:r>
          </w:p>
        </w:tc>
      </w:tr>
      <w:tr w:rsidR="009F3297" w:rsidRPr="009F3297" w14:paraId="649EF7DC" w14:textId="77777777" w:rsidTr="00E018BB">
        <w:tc>
          <w:tcPr>
            <w:tcW w:w="2127" w:type="dxa"/>
          </w:tcPr>
          <w:p w14:paraId="36B9AFDC" w14:textId="4DD47B15"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5</w:t>
            </w:r>
          </w:p>
        </w:tc>
        <w:tc>
          <w:tcPr>
            <w:tcW w:w="2693" w:type="dxa"/>
          </w:tcPr>
          <w:p w14:paraId="0C9C5614" w14:textId="5547070A"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34.0271</w:t>
            </w:r>
          </w:p>
        </w:tc>
      </w:tr>
      <w:tr w:rsidR="009F3297" w:rsidRPr="009F3297" w14:paraId="07482294" w14:textId="77777777" w:rsidTr="00E018BB">
        <w:tc>
          <w:tcPr>
            <w:tcW w:w="2127" w:type="dxa"/>
          </w:tcPr>
          <w:p w14:paraId="41978E69" w14:textId="6B82B4AF" w:rsidR="009F3297" w:rsidRPr="009F3297" w:rsidRDefault="00E018BB" w:rsidP="00E018BB">
            <w:pPr>
              <w:widowControl w:val="0"/>
              <w:adjustRightInd w:val="0"/>
              <w:snapToGrid w:val="0"/>
              <w:ind w:firstLineChars="0" w:firstLine="0"/>
              <w:rPr>
                <w:rFonts w:eastAsia="宋体" w:cs="Times New Roman"/>
              </w:rPr>
            </w:pPr>
            <w:r>
              <w:rPr>
                <w:rFonts w:eastAsia="宋体" w:cs="Times New Roman" w:hint="eastAsia"/>
              </w:rPr>
              <w:t>6</w:t>
            </w:r>
          </w:p>
        </w:tc>
        <w:tc>
          <w:tcPr>
            <w:tcW w:w="2693" w:type="dxa"/>
          </w:tcPr>
          <w:p w14:paraId="6E3F23AA" w14:textId="6E5C3A69" w:rsidR="009F3297" w:rsidRPr="009F3297" w:rsidRDefault="00E018BB" w:rsidP="00E018BB">
            <w:pPr>
              <w:widowControl w:val="0"/>
              <w:adjustRightInd w:val="0"/>
              <w:snapToGrid w:val="0"/>
              <w:ind w:firstLineChars="0" w:firstLine="0"/>
              <w:rPr>
                <w:rFonts w:eastAsia="宋体" w:cs="Times New Roman"/>
              </w:rPr>
            </w:pPr>
            <w:r w:rsidRPr="00E018BB">
              <w:rPr>
                <w:rFonts w:eastAsia="宋体" w:cs="Times New Roman"/>
              </w:rPr>
              <w:t>34.9271</w:t>
            </w:r>
          </w:p>
        </w:tc>
      </w:tr>
    </w:tbl>
    <w:p w14:paraId="20626121" w14:textId="6AC0248A" w:rsidR="0037324A" w:rsidRDefault="0037324A" w:rsidP="0037324A">
      <w:pPr>
        <w:ind w:firstLine="480"/>
        <w:rPr>
          <w:rFonts w:eastAsia="宋体" w:cs="Times New Roman"/>
          <w:szCs w:val="24"/>
        </w:rPr>
      </w:pPr>
      <w:r w:rsidRPr="0037324A">
        <w:rPr>
          <w:rFonts w:eastAsia="宋体" w:cs="Times New Roman" w:hint="eastAsia"/>
          <w:szCs w:val="24"/>
        </w:rPr>
        <w:t>旋转中心点的坐标为（</w:t>
      </w:r>
      <w:r w:rsidRPr="0037324A">
        <w:rPr>
          <w:rFonts w:eastAsia="宋体" w:cs="Times New Roman" w:hint="eastAsia"/>
          <w:szCs w:val="24"/>
        </w:rPr>
        <w:t>-9.3056,5.9727</w:t>
      </w:r>
      <w:r w:rsidRPr="0037324A">
        <w:rPr>
          <w:rFonts w:eastAsia="宋体" w:cs="Times New Roman" w:hint="eastAsia"/>
          <w:szCs w:val="24"/>
        </w:rPr>
        <w:t>），具体位置如下图所示</w:t>
      </w:r>
      <w:r w:rsidRPr="0037324A">
        <w:rPr>
          <w:rFonts w:eastAsia="宋体" w:cs="Times New Roman"/>
          <w:szCs w:val="24"/>
        </w:rPr>
        <w:t>。</w:t>
      </w:r>
    </w:p>
    <w:p w14:paraId="1572A8BD" w14:textId="77777777" w:rsidR="00E018BB" w:rsidRDefault="00E018BB" w:rsidP="005B13E6">
      <w:pPr>
        <w:ind w:firstLine="480"/>
        <w:jc w:val="center"/>
        <w:rPr>
          <w:rFonts w:eastAsia="宋体" w:cs="Times New Roman"/>
          <w:noProof/>
          <w:szCs w:val="24"/>
        </w:rPr>
      </w:pPr>
    </w:p>
    <w:p w14:paraId="793501A2" w14:textId="2827AF09" w:rsidR="0037324A" w:rsidRDefault="0037324A" w:rsidP="005B13E6">
      <w:pPr>
        <w:ind w:firstLine="480"/>
        <w:jc w:val="center"/>
      </w:pPr>
      <w:r w:rsidRPr="002D434F">
        <w:rPr>
          <w:rFonts w:eastAsia="宋体" w:cs="Times New Roman" w:hint="eastAsia"/>
          <w:noProof/>
          <w:szCs w:val="24"/>
        </w:rPr>
        <w:drawing>
          <wp:inline distT="0" distB="0" distL="0" distR="0" wp14:anchorId="0AAE8652" wp14:editId="6C4EDAAA">
            <wp:extent cx="2790967" cy="24632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13454" t="7235" r="10116" b="2713"/>
                    <a:stretch/>
                  </pic:blipFill>
                  <pic:spPr bwMode="auto">
                    <a:xfrm>
                      <a:off x="0" y="0"/>
                      <a:ext cx="2791586" cy="2463825"/>
                    </a:xfrm>
                    <a:prstGeom prst="rect">
                      <a:avLst/>
                    </a:prstGeom>
                    <a:noFill/>
                    <a:ln>
                      <a:noFill/>
                    </a:ln>
                    <a:extLst>
                      <a:ext uri="{53640926-AAD7-44D8-BBD7-CCE9431645EC}">
                        <a14:shadowObscured xmlns:a14="http://schemas.microsoft.com/office/drawing/2010/main"/>
                      </a:ext>
                    </a:extLst>
                  </pic:spPr>
                </pic:pic>
              </a:graphicData>
            </a:graphic>
          </wp:inline>
        </w:drawing>
      </w:r>
    </w:p>
    <w:p w14:paraId="018C8B1B" w14:textId="4B9AC1E5" w:rsidR="0037324A" w:rsidRPr="0037324A" w:rsidRDefault="0037324A" w:rsidP="0037324A">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5</w:t>
      </w:r>
      <w:r>
        <w:fldChar w:fldCharType="end"/>
      </w:r>
      <w:r>
        <w:t xml:space="preserve">  </w:t>
      </w:r>
      <w:r>
        <w:t>旋转中心位置示意图</w:t>
      </w:r>
      <w:r>
        <w:rPr>
          <w:rFonts w:hint="eastAsia"/>
        </w:rPr>
        <w:t xml:space="preserve"> </w:t>
      </w:r>
    </w:p>
    <w:p w14:paraId="07C149FA" w14:textId="77777777" w:rsidR="00C72667" w:rsidRDefault="00C72667" w:rsidP="00C72667">
      <w:pPr>
        <w:pStyle w:val="a4"/>
      </w:pPr>
      <w:r>
        <w:rPr>
          <w:rFonts w:hint="eastAsia"/>
        </w:rPr>
        <w:t>5.2.4</w:t>
      </w:r>
      <w:r>
        <w:rPr>
          <w:rFonts w:hint="eastAsia"/>
        </w:rPr>
        <w:t>基于最小二乘法的</w:t>
      </w:r>
      <w:r w:rsidRPr="00D1517A">
        <w:t>旋转</w:t>
      </w:r>
      <w:r>
        <w:rPr>
          <w:rFonts w:hint="eastAsia"/>
        </w:rPr>
        <w:t>角度优化</w:t>
      </w:r>
      <w:r w:rsidRPr="00D1517A">
        <w:t>求解</w:t>
      </w:r>
    </w:p>
    <w:p w14:paraId="1D3FB405" w14:textId="77777777" w:rsidR="00C72667" w:rsidRDefault="00C72667" w:rsidP="00C72667">
      <w:pPr>
        <w:adjustRightInd w:val="0"/>
        <w:snapToGrid w:val="0"/>
        <w:ind w:firstLine="480"/>
        <w:rPr>
          <w:rFonts w:eastAsia="宋体" w:cs="Times New Roman"/>
          <w:szCs w:val="24"/>
        </w:rPr>
      </w:pPr>
      <w:r>
        <w:rPr>
          <w:rFonts w:eastAsia="宋体" w:cs="Times New Roman" w:hint="eastAsia"/>
          <w:szCs w:val="24"/>
        </w:rPr>
        <w:t>Step</w:t>
      </w:r>
      <w:r>
        <w:rPr>
          <w:rFonts w:eastAsia="宋体" w:cs="Times New Roman"/>
          <w:szCs w:val="24"/>
        </w:rPr>
        <w:t xml:space="preserve"> 1 </w:t>
      </w:r>
      <w:r>
        <w:rPr>
          <w:rFonts w:eastAsia="宋体" w:cs="Times New Roman" w:hint="eastAsia"/>
          <w:szCs w:val="24"/>
        </w:rPr>
        <w:t>决策变量的确定</w:t>
      </w:r>
    </w:p>
    <w:p w14:paraId="2FE9EBA3" w14:textId="77777777" w:rsidR="00C72667" w:rsidRPr="00C05724" w:rsidRDefault="00C72667" w:rsidP="00C72667">
      <w:pPr>
        <w:adjustRightInd w:val="0"/>
        <w:snapToGrid w:val="0"/>
        <w:ind w:firstLine="480"/>
        <w:rPr>
          <w:rFonts w:eastAsia="宋体" w:cs="Times New Roman"/>
          <w:szCs w:val="24"/>
        </w:rPr>
      </w:pPr>
      <w:bookmarkStart w:id="4" w:name="_Hlk493431427"/>
      <w:r w:rsidRPr="00D1517A">
        <w:rPr>
          <w:rFonts w:eastAsia="宋体" w:cs="Times New Roman"/>
          <w:szCs w:val="24"/>
        </w:rPr>
        <w:t>在</w:t>
      </w:r>
      <w:r w:rsidRPr="00D1517A">
        <w:rPr>
          <w:rFonts w:eastAsia="宋体" w:cs="Times New Roman"/>
          <w:szCs w:val="24"/>
        </w:rPr>
        <w:t>CT</w:t>
      </w:r>
      <w:r w:rsidRPr="00D1517A">
        <w:rPr>
          <w:rFonts w:eastAsia="宋体" w:cs="Times New Roman"/>
          <w:szCs w:val="24"/>
        </w:rPr>
        <w:t>系统的成像过程中</w:t>
      </w:r>
      <w:r>
        <w:rPr>
          <w:rFonts w:eastAsia="宋体" w:cs="Times New Roman" w:hint="eastAsia"/>
          <w:szCs w:val="24"/>
        </w:rPr>
        <w:t>，发射器每次旋转的位置是不同的，与此同时发射器总的旋转次数为</w:t>
      </w:r>
      <w:r>
        <w:rPr>
          <w:rFonts w:eastAsia="宋体" w:cs="Times New Roman" w:hint="eastAsia"/>
          <w:szCs w:val="24"/>
        </w:rPr>
        <w:t>180</w:t>
      </w:r>
      <w:r>
        <w:rPr>
          <w:rFonts w:eastAsia="宋体" w:cs="Times New Roman" w:hint="eastAsia"/>
          <w:szCs w:val="24"/>
        </w:rPr>
        <w:t>次，因此本文假设决策变量为</w:t>
      </w:r>
      <w:r w:rsidRPr="00A77031">
        <w:rPr>
          <w:position w:val="-14"/>
        </w:rPr>
        <w:object w:dxaOrig="260" w:dyaOrig="380" w14:anchorId="5D7A8F36">
          <v:shape id="_x0000_i1036" type="#_x0000_t75" style="width:13.2pt;height:19.6pt" o:ole="">
            <v:imagedata r:id="rId34" o:title=""/>
          </v:shape>
          <o:OLEObject Type="Embed" ProgID="Equation.DSMT4" ShapeID="_x0000_i1036" DrawAspect="Content" ObjectID="_1755674886" r:id="rId35"/>
        </w:object>
      </w:r>
      <w:r>
        <w:rPr>
          <w:rFonts w:hint="eastAsia"/>
        </w:rPr>
        <w:t>，</w:t>
      </w:r>
      <w:r w:rsidRPr="00B05EB3">
        <w:rPr>
          <w:rFonts w:hint="eastAsia"/>
          <w:szCs w:val="24"/>
        </w:rPr>
        <w:t>其中</w:t>
      </w:r>
      <w:r w:rsidRPr="00A77031">
        <w:rPr>
          <w:position w:val="-10"/>
        </w:rPr>
        <w:object w:dxaOrig="1460" w:dyaOrig="320" w14:anchorId="41D4F6F7">
          <v:shape id="_x0000_i1037" type="#_x0000_t75" style="width:73.8pt;height:15.7pt" o:ole="">
            <v:imagedata r:id="rId36" o:title=""/>
          </v:shape>
          <o:OLEObject Type="Embed" ProgID="Equation.DSMT4" ShapeID="_x0000_i1037" DrawAspect="Content" ObjectID="_1755674887" r:id="rId37"/>
        </w:object>
      </w:r>
      <w:r>
        <w:rPr>
          <w:rFonts w:hint="eastAsia"/>
        </w:rPr>
        <w:t>。</w:t>
      </w:r>
      <w:bookmarkEnd w:id="4"/>
    </w:p>
    <w:p w14:paraId="3C0196CE" w14:textId="77777777" w:rsidR="00C72667" w:rsidRDefault="00C72667" w:rsidP="00C72667">
      <w:pPr>
        <w:adjustRightInd w:val="0"/>
        <w:snapToGrid w:val="0"/>
        <w:ind w:firstLine="480"/>
        <w:rPr>
          <w:rFonts w:eastAsia="宋体" w:cs="Times New Roman"/>
          <w:szCs w:val="24"/>
        </w:rPr>
      </w:pPr>
      <w:r>
        <w:rPr>
          <w:rFonts w:eastAsia="宋体" w:cs="Times New Roman" w:hint="eastAsia"/>
          <w:szCs w:val="24"/>
        </w:rPr>
        <w:t>Step</w:t>
      </w:r>
      <w:r>
        <w:rPr>
          <w:rFonts w:eastAsia="宋体" w:cs="Times New Roman"/>
          <w:szCs w:val="24"/>
        </w:rPr>
        <w:t xml:space="preserve"> 2 </w:t>
      </w:r>
      <w:r>
        <w:rPr>
          <w:rFonts w:eastAsia="宋体" w:cs="Times New Roman" w:hint="eastAsia"/>
          <w:szCs w:val="24"/>
        </w:rPr>
        <w:t>优化函数的数学模型</w:t>
      </w:r>
    </w:p>
    <w:p w14:paraId="24034314" w14:textId="77777777" w:rsidR="00C72667" w:rsidRDefault="00C72667" w:rsidP="00C72667">
      <w:pPr>
        <w:adjustRightInd w:val="0"/>
        <w:snapToGrid w:val="0"/>
        <w:ind w:firstLine="480"/>
        <w:rPr>
          <w:rFonts w:asciiTheme="minorEastAsia" w:hAnsiTheme="minorEastAsia" w:cs="Times New Roman"/>
          <w:szCs w:val="24"/>
        </w:rPr>
      </w:pPr>
      <w:r>
        <w:rPr>
          <w:rFonts w:asciiTheme="minorEastAsia" w:hAnsiTheme="minorEastAsia" w:cs="Times New Roman" w:hint="eastAsia"/>
          <w:szCs w:val="24"/>
        </w:rPr>
        <w:t>将函数关系进行总结，可以得出如下数学约束模型：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C72667" w14:paraId="40B4F09B" w14:textId="77777777" w:rsidTr="00DB12B9">
        <w:trPr>
          <w:trHeight w:val="487"/>
          <w:jc w:val="center"/>
        </w:trPr>
        <w:tc>
          <w:tcPr>
            <w:tcW w:w="8060" w:type="dxa"/>
          </w:tcPr>
          <w:p w14:paraId="2C311728" w14:textId="77777777" w:rsidR="00C72667" w:rsidRDefault="00C72667" w:rsidP="00C72667">
            <w:pPr>
              <w:adjustRightInd w:val="0"/>
              <w:snapToGrid w:val="0"/>
              <w:ind w:firstLine="480"/>
              <w:jc w:val="center"/>
              <w:rPr>
                <w:rFonts w:asciiTheme="minorEastAsia" w:hAnsiTheme="minorEastAsia" w:cs="Times New Roman"/>
                <w:szCs w:val="24"/>
              </w:rPr>
            </w:pPr>
            <w:r w:rsidRPr="00A77031">
              <w:rPr>
                <w:rFonts w:eastAsiaTheme="minorEastAsia" w:cstheme="minorBidi"/>
                <w:kern w:val="2"/>
                <w:position w:val="-14"/>
                <w:szCs w:val="21"/>
                <w:lang w:eastAsia="zh-CN" w:bidi="ar-SA"/>
              </w:rPr>
              <w:object w:dxaOrig="1660" w:dyaOrig="400" w14:anchorId="22132E3C">
                <v:shape id="_x0000_i1038" type="#_x0000_t75" style="width:83.05pt;height:20.3pt" o:ole="">
                  <v:imagedata r:id="rId38" o:title=""/>
                </v:shape>
                <o:OLEObject Type="Embed" ProgID="Equation.DSMT4" ShapeID="_x0000_i1038" DrawAspect="Content" ObjectID="_1755674888" r:id="rId39"/>
              </w:object>
            </w:r>
          </w:p>
          <w:p w14:paraId="7252188B" w14:textId="77777777" w:rsidR="00C72667" w:rsidRPr="00B31B09" w:rsidRDefault="00C72667" w:rsidP="00501D04">
            <w:pPr>
              <w:adjustRightInd w:val="0"/>
              <w:snapToGrid w:val="0"/>
              <w:ind w:firstLineChars="1383" w:firstLine="3319"/>
            </w:pPr>
            <w:r w:rsidRPr="00A77031">
              <w:rPr>
                <w:rFonts w:eastAsiaTheme="minorEastAsia" w:cstheme="minorBidi"/>
                <w:kern w:val="2"/>
                <w:position w:val="-56"/>
                <w:szCs w:val="21"/>
                <w:lang w:eastAsia="zh-CN" w:bidi="ar-SA"/>
              </w:rPr>
              <w:object w:dxaOrig="1560" w:dyaOrig="1240" w14:anchorId="54E178BB">
                <v:shape id="_x0000_i1039" type="#_x0000_t75" style="width:77.7pt;height:62pt" o:ole="">
                  <v:imagedata r:id="rId40" o:title=""/>
                </v:shape>
                <o:OLEObject Type="Embed" ProgID="Equation.DSMT4" ShapeID="_x0000_i1039" DrawAspect="Content" ObjectID="_1755674889" r:id="rId41"/>
              </w:object>
            </w:r>
          </w:p>
        </w:tc>
        <w:tc>
          <w:tcPr>
            <w:tcW w:w="236" w:type="dxa"/>
            <w:vAlign w:val="center"/>
          </w:tcPr>
          <w:p w14:paraId="5284837B" w14:textId="77777777" w:rsidR="00C72667" w:rsidRDefault="00C72667" w:rsidP="00DB12B9">
            <w:pPr>
              <w:pStyle w:val="a5"/>
            </w:pPr>
            <w:r>
              <w:rPr>
                <w:rFonts w:hint="eastAsia"/>
              </w:rPr>
              <w:t>(</w:t>
            </w:r>
            <w:r w:rsidR="00763238">
              <w:rPr>
                <w:rFonts w:hint="eastAsia"/>
                <w:lang w:eastAsia="zh-CN"/>
              </w:rPr>
              <w:t>10</w:t>
            </w:r>
            <w:r>
              <w:rPr>
                <w:rFonts w:hint="eastAsia"/>
              </w:rPr>
              <w:t>)</w:t>
            </w:r>
          </w:p>
        </w:tc>
      </w:tr>
    </w:tbl>
    <w:p w14:paraId="787F4BDD" w14:textId="62770F41" w:rsidR="00C72667" w:rsidRDefault="00C72667" w:rsidP="00C72667">
      <w:pPr>
        <w:adjustRightInd w:val="0"/>
        <w:snapToGrid w:val="0"/>
        <w:ind w:firstLine="480"/>
        <w:rPr>
          <w:szCs w:val="24"/>
        </w:rPr>
      </w:pPr>
      <w:r w:rsidRPr="00AB6BAC">
        <w:rPr>
          <w:rFonts w:hint="eastAsia"/>
          <w:szCs w:val="24"/>
        </w:rPr>
        <w:t>其中，</w:t>
      </w:r>
      <w:r w:rsidRPr="00AB6BAC">
        <w:rPr>
          <w:position w:val="-14"/>
          <w:szCs w:val="24"/>
        </w:rPr>
        <w:object w:dxaOrig="1440" w:dyaOrig="380" w14:anchorId="68E17BF7">
          <v:shape id="_x0000_i1040" type="#_x0000_t75" style="width:1in;height:19.6pt" o:ole="">
            <v:imagedata r:id="rId42" o:title=""/>
          </v:shape>
          <o:OLEObject Type="Embed" ProgID="Equation.DSMT4" ShapeID="_x0000_i1040" DrawAspect="Content" ObjectID="_1755674890" r:id="rId43"/>
        </w:object>
      </w:r>
      <w:r w:rsidRPr="00AB6BAC">
        <w:rPr>
          <w:rFonts w:asciiTheme="minorEastAsia" w:hAnsiTheme="minorEastAsia" w:hint="eastAsia"/>
          <w:szCs w:val="24"/>
        </w:rPr>
        <w:t>表示</w:t>
      </w:r>
      <w:r w:rsidRPr="00AB6BAC">
        <w:rPr>
          <w:rFonts w:hint="eastAsia"/>
          <w:szCs w:val="24"/>
        </w:rPr>
        <w:t>输入角度</w:t>
      </w:r>
      <w:r w:rsidRPr="00AB6BAC">
        <w:rPr>
          <w:position w:val="-14"/>
          <w:szCs w:val="24"/>
        </w:rPr>
        <w:object w:dxaOrig="260" w:dyaOrig="380" w14:anchorId="2D5DB15C">
          <v:shape id="_x0000_i1041" type="#_x0000_t75" style="width:13.2pt;height:19.6pt" o:ole="">
            <v:imagedata r:id="rId34" o:title=""/>
          </v:shape>
          <o:OLEObject Type="Embed" ProgID="Equation.DSMT4" ShapeID="_x0000_i1041" DrawAspect="Content" ObjectID="_1755674891" r:id="rId44"/>
        </w:object>
      </w:r>
      <w:r w:rsidRPr="00AB6BAC">
        <w:rPr>
          <w:rFonts w:hint="eastAsia"/>
          <w:szCs w:val="24"/>
        </w:rPr>
        <w:t>，</w:t>
      </w:r>
      <w:r w:rsidRPr="00AB6BAC">
        <w:rPr>
          <w:position w:val="-4"/>
          <w:szCs w:val="24"/>
        </w:rPr>
        <w:object w:dxaOrig="240" w:dyaOrig="260" w14:anchorId="7E69EF35">
          <v:shape id="_x0000_i1042" type="#_x0000_t75" style="width:11.4pt;height:13.2pt" o:ole="">
            <v:imagedata r:id="rId45" o:title=""/>
          </v:shape>
          <o:OLEObject Type="Embed" ProgID="Equation.DSMT4" ShapeID="_x0000_i1042" DrawAspect="Content" ObjectID="_1755674892" r:id="rId46"/>
        </w:object>
      </w:r>
      <w:r w:rsidRPr="00AB6BAC">
        <w:rPr>
          <w:rFonts w:hint="eastAsia"/>
          <w:szCs w:val="24"/>
        </w:rPr>
        <w:t>为</w:t>
      </w:r>
      <w:r w:rsidRPr="00AB6BAC">
        <w:rPr>
          <w:position w:val="-6"/>
          <w:szCs w:val="24"/>
        </w:rPr>
        <w:object w:dxaOrig="660" w:dyaOrig="279" w14:anchorId="410ACDD3">
          <v:shape id="_x0000_i1043" type="#_x0000_t75" style="width:32.8pt;height:14.25pt" o:ole="">
            <v:imagedata r:id="rId47" o:title=""/>
          </v:shape>
          <o:OLEObject Type="Embed" ProgID="Equation.DSMT4" ShapeID="_x0000_i1043" DrawAspect="Content" ObjectID="_1755674893" r:id="rId48"/>
        </w:object>
      </w:r>
      <w:r w:rsidRPr="00AB6BAC">
        <w:rPr>
          <w:rFonts w:hint="eastAsia"/>
          <w:szCs w:val="24"/>
        </w:rPr>
        <w:t>函数的返回值。</w:t>
      </w:r>
    </w:p>
    <w:p w14:paraId="468E4A28" w14:textId="77777777" w:rsidR="00C72667" w:rsidRPr="003002C2" w:rsidRDefault="00C72667" w:rsidP="00C72667">
      <w:pPr>
        <w:adjustRightInd w:val="0"/>
        <w:snapToGrid w:val="0"/>
        <w:ind w:firstLine="480"/>
        <w:rPr>
          <w:szCs w:val="24"/>
        </w:rPr>
      </w:pPr>
      <w:r w:rsidRPr="003002C2">
        <w:rPr>
          <w:position w:val="-14"/>
          <w:szCs w:val="24"/>
        </w:rPr>
        <w:object w:dxaOrig="1120" w:dyaOrig="380" w14:anchorId="5686DE02">
          <v:shape id="_x0000_i1044" type="#_x0000_t75" style="width:56.3pt;height:19.6pt" o:ole="">
            <v:imagedata r:id="rId49" o:title=""/>
          </v:shape>
          <o:OLEObject Type="Embed" ProgID="Equation.DSMT4" ShapeID="_x0000_i1044" DrawAspect="Content" ObjectID="_1755674894" r:id="rId50"/>
        </w:object>
      </w:r>
      <w:r w:rsidRPr="003002C2">
        <w:rPr>
          <w:rFonts w:hint="eastAsia"/>
          <w:szCs w:val="24"/>
        </w:rPr>
        <w:t>为增益函数变化关系。</w:t>
      </w:r>
      <w:r w:rsidRPr="00AB6BAC">
        <w:rPr>
          <w:rFonts w:hint="eastAsia"/>
          <w:szCs w:val="24"/>
        </w:rPr>
        <w:t>在</w:t>
      </w:r>
      <w:r w:rsidRPr="00AB6BAC">
        <w:rPr>
          <w:position w:val="-14"/>
          <w:szCs w:val="24"/>
        </w:rPr>
        <w:object w:dxaOrig="1340" w:dyaOrig="380" w14:anchorId="0EFFE213">
          <v:shape id="_x0000_i1045" type="#_x0000_t75" style="width:67.35pt;height:19.6pt" o:ole="">
            <v:imagedata r:id="rId51" o:title=""/>
          </v:shape>
          <o:OLEObject Type="Embed" ProgID="Equation.DSMT4" ShapeID="_x0000_i1045" DrawAspect="Content" ObjectID="_1755674895" r:id="rId52"/>
        </w:object>
      </w:r>
      <w:r w:rsidRPr="00AB6BAC">
        <w:rPr>
          <w:rFonts w:hint="eastAsia"/>
          <w:szCs w:val="24"/>
        </w:rPr>
        <w:t>中，</w:t>
      </w:r>
      <w:r w:rsidRPr="00AB6BAC">
        <w:rPr>
          <w:position w:val="-14"/>
          <w:szCs w:val="24"/>
        </w:rPr>
        <w:object w:dxaOrig="360" w:dyaOrig="380" w14:anchorId="0990A33C">
          <v:shape id="_x0000_i1046" type="#_x0000_t75" style="width:18.55pt;height:19.6pt" o:ole="">
            <v:imagedata r:id="rId53" o:title=""/>
          </v:shape>
          <o:OLEObject Type="Embed" ProgID="Equation.DSMT4" ShapeID="_x0000_i1046" DrawAspect="Content" ObjectID="_1755674896" r:id="rId54"/>
        </w:object>
      </w:r>
      <w:r w:rsidRPr="00AB6BAC">
        <w:rPr>
          <w:rFonts w:hint="eastAsia"/>
          <w:szCs w:val="24"/>
        </w:rPr>
        <w:t>代表模拟的数据，</w:t>
      </w:r>
      <w:r w:rsidRPr="00AB6BAC">
        <w:rPr>
          <w:position w:val="-14"/>
          <w:szCs w:val="24"/>
        </w:rPr>
        <w:object w:dxaOrig="360" w:dyaOrig="380" w14:anchorId="0CD2EE58">
          <v:shape id="_x0000_i1047" type="#_x0000_t75" style="width:18.55pt;height:19.6pt" o:ole="">
            <v:imagedata r:id="rId55" o:title=""/>
          </v:shape>
          <o:OLEObject Type="Embed" ProgID="Equation.DSMT4" ShapeID="_x0000_i1047" DrawAspect="Content" ObjectID="_1755674897" r:id="rId56"/>
        </w:object>
      </w:r>
      <w:r w:rsidRPr="00AB6BAC">
        <w:rPr>
          <w:rFonts w:hint="eastAsia"/>
          <w:szCs w:val="24"/>
        </w:rPr>
        <w:t>代表附件二中的标准值，</w:t>
      </w:r>
      <w:r w:rsidRPr="00AB6BAC">
        <w:rPr>
          <w:position w:val="-14"/>
          <w:szCs w:val="24"/>
        </w:rPr>
        <w:object w:dxaOrig="279" w:dyaOrig="380" w14:anchorId="130E6CA1">
          <v:shape id="_x0000_i1048" type="#_x0000_t75" style="width:14.25pt;height:19.6pt" o:ole="">
            <v:imagedata r:id="rId57" o:title=""/>
          </v:shape>
          <o:OLEObject Type="Embed" ProgID="Equation.DSMT4" ShapeID="_x0000_i1048" DrawAspect="Content" ObjectID="_1755674898" r:id="rId58"/>
        </w:object>
      </w:r>
      <w:r w:rsidRPr="00AB6BAC">
        <w:rPr>
          <w:rFonts w:hint="eastAsia"/>
          <w:szCs w:val="24"/>
        </w:rPr>
        <w:t>代表模拟数据与标准值的偏差。</w:t>
      </w:r>
    </w:p>
    <w:p w14:paraId="5BBFB786" w14:textId="77777777" w:rsidR="00C72667" w:rsidRDefault="00C72667" w:rsidP="00C72667">
      <w:pPr>
        <w:ind w:firstLine="480"/>
        <w:rPr>
          <w:rFonts w:cs="Times New Roman"/>
          <w:szCs w:val="24"/>
        </w:rPr>
      </w:pPr>
      <w:r>
        <w:rPr>
          <w:rFonts w:cs="Times New Roman" w:hint="eastAsia"/>
          <w:szCs w:val="24"/>
        </w:rPr>
        <w:t>Step</w:t>
      </w:r>
      <w:r>
        <w:rPr>
          <w:rFonts w:cs="Times New Roman"/>
          <w:szCs w:val="24"/>
        </w:rPr>
        <w:t xml:space="preserve"> 3 </w:t>
      </w:r>
      <w:r>
        <w:rPr>
          <w:rFonts w:cs="Times New Roman" w:hint="eastAsia"/>
          <w:szCs w:val="24"/>
        </w:rPr>
        <w:t>基于最小二乘法的模型寻优求解</w:t>
      </w:r>
    </w:p>
    <w:p w14:paraId="64F06519" w14:textId="77777777" w:rsidR="00C72667" w:rsidRDefault="00C72667" w:rsidP="00C72667">
      <w:pPr>
        <w:ind w:firstLine="480"/>
        <w:rPr>
          <w:rFonts w:cs="Times New Roman"/>
          <w:szCs w:val="24"/>
        </w:rPr>
      </w:pPr>
      <w:r>
        <w:rPr>
          <w:rFonts w:cs="Times New Roman" w:hint="eastAsia"/>
          <w:szCs w:val="24"/>
        </w:rPr>
        <w:t>在最小二乘法的原理基础上，通过</w:t>
      </w:r>
      <w:r>
        <w:rPr>
          <w:rFonts w:cs="Times New Roman" w:hint="eastAsia"/>
          <w:szCs w:val="24"/>
        </w:rPr>
        <w:t>Matlab</w:t>
      </w:r>
      <w:r>
        <w:rPr>
          <w:rFonts w:cs="Times New Roman" w:hint="eastAsia"/>
          <w:szCs w:val="24"/>
        </w:rPr>
        <w:t>每次迭代</w:t>
      </w:r>
      <w:r>
        <w:rPr>
          <w:rFonts w:cs="Times New Roman" w:hint="eastAsia"/>
          <w:szCs w:val="24"/>
        </w:rPr>
        <w:t>1/200</w:t>
      </w:r>
      <w:r>
        <w:rPr>
          <w:rFonts w:cs="Times New Roman" w:hint="eastAsia"/>
          <w:szCs w:val="24"/>
        </w:rPr>
        <w:t>度，输出最终满意解为初始角度为</w:t>
      </w:r>
      <w:r>
        <w:rPr>
          <w:rFonts w:cs="Times New Roman" w:hint="eastAsia"/>
          <w:szCs w:val="24"/>
        </w:rPr>
        <w:t>30.0271</w:t>
      </w:r>
      <w:r>
        <w:rPr>
          <w:rFonts w:cs="Times New Roman" w:hint="eastAsia"/>
          <w:szCs w:val="24"/>
        </w:rPr>
        <w:t>，最终角为</w:t>
      </w:r>
      <w:r>
        <w:rPr>
          <w:rFonts w:cs="Times New Roman" w:hint="eastAsia"/>
          <w:szCs w:val="24"/>
        </w:rPr>
        <w:t>210</w:t>
      </w:r>
      <w:r>
        <w:rPr>
          <w:rFonts w:cs="Times New Roman"/>
          <w:szCs w:val="24"/>
        </w:rPr>
        <w:t>.0457</w:t>
      </w:r>
      <w:r>
        <w:rPr>
          <w:rFonts w:cs="Times New Roman" w:hint="eastAsia"/>
          <w:szCs w:val="24"/>
        </w:rPr>
        <w:t>，具体的输出角度详情见附录。</w:t>
      </w:r>
    </w:p>
    <w:p w14:paraId="75634C9E" w14:textId="77777777" w:rsidR="00783B63" w:rsidRDefault="00C72667" w:rsidP="00783B63">
      <w:pPr>
        <w:pStyle w:val="a3"/>
      </w:pPr>
      <w:r>
        <w:rPr>
          <w:rFonts w:hint="eastAsia"/>
        </w:rPr>
        <w:lastRenderedPageBreak/>
        <w:t>5.3</w:t>
      </w:r>
      <w:r w:rsidR="00783B63">
        <w:rPr>
          <w:rFonts w:hint="eastAsia"/>
        </w:rPr>
        <w:t xml:space="preserve"> </w:t>
      </w:r>
      <w:r w:rsidR="00783B63">
        <w:rPr>
          <w:rFonts w:hint="eastAsia"/>
        </w:rPr>
        <w:t>对问题二的求解</w:t>
      </w:r>
    </w:p>
    <w:p w14:paraId="7D7F2FBF" w14:textId="77777777" w:rsidR="00233290" w:rsidRDefault="00233290" w:rsidP="00233290">
      <w:pPr>
        <w:ind w:firstLine="480"/>
      </w:pPr>
      <w:r>
        <w:rPr>
          <w:rFonts w:hint="eastAsia"/>
        </w:rPr>
        <w:t>问题一中已论述</w:t>
      </w:r>
      <w:r>
        <w:rPr>
          <w:rFonts w:hint="eastAsia"/>
        </w:rPr>
        <w:t>C</w:t>
      </w:r>
      <w:r>
        <w:t>T</w:t>
      </w:r>
      <w:r>
        <w:t>系统的原理。在已知接收信息和第一问求得的旋转中心位置等参数时，将本问题视为问题一的反求解，可利用问题一中的思路，只是将吸收率作为了未知量，</w:t>
      </w:r>
      <w:r>
        <w:rPr>
          <w:rFonts w:hint="eastAsia"/>
        </w:rPr>
        <w:t>CT</w:t>
      </w:r>
      <w:r>
        <w:rPr>
          <w:rFonts w:hint="eastAsia"/>
        </w:rPr>
        <w:t>系统的参数作为已知量。</w:t>
      </w:r>
    </w:p>
    <w:p w14:paraId="1357B763" w14:textId="77777777" w:rsidR="00F76761" w:rsidRDefault="00F76761" w:rsidP="00233290">
      <w:pPr>
        <w:ind w:firstLine="480"/>
      </w:pPr>
      <w:r>
        <w:t>根据数字图像处理技术，一般很难建立图像的特点分量与相应变换之间的直接联系，但可以求得傅立叶变换中的频率与图像中强度变化之间的关系。利用傅立叶变换可以得到频率平面，图像中不同空域特征的区域对应着频率平面中的不同区域。因此在已知接收信息的情况下，利用傅立叶变换即可求得被测物体的吸收率、性状和位置等信息。</w:t>
      </w:r>
    </w:p>
    <w:p w14:paraId="27231454" w14:textId="77777777" w:rsidR="00F76761" w:rsidRDefault="007B209E" w:rsidP="00233290">
      <w:pPr>
        <w:ind w:firstLine="480"/>
      </w:pPr>
      <w:r>
        <w:rPr>
          <w:rFonts w:hint="eastAsia"/>
          <w:noProof/>
        </w:rPr>
        <w:drawing>
          <wp:anchor distT="0" distB="0" distL="114300" distR="114300" simplePos="0" relativeHeight="251662336" behindDoc="0" locked="0" layoutInCell="1" allowOverlap="1" wp14:anchorId="2B6A1AFB" wp14:editId="2099D565">
            <wp:simplePos x="0" y="0"/>
            <wp:positionH relativeFrom="margin">
              <wp:posOffset>1195070</wp:posOffset>
            </wp:positionH>
            <wp:positionV relativeFrom="paragraph">
              <wp:posOffset>1032246</wp:posOffset>
            </wp:positionV>
            <wp:extent cx="2884255" cy="230400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傅立叶.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4255" cy="2304000"/>
                    </a:xfrm>
                    <a:prstGeom prst="rect">
                      <a:avLst/>
                    </a:prstGeom>
                  </pic:spPr>
                </pic:pic>
              </a:graphicData>
            </a:graphic>
            <wp14:sizeRelH relativeFrom="margin">
              <wp14:pctWidth>0</wp14:pctWidth>
            </wp14:sizeRelH>
            <wp14:sizeRelV relativeFrom="margin">
              <wp14:pctHeight>0</wp14:pctHeight>
            </wp14:sizeRelV>
          </wp:anchor>
        </w:drawing>
      </w:r>
      <w:r w:rsidR="00F76761">
        <w:t>在图像变化较为平缓的部分，对应着频率平面圆心附近的区域，即为频率平面的低频区域；而图像中的边界部分、受噪音影响等陡峭的区域，映射到频率平面中，对应着以射线的形式原理频率平面的圆心，这些区域称为高频区域。图像与频率的映射关系反映到现实中就是</w:t>
      </w:r>
      <w:r w:rsidR="00F76761">
        <w:rPr>
          <w:rFonts w:hint="eastAsia"/>
        </w:rPr>
        <w:t>CT</w:t>
      </w:r>
      <w:r w:rsidR="00592D64">
        <w:rPr>
          <w:rFonts w:hint="eastAsia"/>
        </w:rPr>
        <w:t>系统根据探测器接收到的接收信息还原被测物体的图像</w:t>
      </w:r>
      <w:r w:rsidR="00592D64" w:rsidRPr="00592D64">
        <w:rPr>
          <w:rFonts w:hint="eastAsia"/>
          <w:vertAlign w:val="superscript"/>
        </w:rPr>
        <w:t>[</w:t>
      </w:r>
      <w:r w:rsidR="00592D64" w:rsidRPr="00592D64">
        <w:rPr>
          <w:vertAlign w:val="superscript"/>
        </w:rPr>
        <w:t>2</w:t>
      </w:r>
      <w:r w:rsidR="00592D64" w:rsidRPr="00592D64">
        <w:rPr>
          <w:rFonts w:hint="eastAsia"/>
          <w:vertAlign w:val="superscript"/>
        </w:rPr>
        <w:t>]</w:t>
      </w:r>
      <w:r w:rsidR="00592D64">
        <w:t>。</w:t>
      </w:r>
    </w:p>
    <w:p w14:paraId="07CF994F" w14:textId="5160C68F" w:rsidR="00F76761" w:rsidRDefault="002C6BF6" w:rsidP="002C6BF6">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6</w:t>
      </w:r>
      <w:r>
        <w:fldChar w:fldCharType="end"/>
      </w:r>
      <w:r>
        <w:t xml:space="preserve">  </w:t>
      </w:r>
      <w:r>
        <w:t>频率增强与平缓区域</w:t>
      </w:r>
    </w:p>
    <w:p w14:paraId="4239276B" w14:textId="77777777" w:rsidR="005B13E6" w:rsidRDefault="00F76761" w:rsidP="00233290">
      <w:pPr>
        <w:ind w:firstLine="480"/>
      </w:pPr>
      <w:r>
        <w:t>根据图像和频率平面的关系</w:t>
      </w:r>
      <w:r w:rsidR="00233290">
        <w:t>进行图像重建时，</w:t>
      </w:r>
      <w:r>
        <w:t>可</w:t>
      </w:r>
      <w:r w:rsidR="00233290">
        <w:t>采用滤波反投影算法对数据进行层析成像。</w:t>
      </w:r>
      <w:r>
        <w:t>根据</w:t>
      </w:r>
      <w:r>
        <w:t>radon</w:t>
      </w:r>
      <w:r>
        <w:t>变换原理，</w:t>
      </w:r>
      <w:r w:rsidR="00233290">
        <w:t>记二维平面</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233290">
        <w:t>中的直线</w:t>
      </w:r>
      <w:r w:rsidR="00233290">
        <w:rPr>
          <w:rFonts w:hint="eastAsia"/>
        </w:rPr>
        <w:t>L</w:t>
      </w:r>
      <w:r w:rsidR="00233290">
        <w:rPr>
          <w:rFonts w:hint="eastAsia"/>
        </w:rPr>
        <w:t>表示为</w:t>
      </w:r>
      <m:oMath>
        <m:r>
          <m:rPr>
            <m:sty m:val="p"/>
          </m:rPr>
          <w:rPr>
            <w:rFonts w:ascii="Cambria Math" w:hAnsi="Cambria Math"/>
          </w:rPr>
          <m:t>X·ϕ=p</m:t>
        </m:r>
      </m:oMath>
      <w:r w:rsidR="00233290">
        <w:t>，其中</w:t>
      </w:r>
      <m:oMath>
        <m:r>
          <m:rPr>
            <m:sty m:val="p"/>
          </m:rPr>
          <w:rPr>
            <w:rFonts w:ascii="Cambria Math" w:hAnsi="Cambria Math"/>
          </w:rPr>
          <m:t>ϕ</m:t>
        </m:r>
      </m:oMath>
      <w:r w:rsidR="00233290">
        <w:t>为直线</w:t>
      </w:r>
      <w:r w:rsidR="00233290">
        <w:rPr>
          <w:rFonts w:hint="eastAsia"/>
        </w:rPr>
        <w:t>L</w:t>
      </w:r>
      <w:r w:rsidR="00233290">
        <w:rPr>
          <w:rFonts w:hint="eastAsia"/>
        </w:rPr>
        <w:t>的法向，</w:t>
      </w:r>
      <w:r w:rsidR="00233290">
        <w:rPr>
          <w:rFonts w:hint="eastAsia"/>
        </w:rPr>
        <w:t>p</w:t>
      </w:r>
      <w:r w:rsidR="00233290">
        <w:rPr>
          <w:rFonts w:hint="eastAsia"/>
        </w:rPr>
        <w:t>为</w:t>
      </w:r>
      <w:r w:rsidR="00233290">
        <w:rPr>
          <w:rFonts w:hint="eastAsia"/>
        </w:rPr>
        <w:t>L</w:t>
      </w:r>
      <w:r w:rsidR="00233290">
        <w:rPr>
          <w:rFonts w:hint="eastAsia"/>
        </w:rPr>
        <w:t>到原点的距离。</w:t>
      </w:r>
    </w:p>
    <w:p w14:paraId="25AA04CC" w14:textId="77777777" w:rsidR="00783B63" w:rsidRDefault="00F76761" w:rsidP="00233290">
      <w:pPr>
        <w:ind w:firstLine="480"/>
      </w:pPr>
      <m:oMath>
        <m:r>
          <m:rPr>
            <m:sty m:val="p"/>
          </m:rPr>
          <w:rPr>
            <w:rFonts w:ascii="Cambria Math" w:hAnsi="Cambria Math"/>
          </w:rPr>
          <m:t>Φ</m:t>
        </m:r>
      </m:oMath>
      <w:r w:rsidR="00233290">
        <w:t>本身可写为</w:t>
      </w:r>
      <m:oMath>
        <m:r>
          <m:rPr>
            <m:sty m:val="p"/>
          </m:rPr>
          <w:rPr>
            <w:rFonts w:ascii="Cambria Math" w:hAnsi="Cambria Math"/>
          </w:rPr>
          <m:t>ϕ=</m:t>
        </m:r>
        <m:sSup>
          <m:sSupPr>
            <m:ctrlPr>
              <w:rPr>
                <w:rFonts w:ascii="Cambria Math" w:hAnsi="Cambria Math"/>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func>
          </m:e>
          <m:sup>
            <m:r>
              <w:rPr>
                <w:rFonts w:ascii="Cambria Math" w:hAnsi="Cambria Math"/>
              </w:rPr>
              <m:t>τ</m:t>
            </m:r>
          </m:sup>
        </m:sSup>
      </m:oMath>
      <w:r w:rsidR="00233290">
        <w:t>。</w:t>
      </w:r>
      <w:r w:rsidR="00233290">
        <w:rPr>
          <w:rFonts w:hint="eastAsia"/>
        </w:rPr>
        <w:t>设</w:t>
      </w:r>
      <m:oMath>
        <m:r>
          <w:rPr>
            <w:rFonts w:ascii="Cambria Math" w:hAnsi="Cambria Math" w:hint="eastAsia"/>
          </w:rPr>
          <m:t>f(</m:t>
        </m:r>
        <m:r>
          <w:rPr>
            <w:rFonts w:ascii="Cambria Math" w:hAnsi="Cambria Math"/>
          </w:rPr>
          <m:t>x</m:t>
        </m:r>
        <m:r>
          <w:rPr>
            <w:rFonts w:ascii="Cambria Math" w:hAnsi="Cambria Math" w:hint="eastAsia"/>
          </w:rPr>
          <m:t>)</m:t>
        </m:r>
      </m:oMath>
      <w:r w:rsidR="00233290">
        <w:rPr>
          <w:rFonts w:hint="eastAsia"/>
        </w:rPr>
        <w:t>的</w:t>
      </w:r>
      <w:r w:rsidR="00233290">
        <w:rPr>
          <w:rFonts w:hint="eastAsia"/>
        </w:rPr>
        <w:t>radon</w:t>
      </w:r>
      <w:r w:rsidR="00233290">
        <w:rPr>
          <w:rFonts w:hint="eastAsia"/>
        </w:rPr>
        <w:t>变换记为</w:t>
      </w:r>
      <m:oMath>
        <m:acc>
          <m:accPr>
            <m:chr m:val="̌"/>
            <m:ctrlPr>
              <w:rPr>
                <w:rFonts w:ascii="Cambria Math" w:hAnsi="Cambria Math"/>
              </w:rPr>
            </m:ctrlPr>
          </m:accPr>
          <m:e>
            <m:r>
              <w:rPr>
                <w:rFonts w:ascii="Cambria Math" w:hAnsi="Cambria Math"/>
              </w:rPr>
              <m:t>f</m:t>
            </m:r>
          </m:e>
        </m:acc>
        <m:r>
          <w:rPr>
            <w:rFonts w:ascii="Cambria Math" w:hAnsi="Cambria Math"/>
          </w:rPr>
          <m:t>(p,ϕ)</m:t>
        </m:r>
      </m:oMath>
      <w:r w:rsidR="00233290">
        <w:t>，</w:t>
      </w:r>
      <w:r w:rsidR="00233290">
        <w:rPr>
          <w:rFonts w:hint="eastAsia"/>
        </w:rPr>
        <w:t>傅立叶变换为</w:t>
      </w:r>
      <w:r w:rsidR="00233290">
        <w:rPr>
          <w:rFonts w:hint="eastAsia"/>
        </w:rPr>
        <w:t>F</w:t>
      </w:r>
      <w:r w:rsidR="00233290">
        <w:rPr>
          <w:rFonts w:hint="eastAsia"/>
        </w:rPr>
        <w:t>，相应的逆变换记为</w:t>
      </w:r>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-1</m:t>
            </m:r>
          </m:sup>
        </m:sSup>
      </m:oMath>
      <w:r w:rsidR="00233290">
        <w:t>。</w:t>
      </w:r>
      <w:r>
        <w:rPr>
          <w:rFonts w:hint="eastAsia"/>
        </w:rPr>
        <w:t>在数字图像处理技术中，</w:t>
      </w:r>
      <w:r>
        <w:t>空域滤波器记为</w:t>
      </w:r>
      <m:oMath>
        <m:sSub>
          <m:sSubPr>
            <m:ctrlPr>
              <w:rPr>
                <w:rFonts w:ascii="Cambria Math" w:hAnsi="Cambria Math"/>
              </w:rPr>
            </m:ctrlPr>
          </m:sSubPr>
          <m:e>
            <m:r>
              <w:rPr>
                <w:rFonts w:ascii="Cambria Math" w:hAnsi="Cambria Math"/>
              </w:rPr>
              <m:t>Q</m:t>
            </m:r>
          </m:e>
          <m:sub>
            <m:r>
              <w:rPr>
                <w:rFonts w:ascii="Cambria Math" w:hAnsi="Cambria Math"/>
              </w:rPr>
              <m:t>A</m:t>
            </m:r>
          </m:sub>
        </m:sSub>
        <m:d>
          <m:dPr>
            <m:ctrlPr>
              <w:rPr>
                <w:rFonts w:ascii="Cambria Math" w:hAnsi="Cambria Math"/>
                <w:i/>
              </w:rPr>
            </m:ctrlPr>
          </m:dPr>
          <m:e>
            <m:r>
              <w:rPr>
                <w:rFonts w:ascii="Cambria Math" w:hAnsi="Cambria Math"/>
              </w:rPr>
              <m:t>p</m:t>
            </m:r>
          </m:e>
        </m:d>
      </m:oMath>
      <w:r>
        <w:t>，频率滤波器记为</w:t>
      </w:r>
      <m:oMath>
        <m:sSub>
          <m:sSubPr>
            <m:ctrlPr>
              <w:rPr>
                <w:rFonts w:ascii="Cambria Math" w:hAnsi="Cambria Math"/>
                <w:i/>
              </w:rPr>
            </m:ctrlPr>
          </m:sSubPr>
          <m:e>
            <m:r>
              <w:rPr>
                <w:rFonts w:ascii="Cambria Math" w:hAnsi="Cambria Math"/>
              </w:rPr>
              <m:t>G</m:t>
            </m:r>
          </m:e>
          <m:sub>
            <m:r>
              <w:rPr>
                <w:rFonts w:ascii="Cambria Math" w:hAnsi="Cambria Math"/>
              </w:rPr>
              <m:t>A</m:t>
            </m:r>
          </m:sub>
        </m:sSub>
        <m:d>
          <m:dPr>
            <m:ctrlPr>
              <w:rPr>
                <w:rFonts w:ascii="Cambria Math" w:hAnsi="Cambria Math"/>
                <w:i/>
              </w:rPr>
            </m:ctrlPr>
          </m:dPr>
          <m:e>
            <m:r>
              <w:rPr>
                <w:rFonts w:ascii="Cambria Math" w:hAnsi="Cambria Math"/>
              </w:rPr>
              <m:t>ω</m:t>
            </m:r>
          </m:e>
        </m:d>
      </m:oMath>
      <w:r w:rsidR="00592D64" w:rsidRPr="00592D64">
        <w:rPr>
          <w:rFonts w:hint="eastAsia"/>
          <w:vertAlign w:val="superscript"/>
        </w:rPr>
        <w:t>[</w:t>
      </w:r>
      <w:r w:rsidR="00592D64" w:rsidRPr="00592D64">
        <w:rPr>
          <w:vertAlign w:val="superscript"/>
        </w:rPr>
        <w:t>3</w:t>
      </w:r>
      <w:r w:rsidR="00592D64" w:rsidRPr="00592D64">
        <w:rPr>
          <w:rFonts w:hint="eastAsia"/>
          <w:vertAlign w:val="superscript"/>
        </w:rPr>
        <w:t>]</w:t>
      </w:r>
    </w:p>
    <w:p w14:paraId="0686C02F" w14:textId="77777777" w:rsidR="00233290" w:rsidRDefault="00233290" w:rsidP="00233290">
      <w:pPr>
        <w:ind w:firstLine="480"/>
      </w:pPr>
      <w:r>
        <w:t>令</w:t>
      </w:r>
      <m:oMath>
        <m:sSub>
          <m:sSubPr>
            <m:ctrlPr>
              <w:rPr>
                <w:rFonts w:ascii="Cambria Math" w:hAnsi="Cambria Math"/>
              </w:rPr>
            </m:ctrlPr>
          </m:sSubPr>
          <m:e>
            <m:r>
              <w:rPr>
                <w:rFonts w:ascii="Cambria Math" w:hAnsi="Cambria Math"/>
              </w:rPr>
              <m:t>Q</m:t>
            </m:r>
          </m:e>
          <m:sub>
            <m:r>
              <w:rPr>
                <w:rFonts w:ascii="Cambria Math" w:hAnsi="Cambria Math"/>
              </w:rPr>
              <m:t>A</m:t>
            </m:r>
          </m:sub>
        </m:sSub>
        <m:d>
          <m:dPr>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(|ω|</m:t>
        </m:r>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(ω))</m:t>
        </m:r>
      </m:oMath>
      <w:r>
        <w:t>，式中</w:t>
      </w:r>
      <m:oMath>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(ω)</m:t>
        </m:r>
      </m:oMath>
      <w:r>
        <w:t>为偶函数且满足：</w:t>
      </w:r>
    </w:p>
    <w:p w14:paraId="7A8775C8" w14:textId="77777777" w:rsidR="00233290" w:rsidRDefault="00233290" w:rsidP="00233290">
      <w:pPr>
        <w:ind w:firstLine="480"/>
      </w:pPr>
      <w:r>
        <w:rPr>
          <w:rFonts w:hint="eastAsia"/>
        </w:rPr>
        <w:t>（</w:t>
      </w:r>
      <w:r>
        <w:rPr>
          <w:rFonts w:hint="eastAsia"/>
        </w:rPr>
        <w:t>1</w:t>
      </w:r>
      <w:r>
        <w:rPr>
          <w:rFonts w:hint="eastAsia"/>
        </w:rPr>
        <w:t>）</w:t>
      </w:r>
      <w:r>
        <w:rPr>
          <w:rFonts w:hint="eastAsia"/>
        </w:rPr>
        <w:t>0</w:t>
      </w:r>
      <w:r>
        <w:t>≤</w:t>
      </w:r>
      <m:oMath>
        <m:sSub>
          <m:sSubPr>
            <m:ctrlPr>
              <w:rPr>
                <w:rFonts w:ascii="Cambria Math" w:hAnsi="Cambria Math"/>
                <w:i/>
              </w:rPr>
            </m:ctrlPr>
          </m:sSubPr>
          <m:e>
            <m:r>
              <w:rPr>
                <w:rFonts w:ascii="Cambria Math" w:hAnsi="Cambria Math"/>
              </w:rPr>
              <m:t>G</m:t>
            </m:r>
          </m:e>
          <m:sub>
            <m:r>
              <w:rPr>
                <w:rFonts w:ascii="Cambria Math" w:hAnsi="Cambria Math"/>
              </w:rPr>
              <m:t>A</m:t>
            </m:r>
          </m:sub>
        </m:sSub>
        <m:d>
          <m:dPr>
            <m:ctrlPr>
              <w:rPr>
                <w:rFonts w:ascii="Cambria Math" w:hAnsi="Cambria Math"/>
                <w:i/>
              </w:rPr>
            </m:ctrlPr>
          </m:dPr>
          <m:e>
            <m:r>
              <w:rPr>
                <w:rFonts w:ascii="Cambria Math" w:hAnsi="Cambria Math"/>
              </w:rPr>
              <m:t>ω</m:t>
            </m:r>
          </m:e>
        </m:d>
      </m:oMath>
      <w:r>
        <w:t>≤1</w:t>
      </w:r>
      <w:r>
        <w:t>且</w:t>
      </w:r>
      <m:oMath>
        <m:r>
          <w:rPr>
            <w:rFonts w:ascii="Cambria Math" w:hAnsi="Cambria Math"/>
          </w:rPr>
          <m:t>ω</m:t>
        </m:r>
        <m:r>
          <m:rPr>
            <m:sty m:val="p"/>
          </m:rPr>
          <w:rPr>
            <w:rFonts w:ascii="Cambria Math" w:hAnsi="Cambria Math"/>
          </w:rPr>
          <m:t>＞</m:t>
        </m:r>
        <m:r>
          <w:rPr>
            <w:rFonts w:ascii="Cambria Math" w:hAnsi="Cambria Math"/>
          </w:rPr>
          <m:t>(A/2)</m:t>
        </m:r>
      </m:oMath>
      <w:r>
        <w:t>时</w:t>
      </w:r>
      <m:oMath>
        <m:sSub>
          <m:sSubPr>
            <m:ctrlPr>
              <w:rPr>
                <w:rFonts w:ascii="Cambria Math" w:hAnsi="Cambria Math"/>
                <w:i/>
              </w:rPr>
            </m:ctrlPr>
          </m:sSubPr>
          <m:e>
            <m:r>
              <w:rPr>
                <w:rFonts w:ascii="Cambria Math" w:hAnsi="Cambria Math"/>
              </w:rPr>
              <m:t>G</m:t>
            </m:r>
          </m:e>
          <m:sub>
            <m:r>
              <w:rPr>
                <w:rFonts w:ascii="Cambria Math" w:hAnsi="Cambria Math"/>
              </w:rPr>
              <m:t>A</m:t>
            </m:r>
          </m:sub>
        </m:sSub>
        <m:d>
          <m:dPr>
            <m:ctrlPr>
              <w:rPr>
                <w:rFonts w:ascii="Cambria Math" w:hAnsi="Cambria Math"/>
                <w:i/>
              </w:rPr>
            </m:ctrlPr>
          </m:dPr>
          <m:e>
            <m:r>
              <w:rPr>
                <w:rFonts w:ascii="Cambria Math" w:hAnsi="Cambria Math"/>
              </w:rPr>
              <m:t>ω</m:t>
            </m:r>
          </m:e>
        </m:d>
        <m:r>
          <w:rPr>
            <w:rFonts w:ascii="Cambria Math" w:hAnsi="Cambria Math"/>
          </w:rPr>
          <m:t>=0</m:t>
        </m:r>
      </m:oMath>
    </w:p>
    <w:p w14:paraId="39BE6807" w14:textId="77777777" w:rsidR="00233290" w:rsidRDefault="00F76761" w:rsidP="00233290">
      <w:pPr>
        <w:ind w:firstLine="480"/>
      </w:pPr>
      <w:r>
        <w:t>（</w:t>
      </w:r>
      <w:r>
        <w:rPr>
          <w:rFonts w:hint="eastAsia"/>
        </w:rPr>
        <w:t>2</w:t>
      </w:r>
      <w:r>
        <w:t>）</w:t>
      </w:r>
      <m:oMath>
        <m:r>
          <w:rPr>
            <w:rFonts w:ascii="Cambria Math" w:hAnsi="Cambria Math"/>
          </w:rPr>
          <m:t>ω</m:t>
        </m:r>
      </m:oMath>
      <w:r>
        <w:t>为常数时</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A→∞</m:t>
                </m:r>
              </m:lim>
            </m:limLow>
          </m:fName>
          <m:e>
            <m:sSub>
              <m:sSubPr>
                <m:ctrlPr>
                  <w:rPr>
                    <w:rFonts w:ascii="Cambria Math" w:hAnsi="Cambria Math"/>
                    <w:i/>
                  </w:rPr>
                </m:ctrlPr>
              </m:sSubPr>
              <m:e>
                <m:r>
                  <w:rPr>
                    <w:rFonts w:ascii="Cambria Math" w:hAnsi="Cambria Math"/>
                  </w:rPr>
                  <m:t>G</m:t>
                </m:r>
              </m:e>
              <m:sub>
                <m:r>
                  <w:rPr>
                    <w:rFonts w:ascii="Cambria Math" w:hAnsi="Cambria Math"/>
                  </w:rPr>
                  <m:t>A</m:t>
                </m:r>
              </m:sub>
            </m:sSub>
            <m:d>
              <m:dPr>
                <m:ctrlPr>
                  <w:rPr>
                    <w:rFonts w:ascii="Cambria Math" w:hAnsi="Cambria Math"/>
                    <w:i/>
                  </w:rPr>
                </m:ctrlPr>
              </m:dPr>
              <m:e>
                <m:r>
                  <w:rPr>
                    <w:rFonts w:ascii="Cambria Math" w:hAnsi="Cambria Math"/>
                  </w:rPr>
                  <m:t>ω</m:t>
                </m:r>
              </m:e>
            </m:d>
            <m:r>
              <w:rPr>
                <w:rFonts w:ascii="Cambria Math" w:hAnsi="Cambria Math"/>
              </w:rPr>
              <m:t>=1</m:t>
            </m:r>
          </m:e>
        </m:func>
      </m:oMath>
    </w:p>
    <w:p w14:paraId="58A99D72" w14:textId="77777777" w:rsidR="00F76761" w:rsidRDefault="00F76761" w:rsidP="00233290">
      <w:pPr>
        <w:ind w:firstLine="480"/>
      </w:pPr>
      <w:r>
        <w:rPr>
          <w:rFonts w:hint="eastAsia"/>
        </w:rPr>
        <w:t>当</w:t>
      </w:r>
      <w:r>
        <w:rPr>
          <w:rFonts w:hint="eastAsia"/>
        </w:rPr>
        <w:t>A</w:t>
      </w:r>
      <w:r>
        <w:rPr>
          <w:rFonts w:hint="eastAsia"/>
        </w:rPr>
        <w:t>足够大时，可得到</w:t>
      </w:r>
      <m:oMath>
        <m:r>
          <w:rPr>
            <w:rFonts w:ascii="Cambria Math" w:hAnsi="Cambria Math" w:hint="eastAsia"/>
          </w:rPr>
          <m:t>f(</m:t>
        </m:r>
        <m:r>
          <w:rPr>
            <w:rFonts w:ascii="Cambria Math" w:hAnsi="Cambria Math"/>
          </w:rPr>
          <m:t>x</m:t>
        </m:r>
        <m:r>
          <w:rPr>
            <w:rFonts w:ascii="Cambria Math" w:hAnsi="Cambria Math" w:hint="eastAsia"/>
          </w:rPr>
          <m:t>)</m:t>
        </m:r>
      </m:oMath>
      <w:r>
        <w:rPr>
          <w:rFonts w:hint="eastAsia"/>
        </w:rPr>
        <w:t>与</w:t>
      </w:r>
      <m:oMath>
        <m:acc>
          <m:accPr>
            <m:chr m:val="̌"/>
            <m:ctrlPr>
              <w:rPr>
                <w:rFonts w:ascii="Cambria Math" w:hAnsi="Cambria Math"/>
              </w:rPr>
            </m:ctrlPr>
          </m:accPr>
          <m:e>
            <m:r>
              <w:rPr>
                <w:rFonts w:ascii="Cambria Math" w:hAnsi="Cambria Math"/>
              </w:rPr>
              <m:t>f</m:t>
            </m:r>
          </m:e>
        </m:acc>
        <m:r>
          <w:rPr>
            <w:rFonts w:ascii="Cambria Math" w:hAnsi="Cambria Math"/>
          </w:rPr>
          <m:t>(p,ϕ)</m:t>
        </m:r>
      </m:oMath>
      <w:r>
        <w:t>满足</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F76761" w14:paraId="0B2165C4" w14:textId="77777777" w:rsidTr="00F76761">
        <w:trPr>
          <w:trHeight w:val="487"/>
          <w:jc w:val="center"/>
        </w:trPr>
        <w:tc>
          <w:tcPr>
            <w:tcW w:w="8060" w:type="dxa"/>
          </w:tcPr>
          <w:p w14:paraId="7E0A147F" w14:textId="77777777" w:rsidR="00F76761" w:rsidRPr="008D1E83" w:rsidRDefault="00F76761" w:rsidP="00F76761">
            <w:pPr>
              <w:pStyle w:val="a5"/>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π</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P</m:t>
                        </m:r>
                      </m:e>
                    </m:d>
                    <m:r>
                      <w:rPr>
                        <w:rFonts w:ascii="Cambria Math" w:hAnsi="Cambria Math"/>
                        <w:szCs w:val="24"/>
                      </w:rPr>
                      <m:t xml:space="preserve">· </m:t>
                    </m:r>
                    <m:acc>
                      <m:accPr>
                        <m:chr m:val="̌"/>
                        <m:ctrlPr>
                          <w:rPr>
                            <w:rFonts w:ascii="Cambria Math" w:eastAsiaTheme="minorEastAsia" w:hAnsi="Cambria Math" w:cstheme="minorBidi"/>
                            <w:kern w:val="2"/>
                            <w:szCs w:val="24"/>
                            <w:lang w:eastAsia="zh-CN" w:bidi="ar-SA"/>
                          </w:rPr>
                        </m:ctrlPr>
                      </m:accPr>
                      <m:e>
                        <m:r>
                          <w:rPr>
                            <w:rFonts w:ascii="Cambria Math" w:hAnsi="Cambria Math"/>
                            <w:szCs w:val="24"/>
                          </w:rPr>
                          <m:t>f</m:t>
                        </m:r>
                      </m:e>
                    </m:acc>
                    <m:d>
                      <m:dPr>
                        <m:ctrlPr>
                          <w:rPr>
                            <w:rFonts w:ascii="Cambria Math" w:hAnsi="Cambria Math"/>
                            <w:i/>
                            <w:szCs w:val="24"/>
                          </w:rPr>
                        </m:ctrlPr>
                      </m:dPr>
                      <m:e>
                        <m:r>
                          <w:rPr>
                            <w:rFonts w:ascii="Cambria Math" w:hAnsi="Cambria Math"/>
                            <w:szCs w:val="24"/>
                          </w:rPr>
                          <m:t>p,ϕ</m:t>
                        </m:r>
                      </m:e>
                    </m:d>
                    <m:r>
                      <w:rPr>
                        <w:rFonts w:ascii="Cambria Math" w:hAnsi="Cambria Math"/>
                        <w:szCs w:val="24"/>
                      </w:rPr>
                      <m:t>]d</m:t>
                    </m:r>
                  </m:e>
                </m:nary>
                <m:r>
                  <w:rPr>
                    <w:rFonts w:ascii="Cambria Math" w:hAnsi="Cambria Math"/>
                    <w:szCs w:val="24"/>
                  </w:rPr>
                  <m:t>ϕ</m:t>
                </m:r>
              </m:oMath>
            </m:oMathPara>
          </w:p>
        </w:tc>
        <w:tc>
          <w:tcPr>
            <w:tcW w:w="236" w:type="dxa"/>
            <w:vAlign w:val="center"/>
          </w:tcPr>
          <w:p w14:paraId="63C15687" w14:textId="77777777" w:rsidR="00F76761" w:rsidRDefault="00F76761" w:rsidP="00F76761">
            <w:pPr>
              <w:pStyle w:val="a5"/>
            </w:pPr>
            <w:r>
              <w:rPr>
                <w:rFonts w:hint="eastAsia"/>
              </w:rPr>
              <w:t>(</w:t>
            </w:r>
            <w:r w:rsidR="00763238">
              <w:rPr>
                <w:rFonts w:hint="eastAsia"/>
                <w:lang w:eastAsia="zh-CN"/>
              </w:rPr>
              <w:t>11</w:t>
            </w:r>
            <w:r>
              <w:rPr>
                <w:rFonts w:hint="eastAsia"/>
              </w:rPr>
              <w:t>)</w:t>
            </w:r>
          </w:p>
        </w:tc>
      </w:tr>
    </w:tbl>
    <w:p w14:paraId="1B49D930" w14:textId="77777777" w:rsidR="00802775" w:rsidRDefault="005B13E6" w:rsidP="00802775">
      <w:pPr>
        <w:ind w:firstLine="480"/>
      </w:pPr>
      <w:r>
        <w:rPr>
          <w:noProof/>
        </w:rPr>
        <w:lastRenderedPageBreak/>
        <w:drawing>
          <wp:anchor distT="0" distB="0" distL="114300" distR="114300" simplePos="0" relativeHeight="251664384" behindDoc="0" locked="0" layoutInCell="1" allowOverlap="1" wp14:anchorId="489C3EBC" wp14:editId="2D1F913C">
            <wp:simplePos x="0" y="0"/>
            <wp:positionH relativeFrom="margin">
              <wp:align>center</wp:align>
            </wp:positionH>
            <wp:positionV relativeFrom="paragraph">
              <wp:posOffset>263525</wp:posOffset>
            </wp:positionV>
            <wp:extent cx="2589043" cy="252000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043" cy="2520000"/>
                    </a:xfrm>
                    <a:prstGeom prst="rect">
                      <a:avLst/>
                    </a:prstGeom>
                  </pic:spPr>
                </pic:pic>
              </a:graphicData>
            </a:graphic>
            <wp14:sizeRelH relativeFrom="margin">
              <wp14:pctWidth>0</wp14:pctWidth>
            </wp14:sizeRelH>
            <wp14:sizeRelV relativeFrom="margin">
              <wp14:pctHeight>0</wp14:pctHeight>
            </wp14:sizeRelV>
          </wp:anchor>
        </w:drawing>
      </w:r>
      <w:r w:rsidR="00802775">
        <w:t>根据</w:t>
      </w:r>
      <w:r w:rsidR="00802775">
        <w:t>radon</w:t>
      </w:r>
      <w:r w:rsidR="00802775">
        <w:t>变换和傅立叶变换，求得被测物体图像如下：</w:t>
      </w:r>
    </w:p>
    <w:p w14:paraId="7B1DB6C3" w14:textId="6E704922" w:rsidR="005B13E6" w:rsidRDefault="005B13E6" w:rsidP="005B13E6">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7</w:t>
      </w:r>
      <w:r>
        <w:fldChar w:fldCharType="end"/>
      </w:r>
      <w:r>
        <w:t xml:space="preserve">  CT</w:t>
      </w:r>
      <w:r>
        <w:t>系统扫描被测物体图像</w:t>
      </w:r>
    </w:p>
    <w:p w14:paraId="3DF95D1D" w14:textId="77777777" w:rsidR="005B13E6" w:rsidRDefault="005B13E6" w:rsidP="005B13E6">
      <w:pPr>
        <w:ind w:firstLine="480"/>
      </w:pPr>
      <w:r>
        <w:t>由图像可知，未知介质整体形状为椭圆形，一侧有两个椭圆形的缺口；在正方形托盘的中部偏下，且有一小部分在托盘之外；未知介质的吸收率大部分相同，但介质中有两处椭圆形状的部分吸收率高于其他</w:t>
      </w:r>
      <w:r>
        <w:rPr>
          <w:rFonts w:hint="eastAsia"/>
        </w:rPr>
        <w:t>部分介质，且这两部分高吸收率的介质有重叠部分，重叠部分吸收率最高。</w:t>
      </w:r>
    </w:p>
    <w:p w14:paraId="2275E832" w14:textId="77777777" w:rsidR="00D91B81" w:rsidRDefault="00D91B81" w:rsidP="00D91B81">
      <w:pPr>
        <w:ind w:firstLine="480"/>
      </w:pPr>
      <w:r>
        <w:t>根据附件中</w:t>
      </w:r>
      <w:r>
        <w:rPr>
          <w:rFonts w:hint="eastAsia"/>
        </w:rPr>
        <w:t>10</w:t>
      </w:r>
      <w:r>
        <w:rPr>
          <w:rFonts w:hint="eastAsia"/>
        </w:rPr>
        <w:t>个点的位置，以及长度与数据个数关系求得</w:t>
      </w:r>
      <w:r>
        <w:rPr>
          <w:rFonts w:hint="eastAsia"/>
        </w:rPr>
        <w:t>10</w:t>
      </w:r>
      <w:r>
        <w:rPr>
          <w:rFonts w:hint="eastAsia"/>
        </w:rPr>
        <w:t>个点吸收率依次为：</w:t>
      </w:r>
      <w:r w:rsidRPr="00D91B81">
        <w:rPr>
          <w:rFonts w:cs="Times New Roman"/>
        </w:rPr>
        <w:t>-0.0757</w:t>
      </w:r>
      <w:r>
        <w:rPr>
          <w:rFonts w:cs="Times New Roman"/>
        </w:rPr>
        <w:t>；</w:t>
      </w:r>
      <w:r w:rsidRPr="00D91B81">
        <w:rPr>
          <w:rFonts w:cs="Times New Roman"/>
        </w:rPr>
        <w:t>-0.0325</w:t>
      </w:r>
      <w:r>
        <w:rPr>
          <w:rFonts w:cs="Times New Roman"/>
        </w:rPr>
        <w:t>；</w:t>
      </w:r>
      <w:r w:rsidRPr="00D91B81">
        <w:rPr>
          <w:rFonts w:cs="Times New Roman"/>
        </w:rPr>
        <w:t>-0.0380</w:t>
      </w:r>
      <w:r>
        <w:rPr>
          <w:rFonts w:cs="Times New Roman"/>
        </w:rPr>
        <w:t>；</w:t>
      </w:r>
      <w:r w:rsidRPr="00D91B81">
        <w:rPr>
          <w:rFonts w:cs="Times New Roman"/>
        </w:rPr>
        <w:t>-0.0015</w:t>
      </w:r>
      <w:r>
        <w:rPr>
          <w:rFonts w:cs="Times New Roman"/>
        </w:rPr>
        <w:t>；</w:t>
      </w:r>
      <w:r w:rsidRPr="00D91B81">
        <w:rPr>
          <w:rFonts w:cs="Times New Roman"/>
        </w:rPr>
        <w:t>1.9827</w:t>
      </w:r>
      <w:r>
        <w:rPr>
          <w:rFonts w:cs="Times New Roman"/>
        </w:rPr>
        <w:t>；</w:t>
      </w:r>
      <w:r w:rsidRPr="00D91B81">
        <w:rPr>
          <w:rFonts w:cs="Times New Roman"/>
        </w:rPr>
        <w:t>0.0023</w:t>
      </w:r>
      <w:r>
        <w:rPr>
          <w:rFonts w:cs="Times New Roman"/>
        </w:rPr>
        <w:t>；</w:t>
      </w:r>
      <w:r w:rsidRPr="00D91B81">
        <w:rPr>
          <w:rFonts w:cs="Times New Roman"/>
        </w:rPr>
        <w:t>0.0131</w:t>
      </w:r>
      <w:r>
        <w:rPr>
          <w:rFonts w:cs="Times New Roman"/>
        </w:rPr>
        <w:t>；</w:t>
      </w:r>
      <w:r w:rsidRPr="00D91B81">
        <w:rPr>
          <w:rFonts w:cs="Times New Roman"/>
        </w:rPr>
        <w:t>0.0125</w:t>
      </w:r>
      <w:r>
        <w:rPr>
          <w:rFonts w:cs="Times New Roman"/>
        </w:rPr>
        <w:t>；</w:t>
      </w:r>
      <w:r w:rsidRPr="00D91B81">
        <w:rPr>
          <w:rFonts w:cs="Times New Roman"/>
        </w:rPr>
        <w:t>-0.0204</w:t>
      </w:r>
      <w:r>
        <w:rPr>
          <w:rFonts w:cs="Times New Roman"/>
        </w:rPr>
        <w:t>；</w:t>
      </w:r>
      <w:r w:rsidRPr="00D91B81">
        <w:rPr>
          <w:rFonts w:cs="Times New Roman"/>
        </w:rPr>
        <w:t>0.0297</w:t>
      </w:r>
      <w:r>
        <w:rPr>
          <w:rFonts w:cs="Times New Roman"/>
        </w:rPr>
        <w:t>。</w:t>
      </w:r>
    </w:p>
    <w:p w14:paraId="205984A8" w14:textId="77777777" w:rsidR="00783B63" w:rsidRDefault="00C72667" w:rsidP="00783B63">
      <w:pPr>
        <w:pStyle w:val="a3"/>
      </w:pPr>
      <w:r>
        <w:rPr>
          <w:rFonts w:hint="eastAsia"/>
        </w:rPr>
        <w:t>5.4</w:t>
      </w:r>
      <w:r w:rsidR="00783B63">
        <w:rPr>
          <w:rFonts w:hint="eastAsia"/>
        </w:rPr>
        <w:t xml:space="preserve"> </w:t>
      </w:r>
      <w:r w:rsidR="00783B63">
        <w:rPr>
          <w:rFonts w:hint="eastAsia"/>
        </w:rPr>
        <w:t>对问题三的求解</w:t>
      </w:r>
    </w:p>
    <w:p w14:paraId="2542E73E" w14:textId="77777777" w:rsidR="005B13E6" w:rsidRDefault="00C72667" w:rsidP="005B13E6">
      <w:pPr>
        <w:ind w:firstLine="480"/>
      </w:pPr>
      <w:r>
        <w:rPr>
          <w:rFonts w:hint="eastAsia"/>
          <w:noProof/>
        </w:rPr>
        <w:drawing>
          <wp:anchor distT="0" distB="0" distL="114300" distR="114300" simplePos="0" relativeHeight="251669504" behindDoc="0" locked="0" layoutInCell="1" allowOverlap="1" wp14:anchorId="2F136398" wp14:editId="15E08BEC">
            <wp:simplePos x="0" y="0"/>
            <wp:positionH relativeFrom="margin">
              <wp:align>center</wp:align>
            </wp:positionH>
            <wp:positionV relativeFrom="paragraph">
              <wp:posOffset>461010</wp:posOffset>
            </wp:positionV>
            <wp:extent cx="2596124" cy="25200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6124" cy="2520000"/>
                    </a:xfrm>
                    <a:prstGeom prst="rect">
                      <a:avLst/>
                    </a:prstGeom>
                    <a:noFill/>
                  </pic:spPr>
                </pic:pic>
              </a:graphicData>
            </a:graphic>
            <wp14:sizeRelH relativeFrom="page">
              <wp14:pctWidth>0</wp14:pctWidth>
            </wp14:sizeRelH>
            <wp14:sizeRelV relativeFrom="page">
              <wp14:pctHeight>0</wp14:pctHeight>
            </wp14:sizeRelV>
          </wp:anchor>
        </w:drawing>
      </w:r>
      <w:r w:rsidR="00783B63">
        <w:t>问题三与问题二的要求一致，只是换了一组数据。根据问题二中的算法，代入附录</w:t>
      </w:r>
      <w:r w:rsidR="00783B63">
        <w:t>4</w:t>
      </w:r>
      <w:r w:rsidR="00783B63">
        <w:t>的数据得到结果如下图所示。</w:t>
      </w:r>
    </w:p>
    <w:p w14:paraId="12ADF092" w14:textId="377300B6" w:rsidR="005B13E6" w:rsidRDefault="005B13E6" w:rsidP="005B13E6">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8</w:t>
      </w:r>
      <w:r>
        <w:fldChar w:fldCharType="end"/>
      </w:r>
      <w:r>
        <w:t xml:space="preserve">  CT</w:t>
      </w:r>
      <w:r>
        <w:t>扫描未知介质图像</w:t>
      </w:r>
    </w:p>
    <w:p w14:paraId="35F2C99C" w14:textId="77777777" w:rsidR="00EC5470" w:rsidRDefault="00EC5470" w:rsidP="00783B63">
      <w:pPr>
        <w:ind w:firstLine="480"/>
      </w:pPr>
      <w:r>
        <w:t>显然，图像展现的物体没有规则的性状，难以描述被测物体的相关信息。考虑从</w:t>
      </w:r>
      <w:r>
        <w:rPr>
          <w:rFonts w:hint="eastAsia"/>
        </w:rPr>
        <w:t>CT</w:t>
      </w:r>
      <w:r>
        <w:rPr>
          <w:rFonts w:hint="eastAsia"/>
        </w:rPr>
        <w:t>系统获取光信息到转化为数字信息的过程中，随时都可能受到外界</w:t>
      </w:r>
      <w:r>
        <w:rPr>
          <w:rFonts w:hint="eastAsia"/>
        </w:rPr>
        <w:lastRenderedPageBreak/>
        <w:t>干扰使得获取信息不准确，从而影响到最终图像，因此需要对图像进行处理，找出影响图像信息的原因并尝试消除影响。</w:t>
      </w:r>
    </w:p>
    <w:p w14:paraId="3E2D44D5" w14:textId="77777777" w:rsidR="00EC5470" w:rsidRDefault="00EC5470" w:rsidP="00783B63">
      <w:pPr>
        <w:ind w:firstLine="480"/>
      </w:pPr>
      <w:r>
        <w:rPr>
          <w:rFonts w:hint="eastAsia"/>
        </w:rPr>
        <w:t>通过查阅相关文献可知，</w:t>
      </w:r>
      <w:r w:rsidRPr="00EC5470">
        <w:rPr>
          <w:rFonts w:hint="eastAsia"/>
        </w:rPr>
        <w:t>图像只是传输视觉信息的媒介，对图像信息的认识理解是由人的视觉系统所决定的。</w:t>
      </w:r>
      <w:r>
        <w:rPr>
          <w:rFonts w:hint="eastAsia"/>
        </w:rPr>
        <w:t>任何</w:t>
      </w:r>
      <w:r w:rsidRPr="00EC5470">
        <w:rPr>
          <w:rFonts w:hint="eastAsia"/>
        </w:rPr>
        <w:t>妨碍人们感觉器官对所接收的信源信息理解的因素</w:t>
      </w:r>
      <w:r>
        <w:rPr>
          <w:rFonts w:hint="eastAsia"/>
        </w:rPr>
        <w:t>成为图像噪声。</w:t>
      </w:r>
      <w:r w:rsidRPr="00EC5470">
        <w:rPr>
          <w:rFonts w:hint="eastAsia"/>
        </w:rPr>
        <w:t>不同的图像噪声，人的感觉程度是不同的，这就是所谓人的噪声视觉特性</w:t>
      </w:r>
      <w:r w:rsidR="00592D64">
        <w:rPr>
          <w:rFonts w:hint="eastAsia"/>
        </w:rPr>
        <w:t>。本文尝试对图像进行去噪处理，观察能否改善图像质量</w:t>
      </w:r>
      <w:r w:rsidR="00592D64" w:rsidRPr="00592D64">
        <w:rPr>
          <w:rFonts w:hint="eastAsia"/>
          <w:vertAlign w:val="superscript"/>
        </w:rPr>
        <w:t>[</w:t>
      </w:r>
      <w:r w:rsidR="00592D64" w:rsidRPr="00592D64">
        <w:rPr>
          <w:vertAlign w:val="superscript"/>
        </w:rPr>
        <w:t>4]</w:t>
      </w:r>
      <w:r w:rsidR="00592D64">
        <w:t>。</w:t>
      </w:r>
    </w:p>
    <w:p w14:paraId="69B66D14" w14:textId="77777777" w:rsidR="00EC5470" w:rsidRDefault="00EC5470" w:rsidP="00817F63">
      <w:pPr>
        <w:ind w:firstLine="480"/>
      </w:pPr>
      <w:r>
        <w:t>查阅相关文献，本文选择</w:t>
      </w:r>
      <w:r w:rsidR="00817F63">
        <w:t>中值</w:t>
      </w:r>
      <w:r>
        <w:t>去噪算法对图像进行处理。</w:t>
      </w:r>
      <w:r w:rsidR="00817F63">
        <w:rPr>
          <w:rFonts w:hint="eastAsia"/>
        </w:rPr>
        <w:t>MATLAB</w:t>
      </w:r>
      <w:r w:rsidR="00817F63">
        <w:rPr>
          <w:rFonts w:hint="eastAsia"/>
        </w:rPr>
        <w:t>软件中只有一维和二维中值去噪函数，因此首先编写三维中值去噪原函数，程序见附录，算法流程如下：</w:t>
      </w:r>
    </w:p>
    <w:p w14:paraId="16837FF8" w14:textId="77777777" w:rsidR="00EC5470" w:rsidRPr="00817F63" w:rsidRDefault="00817F63" w:rsidP="00817F63">
      <w:pPr>
        <w:pStyle w:val="ListParagraph"/>
        <w:numPr>
          <w:ilvl w:val="0"/>
          <w:numId w:val="26"/>
        </w:numPr>
        <w:ind w:firstLineChars="0"/>
        <w:rPr>
          <w:shd w:val="clear" w:color="auto" w:fill="FFFFFF"/>
        </w:rPr>
      </w:pPr>
      <w:r>
        <w:rPr>
          <w:rFonts w:hint="eastAsia"/>
        </w:rPr>
        <w:t>输入</w:t>
      </w:r>
      <w:r w:rsidR="00802775">
        <w:rPr>
          <w:rFonts w:hint="eastAsia"/>
        </w:rPr>
        <w:t>图像</w:t>
      </w:r>
      <w:r>
        <w:rPr>
          <w:rFonts w:hint="eastAsia"/>
        </w:rPr>
        <w:t>信息，</w:t>
      </w:r>
      <w:r w:rsidR="00802775">
        <w:rPr>
          <w:rFonts w:hint="eastAsia"/>
        </w:rPr>
        <w:t>选择三维中的任意两个维度的信息作为输入变量。</w:t>
      </w:r>
      <w:r w:rsidRPr="00817F63">
        <w:rPr>
          <w:shd w:val="clear" w:color="auto" w:fill="FFFFFF"/>
        </w:rPr>
        <w:t>编写函数</w:t>
      </w:r>
      <w:r w:rsidRPr="00817F63">
        <w:rPr>
          <w:shd w:val="clear" w:color="auto" w:fill="FFFFFF"/>
        </w:rPr>
        <w:t>salt_pepper</w:t>
      </w:r>
      <w:r w:rsidRPr="00817F63">
        <w:rPr>
          <w:shd w:val="clear" w:color="auto" w:fill="FFFFFF"/>
        </w:rPr>
        <w:t>产生椒盐噪声</w:t>
      </w:r>
      <w:r w:rsidR="00802775">
        <w:rPr>
          <w:shd w:val="clear" w:color="auto" w:fill="FFFFFF"/>
        </w:rPr>
        <w:t>。</w:t>
      </w:r>
    </w:p>
    <w:p w14:paraId="4DD10F8E" w14:textId="77777777" w:rsidR="00817F63" w:rsidRDefault="00802775" w:rsidP="00817F63">
      <w:pPr>
        <w:pStyle w:val="ListParagraph"/>
        <w:numPr>
          <w:ilvl w:val="0"/>
          <w:numId w:val="26"/>
        </w:numPr>
        <w:ind w:firstLineChars="0"/>
      </w:pPr>
      <w:r w:rsidRPr="00817F63">
        <w:rPr>
          <w:shd w:val="clear" w:color="auto" w:fill="FFFFFF"/>
        </w:rPr>
        <w:t>设置</w:t>
      </w:r>
      <w:r>
        <w:rPr>
          <w:shd w:val="clear" w:color="auto" w:fill="FFFFFF"/>
        </w:rPr>
        <w:t>两个</w:t>
      </w:r>
      <w:r w:rsidRPr="00817F63">
        <w:rPr>
          <w:shd w:val="clear" w:color="auto" w:fill="FFFFFF"/>
        </w:rPr>
        <w:t>噪声分量</w:t>
      </w:r>
      <w:r>
        <w:rPr>
          <w:shd w:val="clear" w:color="auto" w:fill="FFFFFF"/>
        </w:rPr>
        <w:t>a</w:t>
      </w:r>
      <w:r>
        <w:rPr>
          <w:shd w:val="clear" w:color="auto" w:fill="FFFFFF"/>
        </w:rPr>
        <w:t>、</w:t>
      </w:r>
      <w:r>
        <w:rPr>
          <w:shd w:val="clear" w:color="auto" w:fill="FFFFFF"/>
        </w:rPr>
        <w:t>b</w:t>
      </w:r>
      <w:r w:rsidRPr="00817F63">
        <w:rPr>
          <w:shd w:val="clear" w:color="auto" w:fill="FFFFFF"/>
        </w:rPr>
        <w:t>的概率值</w:t>
      </w:r>
      <w:r>
        <w:rPr>
          <w:shd w:val="clear" w:color="auto" w:fill="FFFFFF"/>
        </w:rPr>
        <w:t>，</w:t>
      </w:r>
      <w:r w:rsidR="00817F63">
        <w:t>生成</w:t>
      </w:r>
      <w:r w:rsidR="00817F63">
        <w:t>m*n</w:t>
      </w:r>
      <w:r w:rsidR="00817F63">
        <w:t>的矩阵</w:t>
      </w:r>
      <w:r w:rsidR="00817F63">
        <w:rPr>
          <w:rFonts w:hint="eastAsia"/>
        </w:rPr>
        <w:t>A</w:t>
      </w:r>
      <w:r w:rsidR="00817F63">
        <w:t>，每一个元素为</w:t>
      </w:r>
      <w:r w:rsidR="00817F63">
        <w:t>[0</w:t>
      </w:r>
      <w:r w:rsidR="00817F63">
        <w:t>，</w:t>
      </w:r>
      <w:r w:rsidR="00817F63">
        <w:rPr>
          <w:rFonts w:hint="eastAsia"/>
        </w:rPr>
        <w:t>1</w:t>
      </w:r>
      <w:r w:rsidR="00817F63">
        <w:t>]</w:t>
      </w:r>
      <w:r w:rsidR="00817F63">
        <w:t>的随机值。</w:t>
      </w:r>
    </w:p>
    <w:p w14:paraId="684E98D8" w14:textId="77777777" w:rsidR="00817F63" w:rsidRDefault="00817F63" w:rsidP="00817F63">
      <w:pPr>
        <w:pStyle w:val="ListParagraph"/>
        <w:numPr>
          <w:ilvl w:val="0"/>
          <w:numId w:val="26"/>
        </w:numPr>
        <w:ind w:firstLineChars="0"/>
      </w:pPr>
      <w:r>
        <w:rPr>
          <w:rFonts w:hint="eastAsia"/>
        </w:rPr>
        <w:t>判断</w:t>
      </w:r>
      <w:r>
        <w:rPr>
          <w:rFonts w:hint="eastAsia"/>
        </w:rPr>
        <w:t>A</w:t>
      </w:r>
      <w:r>
        <w:rPr>
          <w:rFonts w:hint="eastAsia"/>
        </w:rPr>
        <w:t>中每一个元素值是否小于</w:t>
      </w:r>
      <w:r>
        <w:rPr>
          <w:rFonts w:hint="eastAsia"/>
        </w:rPr>
        <w:t>a</w:t>
      </w:r>
      <w:r>
        <w:rPr>
          <w:rFonts w:hint="eastAsia"/>
        </w:rPr>
        <w:t>，小于</w:t>
      </w:r>
      <w:r>
        <w:rPr>
          <w:rFonts w:hint="eastAsia"/>
        </w:rPr>
        <w:t>a</w:t>
      </w:r>
      <w:r>
        <w:rPr>
          <w:rFonts w:hint="eastAsia"/>
        </w:rPr>
        <w:t>时判定为胡椒微粒，并将胡椒微粒保存在矩阵</w:t>
      </w:r>
      <w:r>
        <w:rPr>
          <w:rFonts w:hint="eastAsia"/>
        </w:rPr>
        <w:t>B</w:t>
      </w:r>
      <w:r>
        <w:rPr>
          <w:rFonts w:hint="eastAsia"/>
        </w:rPr>
        <w:t>中。</w:t>
      </w:r>
    </w:p>
    <w:p w14:paraId="2A4A83A4" w14:textId="77777777" w:rsidR="00802775" w:rsidRDefault="00817F63" w:rsidP="00817F63">
      <w:pPr>
        <w:pStyle w:val="ListParagraph"/>
        <w:numPr>
          <w:ilvl w:val="0"/>
          <w:numId w:val="26"/>
        </w:numPr>
        <w:ind w:firstLineChars="0"/>
      </w:pPr>
      <w:r>
        <w:t>图像中的位置属于</w:t>
      </w:r>
      <w:r>
        <w:rPr>
          <w:rFonts w:hint="eastAsia"/>
        </w:rPr>
        <w:t>B</w:t>
      </w:r>
      <w:r>
        <w:rPr>
          <w:rFonts w:hint="eastAsia"/>
        </w:rPr>
        <w:t>的元素产生盐分微粒，输入椒盐噪声参数，</w:t>
      </w:r>
      <w:r w:rsidR="00802775">
        <w:rPr>
          <w:rFonts w:hint="eastAsia"/>
        </w:rPr>
        <w:t>将添加噪声后的图像信息改为二进制。</w:t>
      </w:r>
    </w:p>
    <w:p w14:paraId="07A8F702" w14:textId="77777777" w:rsidR="00817F63" w:rsidRDefault="00802775" w:rsidP="00817F63">
      <w:pPr>
        <w:pStyle w:val="ListParagraph"/>
        <w:numPr>
          <w:ilvl w:val="0"/>
          <w:numId w:val="26"/>
        </w:numPr>
        <w:ind w:firstLineChars="0"/>
      </w:pPr>
      <w:r>
        <w:rPr>
          <w:rFonts w:hint="eastAsia"/>
        </w:rPr>
        <w:t>选择</w:t>
      </w:r>
      <w:r>
        <w:rPr>
          <w:rFonts w:hint="eastAsia"/>
        </w:rPr>
        <w:t>3</w:t>
      </w:r>
      <w:r>
        <w:rPr>
          <w:rFonts w:hint="eastAsia"/>
        </w:rPr>
        <w:t>×</w:t>
      </w:r>
      <w:r>
        <w:rPr>
          <w:rFonts w:hint="eastAsia"/>
        </w:rPr>
        <w:t>3</w:t>
      </w:r>
      <w:r>
        <w:rPr>
          <w:rFonts w:hint="eastAsia"/>
        </w:rPr>
        <w:t>模板</w:t>
      </w:r>
      <w:r>
        <w:t>对图像信息进行卷积后去噪，输出去噪后的图像。</w:t>
      </w:r>
    </w:p>
    <w:p w14:paraId="7818C5B0" w14:textId="77777777" w:rsidR="00802775" w:rsidRDefault="00802775" w:rsidP="00817F63">
      <w:pPr>
        <w:pStyle w:val="ListParagraph"/>
        <w:numPr>
          <w:ilvl w:val="0"/>
          <w:numId w:val="26"/>
        </w:numPr>
        <w:ind w:firstLineChars="0"/>
      </w:pPr>
      <w:r>
        <w:t>得到三维中某两维的数据，重新选择两维重复步骤一，直到三个维度均进行去噪处理，输出图像数据。</w:t>
      </w:r>
    </w:p>
    <w:p w14:paraId="6964F974" w14:textId="77777777" w:rsidR="00802775" w:rsidRDefault="00802775" w:rsidP="00D91B81">
      <w:pPr>
        <w:ind w:firstLine="480"/>
      </w:pPr>
      <w:r>
        <w:rPr>
          <w:rFonts w:hint="eastAsia"/>
        </w:rPr>
        <w:t>去噪处理前后图像对比见下图。</w:t>
      </w:r>
      <w:r w:rsidR="00D91B81">
        <w:rPr>
          <w:noProof/>
        </w:rPr>
        <w:drawing>
          <wp:anchor distT="0" distB="0" distL="114300" distR="114300" simplePos="0" relativeHeight="251668480" behindDoc="0" locked="0" layoutInCell="1" allowOverlap="1" wp14:anchorId="62649E12" wp14:editId="4911015D">
            <wp:simplePos x="0" y="0"/>
            <wp:positionH relativeFrom="margin">
              <wp:align>center</wp:align>
            </wp:positionH>
            <wp:positionV relativeFrom="paragraph">
              <wp:posOffset>208915</wp:posOffset>
            </wp:positionV>
            <wp:extent cx="5274310" cy="169545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695450"/>
                    </a:xfrm>
                    <a:prstGeom prst="rect">
                      <a:avLst/>
                    </a:prstGeom>
                  </pic:spPr>
                </pic:pic>
              </a:graphicData>
            </a:graphic>
          </wp:anchor>
        </w:drawing>
      </w:r>
    </w:p>
    <w:p w14:paraId="61C2D58B" w14:textId="1A57E3CB" w:rsidR="00D91B81" w:rsidRDefault="00D91B81" w:rsidP="00D91B81">
      <w:pPr>
        <w:pStyle w:val="Caption"/>
        <w:spacing w:before="163" w:after="16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41D0">
        <w:rPr>
          <w:noProof/>
        </w:rPr>
        <w:t>9</w:t>
      </w:r>
      <w:r>
        <w:fldChar w:fldCharType="end"/>
      </w:r>
      <w:r>
        <w:t xml:space="preserve">  </w:t>
      </w:r>
      <w:r>
        <w:t>原图像与去噪处理后的图像对比</w:t>
      </w:r>
    </w:p>
    <w:p w14:paraId="0A871FBF" w14:textId="77777777" w:rsidR="0059726A" w:rsidRDefault="00802775" w:rsidP="00802775">
      <w:pPr>
        <w:ind w:firstLine="480"/>
      </w:pPr>
      <w:r>
        <w:t>由图像可见，去噪后的效果并不是很理想，图</w:t>
      </w:r>
      <w:r w:rsidR="0059726A">
        <w:t>像反映的吸收率仍然存在较多空洞。说明被测物体可能具有复杂的动态结构，自身会产生噪声，例如对人体进行医学检测，检测得到的医学影像一般无法通过去噪来改善图像。</w:t>
      </w:r>
    </w:p>
    <w:p w14:paraId="7CD9AB97" w14:textId="77777777" w:rsidR="00802775" w:rsidRDefault="0059726A" w:rsidP="00802775">
      <w:pPr>
        <w:ind w:firstLine="480"/>
      </w:pPr>
      <w:r>
        <w:t>另</w:t>
      </w:r>
      <w:r w:rsidR="00D91B81">
        <w:t>根据附件中</w:t>
      </w:r>
      <w:r w:rsidR="00D91B81">
        <w:rPr>
          <w:rFonts w:hint="eastAsia"/>
        </w:rPr>
        <w:t>10</w:t>
      </w:r>
      <w:r w:rsidR="00D91B81">
        <w:rPr>
          <w:rFonts w:hint="eastAsia"/>
        </w:rPr>
        <w:t>个点的位置，以及长度与数据个数关系</w:t>
      </w:r>
      <w:r>
        <w:rPr>
          <w:rFonts w:hint="eastAsia"/>
        </w:rPr>
        <w:t>，可</w:t>
      </w:r>
      <w:r w:rsidR="00D91B81">
        <w:rPr>
          <w:rFonts w:hint="eastAsia"/>
        </w:rPr>
        <w:t>求得</w:t>
      </w:r>
      <w:r>
        <w:rPr>
          <w:rFonts w:hint="eastAsia"/>
        </w:rPr>
        <w:t>题目中要求的</w:t>
      </w:r>
      <w:r w:rsidR="00D91B81">
        <w:rPr>
          <w:rFonts w:hint="eastAsia"/>
        </w:rPr>
        <w:t>10</w:t>
      </w:r>
      <w:r w:rsidR="00D91B81">
        <w:rPr>
          <w:rFonts w:hint="eastAsia"/>
        </w:rPr>
        <w:t>个点吸收率依次为：</w:t>
      </w:r>
      <w:r w:rsidR="00D91B81" w:rsidRPr="00D91B81">
        <w:t>0.0470</w:t>
      </w:r>
      <w:r w:rsidR="00D91B81">
        <w:t>；</w:t>
      </w:r>
      <w:r w:rsidR="00D91B81" w:rsidRPr="00D91B81">
        <w:t>1.1176</w:t>
      </w:r>
      <w:r w:rsidR="00D91B81">
        <w:t>；</w:t>
      </w:r>
      <w:r w:rsidR="00D91B81" w:rsidRPr="00D91B81">
        <w:t>6.4707</w:t>
      </w:r>
      <w:r w:rsidR="00D91B81">
        <w:t>；</w:t>
      </w:r>
      <w:r w:rsidR="00D91B81" w:rsidRPr="00D91B81">
        <w:t>8.5688</w:t>
      </w:r>
      <w:r w:rsidR="00D91B81">
        <w:t>；</w:t>
      </w:r>
      <w:r w:rsidR="00D91B81" w:rsidRPr="00D91B81">
        <w:t>0.0303</w:t>
      </w:r>
      <w:r w:rsidR="00D91B81">
        <w:t>；</w:t>
      </w:r>
      <w:r w:rsidR="00D91B81" w:rsidRPr="00D91B81">
        <w:t>3.6401</w:t>
      </w:r>
      <w:r w:rsidR="00D91B81">
        <w:t>；</w:t>
      </w:r>
      <w:r w:rsidR="00D91B81" w:rsidRPr="00D91B81">
        <w:t>3.6009</w:t>
      </w:r>
      <w:r w:rsidR="00D91B81">
        <w:t>；</w:t>
      </w:r>
      <w:r w:rsidR="00D91B81" w:rsidRPr="00D91B81">
        <w:t>3.9249</w:t>
      </w:r>
      <w:r w:rsidR="00D91B81">
        <w:t>；</w:t>
      </w:r>
      <w:r w:rsidR="00D91B81" w:rsidRPr="00D91B81">
        <w:t>0.0534</w:t>
      </w:r>
      <w:r w:rsidR="00D91B81">
        <w:t>；</w:t>
      </w:r>
      <w:r w:rsidR="00D91B81" w:rsidRPr="00D91B81">
        <w:t>0.0338</w:t>
      </w:r>
      <w:r w:rsidR="00D91B81">
        <w:t>。</w:t>
      </w:r>
    </w:p>
    <w:p w14:paraId="611BABB8" w14:textId="77777777" w:rsidR="00592D64" w:rsidRDefault="00592D64" w:rsidP="00463D63">
      <w:pPr>
        <w:ind w:firstLineChars="0" w:firstLine="0"/>
      </w:pPr>
    </w:p>
    <w:p w14:paraId="7D978C21" w14:textId="77777777" w:rsidR="00592D64" w:rsidRDefault="00592D64" w:rsidP="00463D63">
      <w:pPr>
        <w:ind w:firstLineChars="0" w:firstLine="0"/>
      </w:pPr>
    </w:p>
    <w:p w14:paraId="39E7C979" w14:textId="77777777" w:rsidR="00783B63" w:rsidRDefault="00C72667" w:rsidP="00783B63">
      <w:pPr>
        <w:pStyle w:val="a3"/>
      </w:pPr>
      <w:r>
        <w:rPr>
          <w:rFonts w:hint="eastAsia"/>
        </w:rPr>
        <w:t>5.5</w:t>
      </w:r>
      <w:r w:rsidR="00783B63">
        <w:rPr>
          <w:rFonts w:hint="eastAsia"/>
        </w:rPr>
        <w:t xml:space="preserve"> </w:t>
      </w:r>
      <w:r w:rsidR="00783B63">
        <w:rPr>
          <w:rFonts w:hint="eastAsia"/>
        </w:rPr>
        <w:t>对问题四的求解</w:t>
      </w:r>
    </w:p>
    <w:p w14:paraId="0C28E7A0" w14:textId="77777777" w:rsidR="002A1D2F" w:rsidRPr="002A1D2F" w:rsidRDefault="002A1D2F" w:rsidP="002A1D2F">
      <w:pPr>
        <w:pStyle w:val="a4"/>
      </w:pPr>
      <w:r>
        <w:rPr>
          <w:rFonts w:hint="eastAsia"/>
        </w:rPr>
        <w:t>5</w:t>
      </w:r>
      <w:r w:rsidR="00C72667">
        <w:t>.5</w:t>
      </w:r>
      <w:r>
        <w:t xml:space="preserve">.1 </w:t>
      </w:r>
      <w:r>
        <w:t>精度与最大误差</w:t>
      </w:r>
    </w:p>
    <w:p w14:paraId="184A8F3D" w14:textId="77777777" w:rsidR="00207A65" w:rsidRDefault="008B1170" w:rsidP="00D85E37">
      <w:pPr>
        <w:ind w:firstLine="480"/>
      </w:pPr>
      <w:r>
        <w:lastRenderedPageBreak/>
        <w:t>CT</w:t>
      </w:r>
      <w:r>
        <w:t>系统参数真实值未知，因此无法根据精度的定义来判断。根据前文建立的模型可知，</w:t>
      </w:r>
      <w:r>
        <w:t>CT</w:t>
      </w:r>
      <w:r>
        <w:t>系统的参数、接收器的接收信息和被测物体的吸收率存在固定的函数关系，因此根据</w:t>
      </w:r>
      <w:r>
        <w:rPr>
          <w:rFonts w:hint="eastAsia"/>
        </w:rPr>
        <w:t>物体吸收率的测量值与真实值之间的误差来求解</w:t>
      </w:r>
      <w:r>
        <w:rPr>
          <w:rFonts w:hint="eastAsia"/>
        </w:rPr>
        <w:t>CT</w:t>
      </w:r>
      <w:r>
        <w:rPr>
          <w:rFonts w:hint="eastAsia"/>
        </w:rPr>
        <w:t>系统参数标定的精度。以最大误差作为精度的衡量标准，公式如下：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8B1170" w14:paraId="79855D42" w14:textId="77777777" w:rsidTr="008260B9">
        <w:trPr>
          <w:trHeight w:val="487"/>
          <w:jc w:val="center"/>
        </w:trPr>
        <w:tc>
          <w:tcPr>
            <w:tcW w:w="8060" w:type="dxa"/>
            <w:vAlign w:val="center"/>
          </w:tcPr>
          <w:p w14:paraId="7F65CDC8" w14:textId="552B8AB8" w:rsidR="008B1170" w:rsidRPr="00875681" w:rsidRDefault="00875681" w:rsidP="008260B9">
            <w:pPr>
              <w:pStyle w:val="a5"/>
              <w:jc w:val="center"/>
              <w:rPr>
                <w:i/>
              </w:rPr>
            </w:pPr>
            <m:oMathPara>
              <m:oMath>
                <m:r>
                  <w:rPr>
                    <w:rFonts w:ascii="Cambria Math" w:hAnsi="Cambria Math"/>
                  </w:rPr>
                  <m:t>φ</m:t>
                </m:r>
                <m:r>
                  <w:rPr>
                    <w:rFonts w:ascii="Cambria Math" w:hAnsi="Cambria Math" w:hint="eastAsia"/>
                  </w:rPr>
                  <m:t>=</m:t>
                </m:r>
                <m:func>
                  <m:funcPr>
                    <m:ctrlPr>
                      <w:rPr>
                        <w:rFonts w:ascii="Cambria Math" w:hAnsi="Cambria Math"/>
                        <w:i/>
                      </w:rPr>
                    </m:ctrlPr>
                  </m:funcPr>
                  <m:fName>
                    <m:r>
                      <w:rPr>
                        <w:rFonts w:ascii="Cambria Math" w:hAnsi="Cambria Math"/>
                      </w:rPr>
                      <m:t>max</m:t>
                    </m:r>
                  </m:fName>
                  <m:e>
                    <m:r>
                      <w:rPr>
                        <w:rFonts w:ascii="Cambria Math" w:hAnsi="Cambria Math"/>
                      </w:rPr>
                      <m:t>|E-</m:t>
                    </m:r>
                    <m:sSub>
                      <m:sSubPr>
                        <m:ctrlPr>
                          <w:rPr>
                            <w:rFonts w:ascii="Cambria Math" w:eastAsiaTheme="minorEastAsia" w:hAnsi="Cambria Math" w:cstheme="minorBidi"/>
                            <w:i/>
                            <w:kern w:val="2"/>
                            <w:szCs w:val="21"/>
                            <w:lang w:eastAsia="zh-CN" w:bidi="ar-SA"/>
                          </w:rPr>
                        </m:ctrlPr>
                      </m:sSubPr>
                      <m:e>
                        <m:r>
                          <w:rPr>
                            <w:rFonts w:ascii="Cambria Math" w:hAnsi="Cambria Math"/>
                          </w:rPr>
                          <m:t>E</m:t>
                        </m:r>
                      </m:e>
                      <m:sub>
                        <m:r>
                          <w:rPr>
                            <w:rFonts w:ascii="Cambria Math" w:hAnsi="Cambria Math"/>
                          </w:rPr>
                          <m:t>0</m:t>
                        </m:r>
                      </m:sub>
                    </m:sSub>
                    <m:r>
                      <w:rPr>
                        <w:rFonts w:ascii="Cambria Math" w:hAnsi="Cambria Math"/>
                      </w:rPr>
                      <m:t>|</m:t>
                    </m:r>
                  </m:e>
                </m:func>
              </m:oMath>
            </m:oMathPara>
          </w:p>
        </w:tc>
        <w:tc>
          <w:tcPr>
            <w:tcW w:w="236" w:type="dxa"/>
            <w:vAlign w:val="center"/>
          </w:tcPr>
          <w:p w14:paraId="7F945B74" w14:textId="77777777" w:rsidR="008B1170" w:rsidRDefault="008B1170" w:rsidP="0051250E">
            <w:pPr>
              <w:pStyle w:val="a5"/>
            </w:pPr>
            <w:r>
              <w:rPr>
                <w:rFonts w:hint="eastAsia"/>
              </w:rPr>
              <w:t>(</w:t>
            </w:r>
            <w:r w:rsidR="00763238">
              <w:rPr>
                <w:rFonts w:hint="eastAsia"/>
                <w:lang w:eastAsia="zh-CN"/>
              </w:rPr>
              <w:t>12</w:t>
            </w:r>
            <w:r>
              <w:rPr>
                <w:rFonts w:hint="eastAsia"/>
              </w:rPr>
              <w:t>)</w:t>
            </w:r>
          </w:p>
        </w:tc>
      </w:tr>
    </w:tbl>
    <w:p w14:paraId="0C57B161" w14:textId="77777777" w:rsidR="0051250E" w:rsidRDefault="008B1170" w:rsidP="00D85E37">
      <w:pPr>
        <w:ind w:firstLine="480"/>
      </w:pPr>
      <w:r>
        <w:rPr>
          <w:rFonts w:hint="eastAsia"/>
        </w:rPr>
        <w:t>式中</w:t>
      </w:r>
      <m:oMath>
        <m:r>
          <w:rPr>
            <w:rFonts w:ascii="Cambria Math" w:hAnsi="Cambria Math"/>
          </w:rPr>
          <m:t>φ</m:t>
        </m:r>
      </m:oMath>
      <w:r>
        <w:t>为最大误差，</w:t>
      </w:r>
      <w:r w:rsidRPr="008B1170">
        <w:rPr>
          <w:rFonts w:hint="eastAsia"/>
          <w:i/>
        </w:rPr>
        <w:t>E</w:t>
      </w:r>
      <w:r>
        <w:rPr>
          <w:rFonts w:hint="eastAsia"/>
        </w:rPr>
        <w:t>为被测物体吸收率的</w:t>
      </w:r>
      <w:r w:rsidR="002A1D2F">
        <w:rPr>
          <w:rFonts w:hint="eastAsia"/>
        </w:rPr>
        <w:t>计算</w:t>
      </w:r>
      <w:r>
        <w:rPr>
          <w:rFonts w:hint="eastAsia"/>
        </w:rPr>
        <w:t>值，</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为</w:t>
      </w:r>
      <w:r w:rsidR="002A1D2F">
        <w:rPr>
          <w:rFonts w:hint="eastAsia"/>
        </w:rPr>
        <w:t>真实</w:t>
      </w:r>
      <w:r>
        <w:rPr>
          <w:rFonts w:hint="eastAsia"/>
        </w:rPr>
        <w:t>值。根据</w:t>
      </w:r>
      <w:r w:rsidR="002A1D2F">
        <w:rPr>
          <w:rFonts w:hint="eastAsia"/>
        </w:rPr>
        <w:t>CT</w:t>
      </w:r>
      <w:r w:rsidR="002A1D2F">
        <w:rPr>
          <w:rFonts w:hint="eastAsia"/>
        </w:rPr>
        <w:t>系统标定系数和问题一中的接收信息，求得已知模板的吸收率，再与吸收率的真实值做差求得最大差值，以这个最大差值作为精度的衡量标准。</w:t>
      </w:r>
    </w:p>
    <w:p w14:paraId="1B3C8838" w14:textId="77777777" w:rsidR="00207A65" w:rsidRDefault="002A1D2F" w:rsidP="00D85E37">
      <w:pPr>
        <w:ind w:firstLine="480"/>
      </w:pPr>
      <w:r>
        <w:rPr>
          <w:rFonts w:hint="eastAsia"/>
        </w:rPr>
        <w:t>求得的计算值和相应程序见附录，求得最大误差为</w:t>
      </w:r>
      <w:r w:rsidR="0051250E" w:rsidRPr="0051250E">
        <w:t>2.0043</w:t>
      </w:r>
      <w:r>
        <w:rPr>
          <w:rFonts w:hint="eastAsia"/>
        </w:rPr>
        <w:t>，考虑标准模板的吸收率为</w:t>
      </w:r>
      <w:r>
        <w:rPr>
          <w:rFonts w:hint="eastAsia"/>
        </w:rPr>
        <w:t>1</w:t>
      </w:r>
      <w:r>
        <w:rPr>
          <w:rFonts w:hint="eastAsia"/>
        </w:rPr>
        <w:t>，可见</w:t>
      </w:r>
      <w:r w:rsidR="0051250E">
        <w:rPr>
          <w:rFonts w:hint="eastAsia"/>
        </w:rPr>
        <w:t>最大误差值相当大，即</w:t>
      </w:r>
      <w:r w:rsidR="0051250E">
        <w:rPr>
          <w:rFonts w:hint="eastAsia"/>
        </w:rPr>
        <w:t>CT</w:t>
      </w:r>
      <w:r w:rsidR="0051250E">
        <w:rPr>
          <w:rFonts w:hint="eastAsia"/>
        </w:rPr>
        <w:t>系统在某些细微处会出现很严重的错误判断，这与图像上某些点出的接收信息数值异常高于周边数值相一致，说明</w:t>
      </w:r>
      <w:r w:rsidR="0051250E">
        <w:rPr>
          <w:rFonts w:hint="eastAsia"/>
        </w:rPr>
        <w:t>CT</w:t>
      </w:r>
      <w:r w:rsidR="0051250E">
        <w:rPr>
          <w:rFonts w:hint="eastAsia"/>
        </w:rPr>
        <w:t>系统虽然在整体成像上没有太大问题，但不适合检验面积</w:t>
      </w:r>
      <w:r w:rsidR="00592D64">
        <w:rPr>
          <w:rFonts w:hint="eastAsia"/>
        </w:rPr>
        <w:t>较小、信息较少的物体，否则很容易因为噪音或边界效应出现较大误差</w:t>
      </w:r>
      <w:r w:rsidR="00592D64" w:rsidRPr="00592D64">
        <w:rPr>
          <w:rFonts w:hint="eastAsia"/>
          <w:vertAlign w:val="superscript"/>
        </w:rPr>
        <w:t>[</w:t>
      </w:r>
      <w:r w:rsidR="00592D64" w:rsidRPr="00592D64">
        <w:rPr>
          <w:vertAlign w:val="superscript"/>
        </w:rPr>
        <w:t>5</w:t>
      </w:r>
      <w:r w:rsidR="00592D64" w:rsidRPr="00592D64">
        <w:rPr>
          <w:rFonts w:hint="eastAsia"/>
          <w:vertAlign w:val="superscript"/>
        </w:rPr>
        <w:t>]</w:t>
      </w:r>
    </w:p>
    <w:p w14:paraId="7C4285BC" w14:textId="77777777" w:rsidR="002A1D2F" w:rsidRPr="008B1170" w:rsidRDefault="00C72667" w:rsidP="002A1D2F">
      <w:pPr>
        <w:pStyle w:val="a4"/>
      </w:pPr>
      <w:r>
        <w:rPr>
          <w:rFonts w:hint="eastAsia"/>
        </w:rPr>
        <w:t>5.5</w:t>
      </w:r>
      <w:r w:rsidR="002A1D2F">
        <w:rPr>
          <w:rFonts w:hint="eastAsia"/>
        </w:rPr>
        <w:t xml:space="preserve">.1 </w:t>
      </w:r>
      <w:r w:rsidR="002A1D2F">
        <w:rPr>
          <w:rFonts w:hint="eastAsia"/>
        </w:rPr>
        <w:t>劳斯判据与稳定性</w:t>
      </w:r>
    </w:p>
    <w:p w14:paraId="1F1182BF" w14:textId="77777777" w:rsidR="00207A65" w:rsidRDefault="0051250E" w:rsidP="00D85E37">
      <w:pPr>
        <w:ind w:firstLine="480"/>
      </w:pPr>
      <w:r w:rsidRPr="0051250E">
        <w:rPr>
          <w:rFonts w:hint="eastAsia"/>
        </w:rPr>
        <w:t>判别</w:t>
      </w:r>
      <w:r>
        <w:rPr>
          <w:rFonts w:hint="eastAsia"/>
        </w:rPr>
        <w:t>一个系统是否稳定，</w:t>
      </w:r>
      <w:r w:rsidRPr="0051250E">
        <w:rPr>
          <w:rFonts w:hint="eastAsia"/>
        </w:rPr>
        <w:t>最基本的方法是根据</w:t>
      </w:r>
      <w:r>
        <w:rPr>
          <w:rFonts w:hint="eastAsia"/>
        </w:rPr>
        <w:t>该系统的特征方程</w:t>
      </w:r>
      <w:r w:rsidRPr="0051250E">
        <w:rPr>
          <w:rFonts w:hint="eastAsia"/>
        </w:rPr>
        <w:t>的根的性质。</w:t>
      </w:r>
      <w:r>
        <w:rPr>
          <w:rFonts w:hint="eastAsia"/>
        </w:rPr>
        <w:t>但</w:t>
      </w:r>
      <w:r>
        <w:rPr>
          <w:rFonts w:hint="eastAsia"/>
        </w:rPr>
        <w:t>CT</w:t>
      </w:r>
      <w:r>
        <w:rPr>
          <w:rFonts w:hint="eastAsia"/>
        </w:rPr>
        <w:t>系统的特征方程未知，更无法求解其根的性质。而且求解</w:t>
      </w:r>
      <w:r w:rsidRPr="0051250E">
        <w:rPr>
          <w:rFonts w:hint="eastAsia"/>
        </w:rPr>
        <w:t>三阶</w:t>
      </w:r>
      <w:r>
        <w:rPr>
          <w:rFonts w:hint="eastAsia"/>
        </w:rPr>
        <w:t>和三阶以上的特征方程相当</w:t>
      </w:r>
      <w:r w:rsidRPr="0051250E">
        <w:rPr>
          <w:rFonts w:hint="eastAsia"/>
        </w:rPr>
        <w:t>困难。</w:t>
      </w:r>
      <w:r>
        <w:rPr>
          <w:rFonts w:hint="eastAsia"/>
        </w:rPr>
        <w:t>查阅相关文献可知，在实际生活</w:t>
      </w:r>
      <w:r w:rsidRPr="0051250E">
        <w:rPr>
          <w:rFonts w:hint="eastAsia"/>
        </w:rPr>
        <w:t>中</w:t>
      </w:r>
      <w:r>
        <w:rPr>
          <w:rFonts w:hint="eastAsia"/>
        </w:rPr>
        <w:t>可根据劳斯判据</w:t>
      </w:r>
      <w:r w:rsidRPr="0051250E">
        <w:rPr>
          <w:rFonts w:hint="eastAsia"/>
        </w:rPr>
        <w:t>，无需求特征根，</w:t>
      </w:r>
      <w:r>
        <w:rPr>
          <w:rFonts w:hint="eastAsia"/>
        </w:rPr>
        <w:t>只需根据该系统特征根在复平面上的分布情况，便</w:t>
      </w:r>
      <w:r w:rsidRPr="0051250E">
        <w:rPr>
          <w:rFonts w:hint="eastAsia"/>
        </w:rPr>
        <w:t>而判别</w:t>
      </w:r>
      <w:r>
        <w:rPr>
          <w:rFonts w:hint="eastAsia"/>
        </w:rPr>
        <w:t>一个</w:t>
      </w:r>
      <w:r w:rsidRPr="0051250E">
        <w:rPr>
          <w:rFonts w:hint="eastAsia"/>
        </w:rPr>
        <w:t>系统的稳定性</w:t>
      </w:r>
      <w:r w:rsidR="00592D64" w:rsidRPr="00592D64">
        <w:rPr>
          <w:rFonts w:hint="eastAsia"/>
          <w:vertAlign w:val="superscript"/>
        </w:rPr>
        <w:t>[</w:t>
      </w:r>
      <w:r w:rsidR="00592D64" w:rsidRPr="00592D64">
        <w:rPr>
          <w:vertAlign w:val="superscript"/>
        </w:rPr>
        <w:t>6</w:t>
      </w:r>
      <w:r w:rsidR="00592D64" w:rsidRPr="00592D64">
        <w:rPr>
          <w:rFonts w:hint="eastAsia"/>
          <w:vertAlign w:val="superscript"/>
        </w:rPr>
        <w:t>]</w:t>
      </w:r>
      <w:r w:rsidRPr="0051250E">
        <w:rPr>
          <w:rFonts w:hint="eastAsia"/>
        </w:rPr>
        <w:t>。</w:t>
      </w:r>
    </w:p>
    <w:p w14:paraId="7DD1A031" w14:textId="56DE90CD" w:rsidR="00207A65" w:rsidRDefault="0051250E" w:rsidP="00D85E37">
      <w:pPr>
        <w:ind w:firstLine="480"/>
      </w:pPr>
      <w:r>
        <w:t>劳斯判据充要条件为：系统特性方程的各项系数均大于</w:t>
      </w:r>
      <w:r>
        <w:rPr>
          <w:rFonts w:hint="eastAsia"/>
        </w:rPr>
        <w:t>0</w:t>
      </w:r>
      <w:r>
        <w:rPr>
          <w:rFonts w:hint="eastAsia"/>
        </w:rPr>
        <w:t>，且劳斯计算表第一列各项符号相同。满足上述条件则系统稳定，否则系统不稳定，各项符号变化的次数就是不稳定根的数目。</w:t>
      </w:r>
    </w:p>
    <w:p w14:paraId="0C646C27" w14:textId="77777777" w:rsidR="0051250E" w:rsidRDefault="0051250E" w:rsidP="00D85E37">
      <w:pPr>
        <w:ind w:firstLine="480"/>
      </w:pPr>
      <w:r>
        <w:rPr>
          <w:iCs/>
        </w:rPr>
        <w:t>根据公式（</w:t>
      </w:r>
      <w:r>
        <w:rPr>
          <w:rFonts w:hint="eastAsia"/>
          <w:iCs/>
        </w:rPr>
        <w:t>4</w:t>
      </w:r>
      <w:r>
        <w:rPr>
          <w:iCs/>
        </w:rPr>
        <w:t>）中吸收率</w:t>
      </w:r>
      <w:r>
        <w:rPr>
          <w:iCs/>
        </w:rPr>
        <w:t>u</w:t>
      </w:r>
      <w:r>
        <w:rPr>
          <w:iCs/>
        </w:rPr>
        <w:t>和穿透长度</w:t>
      </w:r>
      <w:r w:rsidRPr="0051250E">
        <w:rPr>
          <w:i/>
          <w:iCs/>
        </w:rPr>
        <w:t>l</w:t>
      </w:r>
      <w:r w:rsidRPr="0051250E">
        <w:rPr>
          <w:iCs/>
        </w:rPr>
        <w:t>与</w:t>
      </w:r>
      <w:r>
        <w:rPr>
          <w:iCs/>
        </w:rPr>
        <w:t>接收信息的关系可知，一般情况下物体的吸收率大于</w:t>
      </w:r>
      <w:r>
        <w:rPr>
          <w:rFonts w:hint="eastAsia"/>
          <w:iCs/>
        </w:rPr>
        <w:t>0</w:t>
      </w:r>
      <w:r>
        <w:rPr>
          <w:rFonts w:hint="eastAsia"/>
          <w:iCs/>
        </w:rPr>
        <w:t>，</w:t>
      </w:r>
      <w:r>
        <w:rPr>
          <w:iCs/>
        </w:rPr>
        <w:t>当</w:t>
      </w:r>
      <w:r>
        <w:rPr>
          <w:iCs/>
        </w:rPr>
        <w:t>X</w:t>
      </w:r>
      <w:r>
        <w:rPr>
          <w:iCs/>
        </w:rPr>
        <w:t>射线照射到物体时，必然会有一部分光被吸收，另一部分光投射出去。因此只要吸收系数不为</w:t>
      </w:r>
      <w:r>
        <w:rPr>
          <w:rFonts w:hint="eastAsia"/>
          <w:iCs/>
        </w:rPr>
        <w:t>0</w:t>
      </w:r>
      <w:r>
        <w:rPr>
          <w:rFonts w:hint="eastAsia"/>
          <w:iCs/>
        </w:rPr>
        <w:t>，</w:t>
      </w:r>
      <w:r>
        <w:t>系统特性方程的各项系数均大于</w:t>
      </w:r>
      <w:r>
        <w:rPr>
          <w:rFonts w:hint="eastAsia"/>
        </w:rPr>
        <w:t>0</w:t>
      </w:r>
      <w:r>
        <w:rPr>
          <w:rFonts w:hint="eastAsia"/>
        </w:rPr>
        <w:t>，且穿透长度的现实意义使得</w:t>
      </w:r>
      <w:r w:rsidRPr="0051250E">
        <w:rPr>
          <w:rFonts w:hint="eastAsia"/>
          <w:i/>
        </w:rPr>
        <w:t>l</w:t>
      </w:r>
      <w:r w:rsidRPr="0051250E">
        <w:rPr>
          <w:rFonts w:hint="eastAsia"/>
        </w:rPr>
        <w:t>一定大于</w:t>
      </w:r>
      <w:r w:rsidRPr="0051250E">
        <w:rPr>
          <w:rFonts w:hint="eastAsia"/>
        </w:rPr>
        <w:t>0</w:t>
      </w:r>
      <w:r>
        <w:rPr>
          <w:rFonts w:hint="eastAsia"/>
        </w:rPr>
        <w:t>，因此在理论上</w:t>
      </w:r>
      <w:r>
        <w:rPr>
          <w:rFonts w:hint="eastAsia"/>
        </w:rPr>
        <w:t>CT</w:t>
      </w:r>
      <w:r>
        <w:rPr>
          <w:rFonts w:hint="eastAsia"/>
        </w:rPr>
        <w:t>系统是稳定的。</w:t>
      </w:r>
    </w:p>
    <w:p w14:paraId="0395BE95" w14:textId="77777777" w:rsidR="0051250E" w:rsidRDefault="00C72667" w:rsidP="0051250E">
      <w:pPr>
        <w:pStyle w:val="a4"/>
      </w:pPr>
      <w:r>
        <w:rPr>
          <w:rFonts w:hint="eastAsia"/>
        </w:rPr>
        <w:t>5.5.</w:t>
      </w:r>
      <w:r w:rsidR="0051250E">
        <w:rPr>
          <w:rFonts w:hint="eastAsia"/>
        </w:rPr>
        <w:t>2</w:t>
      </w:r>
      <w:r w:rsidR="00F9449E">
        <w:t xml:space="preserve"> </w:t>
      </w:r>
      <w:r w:rsidR="00F9449E">
        <w:t>锥束成像模型与新模板的设计</w:t>
      </w:r>
    </w:p>
    <w:p w14:paraId="22BD0644" w14:textId="77777777" w:rsidR="0051250E" w:rsidRPr="0051250E" w:rsidRDefault="0051250E" w:rsidP="0051250E">
      <w:pPr>
        <w:ind w:firstLine="480"/>
      </w:pPr>
      <w:r>
        <w:t>查阅相关资料可知，</w:t>
      </w:r>
      <w:r w:rsidR="00F9449E">
        <w:t>锥束</w:t>
      </w:r>
      <w:r w:rsidR="00F9449E">
        <w:rPr>
          <w:rFonts w:hint="eastAsia"/>
        </w:rPr>
        <w:t>CT</w:t>
      </w:r>
      <w:r w:rsidR="00F9449E">
        <w:rPr>
          <w:rFonts w:hint="eastAsia"/>
        </w:rPr>
        <w:t>系统根据摄像机针孔成像原理</w:t>
      </w:r>
      <w:r w:rsidR="00F9449E">
        <w:t>，从空间中某一点</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w</m:t>
            </m:r>
          </m:sub>
        </m:sSub>
        <m:r>
          <w:rPr>
            <w:rFonts w:ascii="Cambria Math" w:hAnsi="Cambria Math"/>
          </w:rPr>
          <m:t>)</m:t>
        </m:r>
      </m:oMath>
      <w:r w:rsidR="00F9449E">
        <w:t>观察透射过的</w:t>
      </w:r>
      <w:r w:rsidR="00F9449E">
        <w:rPr>
          <w:rFonts w:hint="eastAsia"/>
        </w:rPr>
        <w:t>X</w:t>
      </w:r>
      <w:r w:rsidR="00F9449E">
        <w:rPr>
          <w:rFonts w:hint="eastAsia"/>
        </w:rPr>
        <w:t>射线在探测器上的投影点坐标</w:t>
      </w:r>
      <m:oMath>
        <m:r>
          <m:rPr>
            <m:sty m:val="p"/>
          </m:rPr>
          <w:rPr>
            <w:rFonts w:ascii="Cambria Math" w:hAnsi="Cambria Math"/>
          </w:rPr>
          <m:t xml:space="preserve"> (</m:t>
        </m:r>
        <m:r>
          <w:rPr>
            <w:rFonts w:ascii="Cambria Math" w:hAnsi="Cambria Math"/>
          </w:rPr>
          <m:t>u,v)</m:t>
        </m:r>
      </m:oMath>
      <w:r w:rsidR="00F9449E">
        <w:rPr>
          <w:rFonts w:hint="eastAsia"/>
        </w:rPr>
        <w:t>，两者的关系为</w:t>
      </w:r>
      <w:r w:rsidR="00592D64" w:rsidRPr="00592D64">
        <w:rPr>
          <w:rFonts w:hint="eastAsia"/>
          <w:vertAlign w:val="superscript"/>
        </w:rPr>
        <w:t>[</w:t>
      </w:r>
      <w:r w:rsidR="00592D64" w:rsidRPr="00592D64">
        <w:rPr>
          <w:vertAlign w:val="superscript"/>
        </w:rPr>
        <w:t>7</w:t>
      </w:r>
      <w:r w:rsidR="00592D64" w:rsidRPr="00592D64">
        <w:rPr>
          <w:rFonts w:hint="eastAsia"/>
          <w:vertAlign w:val="superscript"/>
        </w:rPr>
        <w:t>]</w:t>
      </w:r>
      <w:r w:rsidR="00F9449E">
        <w:rPr>
          <w:rFonts w:hint="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F9449E" w14:paraId="6E09E3C1" w14:textId="77777777" w:rsidTr="00F9449E">
        <w:trPr>
          <w:trHeight w:val="487"/>
          <w:jc w:val="center"/>
        </w:trPr>
        <w:tc>
          <w:tcPr>
            <w:tcW w:w="8060" w:type="dxa"/>
          </w:tcPr>
          <w:p w14:paraId="48A611A7" w14:textId="543BA045" w:rsidR="00F9449E" w:rsidRPr="00B34139" w:rsidRDefault="00B34139" w:rsidP="005B13E6">
            <w:pPr>
              <w:pStyle w:val="a5"/>
              <w:rPr>
                <w:i/>
                <w:iCs/>
                <w:lang w:eastAsia="zh-CN"/>
              </w:rPr>
            </w:pPr>
            <m:oMathPara>
              <m:oMath>
                <m:r>
                  <w:rPr>
                    <w:rFonts w:ascii="Cambria Math" w:hAnsi="Cambria Math"/>
                  </w:rPr>
                  <m:t>s</m:t>
                </m:r>
                <m:sSup>
                  <m:sSupPr>
                    <m:ctrlPr>
                      <w:rPr>
                        <w:rFonts w:ascii="Cambria Math" w:eastAsiaTheme="minorEastAsia" w:hAnsi="Cambria Math" w:cstheme="minorBidi"/>
                        <w:i/>
                        <w:iCs/>
                        <w:kern w:val="2"/>
                        <w:szCs w:val="21"/>
                        <w:lang w:eastAsia="zh-CN" w:bidi="ar-SA"/>
                      </w:rPr>
                    </m:ctrlPr>
                  </m:sSupPr>
                  <m:e>
                    <m:r>
                      <w:rPr>
                        <w:rFonts w:ascii="Cambria Math" w:hAnsi="Cambria Math"/>
                      </w:rPr>
                      <m:t>[u,v,1]</m:t>
                    </m:r>
                  </m:e>
                  <m:sup>
                    <m:r>
                      <w:rPr>
                        <w:rFonts w:ascii="Cambria Math" w:hAnsi="Cambria Math"/>
                      </w:rPr>
                      <m:t>T</m:t>
                    </m:r>
                  </m:sup>
                </m:sSup>
                <m:r>
                  <w:rPr>
                    <w:rFonts w:ascii="Cambria Math" w:hAnsi="Cambria Math"/>
                  </w:rPr>
                  <m:t>=N</m:t>
                </m:r>
                <m:d>
                  <m:dPr>
                    <m:begChr m:val="["/>
                    <m:endChr m:val="]"/>
                    <m:ctrlPr>
                      <w:rPr>
                        <w:rFonts w:ascii="Cambria Math" w:hAnsi="Cambria Math"/>
                        <w:i/>
                        <w:iCs/>
                      </w:rPr>
                    </m:ctrlPr>
                  </m:dPr>
                  <m:e>
                    <m:r>
                      <w:rPr>
                        <w:rFonts w:ascii="Cambria Math" w:hAnsi="Cambria Math"/>
                      </w:rPr>
                      <m:t>r,T</m:t>
                    </m:r>
                  </m:e>
                </m:d>
                <m:sSup>
                  <m:sSupPr>
                    <m:ctrlPr>
                      <w:rPr>
                        <w:rFonts w:ascii="Cambria Math" w:eastAsiaTheme="minorEastAsia" w:hAnsi="Cambria Math" w:cstheme="minorBidi"/>
                        <w:i/>
                        <w:iCs/>
                        <w:kern w:val="2"/>
                        <w:szCs w:val="21"/>
                        <w:lang w:eastAsia="zh-CN" w:bidi="ar-SA"/>
                      </w:rPr>
                    </m:ctrlPr>
                  </m:sSupPr>
                  <m:e>
                    <m:r>
                      <w:rPr>
                        <w:rFonts w:ascii="Cambria Math" w:hAnsi="Cambria Math"/>
                      </w:rPr>
                      <m:t>[</m:t>
                    </m:r>
                    <m:sSub>
                      <m:sSubPr>
                        <m:ctrlPr>
                          <w:rPr>
                            <w:rFonts w:ascii="Cambria Math" w:eastAsiaTheme="minorEastAsia" w:hAnsi="Cambria Math" w:cstheme="minorBidi"/>
                            <w:i/>
                            <w:iCs/>
                            <w:kern w:val="2"/>
                            <w:szCs w:val="21"/>
                            <w:lang w:eastAsia="zh-CN" w:bidi="ar-SA"/>
                          </w:rPr>
                        </m:ctrlPr>
                      </m:sSubPr>
                      <m:e>
                        <m:r>
                          <w:rPr>
                            <w:rFonts w:ascii="Cambria Math" w:hAnsi="Cambria Math"/>
                          </w:rPr>
                          <m:t>x</m:t>
                        </m:r>
                      </m:e>
                      <m:sub>
                        <m:r>
                          <w:rPr>
                            <w:rFonts w:ascii="Cambria Math" w:hAnsi="Cambria Math"/>
                          </w:rPr>
                          <m:t>w</m:t>
                        </m:r>
                      </m:sub>
                    </m:sSub>
                    <m:r>
                      <w:rPr>
                        <w:rFonts w:ascii="Cambria Math" w:hAnsi="Cambria Math"/>
                      </w:rPr>
                      <m:t xml:space="preserve">  </m:t>
                    </m:r>
                    <m:sSub>
                      <m:sSubPr>
                        <m:ctrlPr>
                          <w:rPr>
                            <w:rFonts w:ascii="Cambria Math" w:eastAsiaTheme="minorEastAsia" w:hAnsi="Cambria Math" w:cstheme="minorBidi"/>
                            <w:i/>
                            <w:iCs/>
                            <w:kern w:val="2"/>
                            <w:szCs w:val="21"/>
                            <w:lang w:eastAsia="zh-CN" w:bidi="ar-SA"/>
                          </w:rPr>
                        </m:ctrlPr>
                      </m:sSubPr>
                      <m:e>
                        <m:r>
                          <w:rPr>
                            <w:rFonts w:ascii="Cambria Math" w:hAnsi="Cambria Math"/>
                          </w:rPr>
                          <m:t>y</m:t>
                        </m:r>
                      </m:e>
                      <m:sub>
                        <m:r>
                          <w:rPr>
                            <w:rFonts w:ascii="Cambria Math" w:hAnsi="Cambria Math"/>
                          </w:rPr>
                          <m:t>w</m:t>
                        </m:r>
                      </m:sub>
                    </m:sSub>
                    <m:r>
                      <w:rPr>
                        <w:rFonts w:ascii="Cambria Math" w:hAnsi="Cambria Math"/>
                      </w:rPr>
                      <m:t xml:space="preserve">  </m:t>
                    </m:r>
                    <m:sSub>
                      <m:sSubPr>
                        <m:ctrlPr>
                          <w:rPr>
                            <w:rFonts w:ascii="Cambria Math" w:eastAsiaTheme="minorEastAsia" w:hAnsi="Cambria Math" w:cstheme="minorBidi"/>
                            <w:i/>
                            <w:iCs/>
                            <w:kern w:val="2"/>
                            <w:szCs w:val="21"/>
                            <w:lang w:eastAsia="zh-CN" w:bidi="ar-SA"/>
                          </w:rPr>
                        </m:ctrlPr>
                      </m:sSubPr>
                      <m:e>
                        <m:r>
                          <w:rPr>
                            <w:rFonts w:ascii="Cambria Math" w:hAnsi="Cambria Math"/>
                          </w:rPr>
                          <m:t>z</m:t>
                        </m:r>
                      </m:e>
                      <m:sub>
                        <m:r>
                          <w:rPr>
                            <w:rFonts w:ascii="Cambria Math" w:hAnsi="Cambria Math"/>
                          </w:rPr>
                          <m:t>w</m:t>
                        </m:r>
                      </m:sub>
                    </m:sSub>
                    <m:r>
                      <w:rPr>
                        <w:rFonts w:ascii="Cambria Math" w:hAnsi="Cambria Math"/>
                      </w:rPr>
                      <m:t xml:space="preserve"> 1]</m:t>
                    </m:r>
                  </m:e>
                  <m:sup>
                    <m:r>
                      <w:rPr>
                        <w:rFonts w:ascii="Cambria Math" w:hAnsi="Cambria Math"/>
                      </w:rPr>
                      <m:t>T</m:t>
                    </m:r>
                  </m:sup>
                </m:sSup>
              </m:oMath>
            </m:oMathPara>
          </w:p>
        </w:tc>
        <w:tc>
          <w:tcPr>
            <w:tcW w:w="236" w:type="dxa"/>
          </w:tcPr>
          <w:p w14:paraId="2600214A" w14:textId="77777777" w:rsidR="00F9449E" w:rsidRDefault="00763238" w:rsidP="00F9449E">
            <w:pPr>
              <w:pStyle w:val="a5"/>
              <w:jc w:val="center"/>
              <w:rPr>
                <w:lang w:eastAsia="zh-CN"/>
              </w:rPr>
            </w:pPr>
            <w:r>
              <w:rPr>
                <w:rFonts w:hint="eastAsia"/>
                <w:lang w:eastAsia="zh-CN"/>
              </w:rPr>
              <w:t>(13</w:t>
            </w:r>
            <w:r w:rsidR="00F9449E">
              <w:rPr>
                <w:rFonts w:hint="eastAsia"/>
                <w:lang w:eastAsia="zh-CN"/>
              </w:rPr>
              <w:t>)</w:t>
            </w:r>
          </w:p>
        </w:tc>
      </w:tr>
    </w:tbl>
    <w:p w14:paraId="0C735515" w14:textId="77777777" w:rsidR="00207A65" w:rsidRDefault="00F9449E" w:rsidP="00F9449E">
      <w:pPr>
        <w:ind w:firstLine="480"/>
      </w:pPr>
      <w:r>
        <w:rPr>
          <w:rFonts w:hint="eastAsia"/>
        </w:rPr>
        <w:t>式中</w:t>
      </w:r>
      <w:r>
        <w:rPr>
          <w:rFonts w:hint="eastAsia"/>
        </w:rPr>
        <w:t>s</w:t>
      </w:r>
      <w:r>
        <w:rPr>
          <w:rFonts w:hint="eastAsia"/>
        </w:rPr>
        <w:t>为常数因子，</w:t>
      </w:r>
      <w:r>
        <w:rPr>
          <w:rFonts w:hint="eastAsia"/>
        </w:rPr>
        <w:t>N</w:t>
      </w:r>
      <w:r>
        <w:rPr>
          <w:rFonts w:hint="eastAsia"/>
        </w:rPr>
        <w:t>为</w:t>
      </w:r>
      <w:r>
        <w:rPr>
          <w:rFonts w:hint="eastAsia"/>
        </w:rPr>
        <w:t>3</w:t>
      </w:r>
      <w:r>
        <w:rPr>
          <w:rFonts w:hint="eastAsia"/>
        </w:rPr>
        <w:t>×</w:t>
      </w:r>
      <w:r>
        <w:rPr>
          <w:rFonts w:hint="eastAsia"/>
        </w:rPr>
        <w:t>3</w:t>
      </w:r>
      <w:r>
        <w:rPr>
          <w:rFonts w:hint="eastAsia"/>
        </w:rPr>
        <w:t>内参数矩阵。由欧拉定理可知，用欧拉角来表示旋转矩阵时，同一个变换在不同旋转顺序下的欧拉角是不同的。因此，</w:t>
      </w:r>
      <w:r>
        <w:rPr>
          <w:rFonts w:hint="eastAsia"/>
        </w:rPr>
        <w:t>CT</w:t>
      </w:r>
      <w:r>
        <w:rPr>
          <w:rFonts w:hint="eastAsia"/>
        </w:rPr>
        <w:t>系统旋转中心、探测器间距和</w:t>
      </w:r>
      <w:r>
        <w:rPr>
          <w:rFonts w:hint="eastAsia"/>
        </w:rPr>
        <w:t>180</w:t>
      </w:r>
      <w:r>
        <w:rPr>
          <w:rFonts w:hint="eastAsia"/>
        </w:rPr>
        <w:t>个检测方向影响着最终结果的正确性。</w:t>
      </w:r>
    </w:p>
    <w:p w14:paraId="3F93C4BF" w14:textId="77777777" w:rsidR="00DF18E5" w:rsidRDefault="00F9449E" w:rsidP="0097076B">
      <w:pPr>
        <w:ind w:firstLine="480"/>
      </w:pPr>
      <w:r>
        <w:t>根据精度和稳定性的求解，结合相关文献，可得</w:t>
      </w:r>
      <w:r>
        <w:rPr>
          <w:rFonts w:hint="eastAsia"/>
        </w:rPr>
        <w:t>CT</w:t>
      </w:r>
      <w:r>
        <w:rPr>
          <w:rFonts w:hint="eastAsia"/>
        </w:rPr>
        <w:t>系统各项几何参数与接收信息、图像等测量值之间的关系：</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F9449E" w14:paraId="7A0A72EB" w14:textId="77777777" w:rsidTr="00F9449E">
        <w:trPr>
          <w:trHeight w:val="487"/>
          <w:jc w:val="center"/>
        </w:trPr>
        <w:tc>
          <w:tcPr>
            <w:tcW w:w="8060" w:type="dxa"/>
          </w:tcPr>
          <w:p w14:paraId="22EF9D1E" w14:textId="569F9662" w:rsidR="00F9449E" w:rsidRPr="00B31B09" w:rsidRDefault="00B34139" w:rsidP="00F9449E">
            <w:pPr>
              <w:pStyle w:val="a5"/>
              <w:rPr>
                <w:lang w:eastAsia="zh-CN"/>
              </w:rPr>
            </w:pPr>
            <m:oMathPara>
              <m:oMath>
                <m:r>
                  <w:rPr>
                    <w:rFonts w:ascii="Cambria Math" w:hAnsi="Cambria Math"/>
                  </w:rPr>
                  <m:t>s</m:t>
                </m:r>
                <m:sSup>
                  <m:sSupPr>
                    <m:ctrlPr>
                      <w:rPr>
                        <w:rFonts w:ascii="Cambria Math" w:eastAsiaTheme="minorEastAsia" w:hAnsi="Cambria Math" w:cstheme="minorBidi"/>
                        <w:i/>
                        <w:kern w:val="2"/>
                        <w:szCs w:val="21"/>
                        <w:lang w:eastAsia="zh-CN" w:bidi="ar-SA"/>
                      </w:rPr>
                    </m:ctrlPr>
                  </m:sSupPr>
                  <m:e>
                    <m:r>
                      <w:rPr>
                        <w:rFonts w:ascii="Cambria Math" w:hAnsi="Cambria Math"/>
                      </w:rPr>
                      <m:t>[u,v,1]</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u</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v</m:t>
                                    </m:r>
                                  </m:sub>
                                </m:sSub>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sSub>
                            <m:sSubPr>
                              <m:ctrlPr>
                                <w:rPr>
                                  <w:rFonts w:ascii="Cambria Math" w:hAnsi="Cambria Math"/>
                                  <w:i/>
                                </w:rPr>
                              </m:ctrlPr>
                            </m:sSubPr>
                            <m:e>
                              <m:r>
                                <w:rPr>
                                  <w:rFonts w:ascii="Cambria Math" w:hAnsi="Cambria Math"/>
                                </w:rPr>
                                <m:t>r</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14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24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r</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r</m:t>
                              </m:r>
                            </m:e>
                            <m:sub>
                              <m:r>
                                <w:rPr>
                                  <w:rFonts w:ascii="Cambria Math" w:hAnsi="Cambria Math"/>
                                </w:rPr>
                                <m:t>34</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236" w:type="dxa"/>
            <w:vAlign w:val="center"/>
          </w:tcPr>
          <w:p w14:paraId="5D6B578C" w14:textId="77777777" w:rsidR="00F9449E" w:rsidRDefault="00763238" w:rsidP="005B13E6">
            <w:pPr>
              <w:pStyle w:val="a5"/>
              <w:jc w:val="center"/>
              <w:rPr>
                <w:lang w:eastAsia="zh-CN"/>
              </w:rPr>
            </w:pPr>
            <w:r>
              <w:rPr>
                <w:rFonts w:hint="eastAsia"/>
                <w:lang w:eastAsia="zh-CN"/>
              </w:rPr>
              <w:t>(14</w:t>
            </w:r>
            <w:r w:rsidR="00F9449E">
              <w:rPr>
                <w:rFonts w:hint="eastAsia"/>
                <w:lang w:eastAsia="zh-CN"/>
              </w:rPr>
              <w:t>)</w:t>
            </w:r>
          </w:p>
        </w:tc>
      </w:tr>
    </w:tbl>
    <w:p w14:paraId="7DE79222" w14:textId="77777777" w:rsidR="00F9449E" w:rsidRDefault="00F9449E" w:rsidP="0097076B">
      <w:pPr>
        <w:ind w:firstLine="480"/>
        <w:rPr>
          <w:kern w:val="0"/>
          <w:szCs w:val="24"/>
          <w:lang w:bidi="en-US"/>
        </w:rPr>
      </w:pPr>
      <w:r>
        <w:rPr>
          <w:rFonts w:hint="eastAsia"/>
        </w:rPr>
        <w:lastRenderedPageBreak/>
        <w:t>式中</w:t>
      </w:r>
      <m:oMath>
        <m:sSub>
          <m:sSubPr>
            <m:ctrlPr>
              <w:rPr>
                <w:rFonts w:ascii="Cambria Math" w:eastAsiaTheme="majorEastAsia" w:hAnsi="Cambria Math" w:cstheme="majorBidi"/>
                <w:i/>
                <w:kern w:val="0"/>
                <w:szCs w:val="24"/>
                <w:lang w:eastAsia="en-US" w:bidi="en-US"/>
              </w:rPr>
            </m:ctrlPr>
          </m:sSubPr>
          <m:e>
            <m:r>
              <w:rPr>
                <w:rFonts w:ascii="Cambria Math" w:hAnsi="Cambria Math"/>
                <w:szCs w:val="24"/>
              </w:rPr>
              <m:t>f</m:t>
            </m:r>
          </m:e>
          <m:sub>
            <m:r>
              <w:rPr>
                <w:rFonts w:ascii="Cambria Math" w:hAnsi="Cambria Math"/>
                <w:szCs w:val="24"/>
              </w:rPr>
              <m:t>u</m:t>
            </m:r>
          </m:sub>
        </m:sSub>
        <m:r>
          <w:rPr>
            <w:rFonts w:ascii="Cambria Math" w:eastAsiaTheme="majorEastAsia" w:hAnsi="Cambria Math" w:cstheme="majorBidi"/>
            <w:kern w:val="0"/>
            <w:szCs w:val="24"/>
            <w:lang w:bidi="en-US"/>
          </w:rPr>
          <m:t>=D/</m:t>
        </m:r>
        <m:sSub>
          <m:sSubPr>
            <m:ctrlPr>
              <w:rPr>
                <w:rFonts w:ascii="Cambria Math" w:eastAsiaTheme="majorEastAsia" w:hAnsi="Cambria Math" w:cstheme="majorBidi"/>
                <w:i/>
                <w:kern w:val="0"/>
                <w:szCs w:val="24"/>
                <w:lang w:eastAsia="en-US" w:bidi="en-US"/>
              </w:rPr>
            </m:ctrlPr>
          </m:sSubPr>
          <m:e>
            <m:r>
              <w:rPr>
                <w:rFonts w:ascii="Cambria Math" w:eastAsiaTheme="majorEastAsia" w:hAnsi="Cambria Math" w:cstheme="majorBidi"/>
                <w:kern w:val="0"/>
                <w:szCs w:val="24"/>
                <w:lang w:bidi="en-US"/>
              </w:rPr>
              <m:t>p</m:t>
            </m:r>
          </m:e>
          <m:sub>
            <m:r>
              <w:rPr>
                <w:rFonts w:ascii="Cambria Math" w:eastAsiaTheme="majorEastAsia" w:hAnsi="Cambria Math" w:cstheme="majorBidi"/>
                <w:kern w:val="0"/>
                <w:szCs w:val="24"/>
                <w:lang w:bidi="en-US"/>
              </w:rPr>
              <m:t>x</m:t>
            </m:r>
          </m:sub>
        </m:sSub>
      </m:oMath>
      <w:r w:rsidRPr="00F9449E">
        <w:rPr>
          <w:kern w:val="0"/>
          <w:szCs w:val="24"/>
          <w:lang w:bidi="en-US"/>
        </w:rPr>
        <w:t>，</w:t>
      </w:r>
      <m:oMath>
        <m:sSub>
          <m:sSubPr>
            <m:ctrlPr>
              <w:rPr>
                <w:rFonts w:ascii="Cambria Math" w:eastAsiaTheme="majorEastAsia" w:hAnsi="Cambria Math" w:cstheme="majorBidi"/>
                <w:i/>
                <w:kern w:val="0"/>
                <w:szCs w:val="24"/>
                <w:lang w:eastAsia="en-US" w:bidi="en-US"/>
              </w:rPr>
            </m:ctrlPr>
          </m:sSubPr>
          <m:e>
            <m:r>
              <w:rPr>
                <w:rFonts w:ascii="Cambria Math" w:hAnsi="Cambria Math"/>
                <w:szCs w:val="24"/>
              </w:rPr>
              <m:t>f</m:t>
            </m:r>
          </m:e>
          <m:sub>
            <m:r>
              <w:rPr>
                <w:rFonts w:ascii="Cambria Math" w:hAnsi="Cambria Math"/>
                <w:szCs w:val="24"/>
              </w:rPr>
              <m:t>v</m:t>
            </m:r>
          </m:sub>
        </m:sSub>
        <m:r>
          <w:rPr>
            <w:rFonts w:ascii="Cambria Math" w:eastAsiaTheme="majorEastAsia" w:hAnsi="Cambria Math" w:cstheme="majorBidi"/>
            <w:kern w:val="0"/>
            <w:szCs w:val="24"/>
            <w:lang w:bidi="en-US"/>
          </w:rPr>
          <m:t>=D/</m:t>
        </m:r>
        <m:sSub>
          <m:sSubPr>
            <m:ctrlPr>
              <w:rPr>
                <w:rFonts w:ascii="Cambria Math" w:eastAsiaTheme="majorEastAsia" w:hAnsi="Cambria Math" w:cstheme="majorBidi"/>
                <w:i/>
                <w:kern w:val="0"/>
                <w:szCs w:val="24"/>
                <w:lang w:eastAsia="en-US" w:bidi="en-US"/>
              </w:rPr>
            </m:ctrlPr>
          </m:sSubPr>
          <m:e>
            <m:r>
              <w:rPr>
                <w:rFonts w:ascii="Cambria Math" w:eastAsiaTheme="majorEastAsia" w:hAnsi="Cambria Math" w:cstheme="majorBidi"/>
                <w:kern w:val="0"/>
                <w:szCs w:val="24"/>
                <w:lang w:bidi="en-US"/>
              </w:rPr>
              <m:t>p</m:t>
            </m:r>
          </m:e>
          <m:sub>
            <m:r>
              <w:rPr>
                <w:rFonts w:ascii="Cambria Math" w:eastAsiaTheme="majorEastAsia" w:hAnsi="Cambria Math" w:cstheme="majorBidi"/>
                <w:kern w:val="0"/>
                <w:szCs w:val="24"/>
                <w:lang w:bidi="en-US"/>
              </w:rPr>
              <m:t>x</m:t>
            </m:r>
          </m:sub>
        </m:sSub>
      </m:oMath>
      <w:r>
        <w:rPr>
          <w:rFonts w:hint="eastAsia"/>
          <w:kern w:val="0"/>
          <w:szCs w:val="24"/>
          <w:lang w:bidi="en-US"/>
        </w:rPr>
        <w:t>，</w:t>
      </w:r>
      <w:r>
        <w:rPr>
          <w:rFonts w:hint="eastAsia"/>
          <w:kern w:val="0"/>
          <w:szCs w:val="24"/>
          <w:lang w:bidi="en-US"/>
        </w:rPr>
        <w:t>D</w:t>
      </w:r>
      <w:r>
        <w:rPr>
          <w:rFonts w:hint="eastAsia"/>
          <w:kern w:val="0"/>
          <w:szCs w:val="24"/>
          <w:lang w:bidi="en-US"/>
        </w:rPr>
        <w:t>为探测器与</w:t>
      </w:r>
      <w:r>
        <w:rPr>
          <w:rFonts w:hint="eastAsia"/>
          <w:kern w:val="0"/>
          <w:szCs w:val="24"/>
          <w:lang w:bidi="en-US"/>
        </w:rPr>
        <w:t>X</w:t>
      </w:r>
      <w:r>
        <w:rPr>
          <w:rFonts w:hint="eastAsia"/>
          <w:kern w:val="0"/>
          <w:szCs w:val="24"/>
          <w:lang w:bidi="en-US"/>
        </w:rPr>
        <w:t>射线发射源的距离，</w:t>
      </w:r>
      <m:oMath>
        <m:sSub>
          <m:sSubPr>
            <m:ctrlPr>
              <w:rPr>
                <w:rFonts w:ascii="Cambria Math" w:eastAsiaTheme="majorEastAsia" w:hAnsi="Cambria Math" w:cstheme="majorBidi"/>
                <w:i/>
                <w:kern w:val="0"/>
                <w:szCs w:val="24"/>
                <w:lang w:eastAsia="en-US" w:bidi="en-US"/>
              </w:rPr>
            </m:ctrlPr>
          </m:sSubPr>
          <m:e>
            <m:r>
              <w:rPr>
                <w:rFonts w:ascii="Cambria Math" w:eastAsiaTheme="majorEastAsia" w:hAnsi="Cambria Math" w:cstheme="majorBidi"/>
                <w:kern w:val="0"/>
                <w:szCs w:val="24"/>
                <w:lang w:bidi="en-US"/>
              </w:rPr>
              <m:t>p</m:t>
            </m:r>
          </m:e>
          <m:sub>
            <m:r>
              <w:rPr>
                <w:rFonts w:ascii="Cambria Math" w:eastAsiaTheme="majorEastAsia" w:hAnsi="Cambria Math" w:cstheme="majorBidi"/>
                <w:kern w:val="0"/>
                <w:szCs w:val="24"/>
                <w:lang w:bidi="en-US"/>
              </w:rPr>
              <m:t>x</m:t>
            </m:r>
          </m:sub>
        </m:sSub>
      </m:oMath>
      <w:r>
        <w:rPr>
          <w:kern w:val="0"/>
          <w:szCs w:val="24"/>
          <w:lang w:bidi="en-US"/>
        </w:rPr>
        <w:t>和</w:t>
      </w:r>
      <m:oMath>
        <m:sSub>
          <m:sSubPr>
            <m:ctrlPr>
              <w:rPr>
                <w:rFonts w:ascii="Cambria Math" w:eastAsiaTheme="majorEastAsia" w:hAnsi="Cambria Math" w:cstheme="majorBidi"/>
                <w:i/>
                <w:kern w:val="0"/>
                <w:szCs w:val="24"/>
                <w:lang w:eastAsia="en-US" w:bidi="en-US"/>
              </w:rPr>
            </m:ctrlPr>
          </m:sSubPr>
          <m:e>
            <m:r>
              <w:rPr>
                <w:rFonts w:ascii="Cambria Math" w:eastAsiaTheme="majorEastAsia" w:hAnsi="Cambria Math" w:cstheme="majorBidi"/>
                <w:kern w:val="0"/>
                <w:szCs w:val="24"/>
                <w:lang w:bidi="en-US"/>
              </w:rPr>
              <m:t>p</m:t>
            </m:r>
          </m:e>
          <m:sub>
            <m:r>
              <w:rPr>
                <w:rFonts w:ascii="Cambria Math" w:eastAsiaTheme="majorEastAsia" w:hAnsi="Cambria Math" w:cstheme="majorBidi"/>
                <w:kern w:val="0"/>
                <w:szCs w:val="24"/>
                <w:lang w:bidi="en-US"/>
              </w:rPr>
              <m:t>y</m:t>
            </m:r>
          </m:sub>
        </m:sSub>
      </m:oMath>
      <w:r>
        <w:rPr>
          <w:kern w:val="0"/>
          <w:szCs w:val="24"/>
          <w:lang w:bidi="en-US"/>
        </w:rPr>
        <w:t>分别为探测器在</w:t>
      </w:r>
      <w:r>
        <w:rPr>
          <w:kern w:val="0"/>
          <w:szCs w:val="24"/>
          <w:lang w:bidi="en-US"/>
        </w:rPr>
        <w:t>x</w:t>
      </w:r>
      <w:r>
        <w:rPr>
          <w:kern w:val="0"/>
          <w:szCs w:val="24"/>
          <w:lang w:bidi="en-US"/>
        </w:rPr>
        <w:t>方向和</w:t>
      </w:r>
      <w:r>
        <w:rPr>
          <w:kern w:val="0"/>
          <w:szCs w:val="24"/>
          <w:lang w:bidi="en-US"/>
        </w:rPr>
        <w:t>y</w:t>
      </w:r>
      <w:r>
        <w:rPr>
          <w:kern w:val="0"/>
          <w:szCs w:val="24"/>
          <w:lang w:bidi="en-US"/>
        </w:rPr>
        <w:t>方向上的像素长度。根据问题一求得的旋转中心位置偏离平台几何中心，以及问题三中出现复杂噪声影响图像质量可知，</w:t>
      </w:r>
      <w:r>
        <w:rPr>
          <w:rFonts w:hint="eastAsia"/>
          <w:kern w:val="0"/>
          <w:szCs w:val="24"/>
          <w:lang w:bidi="en-US"/>
        </w:rPr>
        <w:t>CT</w:t>
      </w:r>
      <w:r>
        <w:rPr>
          <w:rFonts w:hint="eastAsia"/>
          <w:kern w:val="0"/>
          <w:szCs w:val="24"/>
          <w:lang w:bidi="en-US"/>
        </w:rPr>
        <w:t>系统存在的系统误差就是难以得到细微处的信息，题目中二维</w:t>
      </w:r>
      <w:r>
        <w:rPr>
          <w:rFonts w:hint="eastAsia"/>
          <w:kern w:val="0"/>
          <w:szCs w:val="24"/>
          <w:lang w:bidi="en-US"/>
        </w:rPr>
        <w:t>CT</w:t>
      </w:r>
      <w:r>
        <w:rPr>
          <w:rFonts w:hint="eastAsia"/>
          <w:kern w:val="0"/>
          <w:szCs w:val="24"/>
          <w:lang w:bidi="en-US"/>
        </w:rPr>
        <w:t>系统对物体进行扫描时从平面发射一排</w:t>
      </w:r>
      <w:r>
        <w:rPr>
          <w:rFonts w:hint="eastAsia"/>
          <w:kern w:val="0"/>
          <w:szCs w:val="24"/>
          <w:lang w:bidi="en-US"/>
        </w:rPr>
        <w:t>X</w:t>
      </w:r>
      <w:r>
        <w:rPr>
          <w:rFonts w:hint="eastAsia"/>
          <w:kern w:val="0"/>
          <w:szCs w:val="24"/>
          <w:lang w:bidi="en-US"/>
        </w:rPr>
        <w:t>射线，难以捕捉到物体细节处信息，且易受到噪声干扰</w:t>
      </w:r>
      <w:r w:rsidR="00592D64" w:rsidRPr="00592D64">
        <w:rPr>
          <w:rFonts w:hint="eastAsia"/>
          <w:kern w:val="0"/>
          <w:szCs w:val="24"/>
          <w:vertAlign w:val="superscript"/>
          <w:lang w:bidi="en-US"/>
        </w:rPr>
        <w:t>[</w:t>
      </w:r>
      <w:r w:rsidR="00592D64" w:rsidRPr="00592D64">
        <w:rPr>
          <w:kern w:val="0"/>
          <w:szCs w:val="24"/>
          <w:vertAlign w:val="superscript"/>
          <w:lang w:bidi="en-US"/>
        </w:rPr>
        <w:t>8</w:t>
      </w:r>
      <w:r w:rsidR="00592D64" w:rsidRPr="00592D64">
        <w:rPr>
          <w:rFonts w:hint="eastAsia"/>
          <w:kern w:val="0"/>
          <w:szCs w:val="24"/>
          <w:vertAlign w:val="superscript"/>
          <w:lang w:bidi="en-US"/>
        </w:rPr>
        <w:t>]</w:t>
      </w:r>
      <w:r>
        <w:rPr>
          <w:rFonts w:hint="eastAsia"/>
          <w:kern w:val="0"/>
          <w:szCs w:val="24"/>
          <w:lang w:bidi="en-US"/>
        </w:rPr>
        <w:t>。根据以上分析和公式可知，设计螺旋形的标准模板能提高</w:t>
      </w:r>
      <w:r>
        <w:rPr>
          <w:kern w:val="0"/>
          <w:szCs w:val="24"/>
          <w:lang w:bidi="en-US"/>
        </w:rPr>
        <w:t>CT</w:t>
      </w:r>
      <w:r>
        <w:rPr>
          <w:kern w:val="0"/>
          <w:szCs w:val="24"/>
          <w:lang w:bidi="en-US"/>
        </w:rPr>
        <w:t>系统参数标定的精度和稳定性。</w:t>
      </w:r>
    </w:p>
    <w:p w14:paraId="37DE30CB" w14:textId="77777777" w:rsidR="00F9449E" w:rsidRDefault="00F9449E" w:rsidP="0097076B">
      <w:pPr>
        <w:ind w:firstLine="480"/>
        <w:rPr>
          <w:kern w:val="0"/>
          <w:szCs w:val="24"/>
          <w:lang w:bidi="en-US"/>
        </w:rPr>
      </w:pPr>
      <w:r>
        <w:rPr>
          <w:kern w:val="0"/>
          <w:szCs w:val="24"/>
          <w:lang w:bidi="en-US"/>
        </w:rPr>
        <w:t>新设计的螺旋形标准模板具有以下特征：</w:t>
      </w:r>
    </w:p>
    <w:p w14:paraId="62029AC2" w14:textId="77777777" w:rsidR="00F9449E" w:rsidRPr="00F9449E" w:rsidRDefault="00F9449E" w:rsidP="00F9449E">
      <w:pPr>
        <w:pStyle w:val="ListParagraph"/>
        <w:numPr>
          <w:ilvl w:val="0"/>
          <w:numId w:val="27"/>
        </w:numPr>
        <w:ind w:firstLineChars="0"/>
        <w:rPr>
          <w:kern w:val="0"/>
          <w:szCs w:val="24"/>
          <w:lang w:bidi="en-US"/>
        </w:rPr>
      </w:pPr>
      <w:r w:rsidRPr="00F9449E">
        <w:rPr>
          <w:kern w:val="0"/>
          <w:szCs w:val="24"/>
          <w:lang w:bidi="en-US"/>
        </w:rPr>
        <w:t>模板呈现螺旋形结构，螺距与</w:t>
      </w:r>
      <w:r w:rsidRPr="00F9449E">
        <w:rPr>
          <w:rFonts w:hint="eastAsia"/>
          <w:kern w:val="0"/>
          <w:szCs w:val="24"/>
          <w:lang w:bidi="en-US"/>
        </w:rPr>
        <w:t>CT</w:t>
      </w:r>
      <w:r w:rsidRPr="00F9449E">
        <w:rPr>
          <w:rFonts w:hint="eastAsia"/>
          <w:kern w:val="0"/>
          <w:szCs w:val="24"/>
          <w:lang w:bidi="en-US"/>
        </w:rPr>
        <w:t>系统旋转一周上升的高度一致。</w:t>
      </w:r>
    </w:p>
    <w:p w14:paraId="18F7FB77" w14:textId="77777777" w:rsidR="00F9449E" w:rsidRDefault="00F9449E" w:rsidP="00F9449E">
      <w:pPr>
        <w:pStyle w:val="ListParagraph"/>
        <w:numPr>
          <w:ilvl w:val="0"/>
          <w:numId w:val="27"/>
        </w:numPr>
        <w:ind w:firstLineChars="0"/>
      </w:pPr>
      <w:r>
        <w:t>模板内部与外部的吸收率不同，但螺旋相位始终一致。</w:t>
      </w:r>
    </w:p>
    <w:p w14:paraId="7C76C8C9" w14:textId="77777777" w:rsidR="00F9449E" w:rsidRDefault="00F9449E" w:rsidP="00F9449E">
      <w:pPr>
        <w:pStyle w:val="ListParagraph"/>
        <w:numPr>
          <w:ilvl w:val="0"/>
          <w:numId w:val="27"/>
        </w:numPr>
        <w:ind w:firstLineChars="0"/>
      </w:pPr>
      <w:r>
        <w:t>模板轮廓为矩形，外表面具有与整体一致的螺旋周期和相位。</w:t>
      </w:r>
    </w:p>
    <w:p w14:paraId="7401CEF0" w14:textId="77777777" w:rsidR="00DF18E5" w:rsidRPr="006D4217" w:rsidRDefault="00F9449E" w:rsidP="006A764C">
      <w:pPr>
        <w:pStyle w:val="ListParagraph"/>
        <w:numPr>
          <w:ilvl w:val="0"/>
          <w:numId w:val="27"/>
        </w:numPr>
        <w:ind w:firstLineChars="0"/>
      </w:pPr>
      <w:r>
        <w:t>模版最大几何长度不超过</w:t>
      </w:r>
      <w:r>
        <w:rPr>
          <w:rFonts w:hint="eastAsia"/>
        </w:rPr>
        <w:t>CT</w:t>
      </w:r>
      <w:r>
        <w:rPr>
          <w:rFonts w:hint="eastAsia"/>
        </w:rPr>
        <w:t>系统探测器与发射器间距</w:t>
      </w:r>
    </w:p>
    <w:p w14:paraId="046CBA36" w14:textId="77777777" w:rsidR="00CD080A" w:rsidRDefault="004830AA" w:rsidP="004830AA">
      <w:pPr>
        <w:pStyle w:val="a2"/>
      </w:pPr>
      <w:r w:rsidRPr="00657455">
        <w:rPr>
          <w:rFonts w:hint="eastAsia"/>
          <w:iCs/>
        </w:rPr>
        <w:t>6</w:t>
      </w:r>
      <w:r w:rsidR="00572A53" w:rsidRPr="006D4217">
        <w:rPr>
          <w:rFonts w:hint="eastAsia"/>
          <w:i/>
        </w:rPr>
        <w:t>、</w:t>
      </w:r>
      <w:r w:rsidR="00572A53" w:rsidRPr="006D4217">
        <w:rPr>
          <w:rFonts w:hint="eastAsia"/>
        </w:rPr>
        <w:t>模型</w:t>
      </w:r>
      <w:r w:rsidR="00572A53">
        <w:rPr>
          <w:rFonts w:hint="eastAsia"/>
        </w:rPr>
        <w:t>的优缺点</w:t>
      </w:r>
    </w:p>
    <w:p w14:paraId="5A30682E" w14:textId="5112336C" w:rsidR="00592D64" w:rsidRDefault="00D139BF" w:rsidP="00592D64">
      <w:pPr>
        <w:pStyle w:val="a3"/>
      </w:pPr>
      <w:r>
        <w:rPr>
          <w:rFonts w:hint="eastAsia"/>
        </w:rPr>
        <w:t>6</w:t>
      </w:r>
      <w:r>
        <w:t xml:space="preserve">.1 </w:t>
      </w:r>
      <w:r w:rsidR="00592D64" w:rsidRPr="00C8081C">
        <w:t>模型的优点</w:t>
      </w:r>
    </w:p>
    <w:p w14:paraId="0E19A041" w14:textId="52E1D736" w:rsidR="00592D64" w:rsidRPr="00C8081C" w:rsidRDefault="00592D64" w:rsidP="00592D64">
      <w:pPr>
        <w:ind w:firstLine="480"/>
        <w:rPr>
          <w:rFonts w:cs="Times New Roman"/>
          <w:szCs w:val="24"/>
        </w:rPr>
      </w:pPr>
      <w:r w:rsidRPr="00C8081C">
        <w:rPr>
          <w:rFonts w:cs="Times New Roman"/>
          <w:szCs w:val="24"/>
        </w:rPr>
        <w:t>在</w:t>
      </w:r>
      <w:r w:rsidRPr="00C8081C">
        <w:rPr>
          <w:rFonts w:cs="Times New Roman" w:hint="eastAsia"/>
          <w:szCs w:val="24"/>
        </w:rPr>
        <w:t>C</w:t>
      </w:r>
      <w:r w:rsidRPr="00C8081C">
        <w:rPr>
          <w:rFonts w:cs="Times New Roman"/>
          <w:szCs w:val="24"/>
        </w:rPr>
        <w:t>T</w:t>
      </w:r>
      <w:r w:rsidRPr="00C8081C">
        <w:rPr>
          <w:rFonts w:cs="Times New Roman"/>
          <w:szCs w:val="24"/>
        </w:rPr>
        <w:t>系统参数计算中，</w:t>
      </w:r>
      <w:r>
        <w:rPr>
          <w:rFonts w:cs="Times New Roman" w:hint="eastAsia"/>
          <w:szCs w:val="24"/>
        </w:rPr>
        <w:t>本文考虑了射线穿过扫描物体</w:t>
      </w:r>
      <w:r w:rsidRPr="00C8081C">
        <w:rPr>
          <w:rFonts w:cs="Times New Roman"/>
          <w:szCs w:val="24"/>
        </w:rPr>
        <w:t>与接收信息</w:t>
      </w:r>
      <w:r>
        <w:rPr>
          <w:rFonts w:cs="Times New Roman" w:hint="eastAsia"/>
          <w:szCs w:val="24"/>
        </w:rPr>
        <w:t>过程中的增益信息处理并将其进行了量化分析，对现实意义更具有参考意义。</w:t>
      </w:r>
    </w:p>
    <w:p w14:paraId="0825948A" w14:textId="77777777" w:rsidR="00592D64" w:rsidRDefault="00592D64" w:rsidP="00592D64">
      <w:pPr>
        <w:ind w:firstLine="480"/>
        <w:rPr>
          <w:rFonts w:cs="Times New Roman"/>
          <w:szCs w:val="24"/>
        </w:rPr>
      </w:pPr>
      <w:r w:rsidRPr="00C8081C">
        <w:rPr>
          <w:rFonts w:cs="Times New Roman"/>
          <w:szCs w:val="24"/>
        </w:rPr>
        <w:t>在几何模板的旋转角度的求解中，本文建立了基于最小二乘的优化模型，在迭代量化的基础上较为准确地求出了每次旋转的角度，更符合</w:t>
      </w:r>
      <w:r w:rsidRPr="00C8081C">
        <w:rPr>
          <w:rFonts w:cs="Times New Roman"/>
          <w:szCs w:val="24"/>
        </w:rPr>
        <w:t>CT</w:t>
      </w:r>
      <w:r w:rsidRPr="00C8081C">
        <w:rPr>
          <w:rFonts w:cs="Times New Roman"/>
          <w:szCs w:val="24"/>
        </w:rPr>
        <w:t>成像过程中的实际情况，增加了模型的准确性。</w:t>
      </w:r>
    </w:p>
    <w:p w14:paraId="24C02B15" w14:textId="77777777" w:rsidR="00592D64" w:rsidRPr="00C8081C" w:rsidRDefault="00592D64" w:rsidP="00592D64">
      <w:pPr>
        <w:ind w:firstLine="480"/>
        <w:rPr>
          <w:rFonts w:cs="Times New Roman"/>
          <w:szCs w:val="24"/>
        </w:rPr>
      </w:pPr>
      <w:r w:rsidRPr="00C8081C">
        <w:rPr>
          <w:rFonts w:cs="Times New Roman"/>
          <w:szCs w:val="24"/>
        </w:rPr>
        <w:t>在</w:t>
      </w:r>
      <w:bookmarkStart w:id="5" w:name="_Hlk493451138"/>
      <w:r w:rsidRPr="00C8081C">
        <w:rPr>
          <w:rFonts w:cs="Times New Roman"/>
          <w:szCs w:val="24"/>
        </w:rPr>
        <w:t>CT</w:t>
      </w:r>
      <w:r w:rsidRPr="00C8081C">
        <w:rPr>
          <w:rFonts w:cs="Times New Roman"/>
          <w:szCs w:val="24"/>
        </w:rPr>
        <w:t>成像</w:t>
      </w:r>
      <w:bookmarkEnd w:id="5"/>
      <w:r w:rsidRPr="00C8081C">
        <w:rPr>
          <w:rFonts w:cs="Times New Roman"/>
          <w:szCs w:val="24"/>
        </w:rPr>
        <w:t>问题中，</w:t>
      </w:r>
      <w:bookmarkStart w:id="6" w:name="_Hlk493448236"/>
      <w:r w:rsidRPr="00C8081C">
        <w:rPr>
          <w:rFonts w:cs="Times New Roman"/>
          <w:szCs w:val="24"/>
        </w:rPr>
        <w:t>Radon</w:t>
      </w:r>
      <w:r w:rsidRPr="00C8081C">
        <w:rPr>
          <w:rFonts w:cs="Times New Roman"/>
          <w:szCs w:val="24"/>
        </w:rPr>
        <w:t>反演</w:t>
      </w:r>
      <w:r>
        <w:rPr>
          <w:rFonts w:cs="Times New Roman" w:hint="eastAsia"/>
          <w:szCs w:val="24"/>
        </w:rPr>
        <w:t>成像</w:t>
      </w:r>
      <w:bookmarkStart w:id="7" w:name="_Hlk493450297"/>
      <w:r w:rsidRPr="00C8081C">
        <w:rPr>
          <w:rFonts w:cs="Times New Roman"/>
          <w:szCs w:val="24"/>
        </w:rPr>
        <w:t>模型</w:t>
      </w:r>
      <w:bookmarkEnd w:id="7"/>
      <w:r>
        <w:rPr>
          <w:rFonts w:cs="Times New Roman" w:hint="eastAsia"/>
          <w:szCs w:val="24"/>
        </w:rPr>
        <w:t>具有</w:t>
      </w:r>
      <w:r w:rsidRPr="00C8081C">
        <w:rPr>
          <w:rFonts w:cs="Times New Roman"/>
          <w:szCs w:val="24"/>
        </w:rPr>
        <w:t>成像</w:t>
      </w:r>
      <w:bookmarkEnd w:id="6"/>
      <w:r w:rsidRPr="00C8081C">
        <w:rPr>
          <w:rFonts w:cs="Times New Roman"/>
          <w:szCs w:val="24"/>
        </w:rPr>
        <w:t>速度快</w:t>
      </w:r>
      <w:r>
        <w:rPr>
          <w:rFonts w:cs="Times New Roman" w:hint="eastAsia"/>
          <w:szCs w:val="24"/>
        </w:rPr>
        <w:t>的优点</w:t>
      </w:r>
      <w:r w:rsidRPr="00C8081C">
        <w:rPr>
          <w:rFonts w:cs="Times New Roman"/>
          <w:szCs w:val="24"/>
        </w:rPr>
        <w:t>，在数据和角度较多的情况下，</w:t>
      </w:r>
      <w:r w:rsidRPr="00C8081C">
        <w:rPr>
          <w:rFonts w:cs="Times New Roman" w:hint="eastAsia"/>
          <w:szCs w:val="24"/>
        </w:rPr>
        <w:t>模型</w:t>
      </w:r>
      <w:r w:rsidRPr="00C8081C">
        <w:rPr>
          <w:rFonts w:cs="Times New Roman"/>
          <w:szCs w:val="24"/>
        </w:rPr>
        <w:t>能够精准地还原</w:t>
      </w:r>
      <w:r>
        <w:rPr>
          <w:rFonts w:cs="Times New Roman" w:hint="eastAsia"/>
          <w:szCs w:val="24"/>
        </w:rPr>
        <w:t>被</w:t>
      </w:r>
      <w:r w:rsidRPr="00C8081C">
        <w:rPr>
          <w:rFonts w:cs="Times New Roman"/>
          <w:szCs w:val="24"/>
        </w:rPr>
        <w:t>扫描物体</w:t>
      </w:r>
      <w:r>
        <w:rPr>
          <w:rFonts w:cs="Times New Roman" w:hint="eastAsia"/>
          <w:szCs w:val="24"/>
        </w:rPr>
        <w:t>的</w:t>
      </w:r>
      <w:r w:rsidRPr="00C8081C">
        <w:rPr>
          <w:rFonts w:cs="Times New Roman"/>
          <w:szCs w:val="24"/>
        </w:rPr>
        <w:t>形状。</w:t>
      </w:r>
    </w:p>
    <w:p w14:paraId="7B4179E6" w14:textId="77777777" w:rsidR="00592D64" w:rsidRPr="000153B9" w:rsidRDefault="00592D64" w:rsidP="00592D64">
      <w:pPr>
        <w:ind w:firstLine="480"/>
        <w:rPr>
          <w:rFonts w:cs="Times New Roman"/>
          <w:szCs w:val="24"/>
        </w:rPr>
      </w:pPr>
      <w:r w:rsidRPr="00C8081C">
        <w:rPr>
          <w:rFonts w:cs="Times New Roman"/>
          <w:szCs w:val="24"/>
        </w:rPr>
        <w:t>在</w:t>
      </w:r>
      <w:r w:rsidRPr="000153B9">
        <w:rPr>
          <w:rFonts w:cs="Times New Roman" w:hint="eastAsia"/>
          <w:szCs w:val="24"/>
        </w:rPr>
        <w:t>CT</w:t>
      </w:r>
      <w:r w:rsidRPr="000153B9">
        <w:rPr>
          <w:rFonts w:cs="Times New Roman" w:hint="eastAsia"/>
          <w:szCs w:val="24"/>
        </w:rPr>
        <w:t>成像</w:t>
      </w:r>
      <w:r w:rsidRPr="00C8081C">
        <w:rPr>
          <w:rFonts w:cs="Times New Roman"/>
          <w:szCs w:val="24"/>
        </w:rPr>
        <w:t>图像重建</w:t>
      </w:r>
      <w:r>
        <w:rPr>
          <w:rFonts w:cs="Times New Roman" w:hint="eastAsia"/>
          <w:szCs w:val="24"/>
        </w:rPr>
        <w:t>的过程</w:t>
      </w:r>
      <w:r w:rsidRPr="00C8081C">
        <w:rPr>
          <w:rFonts w:cs="Times New Roman"/>
          <w:szCs w:val="24"/>
        </w:rPr>
        <w:t>中，本文利用了中值去噪原理对图像进行了</w:t>
      </w:r>
      <w:r>
        <w:rPr>
          <w:rFonts w:cs="Times New Roman" w:hint="eastAsia"/>
          <w:szCs w:val="24"/>
        </w:rPr>
        <w:t>去噪声</w:t>
      </w:r>
      <w:r w:rsidRPr="00C8081C">
        <w:rPr>
          <w:rFonts w:cs="Times New Roman"/>
          <w:szCs w:val="24"/>
        </w:rPr>
        <w:t>处理，增加了图像重建的精准性</w:t>
      </w:r>
      <w:r>
        <w:rPr>
          <w:rFonts w:cs="Times New Roman" w:hint="eastAsia"/>
          <w:szCs w:val="24"/>
        </w:rPr>
        <w:t>，增强了模型的严谨性</w:t>
      </w:r>
      <w:r w:rsidRPr="00C8081C">
        <w:rPr>
          <w:rFonts w:cs="Times New Roman"/>
          <w:szCs w:val="24"/>
        </w:rPr>
        <w:t>。</w:t>
      </w:r>
    </w:p>
    <w:p w14:paraId="19EE7261" w14:textId="4DDEE3F9" w:rsidR="00592D64" w:rsidRPr="00C8081C" w:rsidRDefault="00D139BF" w:rsidP="00592D64">
      <w:pPr>
        <w:pStyle w:val="a3"/>
      </w:pPr>
      <w:r>
        <w:rPr>
          <w:rFonts w:hint="eastAsia"/>
        </w:rPr>
        <w:t>6</w:t>
      </w:r>
      <w:r>
        <w:t xml:space="preserve">.2 </w:t>
      </w:r>
      <w:r w:rsidR="00592D64" w:rsidRPr="00C8081C">
        <w:t>模型的缺点</w:t>
      </w:r>
    </w:p>
    <w:p w14:paraId="6BA6B699" w14:textId="5F9C07E2" w:rsidR="00592D64" w:rsidRDefault="00592D64" w:rsidP="00592D64">
      <w:pPr>
        <w:ind w:firstLine="480"/>
        <w:rPr>
          <w:rFonts w:cs="Times New Roman"/>
          <w:szCs w:val="24"/>
        </w:rPr>
      </w:pPr>
      <w:r>
        <w:rPr>
          <w:rFonts w:cs="Times New Roman" w:hint="eastAsia"/>
          <w:szCs w:val="24"/>
        </w:rPr>
        <w:t>在未知介质的相关性求解中，本文并未考虑除托盘位置、探测器单元距离以及射线角度方向之外的介质因素，降低了模型的普适性。</w:t>
      </w:r>
    </w:p>
    <w:p w14:paraId="75B7F0BB" w14:textId="77777777" w:rsidR="00592D64" w:rsidRDefault="00592D64" w:rsidP="00592D64">
      <w:pPr>
        <w:ind w:firstLine="480"/>
        <w:rPr>
          <w:rFonts w:cs="Times New Roman"/>
          <w:szCs w:val="24"/>
        </w:rPr>
      </w:pPr>
      <w:r w:rsidRPr="00C8081C">
        <w:rPr>
          <w:rFonts w:cs="Times New Roman"/>
          <w:szCs w:val="24"/>
        </w:rPr>
        <w:t>Radon</w:t>
      </w:r>
      <w:r w:rsidRPr="00C8081C">
        <w:rPr>
          <w:rFonts w:cs="Times New Roman"/>
          <w:szCs w:val="24"/>
        </w:rPr>
        <w:t>反演模型成像</w:t>
      </w:r>
      <w:r>
        <w:rPr>
          <w:rFonts w:cs="Times New Roman" w:hint="eastAsia"/>
          <w:szCs w:val="24"/>
        </w:rPr>
        <w:t>更依赖于采集的数据信息，</w:t>
      </w:r>
      <w:r w:rsidRPr="00C8081C">
        <w:rPr>
          <w:rFonts w:cs="Times New Roman"/>
          <w:szCs w:val="24"/>
        </w:rPr>
        <w:t>对数据的真实性要求较高，</w:t>
      </w:r>
      <w:r>
        <w:rPr>
          <w:rFonts w:cs="Times New Roman" w:hint="eastAsia"/>
          <w:szCs w:val="24"/>
        </w:rPr>
        <w:t>在旋转角度较少时，模型很难提供十分精准的成像图形。</w:t>
      </w:r>
    </w:p>
    <w:p w14:paraId="2C9B3E88" w14:textId="77777777" w:rsidR="002B2DF8" w:rsidRPr="00592D64" w:rsidRDefault="00592D64" w:rsidP="00592D64">
      <w:pPr>
        <w:ind w:firstLine="480"/>
        <w:rPr>
          <w:rFonts w:cs="Times New Roman"/>
          <w:szCs w:val="24"/>
        </w:rPr>
      </w:pPr>
      <w:r>
        <w:rPr>
          <w:rFonts w:cs="Times New Roman" w:hint="eastAsia"/>
          <w:szCs w:val="24"/>
        </w:rPr>
        <w:t>在去噪声处理中，本文并未采用多种去噪声方法来进行效果比对，缺乏对比性实验，对中值噪声模型检验无法形成更精准的有效性。</w:t>
      </w:r>
    </w:p>
    <w:p w14:paraId="5ABA9FFA" w14:textId="77777777" w:rsidR="00C767C6" w:rsidRDefault="00C767C6" w:rsidP="00C767C6">
      <w:pPr>
        <w:pStyle w:val="a2"/>
      </w:pPr>
      <w:r>
        <w:rPr>
          <w:rFonts w:hint="eastAsia"/>
        </w:rPr>
        <w:t>7</w:t>
      </w:r>
      <w:r>
        <w:rPr>
          <w:rFonts w:hint="eastAsia"/>
        </w:rPr>
        <w:t>、</w:t>
      </w:r>
      <w:r>
        <w:t>参考文献</w:t>
      </w:r>
    </w:p>
    <w:p w14:paraId="449818FB" w14:textId="2ADB7CF0" w:rsidR="00592D64" w:rsidRDefault="00592D64" w:rsidP="00B11CA7">
      <w:pPr>
        <w:ind w:firstLineChars="0" w:firstLine="0"/>
        <w:rPr>
          <w:rFonts w:eastAsia="宋体" w:cs="Times New Roman"/>
          <w:szCs w:val="24"/>
        </w:rPr>
      </w:pPr>
      <w:r>
        <w:rPr>
          <w:rFonts w:eastAsia="宋体" w:cs="Times New Roman"/>
          <w:szCs w:val="24"/>
        </w:rPr>
        <w:t>[1</w:t>
      </w:r>
      <w:r w:rsidRPr="008B25DB">
        <w:rPr>
          <w:rFonts w:eastAsia="宋体" w:cs="Times New Roman"/>
          <w:szCs w:val="24"/>
        </w:rPr>
        <w:t>]</w:t>
      </w:r>
      <w:r w:rsidRPr="008B25DB">
        <w:rPr>
          <w:rFonts w:eastAsia="宋体" w:cs="Times New Roman" w:hint="eastAsia"/>
          <w:szCs w:val="24"/>
        </w:rPr>
        <w:t>郭立倩</w:t>
      </w:r>
      <w:r w:rsidRPr="008B25DB">
        <w:rPr>
          <w:rFonts w:eastAsia="宋体" w:cs="Times New Roman"/>
          <w:szCs w:val="24"/>
        </w:rPr>
        <w:t>.</w:t>
      </w:r>
      <w:r w:rsidRPr="008B25DB">
        <w:rPr>
          <w:rFonts w:eastAsia="宋体" w:cs="Times New Roman" w:hint="eastAsia"/>
          <w:szCs w:val="24"/>
        </w:rPr>
        <w:t>CT</w:t>
      </w:r>
      <w:r w:rsidRPr="008B25DB">
        <w:rPr>
          <w:rFonts w:eastAsia="宋体" w:cs="Times New Roman" w:hint="eastAsia"/>
          <w:szCs w:val="24"/>
        </w:rPr>
        <w:t>系统标定与有限角度</w:t>
      </w:r>
      <w:r w:rsidRPr="008B25DB">
        <w:rPr>
          <w:rFonts w:eastAsia="宋体" w:cs="Times New Roman" w:hint="eastAsia"/>
          <w:szCs w:val="24"/>
        </w:rPr>
        <w:t>CT</w:t>
      </w:r>
      <w:r w:rsidRPr="008B25DB">
        <w:rPr>
          <w:rFonts w:eastAsia="宋体" w:cs="Times New Roman" w:hint="eastAsia"/>
          <w:szCs w:val="24"/>
        </w:rPr>
        <w:t>重建方法的研究</w:t>
      </w:r>
      <w:r w:rsidRPr="008B25DB">
        <w:rPr>
          <w:rFonts w:eastAsia="宋体" w:cs="Times New Roman"/>
          <w:szCs w:val="24"/>
        </w:rPr>
        <w:t>［</w:t>
      </w:r>
      <w:r w:rsidRPr="008B25DB">
        <w:rPr>
          <w:rFonts w:eastAsia="宋体" w:cs="Times New Roman"/>
          <w:szCs w:val="24"/>
        </w:rPr>
        <w:t>D</w:t>
      </w:r>
      <w:r w:rsidRPr="008B25DB">
        <w:rPr>
          <w:rFonts w:eastAsia="宋体" w:cs="Times New Roman"/>
          <w:szCs w:val="24"/>
        </w:rPr>
        <w:t>］</w:t>
      </w:r>
      <w:r w:rsidRPr="008B25DB">
        <w:rPr>
          <w:rFonts w:eastAsia="宋体" w:cs="Times New Roman"/>
          <w:szCs w:val="24"/>
        </w:rPr>
        <w:t>.</w:t>
      </w:r>
      <w:r>
        <w:rPr>
          <w:rFonts w:eastAsia="宋体" w:cs="Times New Roman" w:hint="eastAsia"/>
          <w:szCs w:val="24"/>
        </w:rPr>
        <w:t>大连</w:t>
      </w:r>
      <w:r w:rsidRPr="008B25DB">
        <w:rPr>
          <w:rFonts w:eastAsia="宋体" w:cs="Times New Roman"/>
          <w:szCs w:val="24"/>
        </w:rPr>
        <w:t>：</w:t>
      </w:r>
      <w:r>
        <w:rPr>
          <w:rFonts w:eastAsia="宋体" w:cs="Times New Roman" w:hint="eastAsia"/>
          <w:szCs w:val="24"/>
        </w:rPr>
        <w:t>大连理工大学</w:t>
      </w:r>
      <w:r w:rsidRPr="008B25DB">
        <w:rPr>
          <w:rFonts w:eastAsia="宋体" w:cs="Times New Roman"/>
          <w:szCs w:val="24"/>
        </w:rPr>
        <w:t>，</w:t>
      </w:r>
      <w:r>
        <w:rPr>
          <w:rFonts w:eastAsia="宋体" w:cs="Times New Roman"/>
          <w:szCs w:val="24"/>
        </w:rPr>
        <w:t>2016</w:t>
      </w:r>
      <w:r w:rsidRPr="008B25DB">
        <w:rPr>
          <w:rFonts w:eastAsia="宋体" w:cs="Times New Roman"/>
          <w:szCs w:val="24"/>
        </w:rPr>
        <w:t>.</w:t>
      </w:r>
    </w:p>
    <w:p w14:paraId="1A0322E3" w14:textId="6F3A4C84" w:rsidR="00592D64" w:rsidRDefault="00592D64" w:rsidP="00B11CA7">
      <w:pPr>
        <w:ind w:firstLineChars="0" w:firstLine="0"/>
        <w:rPr>
          <w:rFonts w:eastAsia="宋体" w:cs="Times New Roman"/>
          <w:szCs w:val="24"/>
        </w:rPr>
      </w:pPr>
      <w:r>
        <w:rPr>
          <w:rFonts w:eastAsia="宋体" w:cs="Times New Roman"/>
          <w:szCs w:val="24"/>
        </w:rPr>
        <w:t>[2</w:t>
      </w:r>
      <w:r w:rsidRPr="008B25DB">
        <w:rPr>
          <w:rFonts w:eastAsia="宋体" w:cs="Times New Roman"/>
          <w:szCs w:val="24"/>
        </w:rPr>
        <w:t>]</w:t>
      </w:r>
      <w:r w:rsidRPr="00BD2029">
        <w:rPr>
          <w:rFonts w:eastAsia="宋体" w:cs="Times New Roman" w:hint="eastAsia"/>
          <w:szCs w:val="24"/>
        </w:rPr>
        <w:t>毛小渊</w:t>
      </w:r>
      <w:r w:rsidRPr="008B25DB">
        <w:rPr>
          <w:rFonts w:eastAsia="宋体" w:cs="Times New Roman"/>
          <w:szCs w:val="24"/>
        </w:rPr>
        <w:t>.</w:t>
      </w:r>
      <w:r w:rsidRPr="00BD2029">
        <w:rPr>
          <w:rFonts w:eastAsia="宋体" w:cs="Times New Roman" w:hint="eastAsia"/>
          <w:szCs w:val="24"/>
        </w:rPr>
        <w:t>二维</w:t>
      </w:r>
      <w:r w:rsidRPr="00BD2029">
        <w:rPr>
          <w:rFonts w:eastAsia="宋体" w:cs="Times New Roman" w:hint="eastAsia"/>
          <w:szCs w:val="24"/>
        </w:rPr>
        <w:t>CT</w:t>
      </w:r>
      <w:r w:rsidRPr="00BD2029">
        <w:rPr>
          <w:rFonts w:eastAsia="宋体" w:cs="Times New Roman" w:hint="eastAsia"/>
          <w:szCs w:val="24"/>
        </w:rPr>
        <w:t>图像重建算法研究</w:t>
      </w:r>
      <w:r w:rsidRPr="008B25DB">
        <w:rPr>
          <w:rFonts w:eastAsia="宋体" w:cs="Times New Roman"/>
          <w:szCs w:val="24"/>
        </w:rPr>
        <w:t>［</w:t>
      </w:r>
      <w:r w:rsidRPr="008B25DB">
        <w:rPr>
          <w:rFonts w:eastAsia="宋体" w:cs="Times New Roman"/>
          <w:szCs w:val="24"/>
        </w:rPr>
        <w:t>D</w:t>
      </w:r>
      <w:r w:rsidRPr="008B25DB">
        <w:rPr>
          <w:rFonts w:eastAsia="宋体" w:cs="Times New Roman"/>
          <w:szCs w:val="24"/>
        </w:rPr>
        <w:t>］</w:t>
      </w:r>
      <w:r w:rsidRPr="008B25DB">
        <w:rPr>
          <w:rFonts w:eastAsia="宋体" w:cs="Times New Roman"/>
          <w:szCs w:val="24"/>
        </w:rPr>
        <w:t>.</w:t>
      </w:r>
      <w:r>
        <w:rPr>
          <w:rFonts w:eastAsia="宋体" w:cs="Times New Roman" w:hint="eastAsia"/>
          <w:szCs w:val="24"/>
        </w:rPr>
        <w:t>江西</w:t>
      </w:r>
      <w:r w:rsidRPr="008B25DB">
        <w:rPr>
          <w:rFonts w:eastAsia="宋体" w:cs="Times New Roman"/>
          <w:szCs w:val="24"/>
        </w:rPr>
        <w:t>：</w:t>
      </w:r>
      <w:r>
        <w:rPr>
          <w:rFonts w:eastAsia="宋体" w:cs="Times New Roman" w:hint="eastAsia"/>
          <w:szCs w:val="24"/>
        </w:rPr>
        <w:t>南昌航空大学</w:t>
      </w:r>
      <w:r w:rsidRPr="008B25DB">
        <w:rPr>
          <w:rFonts w:eastAsia="宋体" w:cs="Times New Roman"/>
          <w:szCs w:val="24"/>
        </w:rPr>
        <w:t>，</w:t>
      </w:r>
      <w:r>
        <w:rPr>
          <w:rFonts w:eastAsia="宋体" w:cs="Times New Roman"/>
          <w:szCs w:val="24"/>
        </w:rPr>
        <w:t>2016</w:t>
      </w:r>
      <w:r w:rsidRPr="008B25DB">
        <w:rPr>
          <w:rFonts w:eastAsia="宋体" w:cs="Times New Roman"/>
          <w:szCs w:val="24"/>
        </w:rPr>
        <w:t>.</w:t>
      </w:r>
    </w:p>
    <w:p w14:paraId="055E1FCE" w14:textId="630F2C6C" w:rsidR="00592D64" w:rsidRDefault="00592D64" w:rsidP="00B11CA7">
      <w:pPr>
        <w:ind w:firstLineChars="0" w:firstLine="0"/>
        <w:rPr>
          <w:rFonts w:eastAsia="宋体" w:cs="Times New Roman"/>
          <w:szCs w:val="24"/>
        </w:rPr>
      </w:pPr>
      <w:r>
        <w:rPr>
          <w:rFonts w:eastAsia="宋体" w:cs="Times New Roman"/>
          <w:szCs w:val="24"/>
        </w:rPr>
        <w:t>[3</w:t>
      </w:r>
      <w:r w:rsidRPr="008B25DB">
        <w:rPr>
          <w:rFonts w:eastAsia="宋体" w:cs="Times New Roman"/>
          <w:szCs w:val="24"/>
        </w:rPr>
        <w:t>]</w:t>
      </w:r>
      <w:r w:rsidRPr="00BD2029">
        <w:rPr>
          <w:rFonts w:eastAsia="宋体" w:cs="Times New Roman" w:hint="eastAsia"/>
          <w:szCs w:val="24"/>
        </w:rPr>
        <w:t>刘晓</w:t>
      </w:r>
      <w:r w:rsidRPr="008B25DB">
        <w:rPr>
          <w:rFonts w:eastAsia="宋体" w:cs="Times New Roman"/>
          <w:szCs w:val="24"/>
        </w:rPr>
        <w:t>.</w:t>
      </w:r>
      <w:r w:rsidRPr="00BD2029">
        <w:rPr>
          <w:rFonts w:eastAsia="宋体" w:cs="Times New Roman" w:hint="eastAsia"/>
          <w:szCs w:val="24"/>
        </w:rPr>
        <w:t>工业</w:t>
      </w:r>
      <w:r w:rsidRPr="00BD2029">
        <w:rPr>
          <w:rFonts w:eastAsia="宋体" w:cs="Times New Roman" w:hint="eastAsia"/>
          <w:szCs w:val="24"/>
        </w:rPr>
        <w:t>CT</w:t>
      </w:r>
      <w:r w:rsidRPr="00BD2029">
        <w:rPr>
          <w:rFonts w:eastAsia="宋体" w:cs="Times New Roman" w:hint="eastAsia"/>
          <w:szCs w:val="24"/>
        </w:rPr>
        <w:t>图像重建算法的计算机模拟研究</w:t>
      </w:r>
      <w:r w:rsidRPr="008B25DB">
        <w:rPr>
          <w:rFonts w:eastAsia="宋体" w:cs="Times New Roman"/>
          <w:szCs w:val="24"/>
        </w:rPr>
        <w:t>［</w:t>
      </w:r>
      <w:r w:rsidRPr="008B25DB">
        <w:rPr>
          <w:rFonts w:eastAsia="宋体" w:cs="Times New Roman"/>
          <w:szCs w:val="24"/>
        </w:rPr>
        <w:t>D</w:t>
      </w:r>
      <w:r w:rsidRPr="008B25DB">
        <w:rPr>
          <w:rFonts w:eastAsia="宋体" w:cs="Times New Roman"/>
          <w:szCs w:val="24"/>
        </w:rPr>
        <w:t>］</w:t>
      </w:r>
      <w:r w:rsidRPr="008B25DB">
        <w:rPr>
          <w:rFonts w:eastAsia="宋体" w:cs="Times New Roman"/>
          <w:szCs w:val="24"/>
        </w:rPr>
        <w:t>.</w:t>
      </w:r>
      <w:r>
        <w:rPr>
          <w:rFonts w:eastAsia="宋体" w:cs="Times New Roman" w:hint="eastAsia"/>
          <w:szCs w:val="24"/>
        </w:rPr>
        <w:t>四川</w:t>
      </w:r>
      <w:r w:rsidRPr="008B25DB">
        <w:rPr>
          <w:rFonts w:eastAsia="宋体" w:cs="Times New Roman"/>
          <w:szCs w:val="24"/>
        </w:rPr>
        <w:t>：</w:t>
      </w:r>
      <w:r>
        <w:rPr>
          <w:rFonts w:eastAsia="宋体" w:cs="Times New Roman" w:hint="eastAsia"/>
          <w:szCs w:val="24"/>
        </w:rPr>
        <w:t>四川大学</w:t>
      </w:r>
      <w:r w:rsidRPr="008B25DB">
        <w:rPr>
          <w:rFonts w:eastAsia="宋体" w:cs="Times New Roman"/>
          <w:szCs w:val="24"/>
        </w:rPr>
        <w:t>，</w:t>
      </w:r>
      <w:r>
        <w:rPr>
          <w:rFonts w:eastAsia="宋体" w:cs="Times New Roman"/>
          <w:szCs w:val="24"/>
        </w:rPr>
        <w:t>2004</w:t>
      </w:r>
      <w:r w:rsidRPr="008B25DB">
        <w:rPr>
          <w:rFonts w:eastAsia="宋体" w:cs="Times New Roman"/>
          <w:szCs w:val="24"/>
        </w:rPr>
        <w:t>.</w:t>
      </w:r>
    </w:p>
    <w:p w14:paraId="06F6E44D" w14:textId="6875E01D" w:rsidR="00592D64" w:rsidRDefault="00592D64" w:rsidP="00B11CA7">
      <w:pPr>
        <w:ind w:firstLineChars="0" w:firstLine="0"/>
        <w:rPr>
          <w:rFonts w:eastAsia="宋体" w:cs="Times New Roman"/>
          <w:szCs w:val="24"/>
        </w:rPr>
      </w:pPr>
      <w:r>
        <w:rPr>
          <w:rFonts w:eastAsia="宋体" w:cs="Times New Roman"/>
          <w:szCs w:val="24"/>
        </w:rPr>
        <w:t>[4]</w:t>
      </w:r>
      <w:r w:rsidRPr="00592D64">
        <w:rPr>
          <w:rFonts w:eastAsia="宋体" w:cs="Times New Roman" w:hint="eastAsia"/>
          <w:szCs w:val="24"/>
        </w:rPr>
        <w:t>杨涛</w:t>
      </w:r>
      <w:r w:rsidRPr="00592D64">
        <w:rPr>
          <w:rFonts w:eastAsia="宋体" w:cs="Times New Roman" w:hint="eastAsia"/>
          <w:szCs w:val="24"/>
        </w:rPr>
        <w:t>.</w:t>
      </w:r>
      <w:r w:rsidRPr="00592D64">
        <w:rPr>
          <w:rFonts w:eastAsia="宋体" w:cs="Times New Roman" w:hint="eastAsia"/>
          <w:szCs w:val="24"/>
        </w:rPr>
        <w:t>基于时频分析方法的数字图像边缘检测算法及应用</w:t>
      </w:r>
      <w:r w:rsidRPr="00592D64">
        <w:rPr>
          <w:rFonts w:eastAsia="宋体" w:cs="Times New Roman" w:hint="eastAsia"/>
          <w:szCs w:val="24"/>
        </w:rPr>
        <w:t>[D].</w:t>
      </w:r>
      <w:r w:rsidRPr="00592D64">
        <w:rPr>
          <w:rFonts w:eastAsia="宋体" w:cs="Times New Roman" w:hint="eastAsia"/>
          <w:szCs w:val="24"/>
        </w:rPr>
        <w:t>山东大学</w:t>
      </w:r>
      <w:r w:rsidRPr="00592D64">
        <w:rPr>
          <w:rFonts w:eastAsia="宋体" w:cs="Times New Roman" w:hint="eastAsia"/>
          <w:szCs w:val="24"/>
        </w:rPr>
        <w:t>,2013</w:t>
      </w:r>
    </w:p>
    <w:p w14:paraId="48A115DE" w14:textId="149F0153" w:rsidR="00592D64" w:rsidRDefault="00592D64" w:rsidP="00B11CA7">
      <w:pPr>
        <w:ind w:firstLineChars="0" w:firstLine="0"/>
        <w:rPr>
          <w:rFonts w:eastAsia="宋体" w:cs="Times New Roman"/>
          <w:szCs w:val="24"/>
        </w:rPr>
      </w:pPr>
      <w:r>
        <w:rPr>
          <w:rFonts w:eastAsia="宋体" w:cs="Times New Roman"/>
          <w:szCs w:val="24"/>
        </w:rPr>
        <w:t>[5</w:t>
      </w:r>
      <w:r w:rsidRPr="00BD2029">
        <w:rPr>
          <w:rFonts w:eastAsia="宋体" w:cs="Times New Roman"/>
          <w:szCs w:val="24"/>
        </w:rPr>
        <w:t>]</w:t>
      </w:r>
      <w:r w:rsidRPr="00BD2029">
        <w:rPr>
          <w:rFonts w:eastAsia="宋体" w:cs="Times New Roman" w:hint="eastAsia"/>
          <w:szCs w:val="24"/>
        </w:rPr>
        <w:t>薛昭</w:t>
      </w:r>
      <w:r w:rsidRPr="00BD2029">
        <w:rPr>
          <w:rFonts w:eastAsia="宋体" w:cs="Times New Roman"/>
          <w:szCs w:val="24"/>
        </w:rPr>
        <w:t>.</w:t>
      </w:r>
      <w:r w:rsidRPr="00BD2029">
        <w:rPr>
          <w:rFonts w:eastAsia="宋体" w:cs="Times New Roman" w:hint="eastAsia"/>
          <w:szCs w:val="24"/>
        </w:rPr>
        <w:t>Radon</w:t>
      </w:r>
      <w:r w:rsidRPr="00BD2029">
        <w:rPr>
          <w:rFonts w:eastAsia="宋体" w:cs="Times New Roman" w:hint="eastAsia"/>
          <w:szCs w:val="24"/>
        </w:rPr>
        <w:t>变换去噪方法的保幅性理论分析</w:t>
      </w:r>
      <w:r w:rsidRPr="00BD2029">
        <w:rPr>
          <w:rFonts w:eastAsia="宋体" w:cs="Times New Roman"/>
          <w:szCs w:val="24"/>
        </w:rPr>
        <w:t>［</w:t>
      </w:r>
      <w:r w:rsidRPr="00BD2029">
        <w:rPr>
          <w:rFonts w:eastAsia="宋体" w:cs="Times New Roman"/>
          <w:szCs w:val="24"/>
        </w:rPr>
        <w:t>J</w:t>
      </w:r>
      <w:r w:rsidRPr="00BD2029">
        <w:rPr>
          <w:rFonts w:eastAsia="宋体" w:cs="Times New Roman"/>
          <w:szCs w:val="24"/>
        </w:rPr>
        <w:t>］</w:t>
      </w:r>
      <w:r w:rsidRPr="00BD2029">
        <w:rPr>
          <w:rFonts w:eastAsia="宋体" w:cs="Times New Roman"/>
          <w:szCs w:val="24"/>
        </w:rPr>
        <w:t>.</w:t>
      </w:r>
      <w:r>
        <w:rPr>
          <w:rFonts w:eastAsia="宋体" w:cs="Times New Roman" w:hint="eastAsia"/>
          <w:szCs w:val="24"/>
        </w:rPr>
        <w:t>石油地球物理勘探</w:t>
      </w:r>
      <w:r w:rsidRPr="00BD2029">
        <w:rPr>
          <w:rFonts w:eastAsia="宋体" w:cs="Times New Roman"/>
          <w:szCs w:val="24"/>
        </w:rPr>
        <w:t>，</w:t>
      </w:r>
      <w:r>
        <w:rPr>
          <w:rFonts w:eastAsia="宋体" w:cs="Times New Roman"/>
          <w:szCs w:val="24"/>
        </w:rPr>
        <w:t>2012</w:t>
      </w:r>
      <w:r w:rsidRPr="00BD2029">
        <w:rPr>
          <w:rFonts w:eastAsia="宋体" w:cs="Times New Roman"/>
          <w:szCs w:val="24"/>
        </w:rPr>
        <w:t>，</w:t>
      </w:r>
      <w:r>
        <w:rPr>
          <w:rFonts w:eastAsia="宋体" w:cs="Times New Roman"/>
          <w:szCs w:val="24"/>
        </w:rPr>
        <w:t>(6</w:t>
      </w:r>
      <w:r w:rsidRPr="00BD2029">
        <w:rPr>
          <w:rFonts w:eastAsia="宋体" w:cs="Times New Roman"/>
          <w:szCs w:val="24"/>
        </w:rPr>
        <w:t>)</w:t>
      </w:r>
      <w:r w:rsidRPr="00BD2029">
        <w:rPr>
          <w:rFonts w:eastAsia="宋体" w:cs="Times New Roman"/>
          <w:szCs w:val="24"/>
        </w:rPr>
        <w:t>：</w:t>
      </w:r>
      <w:r>
        <w:rPr>
          <w:rFonts w:eastAsia="宋体" w:cs="Times New Roman"/>
          <w:szCs w:val="24"/>
        </w:rPr>
        <w:t>858</w:t>
      </w:r>
      <w:r w:rsidRPr="00BD2029">
        <w:rPr>
          <w:rFonts w:eastAsia="宋体" w:cs="Times New Roman"/>
          <w:szCs w:val="24"/>
        </w:rPr>
        <w:t>-</w:t>
      </w:r>
      <w:r>
        <w:rPr>
          <w:rFonts w:eastAsia="宋体" w:cs="Times New Roman"/>
          <w:szCs w:val="24"/>
        </w:rPr>
        <w:t>867</w:t>
      </w:r>
      <w:r w:rsidRPr="00BD2029">
        <w:rPr>
          <w:rFonts w:eastAsia="宋体" w:cs="Times New Roman"/>
          <w:szCs w:val="24"/>
        </w:rPr>
        <w:t>.</w:t>
      </w:r>
      <w:r w:rsidRPr="00BD2029">
        <w:rPr>
          <w:rFonts w:eastAsia="宋体" w:cs="Times New Roman"/>
          <w:szCs w:val="24"/>
        </w:rPr>
        <w:br/>
      </w:r>
      <w:r>
        <w:rPr>
          <w:rFonts w:eastAsia="宋体" w:cs="Times New Roman"/>
          <w:szCs w:val="24"/>
        </w:rPr>
        <w:lastRenderedPageBreak/>
        <w:t>[6</w:t>
      </w:r>
      <w:r w:rsidRPr="005305E3">
        <w:rPr>
          <w:rFonts w:eastAsia="宋体" w:cs="Times New Roman"/>
          <w:szCs w:val="24"/>
        </w:rPr>
        <w:t>]</w:t>
      </w:r>
      <w:r w:rsidRPr="005305E3">
        <w:rPr>
          <w:rFonts w:eastAsia="宋体" w:cs="Times New Roman" w:hint="eastAsia"/>
          <w:szCs w:val="24"/>
        </w:rPr>
        <w:t>张朋</w:t>
      </w:r>
      <w:r w:rsidRPr="005305E3">
        <w:rPr>
          <w:rFonts w:eastAsia="宋体" w:cs="Times New Roman"/>
          <w:szCs w:val="24"/>
        </w:rPr>
        <w:t>.</w:t>
      </w:r>
      <w:r w:rsidRPr="005305E3">
        <w:rPr>
          <w:rFonts w:eastAsia="宋体" w:cs="Times New Roman" w:hint="eastAsia"/>
          <w:szCs w:val="24"/>
        </w:rPr>
        <w:t>X</w:t>
      </w:r>
      <w:r w:rsidRPr="005305E3">
        <w:rPr>
          <w:rFonts w:eastAsia="宋体" w:cs="Times New Roman" w:hint="eastAsia"/>
          <w:szCs w:val="24"/>
        </w:rPr>
        <w:t>射线</w:t>
      </w:r>
      <w:r w:rsidRPr="005305E3">
        <w:rPr>
          <w:rFonts w:eastAsia="宋体" w:cs="Times New Roman" w:hint="eastAsia"/>
          <w:szCs w:val="24"/>
        </w:rPr>
        <w:t>CT</w:t>
      </w:r>
      <w:r w:rsidRPr="005305E3">
        <w:rPr>
          <w:rFonts w:eastAsia="宋体" w:cs="Times New Roman" w:hint="eastAsia"/>
          <w:szCs w:val="24"/>
        </w:rPr>
        <w:t>成像的数学模型及其有关问题</w:t>
      </w:r>
      <w:r w:rsidRPr="005305E3">
        <w:rPr>
          <w:rFonts w:eastAsia="宋体" w:cs="Times New Roman"/>
          <w:szCs w:val="24"/>
        </w:rPr>
        <w:t>［</w:t>
      </w:r>
      <w:r w:rsidRPr="005305E3">
        <w:rPr>
          <w:rFonts w:eastAsia="宋体" w:cs="Times New Roman"/>
          <w:szCs w:val="24"/>
        </w:rPr>
        <w:t>J</w:t>
      </w:r>
      <w:r w:rsidRPr="005305E3">
        <w:rPr>
          <w:rFonts w:eastAsia="宋体" w:cs="Times New Roman"/>
          <w:szCs w:val="24"/>
        </w:rPr>
        <w:t>］</w:t>
      </w:r>
      <w:r w:rsidRPr="005305E3">
        <w:rPr>
          <w:rFonts w:eastAsia="宋体" w:cs="Times New Roman"/>
          <w:szCs w:val="24"/>
        </w:rPr>
        <w:t>.</w:t>
      </w:r>
      <w:r>
        <w:rPr>
          <w:rFonts w:eastAsia="宋体" w:cs="Times New Roman" w:hint="eastAsia"/>
          <w:szCs w:val="24"/>
        </w:rPr>
        <w:t>数学建模及其应用</w:t>
      </w:r>
      <w:r w:rsidRPr="005305E3">
        <w:rPr>
          <w:rFonts w:eastAsia="宋体" w:cs="Times New Roman"/>
          <w:szCs w:val="24"/>
        </w:rPr>
        <w:t>，</w:t>
      </w:r>
      <w:r w:rsidRPr="005305E3">
        <w:rPr>
          <w:rFonts w:eastAsia="宋体" w:cs="Times New Roman"/>
          <w:szCs w:val="24"/>
        </w:rPr>
        <w:t>2012</w:t>
      </w:r>
      <w:r w:rsidRPr="005305E3">
        <w:rPr>
          <w:rFonts w:eastAsia="宋体" w:cs="Times New Roman"/>
          <w:szCs w:val="24"/>
        </w:rPr>
        <w:t>，</w:t>
      </w:r>
      <w:r>
        <w:rPr>
          <w:rFonts w:eastAsia="宋体" w:cs="Times New Roman"/>
          <w:szCs w:val="24"/>
        </w:rPr>
        <w:t>(1</w:t>
      </w:r>
      <w:r w:rsidRPr="005305E3">
        <w:rPr>
          <w:rFonts w:eastAsia="宋体" w:cs="Times New Roman"/>
          <w:szCs w:val="24"/>
        </w:rPr>
        <w:t>)</w:t>
      </w:r>
      <w:r w:rsidRPr="005305E3">
        <w:rPr>
          <w:rFonts w:eastAsia="宋体" w:cs="Times New Roman"/>
          <w:szCs w:val="24"/>
        </w:rPr>
        <w:t>：</w:t>
      </w:r>
      <w:r>
        <w:rPr>
          <w:rFonts w:eastAsia="宋体" w:cs="Times New Roman"/>
          <w:szCs w:val="24"/>
        </w:rPr>
        <w:t>01</w:t>
      </w:r>
      <w:r w:rsidRPr="005305E3">
        <w:rPr>
          <w:rFonts w:eastAsia="宋体" w:cs="Times New Roman"/>
          <w:szCs w:val="24"/>
        </w:rPr>
        <w:t>-</w:t>
      </w:r>
      <w:r>
        <w:rPr>
          <w:rFonts w:eastAsia="宋体" w:cs="Times New Roman"/>
          <w:szCs w:val="24"/>
        </w:rPr>
        <w:t>12</w:t>
      </w:r>
      <w:r w:rsidRPr="005305E3">
        <w:rPr>
          <w:rFonts w:eastAsia="宋体" w:cs="Times New Roman"/>
          <w:szCs w:val="24"/>
        </w:rPr>
        <w:t>.</w:t>
      </w:r>
    </w:p>
    <w:p w14:paraId="66D0D2D1" w14:textId="1DA4D3BE" w:rsidR="00592D64" w:rsidRDefault="00592D64" w:rsidP="00B11CA7">
      <w:pPr>
        <w:ind w:firstLineChars="0" w:firstLine="0"/>
        <w:rPr>
          <w:rFonts w:eastAsia="宋体" w:cs="Times New Roman"/>
          <w:szCs w:val="24"/>
        </w:rPr>
      </w:pPr>
      <w:r>
        <w:rPr>
          <w:rFonts w:eastAsia="宋体" w:cs="Times New Roman"/>
          <w:szCs w:val="24"/>
        </w:rPr>
        <w:t>[7</w:t>
      </w:r>
      <w:r w:rsidRPr="005305E3">
        <w:rPr>
          <w:rFonts w:eastAsia="宋体" w:cs="Times New Roman"/>
          <w:szCs w:val="24"/>
        </w:rPr>
        <w:t>]</w:t>
      </w:r>
      <w:r w:rsidRPr="005305E3">
        <w:rPr>
          <w:rFonts w:eastAsia="宋体" w:cs="Times New Roman" w:hint="eastAsia"/>
          <w:szCs w:val="24"/>
        </w:rPr>
        <w:t>康克军</w:t>
      </w:r>
      <w:r w:rsidRPr="005305E3">
        <w:rPr>
          <w:rFonts w:eastAsia="宋体" w:cs="Times New Roman"/>
          <w:szCs w:val="24"/>
        </w:rPr>
        <w:t>.</w:t>
      </w:r>
      <w:r w:rsidRPr="005305E3">
        <w:rPr>
          <w:rFonts w:eastAsia="宋体" w:cs="Times New Roman" w:hint="eastAsia"/>
          <w:szCs w:val="24"/>
        </w:rPr>
        <w:t>基于</w:t>
      </w:r>
      <w:r w:rsidRPr="005305E3">
        <w:rPr>
          <w:rFonts w:eastAsia="宋体" w:cs="Times New Roman" w:hint="eastAsia"/>
          <w:szCs w:val="24"/>
        </w:rPr>
        <w:t>Radon</w:t>
      </w:r>
      <w:r w:rsidRPr="005305E3">
        <w:rPr>
          <w:rFonts w:eastAsia="宋体" w:cs="Times New Roman" w:hint="eastAsia"/>
          <w:szCs w:val="24"/>
        </w:rPr>
        <w:t>变换导数的精确三维</w:t>
      </w:r>
      <w:r w:rsidRPr="005305E3">
        <w:rPr>
          <w:rFonts w:eastAsia="宋体" w:cs="Times New Roman" w:hint="eastAsia"/>
          <w:szCs w:val="24"/>
        </w:rPr>
        <w:t>CT</w:t>
      </w:r>
      <w:r w:rsidRPr="005305E3">
        <w:rPr>
          <w:rFonts w:eastAsia="宋体" w:cs="Times New Roman" w:hint="eastAsia"/>
          <w:szCs w:val="24"/>
        </w:rPr>
        <w:t>图像重建理论与改进方法介绍</w:t>
      </w:r>
      <w:r w:rsidRPr="005305E3">
        <w:rPr>
          <w:rFonts w:eastAsia="宋体" w:cs="Times New Roman"/>
          <w:szCs w:val="24"/>
        </w:rPr>
        <w:t>：［</w:t>
      </w:r>
      <w:r>
        <w:rPr>
          <w:rFonts w:eastAsia="宋体" w:cs="Times New Roman"/>
          <w:szCs w:val="24"/>
        </w:rPr>
        <w:t>C</w:t>
      </w:r>
      <w:r w:rsidRPr="005305E3">
        <w:rPr>
          <w:rFonts w:eastAsia="宋体" w:cs="Times New Roman"/>
          <w:szCs w:val="24"/>
        </w:rPr>
        <w:t>］</w:t>
      </w:r>
      <w:r w:rsidRPr="005305E3">
        <w:rPr>
          <w:rFonts w:eastAsia="宋体" w:cs="Times New Roman"/>
          <w:szCs w:val="24"/>
        </w:rPr>
        <w:t>.</w:t>
      </w:r>
      <w:r w:rsidRPr="005305E3">
        <w:rPr>
          <w:rFonts w:eastAsia="宋体" w:cs="Times New Roman"/>
          <w:szCs w:val="24"/>
        </w:rPr>
        <w:t>北京：</w:t>
      </w:r>
      <w:r w:rsidRPr="005305E3">
        <w:rPr>
          <w:rFonts w:eastAsia="宋体" w:cs="Times New Roman" w:hint="eastAsia"/>
          <w:szCs w:val="24"/>
        </w:rPr>
        <w:t>第</w:t>
      </w:r>
      <w:r w:rsidRPr="005305E3">
        <w:rPr>
          <w:rFonts w:eastAsia="宋体" w:cs="Times New Roman" w:hint="eastAsia"/>
          <w:szCs w:val="24"/>
        </w:rPr>
        <w:t>8</w:t>
      </w:r>
      <w:r w:rsidRPr="005305E3">
        <w:rPr>
          <w:rFonts w:eastAsia="宋体" w:cs="Times New Roman" w:hint="eastAsia"/>
          <w:szCs w:val="24"/>
        </w:rPr>
        <w:t>届全国核电子学与核探侧技术学术会论</w:t>
      </w:r>
      <w:r>
        <w:rPr>
          <w:rFonts w:eastAsia="宋体" w:cs="Times New Roman" w:hint="eastAsia"/>
          <w:szCs w:val="24"/>
        </w:rPr>
        <w:t>文集</w:t>
      </w:r>
      <w:r w:rsidRPr="005305E3">
        <w:rPr>
          <w:rFonts w:eastAsia="宋体" w:cs="Times New Roman"/>
          <w:szCs w:val="24"/>
        </w:rPr>
        <w:t>，</w:t>
      </w:r>
      <w:r>
        <w:rPr>
          <w:rFonts w:eastAsia="宋体" w:cs="Times New Roman"/>
          <w:szCs w:val="24"/>
        </w:rPr>
        <w:t>1996</w:t>
      </w:r>
      <w:r w:rsidRPr="005305E3">
        <w:rPr>
          <w:rFonts w:eastAsia="宋体" w:cs="Times New Roman"/>
          <w:szCs w:val="24"/>
        </w:rPr>
        <w:t>.</w:t>
      </w:r>
    </w:p>
    <w:p w14:paraId="74348EB7" w14:textId="2C2E6D76" w:rsidR="00724493" w:rsidRPr="00592D64" w:rsidRDefault="00592D64" w:rsidP="00B11CA7">
      <w:pPr>
        <w:ind w:firstLineChars="0" w:firstLine="0"/>
        <w:rPr>
          <w:rFonts w:eastAsia="宋体" w:cs="Times New Roman"/>
          <w:szCs w:val="24"/>
        </w:rPr>
      </w:pPr>
      <w:r>
        <w:rPr>
          <w:rFonts w:eastAsia="宋体" w:cs="Times New Roman"/>
          <w:szCs w:val="24"/>
        </w:rPr>
        <w:t>[8</w:t>
      </w:r>
      <w:r w:rsidRPr="008055D4">
        <w:rPr>
          <w:rFonts w:eastAsia="宋体" w:cs="Times New Roman"/>
          <w:szCs w:val="24"/>
        </w:rPr>
        <w:t>]</w:t>
      </w:r>
      <w:r w:rsidRPr="008055D4">
        <w:rPr>
          <w:rFonts w:eastAsia="宋体" w:cs="Times New Roman" w:hint="eastAsia"/>
          <w:szCs w:val="24"/>
        </w:rPr>
        <w:t>张学松</w:t>
      </w:r>
      <w:r w:rsidRPr="008055D4">
        <w:rPr>
          <w:rFonts w:eastAsia="宋体" w:cs="Times New Roman"/>
          <w:szCs w:val="24"/>
        </w:rPr>
        <w:t>.</w:t>
      </w:r>
      <w:r w:rsidRPr="008055D4">
        <w:rPr>
          <w:rFonts w:eastAsia="宋体" w:cs="Times New Roman" w:hint="eastAsia"/>
          <w:szCs w:val="24"/>
        </w:rPr>
        <w:t>基于</w:t>
      </w:r>
      <w:r w:rsidRPr="008055D4">
        <w:rPr>
          <w:rFonts w:eastAsia="宋体" w:cs="Times New Roman" w:hint="eastAsia"/>
          <w:szCs w:val="24"/>
        </w:rPr>
        <w:t>Radon</w:t>
      </w:r>
      <w:r w:rsidRPr="008055D4">
        <w:rPr>
          <w:rFonts w:eastAsia="宋体" w:cs="Times New Roman" w:hint="eastAsia"/>
          <w:szCs w:val="24"/>
        </w:rPr>
        <w:t>变换的</w:t>
      </w:r>
      <w:r w:rsidRPr="008055D4">
        <w:rPr>
          <w:rFonts w:eastAsia="宋体" w:cs="Times New Roman" w:hint="eastAsia"/>
          <w:szCs w:val="24"/>
        </w:rPr>
        <w:t>CT</w:t>
      </w:r>
      <w:r w:rsidRPr="008055D4">
        <w:rPr>
          <w:rFonts w:eastAsia="宋体" w:cs="Times New Roman" w:hint="eastAsia"/>
          <w:szCs w:val="24"/>
        </w:rPr>
        <w:t>图像杯状伪影校正</w:t>
      </w:r>
      <w:r w:rsidRPr="008055D4">
        <w:rPr>
          <w:rFonts w:eastAsia="宋体" w:cs="Times New Roman"/>
          <w:szCs w:val="24"/>
        </w:rPr>
        <w:t>［</w:t>
      </w:r>
      <w:r w:rsidRPr="008055D4">
        <w:rPr>
          <w:rFonts w:eastAsia="宋体" w:cs="Times New Roman"/>
          <w:szCs w:val="24"/>
        </w:rPr>
        <w:t>J</w:t>
      </w:r>
      <w:r w:rsidRPr="008055D4">
        <w:rPr>
          <w:rFonts w:eastAsia="宋体" w:cs="Times New Roman"/>
          <w:szCs w:val="24"/>
        </w:rPr>
        <w:t>］</w:t>
      </w:r>
      <w:r w:rsidRPr="008055D4">
        <w:rPr>
          <w:rFonts w:eastAsia="宋体" w:cs="Times New Roman"/>
          <w:szCs w:val="24"/>
        </w:rPr>
        <w:t>.</w:t>
      </w:r>
      <w:r w:rsidRPr="008055D4">
        <w:rPr>
          <w:rFonts w:eastAsia="宋体" w:cs="Times New Roman" w:hint="eastAsia"/>
          <w:szCs w:val="24"/>
        </w:rPr>
        <w:t>CT</w:t>
      </w:r>
      <w:r w:rsidRPr="008055D4">
        <w:rPr>
          <w:rFonts w:eastAsia="宋体" w:cs="Times New Roman" w:hint="eastAsia"/>
          <w:szCs w:val="24"/>
        </w:rPr>
        <w:t>理论与应用研究</w:t>
      </w:r>
      <w:r w:rsidRPr="008055D4">
        <w:rPr>
          <w:rFonts w:eastAsia="宋体" w:cs="Times New Roman"/>
          <w:szCs w:val="24"/>
        </w:rPr>
        <w:t>，</w:t>
      </w:r>
      <w:r>
        <w:rPr>
          <w:rFonts w:eastAsia="宋体" w:cs="Times New Roman"/>
          <w:szCs w:val="24"/>
        </w:rPr>
        <w:t>2016</w:t>
      </w:r>
      <w:r w:rsidRPr="008055D4">
        <w:rPr>
          <w:rFonts w:eastAsia="宋体" w:cs="Times New Roman"/>
          <w:szCs w:val="24"/>
        </w:rPr>
        <w:t>，</w:t>
      </w:r>
      <w:r>
        <w:rPr>
          <w:rFonts w:eastAsia="宋体" w:cs="Times New Roman"/>
          <w:szCs w:val="24"/>
        </w:rPr>
        <w:t>(5</w:t>
      </w:r>
      <w:r w:rsidRPr="008055D4">
        <w:rPr>
          <w:rFonts w:eastAsia="宋体" w:cs="Times New Roman"/>
          <w:szCs w:val="24"/>
        </w:rPr>
        <w:t>)</w:t>
      </w:r>
      <w:r w:rsidRPr="008055D4">
        <w:rPr>
          <w:rFonts w:eastAsia="宋体" w:cs="Times New Roman"/>
          <w:szCs w:val="24"/>
        </w:rPr>
        <w:t>：</w:t>
      </w:r>
      <w:r>
        <w:rPr>
          <w:rFonts w:eastAsia="宋体" w:cs="Times New Roman"/>
          <w:szCs w:val="24"/>
        </w:rPr>
        <w:t>539</w:t>
      </w:r>
      <w:r w:rsidRPr="008055D4">
        <w:rPr>
          <w:rFonts w:eastAsia="宋体" w:cs="Times New Roman"/>
          <w:szCs w:val="24"/>
        </w:rPr>
        <w:t>-</w:t>
      </w:r>
      <w:r>
        <w:rPr>
          <w:rFonts w:eastAsia="宋体" w:cs="Times New Roman"/>
          <w:szCs w:val="24"/>
        </w:rPr>
        <w:t>546.</w:t>
      </w:r>
    </w:p>
    <w:p w14:paraId="1F53E6D0" w14:textId="77777777" w:rsidR="00C767C6" w:rsidRDefault="009D0F8C" w:rsidP="009D0F8C">
      <w:pPr>
        <w:pStyle w:val="a2"/>
      </w:pPr>
      <w:r>
        <w:rPr>
          <w:rFonts w:hint="eastAsia"/>
        </w:rPr>
        <w:t>8</w:t>
      </w:r>
      <w:r>
        <w:rPr>
          <w:rFonts w:hint="eastAsia"/>
        </w:rPr>
        <w:t>、附录</w:t>
      </w:r>
    </w:p>
    <w:p w14:paraId="70CA756D" w14:textId="77777777" w:rsidR="00592D64" w:rsidRDefault="00592D64" w:rsidP="00592D64">
      <w:pPr>
        <w:pStyle w:val="a3"/>
      </w:pPr>
      <w:r>
        <w:rPr>
          <w:rFonts w:hint="eastAsia"/>
        </w:rPr>
        <w:t>附录一：问题一求转轴坐标，求探头间距及相关绘图，文件名</w:t>
      </w:r>
      <w:r w:rsidRPr="0042128D">
        <w:t>problem1</w:t>
      </w:r>
    </w:p>
    <w:p w14:paraId="2207DBD3" w14:textId="77777777" w:rsidR="00592D64" w:rsidRDefault="00592D64" w:rsidP="00592D64">
      <w:pPr>
        <w:ind w:firstLine="480"/>
      </w:pPr>
      <w:r>
        <w:t>load('A.mat')</w:t>
      </w:r>
    </w:p>
    <w:p w14:paraId="2288DFA2" w14:textId="77777777" w:rsidR="00592D64" w:rsidRDefault="00592D64" w:rsidP="00592D64">
      <w:pPr>
        <w:ind w:firstLine="480"/>
      </w:pPr>
      <w:r>
        <w:t>load('AS1.mat')</w:t>
      </w:r>
    </w:p>
    <w:p w14:paraId="77F8033E" w14:textId="77777777" w:rsidR="00592D64" w:rsidRDefault="00592D64" w:rsidP="00592D64">
      <w:pPr>
        <w:ind w:firstLine="480"/>
      </w:pPr>
      <w:r>
        <w:t>phantom = A;</w:t>
      </w:r>
    </w:p>
    <w:p w14:paraId="00A166FA" w14:textId="77777777" w:rsidR="00592D64" w:rsidRDefault="00592D64" w:rsidP="00592D64">
      <w:pPr>
        <w:ind w:firstLine="480"/>
      </w:pPr>
      <w:r>
        <w:t>Eabsorb = AS1;</w:t>
      </w:r>
    </w:p>
    <w:p w14:paraId="4AF82544" w14:textId="77777777" w:rsidR="00592D64" w:rsidRDefault="00592D64" w:rsidP="00592D64">
      <w:pPr>
        <w:ind w:firstLine="480"/>
      </w:pPr>
      <w:r>
        <w:rPr>
          <w:rFonts w:hint="eastAsia"/>
        </w:rPr>
        <w:t>width = sum(Eabsorb&gt;0);  %width</w:t>
      </w:r>
      <w:r>
        <w:rPr>
          <w:rFonts w:hint="eastAsia"/>
        </w:rPr>
        <w:t>是每一个角度的有效信息探头数</w:t>
      </w:r>
    </w:p>
    <w:p w14:paraId="2CBA6E22" w14:textId="77777777" w:rsidR="00592D64" w:rsidRDefault="00592D64" w:rsidP="00592D64">
      <w:pPr>
        <w:ind w:firstLine="480"/>
      </w:pPr>
      <w:r>
        <w:rPr>
          <w:rFonts w:hint="eastAsia"/>
        </w:rPr>
        <w:t>[wmax, imax] = max(width); %wmax</w:t>
      </w:r>
      <w:r>
        <w:rPr>
          <w:rFonts w:hint="eastAsia"/>
        </w:rPr>
        <w:t>表示</w:t>
      </w:r>
      <w:r>
        <w:rPr>
          <w:rFonts w:hint="eastAsia"/>
        </w:rPr>
        <w:t>180</w:t>
      </w:r>
      <w:r>
        <w:rPr>
          <w:rFonts w:hint="eastAsia"/>
        </w:rPr>
        <w:t>个角度的有效信息探头数中的最大值，即宽度最大，</w:t>
      </w:r>
      <w:r>
        <w:rPr>
          <w:rFonts w:hint="eastAsia"/>
        </w:rPr>
        <w:t>imax</w:t>
      </w:r>
      <w:r>
        <w:rPr>
          <w:rFonts w:hint="eastAsia"/>
        </w:rPr>
        <w:t>表示该值是第几个角度</w:t>
      </w:r>
    </w:p>
    <w:p w14:paraId="071FD7C9" w14:textId="77777777" w:rsidR="00592D64" w:rsidRDefault="00592D64" w:rsidP="00592D64">
      <w:pPr>
        <w:ind w:firstLine="480"/>
      </w:pPr>
      <w:r>
        <w:t>[wmin, imin] = min(width);</w:t>
      </w:r>
    </w:p>
    <w:p w14:paraId="6BA5EDCB" w14:textId="77777777" w:rsidR="00592D64" w:rsidRDefault="00592D64" w:rsidP="00592D64">
      <w:pPr>
        <w:ind w:firstLine="480"/>
      </w:pPr>
      <w:r>
        <w:rPr>
          <w:rFonts w:hint="eastAsia"/>
        </w:rPr>
        <w:t>imagesc(Eabsorb)%imagesc</w:t>
      </w:r>
      <w:r>
        <w:rPr>
          <w:rFonts w:hint="eastAsia"/>
        </w:rPr>
        <w:t>是按数值转化颜色的绘图函数</w:t>
      </w:r>
    </w:p>
    <w:p w14:paraId="57A0724A" w14:textId="77777777" w:rsidR="00592D64" w:rsidRDefault="00592D64" w:rsidP="00592D64">
      <w:pPr>
        <w:ind w:firstLine="480"/>
      </w:pPr>
      <w:r>
        <w:t>hold on</w:t>
      </w:r>
    </w:p>
    <w:p w14:paraId="414D704D" w14:textId="77777777" w:rsidR="00592D64" w:rsidRDefault="00592D64" w:rsidP="00592D64">
      <w:pPr>
        <w:ind w:firstLine="480"/>
      </w:pPr>
      <w:r>
        <w:t>plot([imax,imin; imax imin],[0 0; 512 512],'w')</w:t>
      </w:r>
    </w:p>
    <w:p w14:paraId="52DA17A2" w14:textId="77777777" w:rsidR="00592D64" w:rsidRDefault="00592D64" w:rsidP="00592D64">
      <w:pPr>
        <w:ind w:firstLine="480"/>
      </w:pPr>
      <w:r>
        <w:t>set(gca,'xtick', imin-180:30:imin:30:180)</w:t>
      </w:r>
    </w:p>
    <w:p w14:paraId="13C97DA4" w14:textId="77777777" w:rsidR="00592D64" w:rsidRDefault="00592D64" w:rsidP="00592D64">
      <w:pPr>
        <w:ind w:firstLine="480"/>
      </w:pPr>
      <w:r>
        <w:t>set(gca,'xticklabel', [imin-180:30:imin:30:180]-imin)</w:t>
      </w:r>
    </w:p>
    <w:p w14:paraId="33E5C39C" w14:textId="77777777" w:rsidR="00592D64" w:rsidRDefault="00592D64" w:rsidP="00592D64">
      <w:pPr>
        <w:ind w:firstLine="480"/>
      </w:pPr>
      <w:r>
        <w:t>theta0 = -imin;</w:t>
      </w:r>
    </w:p>
    <w:p w14:paraId="108E1902" w14:textId="77777777" w:rsidR="00592D64" w:rsidRDefault="00592D64" w:rsidP="00592D64">
      <w:pPr>
        <w:ind w:firstLine="480"/>
      </w:pPr>
      <w:r>
        <w:rPr>
          <w:rFonts w:hint="eastAsia"/>
        </w:rPr>
        <w:t>d = (80+30+8)/(sum(Eabsorb(:,imax)&gt;0)+sum(Eabsorb(:,imin)&gt;0)); %d</w:t>
      </w:r>
      <w:r>
        <w:rPr>
          <w:rFonts w:hint="eastAsia"/>
        </w:rPr>
        <w:t>是探头间距</w:t>
      </w:r>
    </w:p>
    <w:p w14:paraId="36621354" w14:textId="77777777" w:rsidR="00592D64" w:rsidRDefault="00592D64" w:rsidP="00592D64">
      <w:pPr>
        <w:ind w:firstLine="480"/>
      </w:pPr>
      <w:r>
        <w:t>idx = find(Eabsorb(:,imax)&gt;0);</w:t>
      </w:r>
      <w:r>
        <w:rPr>
          <w:rFonts w:hint="eastAsia"/>
        </w:rPr>
        <w:t>%idx</w:t>
      </w:r>
      <w:r>
        <w:rPr>
          <w:rFonts w:hint="eastAsia"/>
        </w:rPr>
        <w:t>为最宽处有信息的探头标号</w:t>
      </w:r>
    </w:p>
    <w:p w14:paraId="6B8C60CB" w14:textId="77777777" w:rsidR="00592D64" w:rsidRDefault="00592D64" w:rsidP="00592D64">
      <w:pPr>
        <w:ind w:firstLine="480"/>
      </w:pPr>
      <w:r>
        <w:t>y0 = (256-(max(idx)+min(idx))/2 )*d;</w:t>
      </w:r>
    </w:p>
    <w:p w14:paraId="036A3F70" w14:textId="77777777" w:rsidR="00592D64" w:rsidRDefault="00592D64" w:rsidP="00592D64">
      <w:pPr>
        <w:ind w:firstLine="480"/>
      </w:pPr>
      <w:r>
        <w:rPr>
          <w:rFonts w:hint="eastAsia"/>
        </w:rPr>
        <w:t>idx = find(Eabsorb(:,imin)&gt;0); %idx</w:t>
      </w:r>
      <w:r>
        <w:rPr>
          <w:rFonts w:hint="eastAsia"/>
        </w:rPr>
        <w:t>变为最窄处有信息的探头标号</w:t>
      </w:r>
    </w:p>
    <w:p w14:paraId="1E10708D" w14:textId="77777777" w:rsidR="00592D64" w:rsidRDefault="00592D64" w:rsidP="00592D64">
      <w:pPr>
        <w:ind w:firstLine="480"/>
      </w:pPr>
      <w:r>
        <w:t>idx = idx(idx&gt;100);</w:t>
      </w:r>
    </w:p>
    <w:p w14:paraId="77BA81EC" w14:textId="77777777" w:rsidR="00592D64" w:rsidRDefault="00592D64" w:rsidP="00592D64">
      <w:pPr>
        <w:ind w:firstLine="480"/>
      </w:pPr>
      <w:r>
        <w:t>x0 = -(256-(max(idx)+min(idx))/2 )*d;</w:t>
      </w:r>
    </w:p>
    <w:p w14:paraId="49173D7C" w14:textId="77777777" w:rsidR="00592D64" w:rsidRDefault="00592D64" w:rsidP="00592D64">
      <w:pPr>
        <w:ind w:firstLine="480"/>
      </w:pPr>
      <w:r>
        <w:t>xb = [-50  50 50 -50 -50]';</w:t>
      </w:r>
    </w:p>
    <w:p w14:paraId="1B9E968A" w14:textId="77777777" w:rsidR="00592D64" w:rsidRDefault="00592D64" w:rsidP="00592D64">
      <w:pPr>
        <w:ind w:firstLine="480"/>
      </w:pPr>
      <w:r>
        <w:t>yb = [-50 -50 50  50 -50]';</w:t>
      </w:r>
    </w:p>
    <w:p w14:paraId="2E01F377" w14:textId="77777777" w:rsidR="00592D64" w:rsidRDefault="00592D64" w:rsidP="00592D64">
      <w:pPr>
        <w:ind w:firstLine="480"/>
      </w:pPr>
      <w:r>
        <w:t>t = linspace(0,2*pi,90);</w:t>
      </w:r>
    </w:p>
    <w:p w14:paraId="1BE5F313" w14:textId="77777777" w:rsidR="00592D64" w:rsidRDefault="00592D64" w:rsidP="00592D64">
      <w:pPr>
        <w:ind w:firstLine="480"/>
      </w:pPr>
      <w:r>
        <w:t>xi = 15*cos(t);</w:t>
      </w:r>
    </w:p>
    <w:p w14:paraId="5FAAE762" w14:textId="77777777" w:rsidR="00592D64" w:rsidRDefault="00592D64" w:rsidP="00592D64">
      <w:pPr>
        <w:ind w:firstLine="480"/>
      </w:pPr>
      <w:r>
        <w:t>yi = 40*sin(t);</w:t>
      </w:r>
    </w:p>
    <w:p w14:paraId="3A7B7F61" w14:textId="77777777" w:rsidR="00592D64" w:rsidRDefault="00592D64" w:rsidP="00592D64">
      <w:pPr>
        <w:ind w:firstLine="480"/>
      </w:pPr>
      <w:r>
        <w:t>xi2 = 4*cos(t)+45;</w:t>
      </w:r>
    </w:p>
    <w:p w14:paraId="2ED291D8" w14:textId="77777777" w:rsidR="00592D64" w:rsidRDefault="00592D64" w:rsidP="00592D64">
      <w:pPr>
        <w:ind w:firstLine="480"/>
      </w:pPr>
      <w:r>
        <w:t>yi2 = 4*sin(t);</w:t>
      </w:r>
    </w:p>
    <w:p w14:paraId="5F31CAA2" w14:textId="77777777" w:rsidR="00592D64" w:rsidRDefault="00592D64" w:rsidP="00592D64">
      <w:pPr>
        <w:ind w:firstLine="480"/>
      </w:pPr>
      <w:r>
        <w:t>figure</w:t>
      </w:r>
    </w:p>
    <w:p w14:paraId="1437876A" w14:textId="77777777" w:rsidR="00592D64" w:rsidRDefault="00592D64" w:rsidP="00592D64">
      <w:pPr>
        <w:ind w:firstLine="480"/>
      </w:pPr>
      <w:r>
        <w:t>fill(xb, yb,[0.6,0.6,0.6])</w:t>
      </w:r>
    </w:p>
    <w:p w14:paraId="3152A9D4" w14:textId="77777777" w:rsidR="00592D64" w:rsidRDefault="00592D64" w:rsidP="00592D64">
      <w:pPr>
        <w:ind w:firstLine="480"/>
      </w:pPr>
      <w:r>
        <w:t>hold on</w:t>
      </w:r>
    </w:p>
    <w:p w14:paraId="4B49E5F5" w14:textId="77777777" w:rsidR="00592D64" w:rsidRDefault="00592D64" w:rsidP="00592D64">
      <w:pPr>
        <w:ind w:firstLine="480"/>
      </w:pPr>
      <w:r>
        <w:t>fill(xi,yi,'r', xi2, yi2,'r')</w:t>
      </w:r>
    </w:p>
    <w:p w14:paraId="6D07CDD4" w14:textId="77777777" w:rsidR="00592D64" w:rsidRDefault="00592D64" w:rsidP="00592D64">
      <w:pPr>
        <w:ind w:firstLine="480"/>
      </w:pPr>
      <w:r>
        <w:t>plot(x0,y0,'bx')</w:t>
      </w:r>
    </w:p>
    <w:p w14:paraId="5F703872" w14:textId="77777777" w:rsidR="00592D64" w:rsidRDefault="00592D64" w:rsidP="00592D64">
      <w:pPr>
        <w:ind w:firstLine="480"/>
      </w:pPr>
      <w:r>
        <w:lastRenderedPageBreak/>
        <w:t>axis image</w:t>
      </w:r>
    </w:p>
    <w:p w14:paraId="6F32661F" w14:textId="77777777" w:rsidR="00592D64" w:rsidRDefault="00592D64" w:rsidP="00592D64">
      <w:pPr>
        <w:ind w:firstLine="480"/>
      </w:pPr>
      <w:r>
        <w:t>axis([-60 60 -60 60])</w:t>
      </w:r>
    </w:p>
    <w:p w14:paraId="7B84A500" w14:textId="77777777" w:rsidR="00592D64" w:rsidRDefault="00592D64" w:rsidP="00592D64">
      <w:pPr>
        <w:ind w:firstLine="480"/>
      </w:pPr>
      <w:r>
        <w:t>text(x0-5,y0-7,sprintf('(%6.4f,%6.4f)', x0, y0));</w:t>
      </w:r>
    </w:p>
    <w:p w14:paraId="2ABAE704" w14:textId="77777777" w:rsidR="00592D64" w:rsidRDefault="00592D64" w:rsidP="00592D64">
      <w:pPr>
        <w:ind w:firstLine="480"/>
      </w:pPr>
      <w:r>
        <w:t>d</w:t>
      </w:r>
    </w:p>
    <w:p w14:paraId="5F3D3B39" w14:textId="77777777" w:rsidR="00592D64" w:rsidRDefault="00592D64" w:rsidP="00592D64">
      <w:pPr>
        <w:ind w:firstLine="480"/>
      </w:pPr>
    </w:p>
    <w:p w14:paraId="4B15F171" w14:textId="77777777" w:rsidR="00592D64" w:rsidRDefault="00592D64" w:rsidP="00592D64">
      <w:pPr>
        <w:pStyle w:val="a3"/>
      </w:pPr>
      <w:r>
        <w:rPr>
          <w:rFonts w:hint="eastAsia"/>
        </w:rPr>
        <w:t>附录二：问题一计算</w:t>
      </w:r>
      <w:r>
        <w:rPr>
          <w:rFonts w:hint="eastAsia"/>
        </w:rPr>
        <w:t>G</w:t>
      </w:r>
      <w:r>
        <w:rPr>
          <w:rFonts w:hint="eastAsia"/>
        </w:rPr>
        <w:t>变换的线性系数及相关绘图，文件名</w:t>
      </w:r>
      <w:r>
        <w:rPr>
          <w:rFonts w:hint="eastAsia"/>
        </w:rPr>
        <w:t>problemb</w:t>
      </w:r>
    </w:p>
    <w:p w14:paraId="23DC5FEF" w14:textId="77777777" w:rsidR="00592D64" w:rsidRDefault="00592D64" w:rsidP="00592D64">
      <w:pPr>
        <w:ind w:firstLine="480"/>
      </w:pPr>
      <w:r>
        <w:t>load('A.mat')</w:t>
      </w:r>
    </w:p>
    <w:p w14:paraId="58590C2B" w14:textId="77777777" w:rsidR="00592D64" w:rsidRDefault="00592D64" w:rsidP="00592D64">
      <w:pPr>
        <w:ind w:firstLine="480"/>
      </w:pPr>
      <w:r>
        <w:t>load('AS1.mat')</w:t>
      </w:r>
    </w:p>
    <w:p w14:paraId="6B34BE3C" w14:textId="77777777" w:rsidR="00592D64" w:rsidRDefault="00592D64" w:rsidP="00592D64">
      <w:pPr>
        <w:ind w:firstLine="480"/>
      </w:pPr>
      <w:r>
        <w:t>phantom = A;</w:t>
      </w:r>
    </w:p>
    <w:p w14:paraId="61730439" w14:textId="77777777" w:rsidR="00592D64" w:rsidRDefault="00592D64" w:rsidP="00592D64">
      <w:pPr>
        <w:ind w:firstLine="480"/>
      </w:pPr>
      <w:r>
        <w:t>Eabsorb = AS1;</w:t>
      </w:r>
    </w:p>
    <w:p w14:paraId="1475E570" w14:textId="77777777" w:rsidR="00592D64" w:rsidRDefault="00592D64" w:rsidP="00592D64">
      <w:pPr>
        <w:ind w:firstLine="480"/>
      </w:pPr>
      <w:r>
        <w:rPr>
          <w:rFonts w:hint="eastAsia"/>
        </w:rPr>
        <w:t>width = sum(Eabsorb&gt;0);  %width</w:t>
      </w:r>
      <w:r>
        <w:rPr>
          <w:rFonts w:hint="eastAsia"/>
        </w:rPr>
        <w:t>是每一个角度的有效信息探头数</w:t>
      </w:r>
    </w:p>
    <w:p w14:paraId="09EFAE4A" w14:textId="77777777" w:rsidR="00592D64" w:rsidRDefault="00592D64" w:rsidP="00592D64">
      <w:pPr>
        <w:ind w:firstLine="480"/>
      </w:pPr>
      <w:r>
        <w:rPr>
          <w:rFonts w:hint="eastAsia"/>
        </w:rPr>
        <w:t>[wmax, imax] = max(width); %wmax</w:t>
      </w:r>
      <w:r>
        <w:rPr>
          <w:rFonts w:hint="eastAsia"/>
        </w:rPr>
        <w:t>表示</w:t>
      </w:r>
      <w:r>
        <w:rPr>
          <w:rFonts w:hint="eastAsia"/>
        </w:rPr>
        <w:t>180</w:t>
      </w:r>
      <w:r>
        <w:rPr>
          <w:rFonts w:hint="eastAsia"/>
        </w:rPr>
        <w:t>个角度的有效信息探头数中的最大值，即宽度最大，</w:t>
      </w:r>
      <w:r>
        <w:rPr>
          <w:rFonts w:hint="eastAsia"/>
        </w:rPr>
        <w:t>imax</w:t>
      </w:r>
      <w:r>
        <w:rPr>
          <w:rFonts w:hint="eastAsia"/>
        </w:rPr>
        <w:t>表示该值是第几个角度</w:t>
      </w:r>
    </w:p>
    <w:p w14:paraId="4AFE13FD" w14:textId="77777777" w:rsidR="00592D64" w:rsidRDefault="00592D64" w:rsidP="00592D64">
      <w:pPr>
        <w:ind w:firstLine="480"/>
      </w:pPr>
      <w:r>
        <w:t>yz=5.539906103286385;</w:t>
      </w:r>
    </w:p>
    <w:p w14:paraId="1051B937" w14:textId="77777777" w:rsidR="00592D64" w:rsidRDefault="00592D64" w:rsidP="00592D64">
      <w:pPr>
        <w:ind w:firstLine="480"/>
      </w:pPr>
      <w:r>
        <w:rPr>
          <w:rFonts w:hint="eastAsia"/>
        </w:rPr>
        <w:t>y0=yz+1;%y0</w:t>
      </w:r>
      <w:r>
        <w:rPr>
          <w:rFonts w:hint="eastAsia"/>
        </w:rPr>
        <w:t>为转轴纵坐标</w:t>
      </w:r>
    </w:p>
    <w:p w14:paraId="2A3B2077" w14:textId="77777777" w:rsidR="00592D64" w:rsidRDefault="00592D64" w:rsidP="00592D64">
      <w:pPr>
        <w:ind w:firstLine="480"/>
      </w:pPr>
      <w:r>
        <w:t>d=0.2770;</w:t>
      </w:r>
    </w:p>
    <w:p w14:paraId="39593286" w14:textId="77777777" w:rsidR="00592D64" w:rsidRDefault="00592D64" w:rsidP="00592D64">
      <w:pPr>
        <w:ind w:firstLine="480"/>
      </w:pPr>
      <w:r>
        <w:rPr>
          <w:rFonts w:hint="eastAsia"/>
        </w:rPr>
        <w:t>x1=-50:100/512:50;%</w:t>
      </w:r>
      <w:r>
        <w:rPr>
          <w:rFonts w:hint="eastAsia"/>
        </w:rPr>
        <w:t>横坐标</w:t>
      </w:r>
    </w:p>
    <w:p w14:paraId="2DF4087C" w14:textId="77777777" w:rsidR="00592D64" w:rsidRDefault="00592D64" w:rsidP="00592D64">
      <w:pPr>
        <w:ind w:firstLine="480"/>
      </w:pPr>
      <w:r>
        <w:t>f1zongxiang=sum(A&gt;0,2);</w:t>
      </w:r>
    </w:p>
    <w:p w14:paraId="05F653AB" w14:textId="77777777" w:rsidR="00592D64" w:rsidRDefault="00592D64" w:rsidP="00592D64">
      <w:pPr>
        <w:ind w:firstLine="480"/>
      </w:pPr>
      <w:r>
        <w:rPr>
          <w:rFonts w:hint="eastAsia"/>
        </w:rPr>
        <w:t>chazhix1=-50+100/256:100/256:50;%</w:t>
      </w:r>
      <w:r>
        <w:rPr>
          <w:rFonts w:hint="eastAsia"/>
        </w:rPr>
        <w:t>用来插值的</w:t>
      </w:r>
      <w:r>
        <w:rPr>
          <w:rFonts w:hint="eastAsia"/>
        </w:rPr>
        <w:t>x</w:t>
      </w:r>
      <w:r>
        <w:rPr>
          <w:rFonts w:hint="eastAsia"/>
        </w:rPr>
        <w:t>向量</w:t>
      </w:r>
    </w:p>
    <w:p w14:paraId="55F479B2" w14:textId="77777777" w:rsidR="00592D64" w:rsidRDefault="00592D64" w:rsidP="00592D64">
      <w:pPr>
        <w:ind w:firstLine="480"/>
      </w:pPr>
      <w:r>
        <w:t>y1=spline(chazhix1,f1zongxiang,x1);</w:t>
      </w:r>
    </w:p>
    <w:p w14:paraId="1EED92CF" w14:textId="77777777" w:rsidR="00592D64" w:rsidRDefault="00592D64" w:rsidP="00592D64">
      <w:pPr>
        <w:ind w:firstLine="480"/>
      </w:pPr>
      <w:r>
        <w:t>plot(x1,y1,'r');</w:t>
      </w:r>
    </w:p>
    <w:p w14:paraId="1B25CD51" w14:textId="77777777" w:rsidR="00592D64" w:rsidRDefault="00592D64" w:rsidP="00592D64">
      <w:pPr>
        <w:ind w:firstLine="480"/>
      </w:pPr>
      <w:r>
        <w:t>hold on</w:t>
      </w:r>
    </w:p>
    <w:p w14:paraId="14426629" w14:textId="77777777" w:rsidR="00592D64" w:rsidRDefault="00592D64" w:rsidP="00592D64">
      <w:pPr>
        <w:ind w:firstLine="480"/>
      </w:pPr>
      <w:r>
        <w:t>f2zongxiang=Eabsorb(:,imax+3);</w:t>
      </w:r>
    </w:p>
    <w:p w14:paraId="5255DC2E" w14:textId="77777777" w:rsidR="00592D64" w:rsidRDefault="00592D64" w:rsidP="00592D64">
      <w:pPr>
        <w:ind w:firstLine="480"/>
      </w:pPr>
      <w:r>
        <w:t>x2=x1;</w:t>
      </w:r>
    </w:p>
    <w:p w14:paraId="42ECADC6" w14:textId="77777777" w:rsidR="00592D64" w:rsidRDefault="00592D64" w:rsidP="00592D64">
      <w:pPr>
        <w:ind w:firstLine="480"/>
      </w:pPr>
      <w:r>
        <w:t>chazhix2=(y0-255.5*d):d:(y0+255.5*d);</w:t>
      </w:r>
    </w:p>
    <w:p w14:paraId="0CD34F56" w14:textId="77777777" w:rsidR="00592D64" w:rsidRDefault="00592D64" w:rsidP="00592D64">
      <w:pPr>
        <w:ind w:firstLine="480"/>
      </w:pPr>
      <w:r>
        <w:t>y2=spline(chazhix2,f2zongxiang,x2);</w:t>
      </w:r>
    </w:p>
    <w:p w14:paraId="219757E2" w14:textId="77777777" w:rsidR="00592D64" w:rsidRDefault="00592D64" w:rsidP="00592D64">
      <w:pPr>
        <w:ind w:firstLine="480"/>
      </w:pPr>
      <w:r>
        <w:t xml:space="preserve">y2=y2*204/141; </w:t>
      </w:r>
    </w:p>
    <w:p w14:paraId="46133113" w14:textId="77777777" w:rsidR="00592D64" w:rsidRDefault="00592D64" w:rsidP="00592D64">
      <w:pPr>
        <w:ind w:firstLine="480"/>
      </w:pPr>
      <w:r>
        <w:t>plot(x2,y2,'k');</w:t>
      </w:r>
    </w:p>
    <w:p w14:paraId="694E73AD" w14:textId="77777777" w:rsidR="00592D64" w:rsidRDefault="00592D64" w:rsidP="00592D64">
      <w:pPr>
        <w:ind w:firstLine="480"/>
      </w:pPr>
      <w:r>
        <w:t>hold on;</w:t>
      </w:r>
    </w:p>
    <w:p w14:paraId="01B8A285" w14:textId="77777777" w:rsidR="00592D64" w:rsidRDefault="00592D64" w:rsidP="00592D64">
      <w:pPr>
        <w:ind w:firstLine="480"/>
      </w:pPr>
      <w:r>
        <w:t>[radonxiang,XP]=radon(A,90,512);</w:t>
      </w:r>
    </w:p>
    <w:p w14:paraId="233F86A9" w14:textId="77777777" w:rsidR="00592D64" w:rsidRDefault="00592D64" w:rsidP="00592D64">
      <w:pPr>
        <w:ind w:firstLine="480"/>
      </w:pPr>
      <w:r>
        <w:t>x3=x1;</w:t>
      </w:r>
    </w:p>
    <w:p w14:paraId="571DB9AB" w14:textId="77777777" w:rsidR="00592D64" w:rsidRDefault="00592D64" w:rsidP="00592D64">
      <w:pPr>
        <w:ind w:firstLine="480"/>
      </w:pPr>
      <w:r>
        <w:t>chazhix3=(-255.5*d):d:(255.5*d);</w:t>
      </w:r>
    </w:p>
    <w:p w14:paraId="2A68AF69" w14:textId="77777777" w:rsidR="00592D64" w:rsidRDefault="00592D64" w:rsidP="00592D64">
      <w:pPr>
        <w:ind w:firstLine="480"/>
      </w:pPr>
      <w:r>
        <w:t>y3=spline(chazhix3,radonxiang,x3);</w:t>
      </w:r>
    </w:p>
    <w:p w14:paraId="0D1E2444" w14:textId="77777777" w:rsidR="00592D64" w:rsidRDefault="00592D64" w:rsidP="00592D64">
      <w:pPr>
        <w:ind w:firstLine="480"/>
      </w:pPr>
      <w:r>
        <w:t xml:space="preserve">y3=y3*1.41; </w:t>
      </w:r>
    </w:p>
    <w:p w14:paraId="5862055D" w14:textId="77777777" w:rsidR="00592D64" w:rsidRDefault="00592D64" w:rsidP="00592D64">
      <w:pPr>
        <w:ind w:firstLine="480"/>
      </w:pPr>
      <w:r>
        <w:t>plot(x3,y3,'g');</w:t>
      </w:r>
    </w:p>
    <w:p w14:paraId="4374B79F" w14:textId="77777777" w:rsidR="00592D64" w:rsidRDefault="00592D64" w:rsidP="00592D64">
      <w:pPr>
        <w:pStyle w:val="a3"/>
      </w:pPr>
      <w:r>
        <w:rPr>
          <w:rFonts w:hint="eastAsia"/>
        </w:rPr>
        <w:t>附录三：问题一优化计算</w:t>
      </w:r>
      <w:r>
        <w:rPr>
          <w:rFonts w:hint="eastAsia"/>
        </w:rPr>
        <w:t>180</w:t>
      </w:r>
      <w:r>
        <w:rPr>
          <w:rFonts w:hint="eastAsia"/>
        </w:rPr>
        <w:t>个角度，文件名</w:t>
      </w:r>
      <w:r>
        <w:rPr>
          <w:rFonts w:hint="eastAsia"/>
        </w:rPr>
        <w:t>problem1c</w:t>
      </w:r>
    </w:p>
    <w:p w14:paraId="6FB52BBF" w14:textId="77777777" w:rsidR="00592D64" w:rsidRDefault="00592D64" w:rsidP="00592D64">
      <w:pPr>
        <w:ind w:firstLine="480"/>
      </w:pPr>
      <w:r>
        <w:t>load('A.mat')</w:t>
      </w:r>
    </w:p>
    <w:p w14:paraId="145C2830" w14:textId="77777777" w:rsidR="00592D64" w:rsidRDefault="00592D64" w:rsidP="00592D64">
      <w:pPr>
        <w:ind w:firstLine="480"/>
      </w:pPr>
      <w:r>
        <w:t>load('AS1.mat')</w:t>
      </w:r>
    </w:p>
    <w:p w14:paraId="2E7E7F32" w14:textId="77777777" w:rsidR="00592D64" w:rsidRDefault="00592D64" w:rsidP="00592D64">
      <w:pPr>
        <w:ind w:firstLine="480"/>
      </w:pPr>
      <w:r>
        <w:t xml:space="preserve">theta=zeros(1,181); </w:t>
      </w:r>
    </w:p>
    <w:p w14:paraId="45E27F20" w14:textId="77777777" w:rsidR="00592D64" w:rsidRDefault="00592D64" w:rsidP="00592D64">
      <w:pPr>
        <w:ind w:firstLine="480"/>
      </w:pPr>
      <w:r>
        <w:t>theta(1)=35;</w:t>
      </w:r>
    </w:p>
    <w:p w14:paraId="1D33BFED" w14:textId="77777777" w:rsidR="00592D64" w:rsidRDefault="00592D64" w:rsidP="00592D64">
      <w:pPr>
        <w:ind w:firstLine="480"/>
      </w:pPr>
      <w:r>
        <w:t>for j=2:181</w:t>
      </w:r>
    </w:p>
    <w:p w14:paraId="65569DA5" w14:textId="77777777" w:rsidR="00592D64" w:rsidRDefault="00592D64" w:rsidP="00592D64">
      <w:pPr>
        <w:ind w:firstLine="480"/>
      </w:pPr>
      <w:r>
        <w:lastRenderedPageBreak/>
        <w:t xml:space="preserve">    min=inf;</w:t>
      </w:r>
    </w:p>
    <w:p w14:paraId="46EAA5C6" w14:textId="77777777" w:rsidR="00592D64" w:rsidRDefault="00592D64" w:rsidP="00592D64">
      <w:pPr>
        <w:ind w:firstLine="480"/>
      </w:pPr>
      <w:r>
        <w:t xml:space="preserve">    if j==2</w:t>
      </w:r>
    </w:p>
    <w:p w14:paraId="32E666CF" w14:textId="77777777" w:rsidR="00592D64" w:rsidRDefault="00592D64" w:rsidP="00592D64">
      <w:pPr>
        <w:ind w:firstLine="480"/>
      </w:pPr>
      <w:r>
        <w:t xml:space="preserve">        for thetas=theta(j-1):2/400:theta(j-1)+15</w:t>
      </w:r>
    </w:p>
    <w:p w14:paraId="4C02F0C9" w14:textId="77777777" w:rsidR="00592D64" w:rsidRDefault="00592D64" w:rsidP="00592D64">
      <w:pPr>
        <w:ind w:firstLine="480"/>
      </w:pPr>
      <w:r>
        <w:t xml:space="preserve">            [R,XP]=radon(A,thetas,512);</w:t>
      </w:r>
    </w:p>
    <w:p w14:paraId="27DC23D7" w14:textId="77777777" w:rsidR="00592D64" w:rsidRDefault="00592D64" w:rsidP="00592D64">
      <w:pPr>
        <w:ind w:firstLine="480"/>
      </w:pPr>
      <w:r>
        <w:t xml:space="preserve">            sum1=sum(abs(R*1.41-AS1(:,j-1)));</w:t>
      </w:r>
    </w:p>
    <w:p w14:paraId="4357BA42" w14:textId="77777777" w:rsidR="00592D64" w:rsidRDefault="00592D64" w:rsidP="00592D64">
      <w:pPr>
        <w:ind w:firstLine="480"/>
      </w:pPr>
      <w:r>
        <w:t xml:space="preserve">            if sum1&lt;min</w:t>
      </w:r>
    </w:p>
    <w:p w14:paraId="179156F0" w14:textId="77777777" w:rsidR="00592D64" w:rsidRDefault="00592D64" w:rsidP="00592D64">
      <w:pPr>
        <w:ind w:firstLine="480"/>
      </w:pPr>
      <w:r>
        <w:t xml:space="preserve">                min=sum1;</w:t>
      </w:r>
    </w:p>
    <w:p w14:paraId="3DC0EA50" w14:textId="77777777" w:rsidR="00592D64" w:rsidRDefault="00592D64" w:rsidP="00592D64">
      <w:pPr>
        <w:ind w:firstLine="480"/>
      </w:pPr>
      <w:r>
        <w:t xml:space="preserve">                theta(j)=thetas;</w:t>
      </w:r>
    </w:p>
    <w:p w14:paraId="2CE9D096" w14:textId="77777777" w:rsidR="00592D64" w:rsidRDefault="00592D64" w:rsidP="00592D64">
      <w:pPr>
        <w:ind w:firstLine="480"/>
      </w:pPr>
      <w:r>
        <w:t xml:space="preserve">            end</w:t>
      </w:r>
    </w:p>
    <w:p w14:paraId="20F3D5F2" w14:textId="77777777" w:rsidR="00592D64" w:rsidRDefault="00592D64" w:rsidP="00592D64">
      <w:pPr>
        <w:ind w:firstLine="480"/>
      </w:pPr>
      <w:r>
        <w:t xml:space="preserve">        end</w:t>
      </w:r>
    </w:p>
    <w:p w14:paraId="45637B62" w14:textId="77777777" w:rsidR="00592D64" w:rsidRDefault="00592D64" w:rsidP="00592D64">
      <w:pPr>
        <w:ind w:firstLine="480"/>
      </w:pPr>
      <w:r>
        <w:t xml:space="preserve">    else</w:t>
      </w:r>
    </w:p>
    <w:p w14:paraId="1481299C" w14:textId="77777777" w:rsidR="00592D64" w:rsidRDefault="00592D64" w:rsidP="00592D64">
      <w:pPr>
        <w:ind w:firstLine="480"/>
      </w:pPr>
      <w:r>
        <w:t xml:space="preserve">        for thetas=theta(j-1)+0.75:1/200 :theta(j-1)+1.25</w:t>
      </w:r>
    </w:p>
    <w:p w14:paraId="3A25F254" w14:textId="77777777" w:rsidR="00592D64" w:rsidRDefault="00592D64" w:rsidP="00592D64">
      <w:pPr>
        <w:ind w:firstLine="480"/>
      </w:pPr>
      <w:r>
        <w:t xml:space="preserve">            [R,XP]=radon(A,thetas,512);</w:t>
      </w:r>
    </w:p>
    <w:p w14:paraId="5CCE643E" w14:textId="77777777" w:rsidR="00592D64" w:rsidRDefault="00592D64" w:rsidP="00592D64">
      <w:pPr>
        <w:ind w:firstLine="480"/>
      </w:pPr>
      <w:r>
        <w:t xml:space="preserve">            sum1=sum(abs(R*1.41-AS1(:,j-1)));</w:t>
      </w:r>
    </w:p>
    <w:p w14:paraId="74E895A8" w14:textId="77777777" w:rsidR="00592D64" w:rsidRDefault="00592D64" w:rsidP="00592D64">
      <w:pPr>
        <w:ind w:firstLine="480"/>
      </w:pPr>
      <w:r>
        <w:t xml:space="preserve">            if sum1&lt;min</w:t>
      </w:r>
    </w:p>
    <w:p w14:paraId="19C246E5" w14:textId="77777777" w:rsidR="00592D64" w:rsidRDefault="00592D64" w:rsidP="00592D64">
      <w:pPr>
        <w:ind w:firstLine="480"/>
      </w:pPr>
      <w:r>
        <w:t xml:space="preserve">                min=sum1;</w:t>
      </w:r>
    </w:p>
    <w:p w14:paraId="4D267238" w14:textId="77777777" w:rsidR="00592D64" w:rsidRDefault="00592D64" w:rsidP="00592D64">
      <w:pPr>
        <w:ind w:firstLine="480"/>
      </w:pPr>
      <w:r>
        <w:t xml:space="preserve">                theta(j)=thetas;</w:t>
      </w:r>
    </w:p>
    <w:p w14:paraId="56F89C91" w14:textId="77777777" w:rsidR="00592D64" w:rsidRDefault="00592D64" w:rsidP="00592D64">
      <w:pPr>
        <w:ind w:firstLine="480"/>
      </w:pPr>
      <w:r>
        <w:t xml:space="preserve">            end</w:t>
      </w:r>
    </w:p>
    <w:p w14:paraId="1A9B58CB" w14:textId="77777777" w:rsidR="00592D64" w:rsidRDefault="00592D64" w:rsidP="00592D64">
      <w:pPr>
        <w:ind w:firstLine="480"/>
      </w:pPr>
      <w:r>
        <w:t xml:space="preserve">        end</w:t>
      </w:r>
    </w:p>
    <w:p w14:paraId="54AA2FB9" w14:textId="77777777" w:rsidR="00592D64" w:rsidRDefault="00592D64" w:rsidP="00592D64">
      <w:pPr>
        <w:ind w:firstLine="480"/>
      </w:pPr>
      <w:r>
        <w:t xml:space="preserve">    end</w:t>
      </w:r>
    </w:p>
    <w:p w14:paraId="1FF5AD17" w14:textId="77777777" w:rsidR="00592D64" w:rsidRDefault="00592D64" w:rsidP="00592D64">
      <w:pPr>
        <w:ind w:firstLine="480"/>
      </w:pPr>
      <w:r>
        <w:t>end</w:t>
      </w:r>
    </w:p>
    <w:p w14:paraId="2EFE1FE0" w14:textId="77777777" w:rsidR="00592D64" w:rsidRPr="00C55788" w:rsidRDefault="00592D64" w:rsidP="00592D64">
      <w:pPr>
        <w:ind w:firstLine="480"/>
      </w:pPr>
      <w:r>
        <w:t>theta</w:t>
      </w:r>
    </w:p>
    <w:p w14:paraId="576C0F52" w14:textId="60C5D0F8" w:rsidR="0067220C" w:rsidRDefault="0067220C" w:rsidP="009B21A7">
      <w:pPr>
        <w:ind w:firstLineChars="0" w:firstLine="0"/>
      </w:pPr>
    </w:p>
    <w:p w14:paraId="1FEE99A1" w14:textId="1F887FAB" w:rsidR="001337AB" w:rsidRDefault="001337AB" w:rsidP="009B21A7">
      <w:pPr>
        <w:ind w:firstLineChars="0" w:firstLine="0"/>
      </w:pPr>
    </w:p>
    <w:p w14:paraId="2CC39555" w14:textId="7CE4FBA5" w:rsidR="001337AB" w:rsidRDefault="001337AB" w:rsidP="009B21A7">
      <w:pPr>
        <w:ind w:firstLineChars="0" w:firstLine="0"/>
      </w:pPr>
    </w:p>
    <w:sectPr w:rsidR="001337AB" w:rsidSect="006C0213">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94926" w14:textId="77777777" w:rsidR="00393209" w:rsidRDefault="00393209" w:rsidP="00A73E5F">
      <w:pPr>
        <w:ind w:firstLine="480"/>
      </w:pPr>
      <w:r>
        <w:separator/>
      </w:r>
    </w:p>
  </w:endnote>
  <w:endnote w:type="continuationSeparator" w:id="0">
    <w:p w14:paraId="1F7FAA3F" w14:textId="77777777" w:rsidR="00393209" w:rsidRDefault="00393209" w:rsidP="00A73E5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31581" w14:textId="77777777" w:rsidR="005B13E6" w:rsidRDefault="005B13E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44726"/>
      <w:docPartObj>
        <w:docPartGallery w:val="Page Numbers (Bottom of Page)"/>
        <w:docPartUnique/>
      </w:docPartObj>
    </w:sdtPr>
    <w:sdtContent>
      <w:p w14:paraId="413E924B" w14:textId="77777777" w:rsidR="005B13E6" w:rsidRDefault="005B13E6" w:rsidP="00930F46">
        <w:pPr>
          <w:pStyle w:val="Footer"/>
          <w:ind w:firstLine="360"/>
          <w:jc w:val="center"/>
        </w:pPr>
        <w:r>
          <w:fldChar w:fldCharType="begin"/>
        </w:r>
        <w:r>
          <w:instrText>PAGE   \* MERGEFORMAT</w:instrText>
        </w:r>
        <w:r>
          <w:fldChar w:fldCharType="separate"/>
        </w:r>
        <w:r w:rsidR="008A1AB4" w:rsidRPr="008A1AB4">
          <w:rPr>
            <w:noProof/>
            <w:lang w:val="zh-CN"/>
          </w:rPr>
          <w:t>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3721" w14:textId="77777777" w:rsidR="005B13E6" w:rsidRDefault="005B13E6" w:rsidP="006C0213">
    <w:pPr>
      <w:pStyle w:val="Footer"/>
      <w:ind w:firstLineChars="111"/>
    </w:pPr>
  </w:p>
  <w:p w14:paraId="56A9DEF4" w14:textId="77777777" w:rsidR="005B13E6" w:rsidRDefault="005B13E6">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85202" w14:textId="77777777" w:rsidR="00393209" w:rsidRDefault="00393209" w:rsidP="00A73E5F">
      <w:pPr>
        <w:ind w:firstLine="480"/>
      </w:pPr>
      <w:r>
        <w:separator/>
      </w:r>
    </w:p>
  </w:footnote>
  <w:footnote w:type="continuationSeparator" w:id="0">
    <w:p w14:paraId="7C58C388" w14:textId="77777777" w:rsidR="00393209" w:rsidRDefault="00393209" w:rsidP="00A73E5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0532" w14:textId="77777777" w:rsidR="005B13E6" w:rsidRDefault="005B13E6">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EFB6" w14:textId="77777777" w:rsidR="005B13E6" w:rsidRDefault="005B13E6" w:rsidP="00930F46">
    <w:pPr>
      <w:pStyle w:val="Header"/>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6C91" w14:textId="77777777" w:rsidR="005B13E6" w:rsidRDefault="005B13E6">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C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C7058A"/>
    <w:multiLevelType w:val="hybridMultilevel"/>
    <w:tmpl w:val="AFF60CC0"/>
    <w:lvl w:ilvl="0" w:tplc="9432A9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0A0162"/>
    <w:multiLevelType w:val="hybridMultilevel"/>
    <w:tmpl w:val="9872F20A"/>
    <w:lvl w:ilvl="0" w:tplc="3E5CD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0B3725"/>
    <w:multiLevelType w:val="hybridMultilevel"/>
    <w:tmpl w:val="E0721774"/>
    <w:lvl w:ilvl="0" w:tplc="506E13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8C576C0"/>
    <w:multiLevelType w:val="multilevel"/>
    <w:tmpl w:val="0590DCBA"/>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B3B3F32"/>
    <w:multiLevelType w:val="hybridMultilevel"/>
    <w:tmpl w:val="58FACC46"/>
    <w:lvl w:ilvl="0" w:tplc="8D4AFA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22E5B29"/>
    <w:multiLevelType w:val="multilevel"/>
    <w:tmpl w:val="DF3829F2"/>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FA4E59"/>
    <w:multiLevelType w:val="hybridMultilevel"/>
    <w:tmpl w:val="1278F9CE"/>
    <w:lvl w:ilvl="0" w:tplc="374A9A4A">
      <w:start w:val="1"/>
      <w:numFmt w:val="bullet"/>
      <w:lvlText w:val=""/>
      <w:lvlJc w:val="left"/>
      <w:pPr>
        <w:ind w:left="902" w:hanging="420"/>
      </w:pPr>
      <w:rPr>
        <w:rFonts w:ascii="Wingdings" w:hAnsi="Wingdings" w:hint="default"/>
        <w:sz w:val="21"/>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343E79F4"/>
    <w:multiLevelType w:val="hybridMultilevel"/>
    <w:tmpl w:val="DF625710"/>
    <w:lvl w:ilvl="0" w:tplc="73A2975E">
      <w:start w:val="1"/>
      <w:numFmt w:val="bullet"/>
      <w:lvlText w:val=""/>
      <w:lvlJc w:val="left"/>
      <w:pPr>
        <w:tabs>
          <w:tab w:val="num" w:pos="459"/>
        </w:tabs>
        <w:ind w:left="900" w:hanging="420"/>
      </w:pPr>
      <w:rPr>
        <w:rFonts w:ascii="Wingdings" w:hAnsi="Wingdings" w:hint="default"/>
        <w:sz w:val="2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5790E7D"/>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0" w15:restartNumberingAfterBreak="0">
    <w:nsid w:val="38CE6674"/>
    <w:multiLevelType w:val="hybridMultilevel"/>
    <w:tmpl w:val="96D4A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FFA1933"/>
    <w:multiLevelType w:val="hybridMultilevel"/>
    <w:tmpl w:val="0B96B81A"/>
    <w:lvl w:ilvl="0" w:tplc="3BBE6A6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0E2E1E"/>
    <w:multiLevelType w:val="hybridMultilevel"/>
    <w:tmpl w:val="DBD28C0E"/>
    <w:lvl w:ilvl="0" w:tplc="E7B0FA5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4722D9"/>
    <w:multiLevelType w:val="hybridMultilevel"/>
    <w:tmpl w:val="1DDCFC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DE470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13B7D37"/>
    <w:multiLevelType w:val="hybridMultilevel"/>
    <w:tmpl w:val="9EF24C90"/>
    <w:lvl w:ilvl="0" w:tplc="51F0E0E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5E17CE"/>
    <w:multiLevelType w:val="hybridMultilevel"/>
    <w:tmpl w:val="99D85B1A"/>
    <w:lvl w:ilvl="0" w:tplc="7BFABC0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A773F3"/>
    <w:multiLevelType w:val="hybridMultilevel"/>
    <w:tmpl w:val="D554898A"/>
    <w:lvl w:ilvl="0" w:tplc="B0287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A35EB"/>
    <w:multiLevelType w:val="hybridMultilevel"/>
    <w:tmpl w:val="2A5EB9B6"/>
    <w:lvl w:ilvl="0" w:tplc="7D00CF7C">
      <w:start w:val="1"/>
      <w:numFmt w:val="bullet"/>
      <w:lvlText w:val=""/>
      <w:lvlJc w:val="left"/>
      <w:pPr>
        <w:ind w:left="420" w:hanging="420"/>
      </w:pPr>
      <w:rPr>
        <w:rFonts w:ascii="Wingdings" w:hAnsi="Wingdings" w:hint="default"/>
        <w:sz w:val="3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33F3540"/>
    <w:multiLevelType w:val="hybridMultilevel"/>
    <w:tmpl w:val="E22EA154"/>
    <w:lvl w:ilvl="0" w:tplc="DBC0D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E73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70A43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9064D0D"/>
    <w:multiLevelType w:val="multilevel"/>
    <w:tmpl w:val="60A4E736"/>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412C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65B5D10"/>
    <w:multiLevelType w:val="multilevel"/>
    <w:tmpl w:val="D66A4AAA"/>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5" w15:restartNumberingAfterBreak="0">
    <w:nsid w:val="77FC54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696C5D"/>
    <w:multiLevelType w:val="hybridMultilevel"/>
    <w:tmpl w:val="6B54000E"/>
    <w:lvl w:ilvl="0" w:tplc="ED8217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E014DF3"/>
    <w:multiLevelType w:val="hybridMultilevel"/>
    <w:tmpl w:val="BA781B5C"/>
    <w:lvl w:ilvl="0" w:tplc="5008B16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761293738">
    <w:abstractNumId w:val="9"/>
  </w:num>
  <w:num w:numId="2" w16cid:durableId="2121753365">
    <w:abstractNumId w:val="24"/>
  </w:num>
  <w:num w:numId="3" w16cid:durableId="1648195899">
    <w:abstractNumId w:val="23"/>
  </w:num>
  <w:num w:numId="4" w16cid:durableId="125661097">
    <w:abstractNumId w:val="21"/>
  </w:num>
  <w:num w:numId="5" w16cid:durableId="1441412042">
    <w:abstractNumId w:val="14"/>
  </w:num>
  <w:num w:numId="6" w16cid:durableId="1483352517">
    <w:abstractNumId w:val="0"/>
  </w:num>
  <w:num w:numId="7" w16cid:durableId="432944532">
    <w:abstractNumId w:val="20"/>
  </w:num>
  <w:num w:numId="8" w16cid:durableId="380518069">
    <w:abstractNumId w:val="25"/>
  </w:num>
  <w:num w:numId="9" w16cid:durableId="1884975010">
    <w:abstractNumId w:val="12"/>
  </w:num>
  <w:num w:numId="10" w16cid:durableId="363947947">
    <w:abstractNumId w:val="6"/>
  </w:num>
  <w:num w:numId="11" w16cid:durableId="166139486">
    <w:abstractNumId w:val="11"/>
  </w:num>
  <w:num w:numId="12" w16cid:durableId="1809584965">
    <w:abstractNumId w:val="19"/>
  </w:num>
  <w:num w:numId="13" w16cid:durableId="152183949">
    <w:abstractNumId w:val="22"/>
  </w:num>
  <w:num w:numId="14" w16cid:durableId="1537310217">
    <w:abstractNumId w:val="4"/>
  </w:num>
  <w:num w:numId="15" w16cid:durableId="699210633">
    <w:abstractNumId w:val="13"/>
  </w:num>
  <w:num w:numId="16" w16cid:durableId="1226185899">
    <w:abstractNumId w:val="8"/>
  </w:num>
  <w:num w:numId="17" w16cid:durableId="5793098">
    <w:abstractNumId w:val="27"/>
  </w:num>
  <w:num w:numId="18" w16cid:durableId="162549513">
    <w:abstractNumId w:val="18"/>
  </w:num>
  <w:num w:numId="19" w16cid:durableId="1925800914">
    <w:abstractNumId w:val="10"/>
  </w:num>
  <w:num w:numId="20" w16cid:durableId="836305743">
    <w:abstractNumId w:val="15"/>
  </w:num>
  <w:num w:numId="21" w16cid:durableId="96677614">
    <w:abstractNumId w:val="2"/>
  </w:num>
  <w:num w:numId="22" w16cid:durableId="2046640894">
    <w:abstractNumId w:val="16"/>
  </w:num>
  <w:num w:numId="23" w16cid:durableId="366177790">
    <w:abstractNumId w:val="1"/>
  </w:num>
  <w:num w:numId="24" w16cid:durableId="1628781705">
    <w:abstractNumId w:val="5"/>
  </w:num>
  <w:num w:numId="25" w16cid:durableId="859926412">
    <w:abstractNumId w:val="17"/>
  </w:num>
  <w:num w:numId="26" w16cid:durableId="780682778">
    <w:abstractNumId w:val="26"/>
  </w:num>
  <w:num w:numId="27" w16cid:durableId="1456868884">
    <w:abstractNumId w:val="3"/>
  </w:num>
  <w:num w:numId="28" w16cid:durableId="1021661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88F"/>
    <w:rsid w:val="0000052D"/>
    <w:rsid w:val="0000779F"/>
    <w:rsid w:val="00013327"/>
    <w:rsid w:val="00022BD8"/>
    <w:rsid w:val="000300E6"/>
    <w:rsid w:val="00031B1F"/>
    <w:rsid w:val="00032719"/>
    <w:rsid w:val="000327E9"/>
    <w:rsid w:val="00032D25"/>
    <w:rsid w:val="000430C4"/>
    <w:rsid w:val="0004764B"/>
    <w:rsid w:val="00047A87"/>
    <w:rsid w:val="00052884"/>
    <w:rsid w:val="00054E7D"/>
    <w:rsid w:val="00062729"/>
    <w:rsid w:val="00064705"/>
    <w:rsid w:val="00070614"/>
    <w:rsid w:val="00073B7E"/>
    <w:rsid w:val="00084FA7"/>
    <w:rsid w:val="00093849"/>
    <w:rsid w:val="000A3F7E"/>
    <w:rsid w:val="000A7FB1"/>
    <w:rsid w:val="000B70BA"/>
    <w:rsid w:val="000C5222"/>
    <w:rsid w:val="000D0DCA"/>
    <w:rsid w:val="000D5CCC"/>
    <w:rsid w:val="000E3934"/>
    <w:rsid w:val="000F37B4"/>
    <w:rsid w:val="000F4189"/>
    <w:rsid w:val="000F6FAB"/>
    <w:rsid w:val="00100ED3"/>
    <w:rsid w:val="00101489"/>
    <w:rsid w:val="00101B69"/>
    <w:rsid w:val="001024B9"/>
    <w:rsid w:val="00105606"/>
    <w:rsid w:val="00107B80"/>
    <w:rsid w:val="00110380"/>
    <w:rsid w:val="00117635"/>
    <w:rsid w:val="00117CD6"/>
    <w:rsid w:val="00121DA3"/>
    <w:rsid w:val="001256CD"/>
    <w:rsid w:val="00131559"/>
    <w:rsid w:val="00132808"/>
    <w:rsid w:val="001337AB"/>
    <w:rsid w:val="00146B7A"/>
    <w:rsid w:val="00147BD3"/>
    <w:rsid w:val="00151B4B"/>
    <w:rsid w:val="00174B43"/>
    <w:rsid w:val="00186630"/>
    <w:rsid w:val="001902BF"/>
    <w:rsid w:val="0019322A"/>
    <w:rsid w:val="001966D3"/>
    <w:rsid w:val="001D1B16"/>
    <w:rsid w:val="001D6E09"/>
    <w:rsid w:val="001E25B5"/>
    <w:rsid w:val="001F2861"/>
    <w:rsid w:val="00201AD8"/>
    <w:rsid w:val="00207A65"/>
    <w:rsid w:val="00213846"/>
    <w:rsid w:val="00227BCA"/>
    <w:rsid w:val="0023083D"/>
    <w:rsid w:val="00231C26"/>
    <w:rsid w:val="00233290"/>
    <w:rsid w:val="00233CCB"/>
    <w:rsid w:val="0023702F"/>
    <w:rsid w:val="00250D18"/>
    <w:rsid w:val="00254EEC"/>
    <w:rsid w:val="00276582"/>
    <w:rsid w:val="00276D54"/>
    <w:rsid w:val="00293101"/>
    <w:rsid w:val="00296257"/>
    <w:rsid w:val="00297B0C"/>
    <w:rsid w:val="002A1D2F"/>
    <w:rsid w:val="002A4BA9"/>
    <w:rsid w:val="002A6964"/>
    <w:rsid w:val="002B2DF8"/>
    <w:rsid w:val="002C2AEA"/>
    <w:rsid w:val="002C6BF6"/>
    <w:rsid w:val="002E1987"/>
    <w:rsid w:val="002E1C6A"/>
    <w:rsid w:val="002F186F"/>
    <w:rsid w:val="0031404E"/>
    <w:rsid w:val="00322596"/>
    <w:rsid w:val="003341BF"/>
    <w:rsid w:val="00336E57"/>
    <w:rsid w:val="0037324A"/>
    <w:rsid w:val="00382F5C"/>
    <w:rsid w:val="00385250"/>
    <w:rsid w:val="00385550"/>
    <w:rsid w:val="00393209"/>
    <w:rsid w:val="003A43B0"/>
    <w:rsid w:val="003A7CDB"/>
    <w:rsid w:val="003C0471"/>
    <w:rsid w:val="003C04E6"/>
    <w:rsid w:val="003C1C7B"/>
    <w:rsid w:val="003E34A7"/>
    <w:rsid w:val="003E7822"/>
    <w:rsid w:val="003F7AE9"/>
    <w:rsid w:val="004007FC"/>
    <w:rsid w:val="00402166"/>
    <w:rsid w:val="00402232"/>
    <w:rsid w:val="004027F7"/>
    <w:rsid w:val="00402E85"/>
    <w:rsid w:val="00416DCE"/>
    <w:rsid w:val="004176E7"/>
    <w:rsid w:val="0042348D"/>
    <w:rsid w:val="004334A0"/>
    <w:rsid w:val="004349E3"/>
    <w:rsid w:val="0043553A"/>
    <w:rsid w:val="004418F7"/>
    <w:rsid w:val="00455DFA"/>
    <w:rsid w:val="00460D54"/>
    <w:rsid w:val="00463D63"/>
    <w:rsid w:val="00467307"/>
    <w:rsid w:val="0046734F"/>
    <w:rsid w:val="004830AA"/>
    <w:rsid w:val="00492E9E"/>
    <w:rsid w:val="004A0A1E"/>
    <w:rsid w:val="004A4443"/>
    <w:rsid w:val="004A6583"/>
    <w:rsid w:val="004B1D10"/>
    <w:rsid w:val="004B56D8"/>
    <w:rsid w:val="004C2174"/>
    <w:rsid w:val="004C2D37"/>
    <w:rsid w:val="004D0C15"/>
    <w:rsid w:val="004D7AF7"/>
    <w:rsid w:val="004E27DD"/>
    <w:rsid w:val="004E3DC9"/>
    <w:rsid w:val="004E3DFC"/>
    <w:rsid w:val="004F4C3F"/>
    <w:rsid w:val="00501D04"/>
    <w:rsid w:val="00504EC7"/>
    <w:rsid w:val="0051250E"/>
    <w:rsid w:val="00523B56"/>
    <w:rsid w:val="005267A7"/>
    <w:rsid w:val="0053208E"/>
    <w:rsid w:val="00540467"/>
    <w:rsid w:val="0055010B"/>
    <w:rsid w:val="00553758"/>
    <w:rsid w:val="00555DFB"/>
    <w:rsid w:val="00560B53"/>
    <w:rsid w:val="005616BC"/>
    <w:rsid w:val="00572A53"/>
    <w:rsid w:val="005736B4"/>
    <w:rsid w:val="00573C7D"/>
    <w:rsid w:val="00580CF8"/>
    <w:rsid w:val="00580F4D"/>
    <w:rsid w:val="00584F0F"/>
    <w:rsid w:val="00585580"/>
    <w:rsid w:val="00592D64"/>
    <w:rsid w:val="0059726A"/>
    <w:rsid w:val="005B13E6"/>
    <w:rsid w:val="005C02EF"/>
    <w:rsid w:val="005C37C9"/>
    <w:rsid w:val="005C44DF"/>
    <w:rsid w:val="005D5875"/>
    <w:rsid w:val="005E3DDE"/>
    <w:rsid w:val="005F4399"/>
    <w:rsid w:val="005F7D11"/>
    <w:rsid w:val="00606F10"/>
    <w:rsid w:val="00615481"/>
    <w:rsid w:val="00621775"/>
    <w:rsid w:val="00627FD5"/>
    <w:rsid w:val="0063488F"/>
    <w:rsid w:val="00641D0E"/>
    <w:rsid w:val="00655A70"/>
    <w:rsid w:val="00657455"/>
    <w:rsid w:val="006613E3"/>
    <w:rsid w:val="0066728D"/>
    <w:rsid w:val="0067035F"/>
    <w:rsid w:val="0067079A"/>
    <w:rsid w:val="0067220C"/>
    <w:rsid w:val="00675A08"/>
    <w:rsid w:val="00680C7E"/>
    <w:rsid w:val="0068206E"/>
    <w:rsid w:val="00686AB5"/>
    <w:rsid w:val="00691320"/>
    <w:rsid w:val="006A435E"/>
    <w:rsid w:val="006A6D17"/>
    <w:rsid w:val="006A764C"/>
    <w:rsid w:val="006B2DEA"/>
    <w:rsid w:val="006B561D"/>
    <w:rsid w:val="006B64A8"/>
    <w:rsid w:val="006C0213"/>
    <w:rsid w:val="006C1822"/>
    <w:rsid w:val="006C1A6C"/>
    <w:rsid w:val="006C5EB8"/>
    <w:rsid w:val="006D1357"/>
    <w:rsid w:val="006D3A6E"/>
    <w:rsid w:val="006D3FF3"/>
    <w:rsid w:val="006D4217"/>
    <w:rsid w:val="006E0DF3"/>
    <w:rsid w:val="006E3033"/>
    <w:rsid w:val="006E435D"/>
    <w:rsid w:val="006F3011"/>
    <w:rsid w:val="006F32CC"/>
    <w:rsid w:val="006F7063"/>
    <w:rsid w:val="00701D87"/>
    <w:rsid w:val="007079D1"/>
    <w:rsid w:val="007174B0"/>
    <w:rsid w:val="0071777B"/>
    <w:rsid w:val="00717D6B"/>
    <w:rsid w:val="007233CA"/>
    <w:rsid w:val="00723565"/>
    <w:rsid w:val="00724493"/>
    <w:rsid w:val="00724935"/>
    <w:rsid w:val="0073473C"/>
    <w:rsid w:val="0074029F"/>
    <w:rsid w:val="00753C69"/>
    <w:rsid w:val="00763238"/>
    <w:rsid w:val="007642FC"/>
    <w:rsid w:val="00776322"/>
    <w:rsid w:val="00780DD4"/>
    <w:rsid w:val="007810B6"/>
    <w:rsid w:val="00781E9B"/>
    <w:rsid w:val="00783B63"/>
    <w:rsid w:val="0078610C"/>
    <w:rsid w:val="007945FD"/>
    <w:rsid w:val="007A10C1"/>
    <w:rsid w:val="007A3BB6"/>
    <w:rsid w:val="007A7DD0"/>
    <w:rsid w:val="007B209E"/>
    <w:rsid w:val="007B2E2A"/>
    <w:rsid w:val="007B5F5B"/>
    <w:rsid w:val="007C0BC6"/>
    <w:rsid w:val="007F33F1"/>
    <w:rsid w:val="007F7EE8"/>
    <w:rsid w:val="00802775"/>
    <w:rsid w:val="008035AA"/>
    <w:rsid w:val="00806581"/>
    <w:rsid w:val="00807069"/>
    <w:rsid w:val="00812687"/>
    <w:rsid w:val="00817F63"/>
    <w:rsid w:val="00822EFC"/>
    <w:rsid w:val="008260B9"/>
    <w:rsid w:val="00833C87"/>
    <w:rsid w:val="0083697C"/>
    <w:rsid w:val="0084230B"/>
    <w:rsid w:val="00862734"/>
    <w:rsid w:val="00871CCC"/>
    <w:rsid w:val="00875681"/>
    <w:rsid w:val="008903BF"/>
    <w:rsid w:val="00890751"/>
    <w:rsid w:val="008A1AB4"/>
    <w:rsid w:val="008B1170"/>
    <w:rsid w:val="008B4805"/>
    <w:rsid w:val="008C31C5"/>
    <w:rsid w:val="008C7CF5"/>
    <w:rsid w:val="008D1E83"/>
    <w:rsid w:val="008E1491"/>
    <w:rsid w:val="008E16C5"/>
    <w:rsid w:val="008E2BB1"/>
    <w:rsid w:val="008F6015"/>
    <w:rsid w:val="00920ADD"/>
    <w:rsid w:val="00921156"/>
    <w:rsid w:val="009245B9"/>
    <w:rsid w:val="00926722"/>
    <w:rsid w:val="00930F46"/>
    <w:rsid w:val="00940370"/>
    <w:rsid w:val="00950BE9"/>
    <w:rsid w:val="00951CB5"/>
    <w:rsid w:val="00952986"/>
    <w:rsid w:val="009560C9"/>
    <w:rsid w:val="00957E6B"/>
    <w:rsid w:val="00962EDD"/>
    <w:rsid w:val="0096523F"/>
    <w:rsid w:val="0097076B"/>
    <w:rsid w:val="00976636"/>
    <w:rsid w:val="00981511"/>
    <w:rsid w:val="00984679"/>
    <w:rsid w:val="009853F0"/>
    <w:rsid w:val="00997EC1"/>
    <w:rsid w:val="009B0900"/>
    <w:rsid w:val="009B21A7"/>
    <w:rsid w:val="009C04AD"/>
    <w:rsid w:val="009C17D8"/>
    <w:rsid w:val="009C7EAA"/>
    <w:rsid w:val="009D0F8C"/>
    <w:rsid w:val="009D2E1A"/>
    <w:rsid w:val="009D36B1"/>
    <w:rsid w:val="009D587B"/>
    <w:rsid w:val="009D5CDE"/>
    <w:rsid w:val="009E33B9"/>
    <w:rsid w:val="009F3297"/>
    <w:rsid w:val="00A00E71"/>
    <w:rsid w:val="00A02E79"/>
    <w:rsid w:val="00A1188E"/>
    <w:rsid w:val="00A14065"/>
    <w:rsid w:val="00A23504"/>
    <w:rsid w:val="00A35430"/>
    <w:rsid w:val="00A4312D"/>
    <w:rsid w:val="00A52D76"/>
    <w:rsid w:val="00A54A45"/>
    <w:rsid w:val="00A6513D"/>
    <w:rsid w:val="00A659BD"/>
    <w:rsid w:val="00A67F7E"/>
    <w:rsid w:val="00A70F25"/>
    <w:rsid w:val="00A72169"/>
    <w:rsid w:val="00A73E5F"/>
    <w:rsid w:val="00A7543A"/>
    <w:rsid w:val="00A75C7D"/>
    <w:rsid w:val="00A84902"/>
    <w:rsid w:val="00A911DF"/>
    <w:rsid w:val="00A92244"/>
    <w:rsid w:val="00AB736B"/>
    <w:rsid w:val="00AC47CD"/>
    <w:rsid w:val="00AC60DC"/>
    <w:rsid w:val="00AD19BC"/>
    <w:rsid w:val="00AF2732"/>
    <w:rsid w:val="00AF7425"/>
    <w:rsid w:val="00B0330E"/>
    <w:rsid w:val="00B11CA7"/>
    <w:rsid w:val="00B12BB1"/>
    <w:rsid w:val="00B13DDC"/>
    <w:rsid w:val="00B263F5"/>
    <w:rsid w:val="00B31B09"/>
    <w:rsid w:val="00B31BA9"/>
    <w:rsid w:val="00B34139"/>
    <w:rsid w:val="00B439F9"/>
    <w:rsid w:val="00B45E83"/>
    <w:rsid w:val="00B5182E"/>
    <w:rsid w:val="00B63C80"/>
    <w:rsid w:val="00B65C5B"/>
    <w:rsid w:val="00B707D7"/>
    <w:rsid w:val="00B76336"/>
    <w:rsid w:val="00B80FC0"/>
    <w:rsid w:val="00B87A7B"/>
    <w:rsid w:val="00BA41D0"/>
    <w:rsid w:val="00BB52E9"/>
    <w:rsid w:val="00BC3B04"/>
    <w:rsid w:val="00BD6C16"/>
    <w:rsid w:val="00BF2FC3"/>
    <w:rsid w:val="00C00541"/>
    <w:rsid w:val="00C0724E"/>
    <w:rsid w:val="00C1741E"/>
    <w:rsid w:val="00C243B9"/>
    <w:rsid w:val="00C32391"/>
    <w:rsid w:val="00C33368"/>
    <w:rsid w:val="00C45BCD"/>
    <w:rsid w:val="00C542A3"/>
    <w:rsid w:val="00C54BC8"/>
    <w:rsid w:val="00C604D8"/>
    <w:rsid w:val="00C6723E"/>
    <w:rsid w:val="00C72667"/>
    <w:rsid w:val="00C767C6"/>
    <w:rsid w:val="00C80022"/>
    <w:rsid w:val="00C81325"/>
    <w:rsid w:val="00C901AD"/>
    <w:rsid w:val="00CA01CE"/>
    <w:rsid w:val="00CA36C1"/>
    <w:rsid w:val="00CA5246"/>
    <w:rsid w:val="00CB56D1"/>
    <w:rsid w:val="00CC0D1F"/>
    <w:rsid w:val="00CC130D"/>
    <w:rsid w:val="00CC3956"/>
    <w:rsid w:val="00CD080A"/>
    <w:rsid w:val="00CD3A3D"/>
    <w:rsid w:val="00CD4836"/>
    <w:rsid w:val="00CD665E"/>
    <w:rsid w:val="00CD6BAF"/>
    <w:rsid w:val="00CE02C7"/>
    <w:rsid w:val="00CE0B78"/>
    <w:rsid w:val="00CE30E9"/>
    <w:rsid w:val="00CE7A8E"/>
    <w:rsid w:val="00CE7AF8"/>
    <w:rsid w:val="00CE7CDF"/>
    <w:rsid w:val="00CF22FC"/>
    <w:rsid w:val="00CF44DC"/>
    <w:rsid w:val="00D02B49"/>
    <w:rsid w:val="00D035BD"/>
    <w:rsid w:val="00D05B22"/>
    <w:rsid w:val="00D0677B"/>
    <w:rsid w:val="00D07903"/>
    <w:rsid w:val="00D139BF"/>
    <w:rsid w:val="00D15B31"/>
    <w:rsid w:val="00D167A5"/>
    <w:rsid w:val="00D1698B"/>
    <w:rsid w:val="00D203A0"/>
    <w:rsid w:val="00D23617"/>
    <w:rsid w:val="00D316EB"/>
    <w:rsid w:val="00D328BC"/>
    <w:rsid w:val="00D33D76"/>
    <w:rsid w:val="00D3408B"/>
    <w:rsid w:val="00D36E84"/>
    <w:rsid w:val="00D41958"/>
    <w:rsid w:val="00D45A9E"/>
    <w:rsid w:val="00D5402E"/>
    <w:rsid w:val="00D57DD0"/>
    <w:rsid w:val="00D606FC"/>
    <w:rsid w:val="00D6231B"/>
    <w:rsid w:val="00D675A4"/>
    <w:rsid w:val="00D81434"/>
    <w:rsid w:val="00D842CB"/>
    <w:rsid w:val="00D8515E"/>
    <w:rsid w:val="00D85E37"/>
    <w:rsid w:val="00D868C6"/>
    <w:rsid w:val="00D90A6F"/>
    <w:rsid w:val="00D91B81"/>
    <w:rsid w:val="00D93354"/>
    <w:rsid w:val="00D935FA"/>
    <w:rsid w:val="00D94409"/>
    <w:rsid w:val="00D95A15"/>
    <w:rsid w:val="00DA1C97"/>
    <w:rsid w:val="00DA3558"/>
    <w:rsid w:val="00DA50BE"/>
    <w:rsid w:val="00DB33AF"/>
    <w:rsid w:val="00DB50FB"/>
    <w:rsid w:val="00DC09CD"/>
    <w:rsid w:val="00DC1702"/>
    <w:rsid w:val="00DC336F"/>
    <w:rsid w:val="00DD6740"/>
    <w:rsid w:val="00DD6B0D"/>
    <w:rsid w:val="00DE0258"/>
    <w:rsid w:val="00DE43ED"/>
    <w:rsid w:val="00DE733C"/>
    <w:rsid w:val="00DF18E5"/>
    <w:rsid w:val="00DF5DF3"/>
    <w:rsid w:val="00E018BB"/>
    <w:rsid w:val="00E21BED"/>
    <w:rsid w:val="00E26C23"/>
    <w:rsid w:val="00E37622"/>
    <w:rsid w:val="00E442F7"/>
    <w:rsid w:val="00E621E9"/>
    <w:rsid w:val="00E63AEB"/>
    <w:rsid w:val="00E917ED"/>
    <w:rsid w:val="00EA5083"/>
    <w:rsid w:val="00EB1271"/>
    <w:rsid w:val="00EB50F4"/>
    <w:rsid w:val="00EC5470"/>
    <w:rsid w:val="00EC7164"/>
    <w:rsid w:val="00ED46DA"/>
    <w:rsid w:val="00ED6DE7"/>
    <w:rsid w:val="00EE2204"/>
    <w:rsid w:val="00EF7081"/>
    <w:rsid w:val="00EF79BC"/>
    <w:rsid w:val="00F07455"/>
    <w:rsid w:val="00F13FDB"/>
    <w:rsid w:val="00F14412"/>
    <w:rsid w:val="00F34445"/>
    <w:rsid w:val="00F36A75"/>
    <w:rsid w:val="00F4121A"/>
    <w:rsid w:val="00F4369C"/>
    <w:rsid w:val="00F47FC1"/>
    <w:rsid w:val="00F5452E"/>
    <w:rsid w:val="00F570D8"/>
    <w:rsid w:val="00F73872"/>
    <w:rsid w:val="00F76761"/>
    <w:rsid w:val="00F778A3"/>
    <w:rsid w:val="00F91C61"/>
    <w:rsid w:val="00F92348"/>
    <w:rsid w:val="00F9449E"/>
    <w:rsid w:val="00FA09C4"/>
    <w:rsid w:val="00FA2F61"/>
    <w:rsid w:val="00FA5099"/>
    <w:rsid w:val="00FB2B0B"/>
    <w:rsid w:val="00FB6646"/>
    <w:rsid w:val="00FD2C6A"/>
    <w:rsid w:val="00FD4177"/>
    <w:rsid w:val="00FD4C42"/>
    <w:rsid w:val="00FD6135"/>
    <w:rsid w:val="00FE1472"/>
    <w:rsid w:val="00FF4B81"/>
    <w:rsid w:val="00FF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DD298"/>
  <w15:chartTrackingRefBased/>
  <w15:docId w15:val="{E048AE2C-0E65-4DF0-9D80-280CB42E8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687"/>
    <w:pPr>
      <w:ind w:firstLineChars="200" w:firstLine="200"/>
    </w:pPr>
    <w:rPr>
      <w:rFonts w:ascii="Times New Roman" w:hAnsi="Times New Roman"/>
      <w:sz w:val="24"/>
    </w:rPr>
  </w:style>
  <w:style w:type="paragraph" w:styleId="Heading1">
    <w:name w:val="heading 1"/>
    <w:basedOn w:val="Normal"/>
    <w:next w:val="Normal"/>
    <w:link w:val="Heading1Char"/>
    <w:uiPriority w:val="9"/>
    <w:rsid w:val="005D58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rsid w:val="005D58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5D587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论文题目"/>
    <w:basedOn w:val="Title"/>
    <w:next w:val="Normal"/>
    <w:link w:val="Char"/>
    <w:uiPriority w:val="1"/>
    <w:qFormat/>
    <w:rsid w:val="005D5875"/>
    <w:pPr>
      <w:spacing w:before="0" w:after="0"/>
      <w:ind w:firstLineChars="0" w:firstLine="0"/>
    </w:pPr>
    <w:rPr>
      <w:rFonts w:asciiTheme="minorHAnsi" w:eastAsia="黑体" w:hAnsiTheme="minorHAnsi" w:cstheme="minorBidi"/>
      <w:bCs w:val="0"/>
      <w:szCs w:val="22"/>
    </w:rPr>
  </w:style>
  <w:style w:type="character" w:customStyle="1" w:styleId="Char">
    <w:name w:val="论文题目 Char"/>
    <w:basedOn w:val="TitleChar"/>
    <w:link w:val="a"/>
    <w:uiPriority w:val="1"/>
    <w:rsid w:val="00B707D7"/>
    <w:rPr>
      <w:rFonts w:asciiTheme="majorHAnsi" w:eastAsia="黑体" w:hAnsiTheme="majorHAnsi" w:cstheme="majorBidi"/>
      <w:b/>
      <w:bCs w:val="0"/>
      <w:sz w:val="32"/>
      <w:szCs w:val="22"/>
    </w:rPr>
  </w:style>
  <w:style w:type="paragraph" w:styleId="Title">
    <w:name w:val="Title"/>
    <w:basedOn w:val="Normal"/>
    <w:next w:val="Normal"/>
    <w:link w:val="TitleChar"/>
    <w:uiPriority w:val="10"/>
    <w:rsid w:val="002F186F"/>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2F186F"/>
    <w:rPr>
      <w:rFonts w:asciiTheme="majorHAnsi" w:eastAsia="宋体" w:hAnsiTheme="majorHAnsi" w:cstheme="majorBidi"/>
      <w:b/>
      <w:bCs/>
      <w:sz w:val="32"/>
      <w:szCs w:val="32"/>
    </w:rPr>
  </w:style>
  <w:style w:type="paragraph" w:styleId="Subtitle">
    <w:name w:val="Subtitle"/>
    <w:aliases w:val="一级标题"/>
    <w:basedOn w:val="Title"/>
    <w:next w:val="Normal"/>
    <w:link w:val="SubtitleChar"/>
    <w:autoRedefine/>
    <w:uiPriority w:val="11"/>
    <w:rsid w:val="005D5875"/>
    <w:pPr>
      <w:ind w:firstLineChars="0" w:firstLine="0"/>
    </w:pPr>
    <w:rPr>
      <w:sz w:val="28"/>
    </w:rPr>
  </w:style>
  <w:style w:type="character" w:customStyle="1" w:styleId="SubtitleChar">
    <w:name w:val="Subtitle Char"/>
    <w:aliases w:val="一级标题 Char"/>
    <w:basedOn w:val="DefaultParagraphFont"/>
    <w:link w:val="Subtitle"/>
    <w:uiPriority w:val="11"/>
    <w:rsid w:val="005D5875"/>
    <w:rPr>
      <w:rFonts w:asciiTheme="majorHAnsi" w:eastAsia="宋体" w:hAnsiTheme="majorHAnsi" w:cstheme="majorBidi"/>
      <w:b/>
      <w:bCs/>
      <w:sz w:val="28"/>
      <w:szCs w:val="32"/>
    </w:rPr>
  </w:style>
  <w:style w:type="paragraph" w:customStyle="1" w:styleId="a0">
    <w:name w:val="表格"/>
    <w:basedOn w:val="List"/>
    <w:link w:val="Char0"/>
    <w:qFormat/>
    <w:rsid w:val="00DF18E5"/>
    <w:pPr>
      <w:spacing w:line="360" w:lineRule="auto"/>
      <w:ind w:left="0" w:firstLineChars="0" w:firstLine="0"/>
      <w:jc w:val="center"/>
    </w:pPr>
    <w:rPr>
      <w:rFonts w:eastAsia="宋体" w:cs="Times New Roman"/>
      <w:szCs w:val="24"/>
    </w:rPr>
  </w:style>
  <w:style w:type="character" w:customStyle="1" w:styleId="Char0">
    <w:name w:val="表格 Char"/>
    <w:basedOn w:val="DefaultParagraphFont"/>
    <w:link w:val="a0"/>
    <w:rsid w:val="00DF18E5"/>
    <w:rPr>
      <w:rFonts w:ascii="Times New Roman" w:eastAsia="宋体" w:hAnsi="Times New Roman" w:cs="Times New Roman"/>
      <w:sz w:val="24"/>
      <w:szCs w:val="24"/>
    </w:rPr>
  </w:style>
  <w:style w:type="paragraph" w:styleId="NoSpacing">
    <w:name w:val="No Spacing"/>
    <w:uiPriority w:val="1"/>
    <w:rsid w:val="005D5875"/>
    <w:pPr>
      <w:widowControl w:val="0"/>
      <w:jc w:val="both"/>
    </w:pPr>
  </w:style>
  <w:style w:type="character" w:customStyle="1" w:styleId="Heading1Char">
    <w:name w:val="Heading 1 Char"/>
    <w:basedOn w:val="DefaultParagraphFont"/>
    <w:link w:val="Heading1"/>
    <w:uiPriority w:val="9"/>
    <w:rsid w:val="005D5875"/>
    <w:rPr>
      <w:b/>
      <w:bCs/>
      <w:kern w:val="44"/>
      <w:sz w:val="44"/>
      <w:szCs w:val="44"/>
    </w:rPr>
  </w:style>
  <w:style w:type="paragraph" w:customStyle="1" w:styleId="a1">
    <w:name w:val="二级标题"/>
    <w:basedOn w:val="Heading3"/>
    <w:next w:val="Normal"/>
    <w:link w:val="Char1"/>
    <w:autoRedefine/>
    <w:uiPriority w:val="2"/>
    <w:rsid w:val="005D5875"/>
    <w:pPr>
      <w:spacing w:before="120" w:after="120" w:line="415" w:lineRule="auto"/>
      <w:ind w:firstLineChars="0" w:firstLine="0"/>
    </w:pPr>
    <w:rPr>
      <w:sz w:val="28"/>
    </w:rPr>
  </w:style>
  <w:style w:type="paragraph" w:styleId="ListParagraph">
    <w:name w:val="List Paragraph"/>
    <w:basedOn w:val="Normal"/>
    <w:uiPriority w:val="34"/>
    <w:qFormat/>
    <w:rsid w:val="005D5875"/>
    <w:pPr>
      <w:ind w:firstLine="420"/>
    </w:pPr>
  </w:style>
  <w:style w:type="character" w:customStyle="1" w:styleId="Heading2Char">
    <w:name w:val="Heading 2 Char"/>
    <w:basedOn w:val="DefaultParagraphFont"/>
    <w:link w:val="Heading2"/>
    <w:uiPriority w:val="9"/>
    <w:semiHidden/>
    <w:rsid w:val="005D5875"/>
    <w:rPr>
      <w:rFonts w:asciiTheme="majorHAnsi" w:eastAsiaTheme="majorEastAsia" w:hAnsiTheme="majorHAnsi" w:cstheme="majorBidi"/>
      <w:b/>
      <w:bCs/>
      <w:sz w:val="32"/>
      <w:szCs w:val="32"/>
    </w:rPr>
  </w:style>
  <w:style w:type="character" w:customStyle="1" w:styleId="Char1">
    <w:name w:val="二级标题 Char"/>
    <w:basedOn w:val="Heading2Char"/>
    <w:link w:val="a1"/>
    <w:uiPriority w:val="2"/>
    <w:rsid w:val="00B707D7"/>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semiHidden/>
    <w:rsid w:val="005D5875"/>
    <w:rPr>
      <w:b/>
      <w:bCs/>
      <w:sz w:val="32"/>
      <w:szCs w:val="32"/>
    </w:rPr>
  </w:style>
  <w:style w:type="paragraph" w:customStyle="1" w:styleId="a2">
    <w:name w:val="一级"/>
    <w:basedOn w:val="Heading1"/>
    <w:next w:val="Normal"/>
    <w:link w:val="Char2"/>
    <w:qFormat/>
    <w:rsid w:val="0043553A"/>
    <w:pPr>
      <w:keepNext w:val="0"/>
      <w:spacing w:before="60" w:after="60" w:line="240" w:lineRule="auto"/>
      <w:ind w:firstLineChars="0" w:firstLine="0"/>
      <w:jc w:val="center"/>
      <w:outlineLvl w:val="1"/>
    </w:pPr>
    <w:rPr>
      <w:sz w:val="28"/>
    </w:rPr>
  </w:style>
  <w:style w:type="paragraph" w:customStyle="1" w:styleId="a3">
    <w:name w:val="二级"/>
    <w:basedOn w:val="a2"/>
    <w:next w:val="Normal"/>
    <w:link w:val="Char3"/>
    <w:qFormat/>
    <w:rsid w:val="0037324A"/>
    <w:pPr>
      <w:spacing w:before="80" w:after="80"/>
      <w:jc w:val="left"/>
      <w:outlineLvl w:val="2"/>
    </w:pPr>
    <w:rPr>
      <w:sz w:val="24"/>
    </w:rPr>
  </w:style>
  <w:style w:type="character" w:customStyle="1" w:styleId="Char2">
    <w:name w:val="一级 Char"/>
    <w:basedOn w:val="Heading1Char"/>
    <w:link w:val="a2"/>
    <w:rsid w:val="0043553A"/>
    <w:rPr>
      <w:rFonts w:ascii="Times New Roman" w:hAnsi="Times New Roman"/>
      <w:b/>
      <w:bCs/>
      <w:kern w:val="44"/>
      <w:sz w:val="28"/>
      <w:szCs w:val="44"/>
    </w:rPr>
  </w:style>
  <w:style w:type="paragraph" w:customStyle="1" w:styleId="a4">
    <w:name w:val="三级"/>
    <w:basedOn w:val="a3"/>
    <w:next w:val="Normal"/>
    <w:link w:val="Char4"/>
    <w:qFormat/>
    <w:rsid w:val="0037324A"/>
    <w:pPr>
      <w:spacing w:before="60" w:after="60"/>
      <w:outlineLvl w:val="3"/>
    </w:pPr>
    <w:rPr>
      <w:rFonts w:eastAsiaTheme="majorEastAsia"/>
    </w:rPr>
  </w:style>
  <w:style w:type="character" w:customStyle="1" w:styleId="Char3">
    <w:name w:val="二级 Char"/>
    <w:basedOn w:val="Char2"/>
    <w:link w:val="a3"/>
    <w:rsid w:val="0037324A"/>
    <w:rPr>
      <w:rFonts w:ascii="Times New Roman" w:hAnsi="Times New Roman"/>
      <w:b/>
      <w:bCs/>
      <w:kern w:val="44"/>
      <w:sz w:val="24"/>
      <w:szCs w:val="44"/>
    </w:rPr>
  </w:style>
  <w:style w:type="paragraph" w:styleId="Caption">
    <w:name w:val="caption"/>
    <w:basedOn w:val="Normal"/>
    <w:next w:val="Normal"/>
    <w:uiPriority w:val="35"/>
    <w:unhideWhenUsed/>
    <w:qFormat/>
    <w:rsid w:val="005267A7"/>
    <w:pPr>
      <w:spacing w:beforeLines="50" w:before="50" w:afterLines="50" w:after="50"/>
      <w:ind w:firstLineChars="0" w:firstLine="0"/>
      <w:jc w:val="center"/>
    </w:pPr>
    <w:rPr>
      <w:rFonts w:asciiTheme="majorHAnsi" w:hAnsiTheme="majorHAnsi" w:cstheme="majorBidi"/>
      <w:b/>
      <w:sz w:val="21"/>
      <w:szCs w:val="20"/>
    </w:rPr>
  </w:style>
  <w:style w:type="character" w:customStyle="1" w:styleId="Char4">
    <w:name w:val="三级 Char"/>
    <w:basedOn w:val="Char3"/>
    <w:link w:val="a4"/>
    <w:rsid w:val="0037324A"/>
    <w:rPr>
      <w:rFonts w:ascii="Times New Roman" w:eastAsiaTheme="majorEastAsia" w:hAnsi="Times New Roman"/>
      <w:b/>
      <w:bCs/>
      <w:kern w:val="44"/>
      <w:sz w:val="24"/>
      <w:szCs w:val="44"/>
    </w:rPr>
  </w:style>
  <w:style w:type="paragraph" w:styleId="List">
    <w:name w:val="List"/>
    <w:basedOn w:val="Normal"/>
    <w:uiPriority w:val="99"/>
    <w:semiHidden/>
    <w:unhideWhenUsed/>
    <w:rsid w:val="00B707D7"/>
    <w:pPr>
      <w:ind w:left="200" w:hangingChars="200" w:hanging="200"/>
      <w:contextualSpacing/>
    </w:pPr>
  </w:style>
  <w:style w:type="paragraph" w:styleId="Header">
    <w:name w:val="header"/>
    <w:basedOn w:val="Normal"/>
    <w:link w:val="HeaderChar"/>
    <w:uiPriority w:val="99"/>
    <w:unhideWhenUsed/>
    <w:rsid w:val="00A73E5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73E5F"/>
    <w:rPr>
      <w:sz w:val="18"/>
      <w:szCs w:val="18"/>
    </w:rPr>
  </w:style>
  <w:style w:type="paragraph" w:styleId="Footer">
    <w:name w:val="footer"/>
    <w:basedOn w:val="Normal"/>
    <w:link w:val="FooterChar"/>
    <w:uiPriority w:val="99"/>
    <w:unhideWhenUsed/>
    <w:rsid w:val="00A73E5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73E5F"/>
    <w:rPr>
      <w:sz w:val="18"/>
      <w:szCs w:val="18"/>
    </w:rPr>
  </w:style>
  <w:style w:type="paragraph" w:styleId="NormalWeb">
    <w:name w:val="Normal (Web)"/>
    <w:basedOn w:val="Normal"/>
    <w:uiPriority w:val="99"/>
    <w:rsid w:val="00A73E5F"/>
    <w:pPr>
      <w:spacing w:before="100" w:beforeAutospacing="1" w:after="100" w:afterAutospacing="1"/>
      <w:ind w:firstLineChars="0" w:firstLine="0"/>
    </w:pPr>
    <w:rPr>
      <w:rFonts w:ascii="宋体" w:eastAsia="宋体" w:hAnsi="宋体" w:cs="宋体"/>
      <w:kern w:val="0"/>
      <w:szCs w:val="24"/>
    </w:rPr>
  </w:style>
  <w:style w:type="character" w:customStyle="1" w:styleId="apple-converted-space">
    <w:name w:val="apple-converted-space"/>
    <w:basedOn w:val="DefaultParagraphFont"/>
    <w:rsid w:val="00D935FA"/>
  </w:style>
  <w:style w:type="table" w:styleId="TableGrid">
    <w:name w:val="Table Grid"/>
    <w:basedOn w:val="TableNormal"/>
    <w:uiPriority w:val="59"/>
    <w:rsid w:val="00553758"/>
    <w:rPr>
      <w:rFonts w:asciiTheme="majorHAnsi" w:eastAsiaTheme="majorEastAsia" w:hAnsiTheme="majorHAnsi" w:cstheme="majorBidi"/>
      <w:kern w:val="0"/>
      <w:sz w:val="22"/>
      <w:szCs w:val="22"/>
      <w:lang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176E7"/>
    <w:rPr>
      <w:color w:val="808080"/>
    </w:rPr>
  </w:style>
  <w:style w:type="character" w:styleId="Hyperlink">
    <w:name w:val="Hyperlink"/>
    <w:basedOn w:val="DefaultParagraphFont"/>
    <w:uiPriority w:val="99"/>
    <w:semiHidden/>
    <w:unhideWhenUsed/>
    <w:rsid w:val="008E1491"/>
    <w:rPr>
      <w:color w:val="0000FF"/>
      <w:u w:val="single"/>
    </w:rPr>
  </w:style>
  <w:style w:type="paragraph" w:customStyle="1" w:styleId="a5">
    <w:name w:val="公式"/>
    <w:basedOn w:val="Normal"/>
    <w:link w:val="Char5"/>
    <w:qFormat/>
    <w:rsid w:val="006F7063"/>
    <w:pPr>
      <w:ind w:firstLineChars="0" w:firstLine="0"/>
    </w:pPr>
  </w:style>
  <w:style w:type="character" w:customStyle="1" w:styleId="Char5">
    <w:name w:val="公式 Char"/>
    <w:basedOn w:val="DefaultParagraphFont"/>
    <w:link w:val="a5"/>
    <w:rsid w:val="006F7063"/>
    <w:rPr>
      <w:rFonts w:ascii="Times New Roman" w:hAnsi="Times New Roman"/>
      <w:sz w:val="24"/>
    </w:rPr>
  </w:style>
  <w:style w:type="paragraph" w:styleId="Date">
    <w:name w:val="Date"/>
    <w:basedOn w:val="Normal"/>
    <w:next w:val="Normal"/>
    <w:link w:val="DateChar"/>
    <w:uiPriority w:val="99"/>
    <w:semiHidden/>
    <w:unhideWhenUsed/>
    <w:rsid w:val="0037324A"/>
    <w:pPr>
      <w:ind w:leftChars="2500" w:left="100"/>
    </w:pPr>
  </w:style>
  <w:style w:type="character" w:customStyle="1" w:styleId="DateChar">
    <w:name w:val="Date Char"/>
    <w:basedOn w:val="DefaultParagraphFont"/>
    <w:link w:val="Date"/>
    <w:uiPriority w:val="99"/>
    <w:semiHidden/>
    <w:rsid w:val="0037324A"/>
    <w:rPr>
      <w:rFonts w:ascii="Times New Roman" w:hAnsi="Times New Roman"/>
      <w:sz w:val="24"/>
    </w:rPr>
  </w:style>
  <w:style w:type="table" w:customStyle="1" w:styleId="1">
    <w:name w:val="网格型1"/>
    <w:basedOn w:val="TableNormal"/>
    <w:next w:val="TableGrid"/>
    <w:uiPriority w:val="59"/>
    <w:rsid w:val="00763238"/>
    <w:rPr>
      <w:rFonts w:asciiTheme="majorHAnsi" w:eastAsiaTheme="majorEastAsia" w:hAnsiTheme="majorHAnsi" w:cstheme="majorBidi"/>
      <w:kern w:val="0"/>
      <w:sz w:val="22"/>
      <w:szCs w:val="22"/>
      <w:lang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rsid w:val="007632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6">
    <w:name w:val="三线表"/>
    <w:basedOn w:val="TableNormal"/>
    <w:uiPriority w:val="99"/>
    <w:rsid w:val="009F3297"/>
    <w:pPr>
      <w:jc w:val="center"/>
    </w:pPr>
    <w:rPr>
      <w:szCs w:val="22"/>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8978">
      <w:bodyDiv w:val="1"/>
      <w:marLeft w:val="0"/>
      <w:marRight w:val="0"/>
      <w:marTop w:val="0"/>
      <w:marBottom w:val="0"/>
      <w:divBdr>
        <w:top w:val="none" w:sz="0" w:space="0" w:color="auto"/>
        <w:left w:val="none" w:sz="0" w:space="0" w:color="auto"/>
        <w:bottom w:val="none" w:sz="0" w:space="0" w:color="auto"/>
        <w:right w:val="none" w:sz="0" w:space="0" w:color="auto"/>
      </w:divBdr>
    </w:div>
    <w:div w:id="269823435">
      <w:bodyDiv w:val="1"/>
      <w:marLeft w:val="0"/>
      <w:marRight w:val="0"/>
      <w:marTop w:val="0"/>
      <w:marBottom w:val="0"/>
      <w:divBdr>
        <w:top w:val="none" w:sz="0" w:space="0" w:color="auto"/>
        <w:left w:val="none" w:sz="0" w:space="0" w:color="auto"/>
        <w:bottom w:val="none" w:sz="0" w:space="0" w:color="auto"/>
        <w:right w:val="none" w:sz="0" w:space="0" w:color="auto"/>
      </w:divBdr>
    </w:div>
    <w:div w:id="414011059">
      <w:bodyDiv w:val="1"/>
      <w:marLeft w:val="0"/>
      <w:marRight w:val="0"/>
      <w:marTop w:val="0"/>
      <w:marBottom w:val="0"/>
      <w:divBdr>
        <w:top w:val="none" w:sz="0" w:space="0" w:color="auto"/>
        <w:left w:val="none" w:sz="0" w:space="0" w:color="auto"/>
        <w:bottom w:val="none" w:sz="0" w:space="0" w:color="auto"/>
        <w:right w:val="none" w:sz="0" w:space="0" w:color="auto"/>
      </w:divBdr>
    </w:div>
    <w:div w:id="619412484">
      <w:bodyDiv w:val="1"/>
      <w:marLeft w:val="0"/>
      <w:marRight w:val="0"/>
      <w:marTop w:val="0"/>
      <w:marBottom w:val="0"/>
      <w:divBdr>
        <w:top w:val="none" w:sz="0" w:space="0" w:color="auto"/>
        <w:left w:val="none" w:sz="0" w:space="0" w:color="auto"/>
        <w:bottom w:val="none" w:sz="0" w:space="0" w:color="auto"/>
        <w:right w:val="none" w:sz="0" w:space="0" w:color="auto"/>
      </w:divBdr>
    </w:div>
    <w:div w:id="640769681">
      <w:bodyDiv w:val="1"/>
      <w:marLeft w:val="0"/>
      <w:marRight w:val="0"/>
      <w:marTop w:val="0"/>
      <w:marBottom w:val="0"/>
      <w:divBdr>
        <w:top w:val="none" w:sz="0" w:space="0" w:color="auto"/>
        <w:left w:val="none" w:sz="0" w:space="0" w:color="auto"/>
        <w:bottom w:val="none" w:sz="0" w:space="0" w:color="auto"/>
        <w:right w:val="none" w:sz="0" w:space="0" w:color="auto"/>
      </w:divBdr>
    </w:div>
    <w:div w:id="1086457453">
      <w:bodyDiv w:val="1"/>
      <w:marLeft w:val="0"/>
      <w:marRight w:val="0"/>
      <w:marTop w:val="0"/>
      <w:marBottom w:val="0"/>
      <w:divBdr>
        <w:top w:val="none" w:sz="0" w:space="0" w:color="auto"/>
        <w:left w:val="none" w:sz="0" w:space="0" w:color="auto"/>
        <w:bottom w:val="none" w:sz="0" w:space="0" w:color="auto"/>
        <w:right w:val="none" w:sz="0" w:space="0" w:color="auto"/>
      </w:divBdr>
    </w:div>
    <w:div w:id="1345857773">
      <w:bodyDiv w:val="1"/>
      <w:marLeft w:val="0"/>
      <w:marRight w:val="0"/>
      <w:marTop w:val="0"/>
      <w:marBottom w:val="0"/>
      <w:divBdr>
        <w:top w:val="none" w:sz="0" w:space="0" w:color="auto"/>
        <w:left w:val="none" w:sz="0" w:space="0" w:color="auto"/>
        <w:bottom w:val="none" w:sz="0" w:space="0" w:color="auto"/>
        <w:right w:val="none" w:sz="0" w:space="0" w:color="auto"/>
      </w:divBdr>
      <w:divsChild>
        <w:div w:id="40057714">
          <w:marLeft w:val="0"/>
          <w:marRight w:val="0"/>
          <w:marTop w:val="0"/>
          <w:marBottom w:val="225"/>
          <w:divBdr>
            <w:top w:val="none" w:sz="0" w:space="0" w:color="auto"/>
            <w:left w:val="none" w:sz="0" w:space="0" w:color="auto"/>
            <w:bottom w:val="none" w:sz="0" w:space="0" w:color="auto"/>
            <w:right w:val="none" w:sz="0" w:space="0" w:color="auto"/>
          </w:divBdr>
          <w:divsChild>
            <w:div w:id="21227261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73774079">
      <w:bodyDiv w:val="1"/>
      <w:marLeft w:val="0"/>
      <w:marRight w:val="0"/>
      <w:marTop w:val="0"/>
      <w:marBottom w:val="0"/>
      <w:divBdr>
        <w:top w:val="none" w:sz="0" w:space="0" w:color="auto"/>
        <w:left w:val="none" w:sz="0" w:space="0" w:color="auto"/>
        <w:bottom w:val="none" w:sz="0" w:space="0" w:color="auto"/>
        <w:right w:val="none" w:sz="0" w:space="0" w:color="auto"/>
      </w:divBdr>
    </w:div>
    <w:div w:id="1753818476">
      <w:bodyDiv w:val="1"/>
      <w:marLeft w:val="0"/>
      <w:marRight w:val="0"/>
      <w:marTop w:val="0"/>
      <w:marBottom w:val="0"/>
      <w:divBdr>
        <w:top w:val="none" w:sz="0" w:space="0" w:color="auto"/>
        <w:left w:val="none" w:sz="0" w:space="0" w:color="auto"/>
        <w:bottom w:val="none" w:sz="0" w:space="0" w:color="auto"/>
        <w:right w:val="none" w:sz="0" w:space="0" w:color="auto"/>
      </w:divBdr>
    </w:div>
    <w:div w:id="1870071600">
      <w:bodyDiv w:val="1"/>
      <w:marLeft w:val="0"/>
      <w:marRight w:val="0"/>
      <w:marTop w:val="0"/>
      <w:marBottom w:val="0"/>
      <w:divBdr>
        <w:top w:val="none" w:sz="0" w:space="0" w:color="auto"/>
        <w:left w:val="none" w:sz="0" w:space="0" w:color="auto"/>
        <w:bottom w:val="none" w:sz="0" w:space="0" w:color="auto"/>
        <w:right w:val="none" w:sz="0" w:space="0" w:color="auto"/>
      </w:divBdr>
    </w:div>
    <w:div w:id="1907453215">
      <w:bodyDiv w:val="1"/>
      <w:marLeft w:val="0"/>
      <w:marRight w:val="0"/>
      <w:marTop w:val="0"/>
      <w:marBottom w:val="0"/>
      <w:divBdr>
        <w:top w:val="none" w:sz="0" w:space="0" w:color="auto"/>
        <w:left w:val="none" w:sz="0" w:space="0" w:color="auto"/>
        <w:bottom w:val="none" w:sz="0" w:space="0" w:color="auto"/>
        <w:right w:val="none" w:sz="0" w:space="0" w:color="auto"/>
      </w:divBdr>
    </w:div>
    <w:div w:id="1932854699">
      <w:bodyDiv w:val="1"/>
      <w:marLeft w:val="0"/>
      <w:marRight w:val="0"/>
      <w:marTop w:val="0"/>
      <w:marBottom w:val="0"/>
      <w:divBdr>
        <w:top w:val="none" w:sz="0" w:space="0" w:color="auto"/>
        <w:left w:val="none" w:sz="0" w:space="0" w:color="auto"/>
        <w:bottom w:val="none" w:sz="0" w:space="0" w:color="auto"/>
        <w:right w:val="none" w:sz="0" w:space="0" w:color="auto"/>
      </w:divBdr>
    </w:div>
    <w:div w:id="2022774406">
      <w:bodyDiv w:val="1"/>
      <w:marLeft w:val="0"/>
      <w:marRight w:val="0"/>
      <w:marTop w:val="0"/>
      <w:marBottom w:val="0"/>
      <w:divBdr>
        <w:top w:val="none" w:sz="0" w:space="0" w:color="auto"/>
        <w:left w:val="none" w:sz="0" w:space="0" w:color="auto"/>
        <w:bottom w:val="none" w:sz="0" w:space="0" w:color="auto"/>
        <w:right w:val="none" w:sz="0" w:space="0" w:color="auto"/>
      </w:divBdr>
    </w:div>
    <w:div w:id="208445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image" Target="media/image22.wmf"/><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image" Target="media/image10.emf"/><Relationship Id="rId32" Type="http://schemas.openxmlformats.org/officeDocument/2006/relationships/oleObject" Target="embeddings/oleObject11.bin"/><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oleObject" Target="embeddings/oleObject5.bin"/><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5.emf"/><Relationship Id="rId38" Type="http://schemas.openxmlformats.org/officeDocument/2006/relationships/image" Target="media/image18.wmf"/><Relationship Id="rId46" Type="http://schemas.openxmlformats.org/officeDocument/2006/relationships/oleObject" Target="embeddings/oleObject18.bin"/><Relationship Id="rId59" Type="http://schemas.openxmlformats.org/officeDocument/2006/relationships/image" Target="media/image28.jpeg"/><Relationship Id="rId67" Type="http://schemas.openxmlformats.org/officeDocument/2006/relationships/header" Target="header3.xml"/><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oleObject" Target="embeddings/oleObject14.bin"/><Relationship Id="rId34" Type="http://schemas.openxmlformats.org/officeDocument/2006/relationships/image" Target="media/image16.wmf"/><Relationship Id="rId50" Type="http://schemas.openxmlformats.org/officeDocument/2006/relationships/oleObject" Target="embeddings/oleObject20.bin"/><Relationship Id="rId55" Type="http://schemas.openxmlformats.org/officeDocument/2006/relationships/image" Target="media/image2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E4396-A395-4FF1-9319-1E2F6B73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论文模板.dotx</Template>
  <TotalTime>0</TotalTime>
  <Pages>17</Pages>
  <Words>2418</Words>
  <Characters>13783</Characters>
  <Application>Microsoft Office Word</Application>
  <DocSecurity>0</DocSecurity>
  <Lines>114</Lines>
  <Paragraphs>32</Paragraphs>
  <ScaleCrop>false</ScaleCrop>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YU, Muquan</cp:lastModifiedBy>
  <cp:revision>2</cp:revision>
  <cp:lastPrinted>2021-08-23T12:10:00Z</cp:lastPrinted>
  <dcterms:created xsi:type="dcterms:W3CDTF">2023-09-08T02:41:00Z</dcterms:created>
  <dcterms:modified xsi:type="dcterms:W3CDTF">2023-09-08T02:41:00Z</dcterms:modified>
</cp:coreProperties>
</file>