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D05" w:rsidRDefault="005E4D05">
      <w:pPr>
        <w:pStyle w:val="Textoindependiente"/>
        <w:ind w:left="0"/>
        <w:rPr>
          <w:rFonts w:ascii="Times New Roman"/>
        </w:rPr>
      </w:pPr>
    </w:p>
    <w:p w:rsidR="005E4D05" w:rsidRDefault="008B479A">
      <w:pPr>
        <w:pStyle w:val="Ttulo"/>
      </w:pPr>
      <w:r>
        <w:rPr>
          <w:noProof/>
          <w:lang w:val="es-EC" w:eastAsia="es-EC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885188</wp:posOffset>
            </wp:positionH>
            <wp:positionV relativeFrom="paragraph">
              <wp:posOffset>-62313</wp:posOffset>
            </wp:positionV>
            <wp:extent cx="819150" cy="90092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00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C" w:eastAsia="es-EC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6121561</wp:posOffset>
            </wp:positionH>
            <wp:positionV relativeFrom="paragraph">
              <wp:posOffset>-150578</wp:posOffset>
            </wp:positionV>
            <wp:extent cx="972023" cy="91630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023" cy="91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U</w:t>
      </w:r>
      <w:r>
        <w:t xml:space="preserve">NIVERSIDAD </w:t>
      </w:r>
      <w:r>
        <w:rPr>
          <w:sz w:val="32"/>
        </w:rPr>
        <w:t>N</w:t>
      </w:r>
      <w:r>
        <w:t xml:space="preserve">ACIONAL DE </w:t>
      </w:r>
      <w:r>
        <w:rPr>
          <w:sz w:val="32"/>
        </w:rPr>
        <w:t>L</w:t>
      </w:r>
      <w:r>
        <w:t>OJA</w:t>
      </w:r>
    </w:p>
    <w:p w:rsidR="005E4D05" w:rsidRDefault="005E4D05">
      <w:pPr>
        <w:pStyle w:val="Textoindependiente"/>
        <w:ind w:left="0"/>
        <w:rPr>
          <w:rFonts w:ascii="Trebuchet MS"/>
          <w:b/>
          <w:sz w:val="27"/>
        </w:rPr>
      </w:pPr>
    </w:p>
    <w:p w:rsidR="005E4D05" w:rsidRDefault="008B479A">
      <w:pPr>
        <w:pStyle w:val="Ttulo1"/>
        <w:spacing w:before="95"/>
        <w:ind w:left="2153" w:firstLine="0"/>
        <w:rPr>
          <w:rFonts w:ascii="Arial" w:hAnsi="Arial"/>
        </w:rPr>
      </w:pPr>
      <w:r>
        <w:rPr>
          <w:rFonts w:ascii="Arial" w:hAnsi="Arial"/>
        </w:rPr>
        <w:t>PERIODO ACADÉMICO: OCTUBRE 2019 MARZO 2020</w:t>
      </w:r>
    </w:p>
    <w:p w:rsidR="005E4D05" w:rsidRDefault="008B479A">
      <w:pPr>
        <w:ind w:left="3631" w:right="3626" w:firstLine="94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PRACTICA # 11 ASIGNATURA: SIMULACIÓN</w:t>
      </w:r>
    </w:p>
    <w:p w:rsidR="005E4D05" w:rsidRDefault="008B479A">
      <w:pPr>
        <w:spacing w:before="3"/>
        <w:ind w:left="765" w:right="775"/>
        <w:jc w:val="center"/>
        <w:rPr>
          <w:b/>
          <w:sz w:val="20"/>
        </w:rPr>
      </w:pPr>
      <w:r>
        <w:rPr>
          <w:rFonts w:ascii="Arial" w:hAnsi="Arial"/>
          <w:b/>
          <w:sz w:val="20"/>
        </w:rPr>
        <w:t xml:space="preserve">RESULTADO DE APRENDIZAJE DE LA PRÁCTICA: </w:t>
      </w:r>
      <w:r>
        <w:rPr>
          <w:b/>
          <w:sz w:val="20"/>
        </w:rPr>
        <w:t>Casos de simulación usando la distribución exponencial (Cajeros y redundancia paralela en comunicación satelital)</w:t>
      </w:r>
    </w:p>
    <w:p w:rsidR="005E4D05" w:rsidRDefault="008B479A">
      <w:pPr>
        <w:ind w:left="2993" w:right="3081" w:firstLine="76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TIEMPO PLANIFICADO: 3 HORAS NUMERO DE ESTUDIANTES: (Paralelo A)</w:t>
      </w:r>
    </w:p>
    <w:p w:rsidR="005E4D05" w:rsidRDefault="008B479A">
      <w:pPr>
        <w:pStyle w:val="Prrafodelista"/>
        <w:numPr>
          <w:ilvl w:val="0"/>
          <w:numId w:val="3"/>
        </w:numPr>
        <w:tabs>
          <w:tab w:val="left" w:pos="495"/>
          <w:tab w:val="left" w:pos="496"/>
        </w:tabs>
        <w:ind w:hanging="361"/>
        <w:rPr>
          <w:b/>
          <w:sz w:val="20"/>
        </w:rPr>
      </w:pPr>
      <w:r>
        <w:rPr>
          <w:b/>
          <w:sz w:val="20"/>
        </w:rPr>
        <w:t>TEMA: Simulación numérica: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Integración.</w:t>
      </w:r>
    </w:p>
    <w:p w:rsidR="005E4D05" w:rsidRDefault="008B479A">
      <w:pPr>
        <w:pStyle w:val="Prrafodelista"/>
        <w:numPr>
          <w:ilvl w:val="0"/>
          <w:numId w:val="3"/>
        </w:numPr>
        <w:tabs>
          <w:tab w:val="left" w:pos="495"/>
          <w:tab w:val="left" w:pos="496"/>
        </w:tabs>
        <w:ind w:hanging="361"/>
        <w:rPr>
          <w:b/>
          <w:sz w:val="20"/>
        </w:rPr>
      </w:pPr>
      <w:r>
        <w:rPr>
          <w:b/>
          <w:sz w:val="20"/>
        </w:rPr>
        <w:t>OBJETIVOS:</w:t>
      </w:r>
    </w:p>
    <w:p w:rsidR="005E4D05" w:rsidRDefault="008B479A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before="166" w:line="255" w:lineRule="exact"/>
        <w:ind w:hanging="361"/>
        <w:rPr>
          <w:sz w:val="20"/>
        </w:rPr>
      </w:pPr>
      <w:r>
        <w:rPr>
          <w:sz w:val="20"/>
        </w:rPr>
        <w:t>Comprende la forma de imple</w:t>
      </w:r>
      <w:r>
        <w:rPr>
          <w:sz w:val="20"/>
        </w:rPr>
        <w:t>mentar simulaciones usando la distribución</w:t>
      </w:r>
      <w:r>
        <w:rPr>
          <w:spacing w:val="-12"/>
          <w:sz w:val="20"/>
        </w:rPr>
        <w:t xml:space="preserve"> </w:t>
      </w:r>
      <w:r>
        <w:rPr>
          <w:sz w:val="20"/>
        </w:rPr>
        <w:t>exponencial.</w:t>
      </w:r>
    </w:p>
    <w:p w:rsidR="005E4D05" w:rsidRDefault="008B479A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ind w:hanging="361"/>
        <w:rPr>
          <w:sz w:val="20"/>
        </w:rPr>
      </w:pPr>
      <w:r>
        <w:rPr>
          <w:sz w:val="20"/>
        </w:rPr>
        <w:t>Maximización y minimización usando distribuciones</w:t>
      </w:r>
      <w:r>
        <w:rPr>
          <w:spacing w:val="-7"/>
          <w:sz w:val="20"/>
        </w:rPr>
        <w:t xml:space="preserve"> </w:t>
      </w:r>
      <w:r>
        <w:rPr>
          <w:sz w:val="20"/>
        </w:rPr>
        <w:t>exponenciales.</w:t>
      </w:r>
    </w:p>
    <w:p w:rsidR="005E4D05" w:rsidRDefault="005E4D05">
      <w:pPr>
        <w:pStyle w:val="Textoindependiente"/>
        <w:ind w:left="0"/>
        <w:rPr>
          <w:sz w:val="22"/>
        </w:rPr>
      </w:pPr>
    </w:p>
    <w:p w:rsidR="005E4D05" w:rsidRDefault="008B479A">
      <w:pPr>
        <w:pStyle w:val="Ttulo1"/>
        <w:numPr>
          <w:ilvl w:val="0"/>
          <w:numId w:val="3"/>
        </w:numPr>
        <w:tabs>
          <w:tab w:val="left" w:pos="495"/>
          <w:tab w:val="left" w:pos="496"/>
        </w:tabs>
        <w:ind w:hanging="361"/>
      </w:pPr>
      <w:r>
        <w:t>RECURSOS</w:t>
      </w:r>
      <w:r>
        <w:rPr>
          <w:spacing w:val="-2"/>
        </w:rPr>
        <w:t xml:space="preserve"> </w:t>
      </w:r>
      <w:r>
        <w:t>NECESARIOS:</w:t>
      </w:r>
    </w:p>
    <w:p w:rsidR="005E4D05" w:rsidRDefault="005E4D05">
      <w:pPr>
        <w:pStyle w:val="Textoindependiente"/>
        <w:spacing w:before="3"/>
        <w:ind w:left="0"/>
        <w:rPr>
          <w:b/>
          <w:sz w:val="19"/>
        </w:rPr>
      </w:pPr>
    </w:p>
    <w:p w:rsidR="005E4D05" w:rsidRDefault="008B479A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line="255" w:lineRule="exact"/>
        <w:ind w:hanging="361"/>
        <w:rPr>
          <w:sz w:val="20"/>
        </w:rPr>
      </w:pPr>
      <w:r>
        <w:rPr>
          <w:sz w:val="20"/>
        </w:rPr>
        <w:t>R.</w:t>
      </w:r>
    </w:p>
    <w:p w:rsidR="005E4D05" w:rsidRDefault="008B479A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ind w:hanging="361"/>
        <w:rPr>
          <w:sz w:val="20"/>
        </w:rPr>
      </w:pPr>
      <w:r>
        <w:rPr>
          <w:sz w:val="20"/>
        </w:rPr>
        <w:t>Computador de</w:t>
      </w:r>
      <w:r>
        <w:rPr>
          <w:spacing w:val="-4"/>
          <w:sz w:val="20"/>
        </w:rPr>
        <w:t xml:space="preserve"> </w:t>
      </w:r>
      <w:r>
        <w:rPr>
          <w:sz w:val="20"/>
        </w:rPr>
        <w:t>Laboratorios</w:t>
      </w:r>
    </w:p>
    <w:p w:rsidR="005E4D05" w:rsidRDefault="008B479A">
      <w:pPr>
        <w:pStyle w:val="Ttulo1"/>
        <w:numPr>
          <w:ilvl w:val="0"/>
          <w:numId w:val="3"/>
        </w:numPr>
        <w:tabs>
          <w:tab w:val="left" w:pos="495"/>
          <w:tab w:val="left" w:pos="496"/>
        </w:tabs>
        <w:spacing w:before="226"/>
        <w:ind w:hanging="361"/>
      </w:pPr>
      <w:r>
        <w:t>INSTRUCCIONES:</w:t>
      </w:r>
    </w:p>
    <w:p w:rsidR="005E4D05" w:rsidRDefault="005E4D05">
      <w:pPr>
        <w:pStyle w:val="Textoindependiente"/>
        <w:ind w:left="0"/>
        <w:rPr>
          <w:b/>
        </w:rPr>
      </w:pPr>
    </w:p>
    <w:p w:rsidR="005E4D05" w:rsidRDefault="008B479A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before="1" w:line="255" w:lineRule="exact"/>
        <w:ind w:hanging="361"/>
        <w:rPr>
          <w:sz w:val="20"/>
        </w:rPr>
      </w:pPr>
      <w:r>
        <w:rPr>
          <w:sz w:val="20"/>
        </w:rPr>
        <w:t>Prohibido consumo de</w:t>
      </w:r>
      <w:r>
        <w:rPr>
          <w:spacing w:val="-4"/>
          <w:sz w:val="20"/>
        </w:rPr>
        <w:t xml:space="preserve"> </w:t>
      </w:r>
      <w:r>
        <w:rPr>
          <w:sz w:val="20"/>
        </w:rPr>
        <w:t>alimentos</w:t>
      </w:r>
    </w:p>
    <w:p w:rsidR="005E4D05" w:rsidRDefault="008B479A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line="254" w:lineRule="exact"/>
        <w:ind w:hanging="361"/>
        <w:rPr>
          <w:sz w:val="20"/>
        </w:rPr>
      </w:pPr>
      <w:r>
        <w:rPr>
          <w:sz w:val="20"/>
        </w:rPr>
        <w:t>Prohibido equipo de diversión, celulares</w:t>
      </w:r>
      <w:r>
        <w:rPr>
          <w:spacing w:val="-6"/>
          <w:sz w:val="20"/>
        </w:rPr>
        <w:t xml:space="preserve"> </w:t>
      </w:r>
      <w:r>
        <w:rPr>
          <w:sz w:val="20"/>
        </w:rPr>
        <w:t>etc.</w:t>
      </w:r>
    </w:p>
    <w:p w:rsidR="005E4D05" w:rsidRDefault="008B479A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line="254" w:lineRule="exact"/>
        <w:ind w:hanging="361"/>
        <w:rPr>
          <w:sz w:val="20"/>
        </w:rPr>
      </w:pPr>
      <w:r>
        <w:rPr>
          <w:sz w:val="20"/>
        </w:rPr>
        <w:t>Prohibido</w:t>
      </w:r>
      <w:r>
        <w:rPr>
          <w:spacing w:val="-2"/>
          <w:sz w:val="20"/>
        </w:rPr>
        <w:t xml:space="preserve"> </w:t>
      </w:r>
      <w:r>
        <w:rPr>
          <w:sz w:val="20"/>
        </w:rPr>
        <w:t>jugar</w:t>
      </w:r>
    </w:p>
    <w:p w:rsidR="005E4D05" w:rsidRDefault="008B479A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line="254" w:lineRule="exact"/>
        <w:ind w:hanging="361"/>
        <w:rPr>
          <w:sz w:val="20"/>
        </w:rPr>
      </w:pPr>
      <w:r>
        <w:rPr>
          <w:sz w:val="20"/>
        </w:rPr>
        <w:t>Prohibido mover o intercambiar los equipos de los bancos de</w:t>
      </w:r>
      <w:r>
        <w:rPr>
          <w:spacing w:val="-11"/>
          <w:sz w:val="20"/>
        </w:rPr>
        <w:t xml:space="preserve"> </w:t>
      </w:r>
      <w:r>
        <w:rPr>
          <w:sz w:val="20"/>
        </w:rPr>
        <w:t>trabajo</w:t>
      </w:r>
    </w:p>
    <w:p w:rsidR="005E4D05" w:rsidRDefault="008B479A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line="254" w:lineRule="exact"/>
        <w:ind w:hanging="361"/>
        <w:rPr>
          <w:sz w:val="20"/>
        </w:rPr>
      </w:pPr>
      <w:r>
        <w:rPr>
          <w:sz w:val="20"/>
        </w:rPr>
        <w:t>Prohibido sacar los equipos del laboratorio sin</w:t>
      </w:r>
      <w:r>
        <w:rPr>
          <w:spacing w:val="-8"/>
          <w:sz w:val="20"/>
        </w:rPr>
        <w:t xml:space="preserve"> </w:t>
      </w:r>
      <w:r>
        <w:rPr>
          <w:sz w:val="20"/>
        </w:rPr>
        <w:t>autorización.</w:t>
      </w:r>
    </w:p>
    <w:p w:rsidR="005E4D05" w:rsidRDefault="008B479A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ind w:right="505"/>
        <w:rPr>
          <w:sz w:val="20"/>
        </w:rPr>
      </w:pPr>
      <w:r>
        <w:rPr>
          <w:sz w:val="20"/>
        </w:rPr>
        <w:t>Ubicar los equipos y accesorios en el lugar dispuesto por el res</w:t>
      </w:r>
      <w:r>
        <w:rPr>
          <w:sz w:val="20"/>
        </w:rPr>
        <w:t>ponsable del laboratorio, luego de terminar las</w:t>
      </w:r>
      <w:r>
        <w:rPr>
          <w:spacing w:val="-2"/>
          <w:sz w:val="20"/>
        </w:rPr>
        <w:t xml:space="preserve"> </w:t>
      </w:r>
      <w:r>
        <w:rPr>
          <w:sz w:val="20"/>
        </w:rPr>
        <w:t>prácticas.</w:t>
      </w:r>
    </w:p>
    <w:p w:rsidR="005E4D05" w:rsidRDefault="008B479A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ind w:hanging="361"/>
        <w:rPr>
          <w:sz w:val="20"/>
        </w:rPr>
      </w:pPr>
      <w:r>
        <w:rPr>
          <w:sz w:val="20"/>
        </w:rPr>
        <w:t>Uso adecuado de</w:t>
      </w:r>
      <w:r>
        <w:rPr>
          <w:spacing w:val="-5"/>
          <w:sz w:val="20"/>
        </w:rPr>
        <w:t xml:space="preserve"> </w:t>
      </w:r>
      <w:r>
        <w:rPr>
          <w:sz w:val="20"/>
        </w:rPr>
        <w:t>equipos</w:t>
      </w:r>
    </w:p>
    <w:p w:rsidR="005E4D05" w:rsidRDefault="005E4D05">
      <w:pPr>
        <w:pStyle w:val="Textoindependiente"/>
        <w:spacing w:before="1"/>
        <w:ind w:left="0"/>
      </w:pPr>
    </w:p>
    <w:p w:rsidR="005E4D05" w:rsidRDefault="008B479A">
      <w:pPr>
        <w:pStyle w:val="Ttulo1"/>
        <w:numPr>
          <w:ilvl w:val="0"/>
          <w:numId w:val="3"/>
        </w:numPr>
        <w:tabs>
          <w:tab w:val="left" w:pos="495"/>
          <w:tab w:val="left" w:pos="496"/>
        </w:tabs>
        <w:ind w:hanging="361"/>
      </w:pPr>
      <w:r>
        <w:t>ACTIVIDADES POR</w:t>
      </w:r>
      <w:r>
        <w:rPr>
          <w:spacing w:val="-11"/>
        </w:rPr>
        <w:t xml:space="preserve"> </w:t>
      </w:r>
      <w:r>
        <w:t>DESARROLLAR:</w:t>
      </w:r>
    </w:p>
    <w:p w:rsidR="005E4D05" w:rsidRDefault="008B479A">
      <w:pPr>
        <w:pStyle w:val="Prrafodelista"/>
        <w:numPr>
          <w:ilvl w:val="0"/>
          <w:numId w:val="2"/>
        </w:numPr>
        <w:tabs>
          <w:tab w:val="left" w:pos="856"/>
        </w:tabs>
        <w:spacing w:before="1"/>
        <w:ind w:right="507"/>
        <w:jc w:val="both"/>
        <w:rPr>
          <w:sz w:val="20"/>
        </w:rPr>
      </w:pPr>
      <w:r>
        <w:rPr>
          <w:sz w:val="20"/>
        </w:rPr>
        <w:t xml:space="preserve">En el escenario 1, simule la probabilidad que </w:t>
      </w:r>
      <w:proofErr w:type="spellStart"/>
      <w:r>
        <w:rPr>
          <w:sz w:val="20"/>
        </w:rPr>
        <w:t>tu</w:t>
      </w:r>
      <w:proofErr w:type="spellEnd"/>
      <w:r>
        <w:rPr>
          <w:sz w:val="20"/>
        </w:rPr>
        <w:t xml:space="preserve"> puedas ser atendido por una cajera usando mean(x2==v). Explique el código con comentarios [El valor exacto es</w:t>
      </w:r>
      <w:r>
        <w:rPr>
          <w:spacing w:val="-10"/>
          <w:sz w:val="20"/>
        </w:rPr>
        <w:t xml:space="preserve"> </w:t>
      </w:r>
      <w:r>
        <w:rPr>
          <w:sz w:val="20"/>
        </w:rPr>
        <w:t>5/9]</w:t>
      </w:r>
    </w:p>
    <w:p w:rsidR="00380CD2" w:rsidRDefault="00380CD2" w:rsidP="00FC4688">
      <w:pPr>
        <w:pStyle w:val="Prrafodelista"/>
        <w:tabs>
          <w:tab w:val="left" w:pos="856"/>
        </w:tabs>
        <w:spacing w:before="1"/>
        <w:ind w:right="507" w:firstLine="0"/>
        <w:rPr>
          <w:sz w:val="20"/>
        </w:rPr>
      </w:pPr>
    </w:p>
    <w:p w:rsidR="00FC4688" w:rsidRDefault="00380CD2" w:rsidP="00FC4688">
      <w:pPr>
        <w:pStyle w:val="Prrafodelista"/>
        <w:tabs>
          <w:tab w:val="left" w:pos="856"/>
        </w:tabs>
        <w:spacing w:before="1"/>
        <w:ind w:right="507" w:firstLine="0"/>
        <w:rPr>
          <w:sz w:val="20"/>
        </w:rPr>
      </w:pPr>
      <w:r w:rsidRPr="00380CD2">
        <w:rPr>
          <w:sz w:val="20"/>
        </w:rPr>
        <w:drawing>
          <wp:inline distT="0" distB="0" distL="0" distR="0" wp14:anchorId="31084E18" wp14:editId="6DA0B0A0">
            <wp:extent cx="5612130" cy="17170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88" w:rsidRDefault="00FC4688" w:rsidP="00FC4688">
      <w:pPr>
        <w:pStyle w:val="Prrafodelista"/>
        <w:tabs>
          <w:tab w:val="left" w:pos="856"/>
        </w:tabs>
        <w:spacing w:before="1"/>
        <w:ind w:right="507" w:firstLine="0"/>
        <w:rPr>
          <w:sz w:val="20"/>
        </w:rPr>
      </w:pPr>
    </w:p>
    <w:p w:rsidR="00FC4688" w:rsidRPr="00FC4688" w:rsidRDefault="00FC4688" w:rsidP="00FC4688">
      <w:pPr>
        <w:pStyle w:val="Prrafodelista"/>
        <w:tabs>
          <w:tab w:val="left" w:pos="856"/>
        </w:tabs>
        <w:spacing w:before="1"/>
        <w:ind w:right="507"/>
        <w:rPr>
          <w:sz w:val="20"/>
        </w:rPr>
      </w:pPr>
      <w:r>
        <w:rPr>
          <w:sz w:val="20"/>
        </w:rPr>
        <w:tab/>
      </w:r>
      <w:proofErr w:type="spellStart"/>
      <w:proofErr w:type="gramStart"/>
      <w:r w:rsidRPr="00FC4688">
        <w:rPr>
          <w:sz w:val="20"/>
        </w:rPr>
        <w:t>set.seed</w:t>
      </w:r>
      <w:proofErr w:type="spellEnd"/>
      <w:r w:rsidRPr="00FC4688">
        <w:rPr>
          <w:sz w:val="20"/>
        </w:rPr>
        <w:t>(</w:t>
      </w:r>
      <w:proofErr w:type="gramEnd"/>
      <w:r w:rsidRPr="00FC4688">
        <w:rPr>
          <w:sz w:val="20"/>
        </w:rPr>
        <w:t>1212)</w:t>
      </w:r>
    </w:p>
    <w:p w:rsidR="00FC4688" w:rsidRPr="00FC4688" w:rsidRDefault="00FC4688" w:rsidP="00FC4688">
      <w:pPr>
        <w:pStyle w:val="Prrafodelista"/>
        <w:tabs>
          <w:tab w:val="left" w:pos="856"/>
        </w:tabs>
        <w:spacing w:before="1"/>
        <w:ind w:right="507"/>
        <w:rPr>
          <w:sz w:val="20"/>
        </w:rPr>
      </w:pPr>
      <w:r>
        <w:rPr>
          <w:sz w:val="20"/>
        </w:rPr>
        <w:tab/>
      </w:r>
      <w:r w:rsidRPr="00FC4688">
        <w:rPr>
          <w:sz w:val="20"/>
        </w:rPr>
        <w:t>m = 100000</w:t>
      </w:r>
    </w:p>
    <w:p w:rsidR="00FC4688" w:rsidRPr="00FC4688" w:rsidRDefault="00FC4688" w:rsidP="00FC4688">
      <w:pPr>
        <w:pStyle w:val="Prrafodelista"/>
        <w:tabs>
          <w:tab w:val="left" w:pos="856"/>
        </w:tabs>
        <w:spacing w:before="1"/>
        <w:ind w:right="507"/>
        <w:rPr>
          <w:sz w:val="20"/>
        </w:rPr>
      </w:pPr>
      <w:r>
        <w:rPr>
          <w:sz w:val="20"/>
        </w:rPr>
        <w:tab/>
      </w:r>
      <w:r w:rsidRPr="00FC4688">
        <w:rPr>
          <w:sz w:val="20"/>
        </w:rPr>
        <w:t>lamb1= 1/5</w:t>
      </w:r>
    </w:p>
    <w:p w:rsidR="00FC4688" w:rsidRPr="00FC4688" w:rsidRDefault="00FC4688" w:rsidP="00FC4688">
      <w:pPr>
        <w:pStyle w:val="Prrafodelista"/>
        <w:tabs>
          <w:tab w:val="left" w:pos="856"/>
        </w:tabs>
        <w:spacing w:before="1"/>
        <w:ind w:right="507"/>
        <w:rPr>
          <w:sz w:val="20"/>
        </w:rPr>
      </w:pPr>
      <w:r>
        <w:rPr>
          <w:sz w:val="20"/>
        </w:rPr>
        <w:tab/>
      </w:r>
      <w:r w:rsidRPr="00FC4688">
        <w:rPr>
          <w:sz w:val="20"/>
        </w:rPr>
        <w:t>lamb2= 1/4</w:t>
      </w:r>
    </w:p>
    <w:p w:rsidR="00FC4688" w:rsidRPr="00FC4688" w:rsidRDefault="00FC4688" w:rsidP="00FC4688">
      <w:pPr>
        <w:pStyle w:val="Prrafodelista"/>
        <w:tabs>
          <w:tab w:val="left" w:pos="856"/>
        </w:tabs>
        <w:spacing w:before="1"/>
        <w:ind w:right="507"/>
        <w:rPr>
          <w:sz w:val="20"/>
        </w:rPr>
      </w:pPr>
      <w:r>
        <w:rPr>
          <w:sz w:val="20"/>
        </w:rPr>
        <w:tab/>
      </w:r>
      <w:proofErr w:type="gramStart"/>
      <w:r w:rsidRPr="00FC4688">
        <w:rPr>
          <w:sz w:val="20"/>
        </w:rPr>
        <w:t>x1</w:t>
      </w:r>
      <w:proofErr w:type="gramEnd"/>
      <w:r w:rsidRPr="00FC4688">
        <w:rPr>
          <w:sz w:val="20"/>
        </w:rPr>
        <w:t xml:space="preserve"> = </w:t>
      </w:r>
      <w:proofErr w:type="spellStart"/>
      <w:r w:rsidRPr="00FC4688">
        <w:rPr>
          <w:sz w:val="20"/>
        </w:rPr>
        <w:t>rexp</w:t>
      </w:r>
      <w:proofErr w:type="spellEnd"/>
      <w:r w:rsidRPr="00FC4688">
        <w:rPr>
          <w:sz w:val="20"/>
        </w:rPr>
        <w:t>(m,lamb1)</w:t>
      </w:r>
    </w:p>
    <w:p w:rsidR="00FC4688" w:rsidRPr="00FC4688" w:rsidRDefault="00FC4688" w:rsidP="00FC4688">
      <w:pPr>
        <w:pStyle w:val="Prrafodelista"/>
        <w:tabs>
          <w:tab w:val="left" w:pos="856"/>
        </w:tabs>
        <w:spacing w:before="1"/>
        <w:ind w:right="507"/>
        <w:rPr>
          <w:sz w:val="20"/>
        </w:rPr>
      </w:pPr>
      <w:r>
        <w:rPr>
          <w:sz w:val="20"/>
        </w:rPr>
        <w:tab/>
      </w:r>
      <w:proofErr w:type="gramStart"/>
      <w:r w:rsidRPr="00FC4688">
        <w:rPr>
          <w:sz w:val="20"/>
        </w:rPr>
        <w:t>x2</w:t>
      </w:r>
      <w:proofErr w:type="gramEnd"/>
      <w:r w:rsidRPr="00FC4688">
        <w:rPr>
          <w:sz w:val="20"/>
        </w:rPr>
        <w:t xml:space="preserve"> = </w:t>
      </w:r>
      <w:proofErr w:type="spellStart"/>
      <w:r w:rsidRPr="00FC4688">
        <w:rPr>
          <w:sz w:val="20"/>
        </w:rPr>
        <w:t>rexp</w:t>
      </w:r>
      <w:proofErr w:type="spellEnd"/>
      <w:r w:rsidRPr="00FC4688">
        <w:rPr>
          <w:sz w:val="20"/>
        </w:rPr>
        <w:t>(m,lamb2)</w:t>
      </w:r>
    </w:p>
    <w:p w:rsidR="00FC4688" w:rsidRPr="00FC4688" w:rsidRDefault="00FC4688" w:rsidP="00FC4688">
      <w:pPr>
        <w:pStyle w:val="Prrafodelista"/>
        <w:tabs>
          <w:tab w:val="left" w:pos="856"/>
        </w:tabs>
        <w:spacing w:before="1"/>
        <w:ind w:right="507"/>
        <w:rPr>
          <w:sz w:val="20"/>
        </w:rPr>
      </w:pPr>
      <w:r>
        <w:rPr>
          <w:sz w:val="20"/>
        </w:rPr>
        <w:tab/>
      </w:r>
      <w:r w:rsidR="00380CD2">
        <w:rPr>
          <w:sz w:val="20"/>
        </w:rPr>
        <w:t xml:space="preserve">v = </w:t>
      </w:r>
      <w:proofErr w:type="spellStart"/>
      <w:r w:rsidR="00380CD2">
        <w:rPr>
          <w:sz w:val="20"/>
        </w:rPr>
        <w:t>pmin</w:t>
      </w:r>
      <w:proofErr w:type="spellEnd"/>
      <w:r w:rsidR="00380CD2">
        <w:rPr>
          <w:sz w:val="20"/>
        </w:rPr>
        <w:t>(x1</w:t>
      </w:r>
      <w:proofErr w:type="gramStart"/>
      <w:r w:rsidR="00380CD2">
        <w:rPr>
          <w:sz w:val="20"/>
        </w:rPr>
        <w:t>,x2</w:t>
      </w:r>
      <w:proofErr w:type="gramEnd"/>
      <w:r w:rsidR="00380CD2">
        <w:rPr>
          <w:sz w:val="20"/>
        </w:rPr>
        <w:t>)</w:t>
      </w:r>
    </w:p>
    <w:p w:rsidR="00FC4688" w:rsidRDefault="00FC4688" w:rsidP="00FC4688">
      <w:pPr>
        <w:pStyle w:val="Prrafodelista"/>
        <w:tabs>
          <w:tab w:val="left" w:pos="856"/>
        </w:tabs>
        <w:spacing w:before="1"/>
        <w:ind w:right="507" w:firstLine="0"/>
        <w:rPr>
          <w:sz w:val="20"/>
        </w:rPr>
      </w:pPr>
      <w:proofErr w:type="gramStart"/>
      <w:r w:rsidRPr="00FC4688">
        <w:rPr>
          <w:sz w:val="20"/>
        </w:rPr>
        <w:t>mean(</w:t>
      </w:r>
      <w:proofErr w:type="gramEnd"/>
      <w:r w:rsidRPr="00FC4688">
        <w:rPr>
          <w:sz w:val="20"/>
        </w:rPr>
        <w:t>x2==v)</w:t>
      </w:r>
    </w:p>
    <w:p w:rsidR="00FC4688" w:rsidRDefault="00FC4688" w:rsidP="00FC4688">
      <w:pPr>
        <w:pStyle w:val="Prrafodelista"/>
        <w:tabs>
          <w:tab w:val="left" w:pos="856"/>
        </w:tabs>
        <w:spacing w:before="1"/>
        <w:ind w:right="507" w:firstLine="0"/>
        <w:rPr>
          <w:sz w:val="20"/>
        </w:rPr>
      </w:pPr>
    </w:p>
    <w:p w:rsidR="00FC4688" w:rsidRDefault="00FC4688" w:rsidP="00FC4688">
      <w:pPr>
        <w:pStyle w:val="Prrafodelista"/>
        <w:tabs>
          <w:tab w:val="left" w:pos="856"/>
        </w:tabs>
        <w:spacing w:before="1"/>
        <w:ind w:right="507" w:firstLine="0"/>
        <w:rPr>
          <w:sz w:val="20"/>
        </w:rPr>
      </w:pPr>
      <w:r w:rsidRPr="00FC4688">
        <w:rPr>
          <w:sz w:val="20"/>
        </w:rPr>
        <w:t>[1] 0.55762</w:t>
      </w:r>
    </w:p>
    <w:p w:rsidR="00FC4688" w:rsidRDefault="00FC4688" w:rsidP="00FC4688">
      <w:pPr>
        <w:pStyle w:val="Prrafodelista"/>
        <w:tabs>
          <w:tab w:val="left" w:pos="856"/>
        </w:tabs>
        <w:spacing w:before="1"/>
        <w:ind w:right="507" w:firstLine="0"/>
        <w:rPr>
          <w:sz w:val="20"/>
        </w:rPr>
      </w:pPr>
    </w:p>
    <w:p w:rsidR="00FC4688" w:rsidRDefault="00FC4688" w:rsidP="00FC4688">
      <w:pPr>
        <w:pStyle w:val="Prrafodelista"/>
        <w:tabs>
          <w:tab w:val="left" w:pos="856"/>
        </w:tabs>
        <w:spacing w:before="1"/>
        <w:ind w:right="507" w:firstLine="0"/>
        <w:rPr>
          <w:sz w:val="20"/>
        </w:rPr>
      </w:pPr>
    </w:p>
    <w:p w:rsidR="00FC4688" w:rsidRDefault="00FC4688" w:rsidP="00FC4688">
      <w:pPr>
        <w:pStyle w:val="Prrafodelista"/>
        <w:tabs>
          <w:tab w:val="left" w:pos="856"/>
        </w:tabs>
        <w:spacing w:before="1"/>
        <w:ind w:right="507" w:firstLine="0"/>
        <w:rPr>
          <w:sz w:val="20"/>
        </w:rPr>
      </w:pPr>
    </w:p>
    <w:p w:rsidR="00FC4688" w:rsidRDefault="00FC4688" w:rsidP="00FC4688">
      <w:pPr>
        <w:pStyle w:val="Prrafodelista"/>
        <w:tabs>
          <w:tab w:val="left" w:pos="856"/>
        </w:tabs>
        <w:spacing w:before="1"/>
        <w:ind w:right="507" w:firstLine="0"/>
        <w:rPr>
          <w:sz w:val="20"/>
        </w:rPr>
      </w:pPr>
    </w:p>
    <w:p w:rsidR="00FC4688" w:rsidRDefault="00FC4688" w:rsidP="00FC4688">
      <w:pPr>
        <w:pStyle w:val="Prrafodelista"/>
        <w:tabs>
          <w:tab w:val="left" w:pos="856"/>
        </w:tabs>
        <w:spacing w:before="1"/>
        <w:ind w:right="507" w:firstLine="0"/>
        <w:rPr>
          <w:sz w:val="20"/>
        </w:rPr>
      </w:pPr>
    </w:p>
    <w:p w:rsidR="00FC4688" w:rsidRDefault="00FC4688" w:rsidP="00FC4688">
      <w:pPr>
        <w:pStyle w:val="Prrafodelista"/>
        <w:tabs>
          <w:tab w:val="left" w:pos="856"/>
        </w:tabs>
        <w:spacing w:before="1"/>
        <w:ind w:right="507" w:firstLine="0"/>
        <w:rPr>
          <w:sz w:val="20"/>
        </w:rPr>
      </w:pPr>
    </w:p>
    <w:p w:rsidR="00FC4688" w:rsidRDefault="00FC4688" w:rsidP="00FC4688">
      <w:pPr>
        <w:pStyle w:val="Prrafodelista"/>
        <w:tabs>
          <w:tab w:val="left" w:pos="856"/>
        </w:tabs>
        <w:spacing w:before="1"/>
        <w:ind w:right="507" w:firstLine="0"/>
        <w:rPr>
          <w:sz w:val="20"/>
        </w:rPr>
      </w:pPr>
    </w:p>
    <w:p w:rsidR="00FC4688" w:rsidRDefault="00FC4688" w:rsidP="00FC4688">
      <w:pPr>
        <w:pStyle w:val="Prrafodelista"/>
        <w:tabs>
          <w:tab w:val="left" w:pos="856"/>
        </w:tabs>
        <w:spacing w:before="1"/>
        <w:ind w:right="507" w:firstLine="0"/>
        <w:rPr>
          <w:sz w:val="20"/>
        </w:rPr>
      </w:pPr>
    </w:p>
    <w:p w:rsidR="005E4D05" w:rsidRDefault="008B479A">
      <w:pPr>
        <w:pStyle w:val="Prrafodelista"/>
        <w:numPr>
          <w:ilvl w:val="0"/>
          <w:numId w:val="2"/>
        </w:numPr>
        <w:tabs>
          <w:tab w:val="left" w:pos="856"/>
        </w:tabs>
        <w:spacing w:before="1"/>
        <w:ind w:right="508"/>
        <w:jc w:val="both"/>
        <w:rPr>
          <w:sz w:val="20"/>
        </w:rPr>
      </w:pPr>
      <w:r>
        <w:rPr>
          <w:sz w:val="20"/>
        </w:rPr>
        <w:lastRenderedPageBreak/>
        <w:t>En el escenario 1, simule el valor esperado utilizando mean(v) y compárelo con el valor exac</w:t>
      </w:r>
      <w:r>
        <w:rPr>
          <w:sz w:val="20"/>
        </w:rPr>
        <w:t xml:space="preserve">to </w:t>
      </w:r>
      <w:r>
        <w:rPr>
          <w:sz w:val="20"/>
        </w:rPr>
        <w:t>(20/9), cual es el valor de la</w:t>
      </w:r>
      <w:r>
        <w:rPr>
          <w:spacing w:val="-7"/>
          <w:sz w:val="20"/>
        </w:rPr>
        <w:t xml:space="preserve"> </w:t>
      </w:r>
      <w:r w:rsidR="00FC4688">
        <w:rPr>
          <w:sz w:val="20"/>
        </w:rPr>
        <w:t>variación</w:t>
      </w:r>
      <w:proofErr w:type="gramStart"/>
      <w:r w:rsidR="00FC4688">
        <w:rPr>
          <w:sz w:val="20"/>
        </w:rPr>
        <w:t>?</w:t>
      </w:r>
      <w:r>
        <w:rPr>
          <w:sz w:val="20"/>
        </w:rPr>
        <w:t>.</w:t>
      </w:r>
      <w:proofErr w:type="gramEnd"/>
    </w:p>
    <w:p w:rsidR="00FC4688" w:rsidRDefault="00FC4688" w:rsidP="00FC4688">
      <w:pPr>
        <w:pStyle w:val="Prrafodelista"/>
        <w:tabs>
          <w:tab w:val="left" w:pos="856"/>
        </w:tabs>
        <w:spacing w:before="1"/>
        <w:ind w:right="508" w:firstLine="0"/>
        <w:rPr>
          <w:sz w:val="20"/>
        </w:rPr>
      </w:pPr>
    </w:p>
    <w:p w:rsidR="00FC4688" w:rsidRDefault="00FC4688" w:rsidP="00FC4688">
      <w:pPr>
        <w:pStyle w:val="Prrafodelista"/>
        <w:tabs>
          <w:tab w:val="left" w:pos="856"/>
        </w:tabs>
        <w:spacing w:before="1"/>
        <w:ind w:right="508" w:firstLine="0"/>
        <w:rPr>
          <w:sz w:val="20"/>
        </w:rPr>
      </w:pPr>
      <w:r w:rsidRPr="00FC4688">
        <w:rPr>
          <w:sz w:val="20"/>
        </w:rPr>
        <w:drawing>
          <wp:inline distT="0" distB="0" distL="0" distR="0" wp14:anchorId="68EEDFF8" wp14:editId="0887CA4B">
            <wp:extent cx="5572125" cy="1466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88" w:rsidRDefault="00FC4688" w:rsidP="00FC4688">
      <w:pPr>
        <w:pStyle w:val="Prrafodelista"/>
        <w:tabs>
          <w:tab w:val="left" w:pos="856"/>
        </w:tabs>
        <w:spacing w:before="1"/>
        <w:ind w:right="508" w:firstLine="0"/>
        <w:rPr>
          <w:sz w:val="20"/>
        </w:rPr>
      </w:pPr>
    </w:p>
    <w:p w:rsidR="00FC4688" w:rsidRDefault="00FC4688" w:rsidP="00FC4688">
      <w:pPr>
        <w:pStyle w:val="Prrafodelista"/>
        <w:tabs>
          <w:tab w:val="left" w:pos="856"/>
        </w:tabs>
        <w:spacing w:before="1"/>
        <w:ind w:right="508" w:firstLine="0"/>
        <w:rPr>
          <w:sz w:val="20"/>
        </w:rPr>
      </w:pPr>
    </w:p>
    <w:p w:rsidR="00FC4688" w:rsidRPr="00FC4688" w:rsidRDefault="00FC4688" w:rsidP="00FC4688">
      <w:pPr>
        <w:pStyle w:val="Prrafodelista"/>
        <w:tabs>
          <w:tab w:val="left" w:pos="856"/>
        </w:tabs>
        <w:spacing w:before="1"/>
        <w:ind w:right="508"/>
        <w:rPr>
          <w:sz w:val="20"/>
        </w:rPr>
      </w:pPr>
      <w:r>
        <w:rPr>
          <w:sz w:val="20"/>
        </w:rPr>
        <w:tab/>
      </w:r>
      <w:proofErr w:type="spellStart"/>
      <w:proofErr w:type="gramStart"/>
      <w:r w:rsidRPr="00FC4688">
        <w:rPr>
          <w:sz w:val="20"/>
        </w:rPr>
        <w:t>set.seed</w:t>
      </w:r>
      <w:proofErr w:type="spellEnd"/>
      <w:r w:rsidRPr="00FC4688">
        <w:rPr>
          <w:sz w:val="20"/>
        </w:rPr>
        <w:t>(</w:t>
      </w:r>
      <w:proofErr w:type="gramEnd"/>
      <w:r w:rsidRPr="00FC4688">
        <w:rPr>
          <w:sz w:val="20"/>
        </w:rPr>
        <w:t>1212)</w:t>
      </w:r>
    </w:p>
    <w:p w:rsidR="00FC4688" w:rsidRPr="00FC4688" w:rsidRDefault="00FC4688" w:rsidP="00FC4688">
      <w:pPr>
        <w:pStyle w:val="Prrafodelista"/>
        <w:tabs>
          <w:tab w:val="left" w:pos="856"/>
        </w:tabs>
        <w:spacing w:before="1"/>
        <w:ind w:right="508"/>
        <w:rPr>
          <w:sz w:val="20"/>
        </w:rPr>
      </w:pPr>
      <w:r>
        <w:rPr>
          <w:sz w:val="20"/>
        </w:rPr>
        <w:tab/>
      </w:r>
      <w:r w:rsidRPr="00FC4688">
        <w:rPr>
          <w:sz w:val="20"/>
        </w:rPr>
        <w:t>m = 100000</w:t>
      </w:r>
    </w:p>
    <w:p w:rsidR="00FC4688" w:rsidRPr="00FC4688" w:rsidRDefault="00FC4688" w:rsidP="00FC4688">
      <w:pPr>
        <w:pStyle w:val="Prrafodelista"/>
        <w:tabs>
          <w:tab w:val="left" w:pos="856"/>
        </w:tabs>
        <w:spacing w:before="1"/>
        <w:ind w:right="508"/>
        <w:rPr>
          <w:sz w:val="20"/>
        </w:rPr>
      </w:pPr>
      <w:r>
        <w:rPr>
          <w:sz w:val="20"/>
        </w:rPr>
        <w:tab/>
      </w:r>
      <w:r w:rsidRPr="00FC4688">
        <w:rPr>
          <w:sz w:val="20"/>
        </w:rPr>
        <w:t>lamb1= 1/5</w:t>
      </w:r>
    </w:p>
    <w:p w:rsidR="00FC4688" w:rsidRPr="00FC4688" w:rsidRDefault="00FC4688" w:rsidP="00FC4688">
      <w:pPr>
        <w:pStyle w:val="Prrafodelista"/>
        <w:tabs>
          <w:tab w:val="left" w:pos="856"/>
        </w:tabs>
        <w:spacing w:before="1"/>
        <w:ind w:right="508"/>
        <w:rPr>
          <w:sz w:val="20"/>
        </w:rPr>
      </w:pPr>
      <w:r>
        <w:rPr>
          <w:sz w:val="20"/>
        </w:rPr>
        <w:tab/>
      </w:r>
      <w:r w:rsidRPr="00FC4688">
        <w:rPr>
          <w:sz w:val="20"/>
        </w:rPr>
        <w:t>lamb2= 1/4</w:t>
      </w:r>
    </w:p>
    <w:p w:rsidR="00FC4688" w:rsidRPr="00FC4688" w:rsidRDefault="00FC4688" w:rsidP="00FC4688">
      <w:pPr>
        <w:pStyle w:val="Prrafodelista"/>
        <w:tabs>
          <w:tab w:val="left" w:pos="856"/>
        </w:tabs>
        <w:spacing w:before="1"/>
        <w:ind w:right="508"/>
        <w:rPr>
          <w:sz w:val="20"/>
        </w:rPr>
      </w:pPr>
      <w:r>
        <w:rPr>
          <w:sz w:val="20"/>
        </w:rPr>
        <w:tab/>
      </w:r>
      <w:proofErr w:type="gramStart"/>
      <w:r w:rsidRPr="00FC4688">
        <w:rPr>
          <w:sz w:val="20"/>
        </w:rPr>
        <w:t>x1</w:t>
      </w:r>
      <w:proofErr w:type="gramEnd"/>
      <w:r w:rsidRPr="00FC4688">
        <w:rPr>
          <w:sz w:val="20"/>
        </w:rPr>
        <w:t xml:space="preserve"> = </w:t>
      </w:r>
      <w:proofErr w:type="spellStart"/>
      <w:r w:rsidRPr="00FC4688">
        <w:rPr>
          <w:sz w:val="20"/>
        </w:rPr>
        <w:t>rexp</w:t>
      </w:r>
      <w:proofErr w:type="spellEnd"/>
      <w:r w:rsidRPr="00FC4688">
        <w:rPr>
          <w:sz w:val="20"/>
        </w:rPr>
        <w:t>(m,lamb1)</w:t>
      </w:r>
    </w:p>
    <w:p w:rsidR="00FC4688" w:rsidRPr="00FC4688" w:rsidRDefault="00FC4688" w:rsidP="00FC4688">
      <w:pPr>
        <w:pStyle w:val="Prrafodelista"/>
        <w:tabs>
          <w:tab w:val="left" w:pos="856"/>
        </w:tabs>
        <w:spacing w:before="1"/>
        <w:ind w:right="508"/>
        <w:rPr>
          <w:sz w:val="20"/>
        </w:rPr>
      </w:pPr>
      <w:r>
        <w:rPr>
          <w:sz w:val="20"/>
        </w:rPr>
        <w:tab/>
      </w:r>
      <w:proofErr w:type="gramStart"/>
      <w:r w:rsidRPr="00FC4688">
        <w:rPr>
          <w:sz w:val="20"/>
        </w:rPr>
        <w:t>x2</w:t>
      </w:r>
      <w:proofErr w:type="gramEnd"/>
      <w:r w:rsidRPr="00FC4688">
        <w:rPr>
          <w:sz w:val="20"/>
        </w:rPr>
        <w:t xml:space="preserve"> = </w:t>
      </w:r>
      <w:proofErr w:type="spellStart"/>
      <w:r w:rsidRPr="00FC4688">
        <w:rPr>
          <w:sz w:val="20"/>
        </w:rPr>
        <w:t>rexp</w:t>
      </w:r>
      <w:proofErr w:type="spellEnd"/>
      <w:r w:rsidRPr="00FC4688">
        <w:rPr>
          <w:sz w:val="20"/>
        </w:rPr>
        <w:t>(m,lamb2)</w:t>
      </w:r>
    </w:p>
    <w:p w:rsidR="00FC4688" w:rsidRPr="00FC4688" w:rsidRDefault="00FC4688" w:rsidP="00FC4688">
      <w:pPr>
        <w:pStyle w:val="Prrafodelista"/>
        <w:tabs>
          <w:tab w:val="left" w:pos="856"/>
        </w:tabs>
        <w:spacing w:before="1"/>
        <w:ind w:right="508"/>
        <w:rPr>
          <w:sz w:val="20"/>
        </w:rPr>
      </w:pPr>
      <w:r>
        <w:rPr>
          <w:sz w:val="20"/>
        </w:rPr>
        <w:tab/>
      </w:r>
      <w:r w:rsidRPr="00FC4688">
        <w:rPr>
          <w:sz w:val="20"/>
        </w:rPr>
        <w:t xml:space="preserve">v = </w:t>
      </w:r>
      <w:proofErr w:type="spellStart"/>
      <w:r w:rsidRPr="00FC4688">
        <w:rPr>
          <w:sz w:val="20"/>
        </w:rPr>
        <w:t>pmin</w:t>
      </w:r>
      <w:proofErr w:type="spellEnd"/>
      <w:r w:rsidRPr="00FC4688">
        <w:rPr>
          <w:sz w:val="20"/>
        </w:rPr>
        <w:t>(x1</w:t>
      </w:r>
      <w:proofErr w:type="gramStart"/>
      <w:r w:rsidRPr="00FC4688">
        <w:rPr>
          <w:sz w:val="20"/>
        </w:rPr>
        <w:t>,x2</w:t>
      </w:r>
      <w:proofErr w:type="gramEnd"/>
      <w:r w:rsidRPr="00FC4688">
        <w:rPr>
          <w:sz w:val="20"/>
        </w:rPr>
        <w:t>)</w:t>
      </w:r>
    </w:p>
    <w:p w:rsidR="00FC4688" w:rsidRDefault="00FC4688" w:rsidP="00FC4688">
      <w:pPr>
        <w:pStyle w:val="Prrafodelista"/>
        <w:tabs>
          <w:tab w:val="left" w:pos="856"/>
        </w:tabs>
        <w:spacing w:before="1"/>
        <w:ind w:right="508" w:firstLine="0"/>
        <w:rPr>
          <w:sz w:val="20"/>
        </w:rPr>
      </w:pPr>
      <w:proofErr w:type="gramStart"/>
      <w:r w:rsidRPr="00FC4688">
        <w:rPr>
          <w:sz w:val="20"/>
        </w:rPr>
        <w:t>mean(</w:t>
      </w:r>
      <w:proofErr w:type="gramEnd"/>
      <w:r w:rsidRPr="00FC4688">
        <w:rPr>
          <w:sz w:val="20"/>
        </w:rPr>
        <w:t>v)</w:t>
      </w:r>
    </w:p>
    <w:p w:rsidR="00380CD2" w:rsidRDefault="00380CD2" w:rsidP="00FC4688">
      <w:pPr>
        <w:pStyle w:val="Prrafodelista"/>
        <w:tabs>
          <w:tab w:val="left" w:pos="856"/>
        </w:tabs>
        <w:spacing w:before="1"/>
        <w:ind w:right="508" w:firstLine="0"/>
        <w:rPr>
          <w:sz w:val="20"/>
        </w:rPr>
      </w:pPr>
    </w:p>
    <w:p w:rsidR="00FC4688" w:rsidRPr="00380CD2" w:rsidRDefault="00380CD2" w:rsidP="00380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eastAsia="Times New Roman" w:cs="Courier New"/>
          <w:color w:val="000000"/>
          <w:sz w:val="20"/>
          <w:szCs w:val="20"/>
          <w:lang w:val="es-EC" w:eastAsia="es-EC"/>
        </w:rPr>
      </w:pPr>
      <w:r>
        <w:rPr>
          <w:rFonts w:ascii="Ubuntu Mono" w:eastAsia="Times New Roman" w:hAnsi="Ubuntu Mono" w:cs="Courier New"/>
          <w:color w:val="000000"/>
          <w:sz w:val="24"/>
          <w:szCs w:val="24"/>
          <w:bdr w:val="none" w:sz="0" w:space="0" w:color="auto" w:frame="1"/>
          <w:lang w:val="es-EC" w:eastAsia="es-EC"/>
        </w:rPr>
        <w:tab/>
      </w:r>
      <w:r w:rsidRPr="00380CD2">
        <w:rPr>
          <w:rFonts w:eastAsia="Times New Roman" w:cs="Courier New"/>
          <w:color w:val="000000"/>
          <w:sz w:val="20"/>
          <w:szCs w:val="20"/>
          <w:bdr w:val="none" w:sz="0" w:space="0" w:color="auto" w:frame="1"/>
          <w:lang w:val="es-EC" w:eastAsia="es-EC"/>
        </w:rPr>
        <w:t>[1] 2.22507</w:t>
      </w:r>
    </w:p>
    <w:p w:rsidR="00FC4688" w:rsidRDefault="00FC4688" w:rsidP="00FC4688">
      <w:pPr>
        <w:pStyle w:val="Prrafodelista"/>
        <w:tabs>
          <w:tab w:val="left" w:pos="856"/>
        </w:tabs>
        <w:spacing w:before="1"/>
        <w:ind w:right="508" w:firstLine="0"/>
        <w:rPr>
          <w:sz w:val="20"/>
        </w:rPr>
      </w:pPr>
    </w:p>
    <w:p w:rsidR="005E4D05" w:rsidRDefault="008B479A">
      <w:pPr>
        <w:pStyle w:val="Prrafodelista"/>
        <w:numPr>
          <w:ilvl w:val="0"/>
          <w:numId w:val="2"/>
        </w:numPr>
        <w:tabs>
          <w:tab w:val="left" w:pos="856"/>
        </w:tabs>
        <w:ind w:right="506"/>
        <w:jc w:val="both"/>
        <w:rPr>
          <w:sz w:val="20"/>
        </w:rPr>
      </w:pPr>
      <w:r>
        <w:rPr>
          <w:sz w:val="20"/>
        </w:rPr>
        <w:t xml:space="preserve">Ahora suponga que solo hay un cajero con una tasa de servicio de 1/5. Usted es el próximo en la fila para ser atendido. Aproxime utilizando simulación, la probabilidad de que les tome </w:t>
      </w:r>
      <w:proofErr w:type="spellStart"/>
      <w:r>
        <w:rPr>
          <w:sz w:val="20"/>
        </w:rPr>
        <w:t>mas</w:t>
      </w:r>
      <w:proofErr w:type="spellEnd"/>
      <w:r>
        <w:rPr>
          <w:sz w:val="20"/>
        </w:rPr>
        <w:t xml:space="preserve"> de 5 minutos terminar </w:t>
      </w:r>
      <w:r>
        <w:rPr>
          <w:sz w:val="20"/>
        </w:rPr>
        <w:t>de ser</w:t>
      </w:r>
      <w:r>
        <w:rPr>
          <w:spacing w:val="-4"/>
          <w:sz w:val="20"/>
        </w:rPr>
        <w:t xml:space="preserve"> </w:t>
      </w:r>
      <w:r>
        <w:rPr>
          <w:sz w:val="20"/>
        </w:rPr>
        <w:t>atendido.</w:t>
      </w:r>
    </w:p>
    <w:p w:rsidR="00380CD2" w:rsidRDefault="00380CD2" w:rsidP="00380CD2">
      <w:pPr>
        <w:pStyle w:val="Prrafodelista"/>
        <w:tabs>
          <w:tab w:val="left" w:pos="856"/>
        </w:tabs>
        <w:ind w:right="506" w:firstLine="0"/>
        <w:rPr>
          <w:sz w:val="20"/>
        </w:rPr>
      </w:pPr>
    </w:p>
    <w:p w:rsidR="00380CD2" w:rsidRDefault="00380CD2" w:rsidP="00380CD2">
      <w:pPr>
        <w:pStyle w:val="Prrafodelista"/>
        <w:tabs>
          <w:tab w:val="left" w:pos="856"/>
        </w:tabs>
        <w:ind w:right="506" w:firstLine="0"/>
        <w:rPr>
          <w:sz w:val="20"/>
        </w:rPr>
      </w:pPr>
      <w:r w:rsidRPr="00380CD2">
        <w:rPr>
          <w:sz w:val="20"/>
        </w:rPr>
        <w:drawing>
          <wp:inline distT="0" distB="0" distL="0" distR="0" wp14:anchorId="2737CE45" wp14:editId="4B08369A">
            <wp:extent cx="5612130" cy="15754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03" w:rsidRDefault="00C97003" w:rsidP="00380CD2">
      <w:pPr>
        <w:pStyle w:val="HTMLconformatoprevio"/>
        <w:shd w:val="clear" w:color="auto" w:fill="FFFFFF"/>
        <w:wordWrap w:val="0"/>
        <w:rPr>
          <w:rStyle w:val="gd15mcfceub"/>
          <w:rFonts w:ascii="Carlito" w:hAnsi="Carlito"/>
          <w:color w:val="000000"/>
          <w:bdr w:val="none" w:sz="0" w:space="0" w:color="auto" w:frame="1"/>
        </w:rPr>
      </w:pPr>
      <w:r>
        <w:rPr>
          <w:rStyle w:val="gd15mcfceub"/>
          <w:rFonts w:ascii="Carlito" w:hAnsi="Carlito"/>
          <w:color w:val="000000"/>
          <w:bdr w:val="none" w:sz="0" w:space="0" w:color="auto" w:frame="1"/>
        </w:rPr>
        <w:tab/>
      </w:r>
    </w:p>
    <w:p w:rsidR="00380CD2" w:rsidRPr="00C97003" w:rsidRDefault="00C97003" w:rsidP="00380CD2">
      <w:pPr>
        <w:pStyle w:val="HTMLconformatoprevio"/>
        <w:shd w:val="clear" w:color="auto" w:fill="FFFFFF"/>
        <w:wordWrap w:val="0"/>
        <w:rPr>
          <w:rFonts w:ascii="Carlito" w:hAnsi="Carlito"/>
          <w:color w:val="000000"/>
        </w:rPr>
      </w:pPr>
      <w:r>
        <w:rPr>
          <w:rStyle w:val="gd15mcfceub"/>
          <w:rFonts w:ascii="Carlito" w:hAnsi="Carlito"/>
          <w:color w:val="000000"/>
          <w:bdr w:val="none" w:sz="0" w:space="0" w:color="auto" w:frame="1"/>
        </w:rPr>
        <w:tab/>
      </w:r>
      <w:r w:rsidR="00380CD2" w:rsidRPr="00C97003">
        <w:rPr>
          <w:rStyle w:val="gd15mcfceub"/>
          <w:rFonts w:ascii="Carlito" w:hAnsi="Carlito"/>
          <w:color w:val="000000"/>
          <w:bdr w:val="none" w:sz="0" w:space="0" w:color="auto" w:frame="1"/>
        </w:rPr>
        <w:t>[1] 0.36982</w:t>
      </w:r>
    </w:p>
    <w:p w:rsidR="00380CD2" w:rsidRDefault="00380CD2" w:rsidP="00380CD2">
      <w:pPr>
        <w:pStyle w:val="Prrafodelista"/>
        <w:tabs>
          <w:tab w:val="left" w:pos="856"/>
        </w:tabs>
        <w:ind w:right="506" w:firstLine="0"/>
        <w:rPr>
          <w:sz w:val="20"/>
        </w:rPr>
      </w:pPr>
    </w:p>
    <w:p w:rsidR="005E4D05" w:rsidRDefault="008B479A">
      <w:pPr>
        <w:pStyle w:val="Ttulo1"/>
        <w:numPr>
          <w:ilvl w:val="0"/>
          <w:numId w:val="3"/>
        </w:numPr>
        <w:tabs>
          <w:tab w:val="left" w:pos="495"/>
          <w:tab w:val="left" w:pos="496"/>
        </w:tabs>
        <w:ind w:hanging="361"/>
      </w:pPr>
      <w:r>
        <w:t>INVESTIGACIÓN COMPLEMENTARIA (a elaborar por el</w:t>
      </w:r>
      <w:r>
        <w:rPr>
          <w:spacing w:val="-8"/>
        </w:rPr>
        <w:t xml:space="preserve"> </w:t>
      </w:r>
      <w:r>
        <w:t>estudiante)</w:t>
      </w:r>
    </w:p>
    <w:p w:rsidR="00C97003" w:rsidRDefault="008B479A">
      <w:pPr>
        <w:pStyle w:val="Textoindependiente"/>
        <w:ind w:left="135"/>
      </w:pPr>
      <w:r>
        <w:t>Realizar un resumen de la distribución normal y exponencial.</w:t>
      </w:r>
    </w:p>
    <w:p w:rsidR="00C97003" w:rsidRDefault="00C97003">
      <w:pPr>
        <w:pStyle w:val="Textoindependiente"/>
        <w:ind w:left="135"/>
      </w:pPr>
    </w:p>
    <w:p w:rsidR="00C97003" w:rsidRPr="00C97003" w:rsidRDefault="00C97003" w:rsidP="00C97003">
      <w:pPr>
        <w:pStyle w:val="Textoindependiente"/>
        <w:ind w:left="135"/>
        <w:rPr>
          <w:b/>
        </w:rPr>
      </w:pPr>
      <w:r w:rsidRPr="00C97003">
        <w:rPr>
          <w:b/>
        </w:rPr>
        <w:t>Distribución normal o gaussiana.</w:t>
      </w:r>
    </w:p>
    <w:p w:rsidR="00C97003" w:rsidRDefault="00C97003" w:rsidP="00C97003">
      <w:pPr>
        <w:pStyle w:val="Textoindependiente"/>
        <w:ind w:left="135"/>
      </w:pPr>
    </w:p>
    <w:p w:rsidR="00C97003" w:rsidRDefault="00C97003" w:rsidP="00C97003">
      <w:pPr>
        <w:pStyle w:val="Textoindependiente"/>
        <w:ind w:left="135"/>
      </w:pPr>
      <w:r>
        <w:t>Función de densidad de probabilidad para la variable aleatoria continúa. Fue descubierta por Carl</w:t>
      </w:r>
    </w:p>
    <w:p w:rsidR="00C97003" w:rsidRDefault="00C97003" w:rsidP="00C97003">
      <w:pPr>
        <w:pStyle w:val="Textoindependiente"/>
        <w:ind w:left="135"/>
      </w:pPr>
      <w:r>
        <w:t>Gauss al estudiar el comportamiento de los procesos aleatorios.</w:t>
      </w:r>
    </w:p>
    <w:p w:rsidR="00C97003" w:rsidRDefault="00C97003" w:rsidP="00C97003">
      <w:pPr>
        <w:pStyle w:val="Textoindependiente"/>
        <w:ind w:left="135"/>
      </w:pPr>
      <w:r>
        <w:t>La función asociada a la distribución normal está dada por:</w:t>
      </w:r>
    </w:p>
    <w:p w:rsidR="00047C69" w:rsidRDefault="00047C69" w:rsidP="00C97003">
      <w:pPr>
        <w:pStyle w:val="Textoindependiente"/>
        <w:ind w:left="135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C24279" w:rsidRDefault="00C24279" w:rsidP="00C24279">
      <w:pPr>
        <w:pStyle w:val="Textoindependiente"/>
        <w:ind w:left="135"/>
      </w:pPr>
      <w:r>
        <w:t xml:space="preserve">Dónde: μ: media de la </w:t>
      </w:r>
      <w:proofErr w:type="spellStart"/>
      <w:r>
        <w:t>distribución.σ</w:t>
      </w:r>
      <w:proofErr w:type="spellEnd"/>
      <w:r>
        <w:t>: desviación estándar de la distribución.</w:t>
      </w:r>
    </w:p>
    <w:p w:rsidR="00C24279" w:rsidRDefault="00C24279" w:rsidP="00C24279">
      <w:pPr>
        <w:pStyle w:val="Textoindependiente"/>
        <w:ind w:left="135"/>
      </w:pPr>
      <w:r>
        <w:t xml:space="preserve">π = 3.1415926535... </w:t>
      </w:r>
    </w:p>
    <w:p w:rsidR="00C24279" w:rsidRDefault="00C24279" w:rsidP="00C24279">
      <w:pPr>
        <w:pStyle w:val="Textoindependiente"/>
        <w:ind w:left="135"/>
      </w:pPr>
      <w:proofErr w:type="gramStart"/>
      <w:r>
        <w:t>x</w:t>
      </w:r>
      <w:proofErr w:type="gramEnd"/>
      <w:r>
        <w:t>: variable aleatoria.</w:t>
      </w:r>
    </w:p>
    <w:p w:rsidR="00C24279" w:rsidRDefault="00C24279" w:rsidP="00C24279">
      <w:pPr>
        <w:pStyle w:val="Textoindependiente"/>
        <w:ind w:left="135"/>
      </w:pPr>
      <w:r>
        <w:t xml:space="preserve">A una distribución normal de media μ y desviación estándar σ se le denota </w:t>
      </w:r>
      <w:proofErr w:type="gramStart"/>
      <w:r>
        <w:t>N(</w:t>
      </w:r>
      <w:proofErr w:type="spellStart"/>
      <w:proofErr w:type="gramEnd"/>
      <w:r>
        <w:t>μ,σ</w:t>
      </w:r>
      <w:proofErr w:type="spellEnd"/>
      <w:r>
        <w:t>).</w:t>
      </w:r>
    </w:p>
    <w:p w:rsidR="00C24279" w:rsidRDefault="00C24279" w:rsidP="00C24279">
      <w:pPr>
        <w:pStyle w:val="Textoindependiente"/>
        <w:ind w:left="135"/>
      </w:pPr>
      <w:r>
        <w:t>La distribución normal cuando μ = 0 y σ = 1 recibe el nombre de curva normal unitaria (</w:t>
      </w:r>
      <w:proofErr w:type="gramStart"/>
      <w:r>
        <w:t>N(</w:t>
      </w:r>
      <w:proofErr w:type="gramEnd"/>
      <w:r>
        <w:t>0,1))</w:t>
      </w:r>
    </w:p>
    <w:p w:rsidR="00C24279" w:rsidRDefault="00C24279" w:rsidP="00C24279">
      <w:pPr>
        <w:pStyle w:val="Textoindependiente"/>
        <w:ind w:left="135"/>
      </w:pPr>
      <w:r>
        <w:t>La representación gráfica de esta distribución es una curva simétrica y su</w:t>
      </w:r>
    </w:p>
    <w:p w:rsidR="00C24279" w:rsidRDefault="00C24279" w:rsidP="00C24279">
      <w:pPr>
        <w:pStyle w:val="Textoindependiente"/>
        <w:ind w:left="135"/>
      </w:pPr>
      <w:proofErr w:type="gramStart"/>
      <w:r>
        <w:t>forma</w:t>
      </w:r>
      <w:proofErr w:type="gramEnd"/>
      <w:r>
        <w:t xml:space="preserve"> se asemeja a una campana por lo que se conoce como campana de</w:t>
      </w:r>
    </w:p>
    <w:p w:rsidR="00C97003" w:rsidRDefault="00C24279" w:rsidP="00C24279">
      <w:pPr>
        <w:pStyle w:val="Textoindependiente"/>
        <w:ind w:left="135"/>
      </w:pPr>
      <w:r>
        <w:t>Gauss.</w:t>
      </w:r>
    </w:p>
    <w:p w:rsidR="00C97003" w:rsidRPr="00C97003" w:rsidRDefault="00C97003">
      <w:pPr>
        <w:pStyle w:val="Textoindependiente"/>
        <w:ind w:left="135"/>
      </w:pPr>
    </w:p>
    <w:p w:rsidR="00C97003" w:rsidRDefault="00C97003">
      <w:pPr>
        <w:pStyle w:val="Textoindependiente"/>
        <w:ind w:left="135"/>
      </w:pPr>
    </w:p>
    <w:p w:rsidR="00C24279" w:rsidRDefault="00C24279">
      <w:pPr>
        <w:pStyle w:val="Textoindependiente"/>
        <w:ind w:left="135"/>
      </w:pPr>
    </w:p>
    <w:p w:rsidR="00C24279" w:rsidRDefault="00C24279">
      <w:pPr>
        <w:pStyle w:val="Textoindependiente"/>
        <w:ind w:left="135"/>
      </w:pPr>
    </w:p>
    <w:p w:rsidR="00C24279" w:rsidRDefault="00C24279">
      <w:pPr>
        <w:pStyle w:val="Textoindependiente"/>
        <w:ind w:left="135"/>
      </w:pPr>
    </w:p>
    <w:p w:rsidR="00C24279" w:rsidRDefault="00C24279">
      <w:pPr>
        <w:pStyle w:val="Textoindependiente"/>
        <w:ind w:left="135"/>
      </w:pPr>
    </w:p>
    <w:p w:rsidR="00C24279" w:rsidRDefault="00C24279">
      <w:pPr>
        <w:pStyle w:val="Textoindependiente"/>
        <w:ind w:left="135"/>
      </w:pPr>
    </w:p>
    <w:p w:rsidR="00C24279" w:rsidRDefault="00C24279">
      <w:pPr>
        <w:pStyle w:val="Textoindependiente"/>
        <w:ind w:left="135"/>
      </w:pPr>
    </w:p>
    <w:p w:rsidR="00C24279" w:rsidRDefault="00C24279">
      <w:pPr>
        <w:pStyle w:val="Textoindependiente"/>
        <w:ind w:left="135"/>
      </w:pPr>
    </w:p>
    <w:p w:rsidR="00C24279" w:rsidRDefault="00C24279">
      <w:pPr>
        <w:pStyle w:val="Textoindependiente"/>
        <w:ind w:left="135"/>
      </w:pPr>
    </w:p>
    <w:p w:rsidR="00C24279" w:rsidRDefault="00C24279">
      <w:pPr>
        <w:pStyle w:val="Textoindependiente"/>
        <w:ind w:left="135"/>
      </w:pPr>
    </w:p>
    <w:p w:rsidR="00C24279" w:rsidRDefault="00C24279">
      <w:pPr>
        <w:pStyle w:val="Textoindependiente"/>
        <w:ind w:left="135"/>
      </w:pPr>
      <w:r>
        <w:rPr>
          <w:noProof/>
          <w:lang w:val="es-EC" w:eastAsia="es-EC"/>
        </w:rPr>
        <w:drawing>
          <wp:inline distT="0" distB="0" distL="0" distR="0">
            <wp:extent cx="4070985" cy="1932305"/>
            <wp:effectExtent l="0" t="0" r="0" b="0"/>
            <wp:docPr id="7" name="Imagen 7" descr="10: Función de densidad. Campana de Gauss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: Función de densidad. Campana de Gauss 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279" w:rsidRDefault="00C24279">
      <w:pPr>
        <w:pStyle w:val="Textoindependiente"/>
        <w:ind w:left="135"/>
      </w:pPr>
    </w:p>
    <w:p w:rsidR="00C24279" w:rsidRDefault="00C24279" w:rsidP="00C24279">
      <w:pPr>
        <w:pStyle w:val="Textoindependiente"/>
        <w:ind w:left="135"/>
      </w:pPr>
      <w:r>
        <w:t>Propiedades de la distribución normal</w:t>
      </w:r>
    </w:p>
    <w:p w:rsidR="00C24279" w:rsidRDefault="00C24279" w:rsidP="00C24279">
      <w:pPr>
        <w:pStyle w:val="Textoindependiente"/>
        <w:numPr>
          <w:ilvl w:val="0"/>
          <w:numId w:val="4"/>
        </w:numPr>
      </w:pPr>
      <w:r>
        <w:t>La forma de la curva de la distribución depende de sus dos parámetros: la media y la</w:t>
      </w:r>
      <w:r>
        <w:t xml:space="preserve"> </w:t>
      </w:r>
      <w:r>
        <w:t xml:space="preserve">desviación estándar. </w:t>
      </w:r>
    </w:p>
    <w:p w:rsidR="00C24279" w:rsidRDefault="00C24279" w:rsidP="00C24279">
      <w:pPr>
        <w:pStyle w:val="Textoindependiente"/>
        <w:numPr>
          <w:ilvl w:val="0"/>
          <w:numId w:val="4"/>
        </w:numPr>
      </w:pPr>
      <w:r>
        <w:t>La media indica la posición de la campana, la gráfica se desplaza a lo largo del eje x.</w:t>
      </w:r>
    </w:p>
    <w:p w:rsidR="00C24279" w:rsidRDefault="00C24279" w:rsidP="00C24279">
      <w:pPr>
        <w:pStyle w:val="Textoindependiente"/>
        <w:numPr>
          <w:ilvl w:val="0"/>
          <w:numId w:val="4"/>
        </w:numPr>
      </w:pPr>
      <w:r>
        <w:t>A mayor desviación la curva será más "plana", dado que la distribución, en este caso,</w:t>
      </w:r>
      <w:r>
        <w:t xml:space="preserve"> </w:t>
      </w:r>
      <w:r>
        <w:t>presenta una mayor variabilidad.</w:t>
      </w:r>
    </w:p>
    <w:p w:rsidR="00C24279" w:rsidRDefault="00C24279" w:rsidP="00C24279">
      <w:pPr>
        <w:pStyle w:val="Textoindependiente"/>
        <w:numPr>
          <w:ilvl w:val="0"/>
          <w:numId w:val="4"/>
        </w:numPr>
      </w:pPr>
      <w:r>
        <w:t>La curva es simétrica respecto a la media.</w:t>
      </w:r>
    </w:p>
    <w:p w:rsidR="00C24279" w:rsidRDefault="00C24279">
      <w:pPr>
        <w:pStyle w:val="Textoindependiente"/>
        <w:ind w:left="135"/>
      </w:pPr>
    </w:p>
    <w:p w:rsidR="00C24279" w:rsidRDefault="00C24279" w:rsidP="00C24279">
      <w:pPr>
        <w:pStyle w:val="Textoindependiente"/>
        <w:ind w:left="135"/>
        <w:rPr>
          <w:b/>
        </w:rPr>
      </w:pPr>
      <w:r w:rsidRPr="00C24279">
        <w:rPr>
          <w:b/>
        </w:rPr>
        <w:t>Tipificación de una variable</w:t>
      </w:r>
    </w:p>
    <w:p w:rsidR="00C24279" w:rsidRPr="00C24279" w:rsidRDefault="00C24279" w:rsidP="00C24279">
      <w:pPr>
        <w:pStyle w:val="Textoindependiente"/>
        <w:ind w:left="135"/>
        <w:rPr>
          <w:b/>
        </w:rPr>
      </w:pPr>
    </w:p>
    <w:p w:rsidR="00C24279" w:rsidRDefault="00C24279" w:rsidP="00C24279">
      <w:pPr>
        <w:pStyle w:val="Textoindependiente"/>
        <w:ind w:left="135"/>
      </w:pPr>
      <w:r>
        <w:t>Es posible expresar cualquier dis</w:t>
      </w:r>
      <w:r>
        <w:t xml:space="preserve">tribución normal como una de la </w:t>
      </w:r>
      <w:r>
        <w:t>forma unitari</w:t>
      </w:r>
      <w:r>
        <w:t>a (</w:t>
      </w:r>
      <w:proofErr w:type="gramStart"/>
      <w:r>
        <w:t>N(</w:t>
      </w:r>
      <w:proofErr w:type="gramEnd"/>
      <w:r>
        <w:t xml:space="preserve">0,1)), la cual se denomina distribución normal </w:t>
      </w:r>
      <w:r>
        <w:t>tipificada. Para ello se utiliza la expresión:</w:t>
      </w:r>
    </w:p>
    <w:p w:rsidR="00C24279" w:rsidRDefault="00C24279" w:rsidP="00C24279">
      <w:pPr>
        <w:pStyle w:val="Textoindependiente"/>
        <w:ind w:left="135"/>
      </w:pPr>
    </w:p>
    <w:p w:rsidR="00C24279" w:rsidRDefault="00C24279" w:rsidP="00C24279">
      <w:pPr>
        <w:pStyle w:val="Textoindependiente"/>
        <w:ind w:left="135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x-µ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C24279" w:rsidRDefault="00C24279" w:rsidP="00C24279">
      <w:pPr>
        <w:pStyle w:val="Textoindependiente"/>
        <w:ind w:left="135"/>
      </w:pPr>
      <w:r>
        <w:t>Una de las ventajas de tipificar una distribución es que se puede medir la desviación de los datos</w:t>
      </w:r>
    </w:p>
    <w:p w:rsidR="00C24279" w:rsidRDefault="00C24279" w:rsidP="00C24279">
      <w:pPr>
        <w:pStyle w:val="Textoindependiente"/>
        <w:ind w:left="135"/>
      </w:pPr>
      <w:proofErr w:type="gramStart"/>
      <w:r>
        <w:t>respecto</w:t>
      </w:r>
      <w:proofErr w:type="gramEnd"/>
      <w:r>
        <w:t xml:space="preserve"> a la media, lo cual permite comparar la posición relativa de los datos.</w:t>
      </w:r>
    </w:p>
    <w:p w:rsidR="00C24279" w:rsidRDefault="00C24279" w:rsidP="00C24279">
      <w:pPr>
        <w:pStyle w:val="Textoindependiente"/>
        <w:ind w:left="135"/>
      </w:pPr>
      <w:r>
        <w:t>La distribución tipificada se aplica en estadística inferencia</w:t>
      </w:r>
      <w:r>
        <w:t xml:space="preserve">l para determinar intervalos de </w:t>
      </w:r>
      <w:r>
        <w:t>confianza para la media de una población, usualmente se utiliz</w:t>
      </w:r>
      <w:r>
        <w:t xml:space="preserve">a un nivel de confianza del 95% </w:t>
      </w:r>
      <w:r>
        <w:t>para el cual Z = 1.96</w:t>
      </w:r>
    </w:p>
    <w:p w:rsidR="00C24279" w:rsidRDefault="00C24279" w:rsidP="00C24279">
      <w:pPr>
        <w:pStyle w:val="Textoindependiente"/>
        <w:ind w:left="135"/>
      </w:pPr>
    </w:p>
    <w:p w:rsidR="00C24279" w:rsidRDefault="00C24279" w:rsidP="00C24279">
      <w:pPr>
        <w:pStyle w:val="Textoindependiente"/>
        <w:ind w:left="135"/>
        <w:rPr>
          <w:b/>
        </w:rPr>
      </w:pPr>
      <w:r w:rsidRPr="00C24279">
        <w:rPr>
          <w:b/>
        </w:rPr>
        <w:t>Distribución Exponencial</w:t>
      </w:r>
    </w:p>
    <w:p w:rsidR="00B23FB4" w:rsidRPr="00C24279" w:rsidRDefault="00B23FB4" w:rsidP="00C24279">
      <w:pPr>
        <w:pStyle w:val="Textoindependiente"/>
        <w:ind w:left="135"/>
        <w:rPr>
          <w:b/>
        </w:rPr>
      </w:pPr>
    </w:p>
    <w:p w:rsidR="00C24279" w:rsidRDefault="00C24279" w:rsidP="00C24279">
      <w:pPr>
        <w:pStyle w:val="Textoindependiente"/>
        <w:ind w:left="135"/>
      </w:pPr>
      <w:r>
        <w:t>La distribución exponencial estudia el tiempo entre</w:t>
      </w:r>
      <w:r w:rsidR="00B23FB4">
        <w:t xml:space="preserve"> cada una de estas llegadas. La </w:t>
      </w:r>
      <w:r>
        <w:t>distribución exponencial es continua porque el tiempo ent</w:t>
      </w:r>
      <w:r w:rsidR="00B23FB4">
        <w:t xml:space="preserve">re llegadas no tiene que ser un </w:t>
      </w:r>
      <w:r>
        <w:t>número entero. Esta distribución se utiliza mucho para describ</w:t>
      </w:r>
      <w:r w:rsidR="00B23FB4">
        <w:t xml:space="preserve">ir el tiempo entre eventos. Más </w:t>
      </w:r>
      <w:r>
        <w:t>específicamente la variable ale</w:t>
      </w:r>
      <w:r w:rsidR="00B23FB4">
        <w:t xml:space="preserve">atoria que representa al tiempo necesario para servir a la </w:t>
      </w:r>
      <w:r>
        <w:t>llegada.</w:t>
      </w:r>
    </w:p>
    <w:p w:rsidR="00C24279" w:rsidRDefault="00C24279" w:rsidP="00C24279">
      <w:pPr>
        <w:pStyle w:val="Textoindependiente"/>
        <w:ind w:left="135"/>
      </w:pPr>
      <w:r>
        <w:t>Ejemplos típicos de esta situación son el tiempo que un médi</w:t>
      </w:r>
      <w:r w:rsidR="00B23FB4">
        <w:t xml:space="preserve">co dedica a una exploración, el </w:t>
      </w:r>
      <w:r>
        <w:t>tiempo de servir una medicina en una farmacia, o el ti</w:t>
      </w:r>
      <w:r w:rsidR="00B23FB4">
        <w:t xml:space="preserve">empo de atender a una urgencia. </w:t>
      </w:r>
      <w:r>
        <w:t>El uso de la distribución exponencial supone que los tiempos de servicio son aleatori</w:t>
      </w:r>
      <w:r w:rsidR="00B23FB4">
        <w:t xml:space="preserve">os, es </w:t>
      </w:r>
      <w:r>
        <w:t>decir, que un tiempo de servicio determinado no depende de otro servi</w:t>
      </w:r>
      <w:r w:rsidR="00B23FB4">
        <w:t xml:space="preserve">cio realizado </w:t>
      </w:r>
      <w:r>
        <w:t>anteriormente ni de la posible cola que pueda estar formándo</w:t>
      </w:r>
      <w:r w:rsidR="00B23FB4">
        <w:t xml:space="preserve">se. Otra característica de este </w:t>
      </w:r>
      <w:r>
        <w:t>tipo de distribución es que no tienen "edad" o en otras palabras, "memoria". Por ejemplo.</w:t>
      </w:r>
    </w:p>
    <w:p w:rsidR="00B23FB4" w:rsidRDefault="00C24279" w:rsidP="00C24279">
      <w:pPr>
        <w:pStyle w:val="Textoindependiente"/>
        <w:ind w:left="135"/>
      </w:pPr>
      <w:r>
        <w:t>Supongamos que el tiempo de atención de un paciente e</w:t>
      </w:r>
      <w:r w:rsidR="00B23FB4">
        <w:t xml:space="preserve">n una sala quirúrgica sigue una distribución  </w:t>
      </w:r>
      <w:r>
        <w:t>exponencial. Si el paciente ya lleva 5 horas sie</w:t>
      </w:r>
      <w:r w:rsidR="00B23FB4">
        <w:t xml:space="preserve">ndo operada, la probabilidad de </w:t>
      </w:r>
      <w:r>
        <w:t>que esté una hora más es la misma que si hubiera estado 2 hora</w:t>
      </w:r>
      <w:r w:rsidR="00B23FB4">
        <w:t xml:space="preserve">s, o 10 horas o las que sean. </w:t>
      </w:r>
      <w:r>
        <w:t xml:space="preserve">Esto </w:t>
      </w:r>
      <w:r w:rsidR="00B23FB4">
        <w:t xml:space="preserve">es debido a que la distribución </w:t>
      </w:r>
      <w:r>
        <w:t>exponencial supone que</w:t>
      </w:r>
      <w:r w:rsidR="00B23FB4">
        <w:t xml:space="preserve"> los tiempos de servicio tienen </w:t>
      </w:r>
      <w:r>
        <w:t>una gran variabilidad. A lo mejor el próximo paciente operado</w:t>
      </w:r>
      <w:r w:rsidR="00B23FB4">
        <w:t xml:space="preserve"> tarda 1 hora porque su cirugía </w:t>
      </w:r>
      <w:r>
        <w:t>era mu</w:t>
      </w:r>
      <w:r w:rsidR="00B23FB4">
        <w:t xml:space="preserve">cho más simple que la anterior. </w:t>
      </w:r>
    </w:p>
    <w:p w:rsidR="00C24279" w:rsidRDefault="00C24279" w:rsidP="00C24279">
      <w:pPr>
        <w:pStyle w:val="Textoindependiente"/>
        <w:ind w:left="135"/>
      </w:pPr>
      <w:r>
        <w:t>Se dice que la variable aleatoria continua X tiene distribución exponencial con parámetro</w:t>
      </w:r>
    </w:p>
    <w:p w:rsidR="00B23FB4" w:rsidRDefault="00B23FB4" w:rsidP="00C24279">
      <w:pPr>
        <w:pStyle w:val="Textoindependiente"/>
        <w:ind w:left="135"/>
      </w:pPr>
    </w:p>
    <w:p w:rsidR="00B23FB4" w:rsidRPr="00B23FB4" w:rsidRDefault="00B23FB4" w:rsidP="00C24279">
      <w:pPr>
        <w:pStyle w:val="Textoindependiente"/>
        <w:ind w:left="135"/>
      </w:pPr>
      <m:oMathPara>
        <m:oMath>
          <m:r>
            <w:rPr>
              <w:rFonts w:ascii="Cambria Math" w:hAnsi="Cambria Math"/>
            </w:rPr>
            <m:t>β(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 xml:space="preserve">&gt;) </m:t>
          </m:r>
        </m:oMath>
      </m:oMathPara>
    </w:p>
    <w:p w:rsidR="00B23FB4" w:rsidRDefault="00B23FB4" w:rsidP="00C24279">
      <w:pPr>
        <w:pStyle w:val="Textoindependiente"/>
        <w:ind w:left="135"/>
      </w:pPr>
      <w:proofErr w:type="gramStart"/>
      <w:r>
        <w:t>y</w:t>
      </w:r>
      <w:proofErr w:type="gramEnd"/>
      <w:r>
        <w:t xml:space="preserve"> se describe X-</w:t>
      </w:r>
      <w:proofErr w:type="spellStart"/>
      <w:r>
        <w:t>exp</w:t>
      </w:r>
      <w:proofErr w:type="spellEnd"/>
      <w:r>
        <w:t>(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)</m:t>
        </m:r>
      </m:oMath>
      <w:r>
        <w:t xml:space="preserve"> si su función de densidad es:</w:t>
      </w:r>
    </w:p>
    <w:p w:rsidR="00B23FB4" w:rsidRDefault="00B23FB4" w:rsidP="00C24279">
      <w:pPr>
        <w:pStyle w:val="Textoindependiente"/>
        <w:ind w:left="135"/>
      </w:pPr>
      <m:oMathPara>
        <m:oMath>
          <m:r>
            <w:rPr>
              <w:rFonts w:ascii="Cambria Math" w:hAnsi="Cambria Math"/>
            </w:rPr>
            <m:t>f(x)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  si x≥0 </m:t>
                  </m:r>
                </m:e>
                <m:e>
                  <m:r>
                    <w:rPr>
                      <w:rFonts w:ascii="Cambria Math" w:hAnsi="Cambria Math"/>
                    </w:rPr>
                    <m:t>0,            si x&lt;0</m:t>
                  </m:r>
                </m:e>
              </m:eqArr>
            </m:e>
          </m:d>
        </m:oMath>
      </m:oMathPara>
    </w:p>
    <w:p w:rsidR="00B23FB4" w:rsidRDefault="00B23FB4" w:rsidP="00C24279">
      <w:pPr>
        <w:pStyle w:val="Textoindependiente"/>
        <w:ind w:left="135"/>
      </w:pPr>
      <w:r w:rsidRPr="00B23FB4">
        <w:t>Su gráfica es un modelo apropiado a vida útil de objetos.</w:t>
      </w:r>
    </w:p>
    <w:p w:rsidR="00B23FB4" w:rsidRDefault="00B23FB4" w:rsidP="00C24279">
      <w:pPr>
        <w:pStyle w:val="Textoindependiente"/>
        <w:ind w:left="135"/>
      </w:pPr>
    </w:p>
    <w:p w:rsidR="00607C0A" w:rsidRDefault="00607C0A" w:rsidP="00C24279">
      <w:pPr>
        <w:pStyle w:val="Textoindependiente"/>
        <w:ind w:left="135"/>
      </w:pPr>
      <w:r w:rsidRPr="00607C0A">
        <w:lastRenderedPageBreak/>
        <w:drawing>
          <wp:inline distT="0" distB="0" distL="0" distR="0" wp14:anchorId="34EE4B8A" wp14:editId="5DC03FB8">
            <wp:extent cx="5610225" cy="2981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0A" w:rsidRDefault="00607C0A" w:rsidP="00C24279">
      <w:pPr>
        <w:pStyle w:val="Textoindependiente"/>
        <w:ind w:left="135"/>
      </w:pPr>
      <w:r>
        <w:t>Donde la función de distribución:</w:t>
      </w:r>
    </w:p>
    <w:p w:rsidR="00607C0A" w:rsidRDefault="00607C0A" w:rsidP="00C24279">
      <w:pPr>
        <w:pStyle w:val="Textoindependiente"/>
        <w:ind w:left="135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dt=1-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,    0≤x&lt;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3C4043"/>
                  <w:sz w:val="21"/>
                  <w:szCs w:val="21"/>
                  <w:shd w:val="clear" w:color="auto" w:fill="FFFFFF"/>
                </w:rPr>
                <m:t>∞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607C0A" w:rsidRDefault="00607C0A" w:rsidP="00C24279">
      <w:pPr>
        <w:pStyle w:val="Textoindependiente"/>
        <w:ind w:left="135"/>
      </w:pPr>
    </w:p>
    <w:p w:rsidR="00607C0A" w:rsidRDefault="00607C0A" w:rsidP="00C24279">
      <w:pPr>
        <w:pStyle w:val="Textoindependiente"/>
        <w:ind w:left="135"/>
      </w:pPr>
      <w:r>
        <w:t>Observar también que:</w:t>
      </w:r>
    </w:p>
    <w:p w:rsidR="00607C0A" w:rsidRDefault="00607C0A" w:rsidP="00C24279">
      <w:pPr>
        <w:pStyle w:val="Textoindependiente"/>
        <w:ind w:left="135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X&gt;x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βx</m:t>
              </m:r>
            </m:sup>
          </m:sSup>
          <m:r>
            <w:rPr>
              <w:rFonts w:ascii="Cambria Math" w:hAnsi="Cambria Math"/>
            </w:rPr>
            <m:t>,     0≤x&lt;</m:t>
          </m:r>
          <m:r>
            <m:rPr>
              <m:sty m:val="p"/>
            </m:rPr>
            <w:rPr>
              <w:rFonts w:ascii="Cambria Math" w:hAnsi="Cambria Math" w:cs="Arial"/>
              <w:color w:val="3C4043"/>
              <w:sz w:val="21"/>
              <w:szCs w:val="21"/>
              <w:shd w:val="clear" w:color="auto" w:fill="FFFFFF"/>
            </w:rPr>
            <m:t>∞</m:t>
          </m:r>
        </m:oMath>
      </m:oMathPara>
    </w:p>
    <w:p w:rsidR="00607C0A" w:rsidRDefault="00607C0A" w:rsidP="00C24279">
      <w:pPr>
        <w:pStyle w:val="Textoindependiente"/>
        <w:ind w:left="135"/>
      </w:pPr>
    </w:p>
    <w:p w:rsidR="00607C0A" w:rsidRDefault="00607C0A" w:rsidP="00C24279">
      <w:pPr>
        <w:pStyle w:val="Textoindependiente"/>
        <w:ind w:left="135"/>
      </w:pPr>
      <w:r>
        <w:t xml:space="preserve">Además para números reales positivos s y t </w:t>
      </w:r>
      <w:proofErr w:type="gramStart"/>
      <w:r>
        <w:t>cualesquiera</w:t>
      </w:r>
      <w:proofErr w:type="gramEnd"/>
      <w:r>
        <w:t>, se verifica:</w:t>
      </w:r>
    </w:p>
    <w:p w:rsidR="00607C0A" w:rsidRPr="00607C0A" w:rsidRDefault="00607C0A" w:rsidP="00607C0A">
      <w:pPr>
        <w:pStyle w:val="Textoindependiente"/>
        <w:ind w:left="135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&gt;s</m:t>
              </m:r>
            </m:e>
          </m:d>
          <m:r>
            <w:rPr>
              <w:rFonts w:ascii="Cambria Math" w:hAnsi="Cambria Math"/>
            </w:rPr>
            <m:t xml:space="preserve">=P[X&gt;t] </m:t>
          </m:r>
        </m:oMath>
      </m:oMathPara>
    </w:p>
    <w:p w:rsidR="00607C0A" w:rsidRDefault="00607C0A" w:rsidP="00C24279">
      <w:pPr>
        <w:pStyle w:val="Textoindependiente"/>
        <w:ind w:left="135"/>
      </w:pPr>
      <w:r>
        <w:t>En efecto:</w:t>
      </w:r>
    </w:p>
    <w:p w:rsidR="00607C0A" w:rsidRPr="00607C0A" w:rsidRDefault="00607C0A" w:rsidP="00C24279">
      <w:pPr>
        <w:pStyle w:val="Textoindependiente"/>
        <w:ind w:left="135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&gt;s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X&gt;s+t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/>
                    </w:rPr>
                    <m:t>(x+t)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=P[X&gt;t]</m:t>
          </m:r>
        </m:oMath>
      </m:oMathPara>
    </w:p>
    <w:p w:rsidR="00607C0A" w:rsidRDefault="00607C0A" w:rsidP="00C24279">
      <w:pPr>
        <w:pStyle w:val="Textoindependiente"/>
        <w:ind w:left="135"/>
      </w:pPr>
    </w:p>
    <w:p w:rsidR="00C24279" w:rsidRDefault="00CE1ED3" w:rsidP="00CE1ED3">
      <w:pPr>
        <w:pStyle w:val="Textoindependiente"/>
        <w:ind w:left="135"/>
      </w:pPr>
      <w:r>
        <w:t xml:space="preserve">Par calcular la esperanza matemática y </w:t>
      </w:r>
      <w:r>
        <w:t xml:space="preserve">la varianza, se hallara primero </w:t>
      </w:r>
      <w:r>
        <w:t>el momento de orden r respecto del origen:</w:t>
      </w:r>
    </w:p>
    <w:p w:rsidR="00CE1ED3" w:rsidRDefault="00CE1ED3" w:rsidP="00CE1ED3">
      <w:pPr>
        <w:pStyle w:val="Textoindependiente"/>
        <w:ind w:left="13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color w:val="3C4043"/>
                  <w:sz w:val="21"/>
                  <w:szCs w:val="21"/>
                  <w:shd w:val="clear" w:color="auto" w:fill="FFFFFF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C4043"/>
                      <w:sz w:val="21"/>
                      <w:szCs w:val="21"/>
                      <w:shd w:val="clear" w:color="auto" w:fill="FFFFFF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-r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color w:val="3C4043"/>
                  <w:sz w:val="21"/>
                  <w:szCs w:val="21"/>
                  <w:shd w:val="clear" w:color="auto" w:fill="FFFFFF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dx=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-r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C4043"/>
                      <w:sz w:val="21"/>
                      <w:szCs w:val="21"/>
                      <w:shd w:val="clear" w:color="auto" w:fill="FFFFFF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-r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r(r+1)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</m:t>
          </m:r>
        </m:oMath>
      </m:oMathPara>
    </w:p>
    <w:p w:rsidR="00CE1ED3" w:rsidRDefault="00C51D70" w:rsidP="00CE1ED3">
      <w:pPr>
        <w:pStyle w:val="Textoindependiente"/>
        <w:ind w:left="135"/>
      </w:pPr>
      <w:r>
        <w:t xml:space="preserve">Siendo r </w:t>
      </w:r>
      <w:r>
        <w:rPr>
          <w:rFonts w:ascii="Arial" w:hAnsi="Arial" w:cs="Arial"/>
        </w:rPr>
        <w:t>£</w:t>
      </w:r>
      <w:r>
        <w:t xml:space="preserve"> N</w:t>
      </w:r>
    </w:p>
    <w:p w:rsidR="00C51D70" w:rsidRDefault="00C51D70" w:rsidP="00CE1ED3">
      <w:pPr>
        <w:pStyle w:val="Textoindependiente"/>
        <w:ind w:left="135"/>
      </w:pPr>
      <w:r>
        <w:t>Como r(r+1)=r r(r), se obtiene para el modelo del orden I</w:t>
      </w:r>
    </w:p>
    <w:p w:rsidR="00C51D70" w:rsidRPr="008B479A" w:rsidRDefault="008B479A" w:rsidP="00CE1ED3">
      <w:pPr>
        <w:pStyle w:val="Textoindependiente"/>
        <w:ind w:left="135"/>
      </w:pPr>
      <m:oMathPara>
        <m:oMath>
          <m:r>
            <w:rPr>
              <w:rFonts w:ascii="Cambria Math" w:hAnsi="Cambria Math"/>
            </w:rPr>
            <m:t>µ=E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</m:oMath>
      </m:oMathPara>
    </w:p>
    <w:p w:rsidR="008B479A" w:rsidRDefault="008B479A" w:rsidP="00CE1ED3">
      <w:pPr>
        <w:pStyle w:val="Textoindependiente"/>
        <w:ind w:left="135"/>
      </w:pPr>
      <w:proofErr w:type="gramStart"/>
      <w:r>
        <w:t>y</w:t>
      </w:r>
      <w:proofErr w:type="gramEnd"/>
      <w:r>
        <w:t xml:space="preserve"> la varianza:</w:t>
      </w:r>
    </w:p>
    <w:p w:rsidR="008B479A" w:rsidRPr="008B479A" w:rsidRDefault="008B479A" w:rsidP="00CE1ED3">
      <w:pPr>
        <w:pStyle w:val="Textoindependiente"/>
        <w:ind w:left="135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2!=-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B479A" w:rsidRDefault="008B479A" w:rsidP="00CE1ED3">
      <w:pPr>
        <w:pStyle w:val="Textoindependiente"/>
        <w:ind w:left="135"/>
      </w:pPr>
      <w:r>
        <w:t xml:space="preserve">Por lo tanto la distribución exponencial de parámetros </w:t>
      </w:r>
      <m:oMath>
        <m:r>
          <w:rPr>
            <w:rFonts w:ascii="Cambria Math" w:hAnsi="Cambria Math"/>
          </w:rPr>
          <m:t>β</m:t>
        </m:r>
      </m:oMath>
      <w:r>
        <w:t xml:space="preserve"> tiene una media y una desviación  </w:t>
      </w:r>
    </w:p>
    <w:p w:rsidR="00CE1ED3" w:rsidRDefault="00CE1ED3" w:rsidP="00CE1ED3">
      <w:pPr>
        <w:pStyle w:val="Textoindependiente"/>
        <w:ind w:left="135"/>
      </w:pPr>
    </w:p>
    <w:p w:rsidR="005E4D05" w:rsidRDefault="008B479A">
      <w:pPr>
        <w:pStyle w:val="Ttulo1"/>
        <w:numPr>
          <w:ilvl w:val="0"/>
          <w:numId w:val="3"/>
        </w:numPr>
        <w:tabs>
          <w:tab w:val="left" w:pos="495"/>
          <w:tab w:val="left" w:pos="496"/>
        </w:tabs>
        <w:ind w:hanging="361"/>
      </w:pPr>
      <w:r>
        <w:t>DISCUSIÓN (a elaborar por el</w:t>
      </w:r>
      <w:r>
        <w:rPr>
          <w:spacing w:val="-6"/>
        </w:rPr>
        <w:t xml:space="preserve"> </w:t>
      </w:r>
      <w:r>
        <w:t>estudiante)</w:t>
      </w:r>
    </w:p>
    <w:p w:rsidR="008B479A" w:rsidRPr="008B479A" w:rsidRDefault="008B479A" w:rsidP="008B479A">
      <w:pPr>
        <w:pStyle w:val="Ttulo1"/>
        <w:tabs>
          <w:tab w:val="left" w:pos="495"/>
          <w:tab w:val="left" w:pos="496"/>
        </w:tabs>
        <w:rPr>
          <w:b w:val="0"/>
        </w:rPr>
      </w:pPr>
      <w:r w:rsidRPr="008B479A">
        <w:rPr>
          <w:b w:val="0"/>
        </w:rPr>
        <w:t>Las distribuciones de probabilidad indican datos que pueden representar resultados de un</w:t>
      </w:r>
    </w:p>
    <w:p w:rsidR="008B479A" w:rsidRPr="008B479A" w:rsidRDefault="008B479A" w:rsidP="008B479A">
      <w:pPr>
        <w:pStyle w:val="Ttulo1"/>
        <w:tabs>
          <w:tab w:val="left" w:pos="142"/>
        </w:tabs>
        <w:ind w:left="142" w:firstLine="0"/>
        <w:rPr>
          <w:b w:val="0"/>
        </w:rPr>
      </w:pPr>
      <w:proofErr w:type="gramStart"/>
      <w:r w:rsidRPr="008B479A">
        <w:rPr>
          <w:b w:val="0"/>
        </w:rPr>
        <w:t>experimento</w:t>
      </w:r>
      <w:proofErr w:type="gramEnd"/>
      <w:r w:rsidRPr="008B479A">
        <w:rPr>
          <w:b w:val="0"/>
        </w:rPr>
        <w:t xml:space="preserve"> para establecer la probabilidad de que un event</w:t>
      </w:r>
      <w:r>
        <w:rPr>
          <w:b w:val="0"/>
        </w:rPr>
        <w:t xml:space="preserve">o suceda en un futuro considero </w:t>
      </w:r>
      <w:r w:rsidRPr="008B479A">
        <w:rPr>
          <w:b w:val="0"/>
        </w:rPr>
        <w:t>los datos actuales de fenómenos naturales.</w:t>
      </w:r>
    </w:p>
    <w:p w:rsidR="005E4D05" w:rsidRDefault="008B479A">
      <w:pPr>
        <w:pStyle w:val="Prrafodelista"/>
        <w:numPr>
          <w:ilvl w:val="0"/>
          <w:numId w:val="3"/>
        </w:numPr>
        <w:tabs>
          <w:tab w:val="left" w:pos="495"/>
          <w:tab w:val="left" w:pos="496"/>
        </w:tabs>
        <w:spacing w:before="1" w:line="242" w:lineRule="exact"/>
        <w:ind w:hanging="361"/>
        <w:rPr>
          <w:b/>
          <w:sz w:val="20"/>
        </w:rPr>
      </w:pPr>
      <w:r>
        <w:rPr>
          <w:b/>
          <w:sz w:val="20"/>
        </w:rPr>
        <w:t>CONCLUSIONES (a elaborar por el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estudiante)</w:t>
      </w:r>
    </w:p>
    <w:p w:rsidR="008B479A" w:rsidRPr="008B479A" w:rsidRDefault="008B479A" w:rsidP="008B479A">
      <w:pPr>
        <w:pStyle w:val="Prrafodelista"/>
        <w:numPr>
          <w:ilvl w:val="0"/>
          <w:numId w:val="5"/>
        </w:numPr>
        <w:tabs>
          <w:tab w:val="left" w:pos="495"/>
          <w:tab w:val="left" w:pos="496"/>
        </w:tabs>
        <w:spacing w:before="1" w:line="242" w:lineRule="exact"/>
        <w:rPr>
          <w:sz w:val="20"/>
        </w:rPr>
      </w:pPr>
      <w:r w:rsidRPr="008B479A">
        <w:rPr>
          <w:sz w:val="20"/>
        </w:rPr>
        <w:t>La distribución exponencial básicamente permite determinar el tiempo que transcurre</w:t>
      </w:r>
      <w:r w:rsidRPr="008B479A">
        <w:rPr>
          <w:sz w:val="20"/>
        </w:rPr>
        <w:t xml:space="preserve"> </w:t>
      </w:r>
      <w:r w:rsidRPr="008B479A">
        <w:rPr>
          <w:sz w:val="20"/>
        </w:rPr>
        <w:t>en varios eventos en un determinado tiempo.</w:t>
      </w:r>
    </w:p>
    <w:p w:rsidR="005E4D05" w:rsidRPr="008B479A" w:rsidRDefault="008B479A" w:rsidP="008B479A">
      <w:pPr>
        <w:pStyle w:val="Prrafodelista"/>
        <w:numPr>
          <w:ilvl w:val="0"/>
          <w:numId w:val="5"/>
        </w:numPr>
        <w:tabs>
          <w:tab w:val="left" w:pos="495"/>
          <w:tab w:val="left" w:pos="496"/>
        </w:tabs>
        <w:spacing w:before="1" w:line="242" w:lineRule="exact"/>
        <w:rPr>
          <w:sz w:val="20"/>
        </w:rPr>
      </w:pPr>
      <w:r w:rsidRPr="008B479A">
        <w:rPr>
          <w:sz w:val="20"/>
        </w:rPr>
        <w:t>La distribución normal sirve para acercarse a diversas distribuciones de probabilidad</w:t>
      </w:r>
      <w:r w:rsidRPr="008B479A">
        <w:rPr>
          <w:sz w:val="20"/>
        </w:rPr>
        <w:t xml:space="preserve"> </w:t>
      </w:r>
      <w:r w:rsidRPr="008B479A">
        <w:rPr>
          <w:sz w:val="20"/>
        </w:rPr>
        <w:t xml:space="preserve">discreta, como la distribución binomial y la distribución de </w:t>
      </w:r>
      <w:proofErr w:type="spellStart"/>
      <w:r w:rsidRPr="008B479A">
        <w:rPr>
          <w:sz w:val="20"/>
        </w:rPr>
        <w:t>Poisson</w:t>
      </w:r>
      <w:proofErr w:type="spellEnd"/>
      <w:r w:rsidRPr="008B479A">
        <w:rPr>
          <w:sz w:val="20"/>
        </w:rPr>
        <w:t>.</w:t>
      </w:r>
      <w:bookmarkStart w:id="0" w:name="_GoBack"/>
      <w:bookmarkEnd w:id="0"/>
    </w:p>
    <w:p w:rsidR="005E4D05" w:rsidRDefault="005E4D05">
      <w:pPr>
        <w:pStyle w:val="Textoindependiente"/>
        <w:spacing w:before="7"/>
        <w:ind w:left="0"/>
        <w:rPr>
          <w:b/>
          <w:sz w:val="22"/>
        </w:rPr>
      </w:pPr>
    </w:p>
    <w:p w:rsidR="005E4D05" w:rsidRDefault="008B479A">
      <w:pPr>
        <w:pStyle w:val="Prrafodelista"/>
        <w:numPr>
          <w:ilvl w:val="0"/>
          <w:numId w:val="1"/>
        </w:numPr>
        <w:tabs>
          <w:tab w:val="left" w:pos="519"/>
          <w:tab w:val="left" w:pos="520"/>
        </w:tabs>
        <w:spacing w:before="1"/>
        <w:rPr>
          <w:rFonts w:ascii="Arial" w:hAnsi="Arial"/>
          <w:sz w:val="20"/>
        </w:rPr>
      </w:pPr>
      <w:r>
        <w:rPr>
          <w:rFonts w:ascii="Arial" w:hAnsi="Arial"/>
          <w:color w:val="0B0080"/>
          <w:sz w:val="20"/>
          <w:u w:val="single" w:color="0B0080"/>
        </w:rPr>
        <w:t>IEEE 802.1aq</w:t>
      </w:r>
      <w:r>
        <w:rPr>
          <w:rFonts w:ascii="Arial" w:hAnsi="Arial"/>
          <w:color w:val="0B0080"/>
          <w:sz w:val="20"/>
        </w:rPr>
        <w:t xml:space="preserve"> </w:t>
      </w:r>
      <w:r>
        <w:rPr>
          <w:rFonts w:ascii="Arial" w:hAnsi="Arial"/>
          <w:color w:val="222222"/>
          <w:sz w:val="20"/>
        </w:rPr>
        <w:t>(</w:t>
      </w:r>
      <w:proofErr w:type="spellStart"/>
      <w:r>
        <w:rPr>
          <w:rFonts w:ascii="Arial" w:hAnsi="Arial"/>
          <w:i/>
          <w:color w:val="222222"/>
          <w:sz w:val="20"/>
        </w:rPr>
        <w:t>Shortest</w:t>
      </w:r>
      <w:proofErr w:type="spellEnd"/>
      <w:r>
        <w:rPr>
          <w:rFonts w:ascii="Arial" w:hAnsi="Arial"/>
          <w:i/>
          <w:color w:val="222222"/>
          <w:sz w:val="20"/>
        </w:rPr>
        <w:t xml:space="preserve"> </w:t>
      </w:r>
      <w:proofErr w:type="spellStart"/>
      <w:r>
        <w:rPr>
          <w:rFonts w:ascii="Arial" w:hAnsi="Arial"/>
          <w:i/>
          <w:color w:val="222222"/>
          <w:sz w:val="20"/>
        </w:rPr>
        <w:t>Path</w:t>
      </w:r>
      <w:proofErr w:type="spellEnd"/>
      <w:r>
        <w:rPr>
          <w:rFonts w:ascii="Arial" w:hAnsi="Arial"/>
          <w:i/>
          <w:color w:val="222222"/>
          <w:spacing w:val="-6"/>
          <w:sz w:val="20"/>
        </w:rPr>
        <w:t xml:space="preserve"> </w:t>
      </w:r>
      <w:proofErr w:type="spellStart"/>
      <w:r>
        <w:rPr>
          <w:rFonts w:ascii="Arial" w:hAnsi="Arial"/>
          <w:i/>
          <w:color w:val="222222"/>
          <w:sz w:val="20"/>
        </w:rPr>
        <w:t>Bridging</w:t>
      </w:r>
      <w:proofErr w:type="spellEnd"/>
      <w:r>
        <w:rPr>
          <w:rFonts w:ascii="Arial" w:hAnsi="Arial"/>
          <w:color w:val="222222"/>
          <w:sz w:val="20"/>
        </w:rPr>
        <w:t>)</w:t>
      </w:r>
    </w:p>
    <w:p w:rsidR="005E4D05" w:rsidRDefault="008B479A">
      <w:pPr>
        <w:pStyle w:val="Prrafodelista"/>
        <w:numPr>
          <w:ilvl w:val="0"/>
          <w:numId w:val="1"/>
        </w:numPr>
        <w:tabs>
          <w:tab w:val="left" w:pos="519"/>
          <w:tab w:val="left" w:pos="520"/>
        </w:tabs>
        <w:spacing w:before="23"/>
        <w:rPr>
          <w:rFonts w:ascii="Arial" w:hAnsi="Arial"/>
          <w:i/>
          <w:sz w:val="20"/>
        </w:rPr>
      </w:pPr>
      <w:proofErr w:type="spellStart"/>
      <w:r>
        <w:rPr>
          <w:rFonts w:ascii="Arial" w:hAnsi="Arial"/>
          <w:i/>
          <w:color w:val="0B0080"/>
          <w:sz w:val="20"/>
          <w:u w:val="single" w:color="0B0080"/>
        </w:rPr>
        <w:t>Intermediate</w:t>
      </w:r>
      <w:proofErr w:type="spellEnd"/>
      <w:r>
        <w:rPr>
          <w:rFonts w:ascii="Arial" w:hAnsi="Arial"/>
          <w:i/>
          <w:color w:val="0B0080"/>
          <w:sz w:val="20"/>
          <w:u w:val="single" w:color="0B0080"/>
        </w:rPr>
        <w:t xml:space="preserve"> </w:t>
      </w:r>
      <w:proofErr w:type="spellStart"/>
      <w:r>
        <w:rPr>
          <w:rFonts w:ascii="Arial" w:hAnsi="Arial"/>
          <w:i/>
          <w:color w:val="0B0080"/>
          <w:sz w:val="20"/>
          <w:u w:val="single" w:color="0B0080"/>
        </w:rPr>
        <w:t>System</w:t>
      </w:r>
      <w:proofErr w:type="spellEnd"/>
      <w:r>
        <w:rPr>
          <w:rFonts w:ascii="Arial" w:hAnsi="Arial"/>
          <w:i/>
          <w:color w:val="0B0080"/>
          <w:sz w:val="20"/>
          <w:u w:val="single" w:color="0B0080"/>
        </w:rPr>
        <w:t xml:space="preserve"> </w:t>
      </w:r>
      <w:proofErr w:type="spellStart"/>
      <w:r>
        <w:rPr>
          <w:rFonts w:ascii="Arial" w:hAnsi="Arial"/>
          <w:i/>
          <w:color w:val="0B0080"/>
          <w:sz w:val="20"/>
          <w:u w:val="single" w:color="0B0080"/>
        </w:rPr>
        <w:t>to</w:t>
      </w:r>
      <w:proofErr w:type="spellEnd"/>
      <w:r>
        <w:rPr>
          <w:rFonts w:ascii="Arial" w:hAnsi="Arial"/>
          <w:i/>
          <w:color w:val="0B0080"/>
          <w:sz w:val="20"/>
          <w:u w:val="single" w:color="0B0080"/>
        </w:rPr>
        <w:t xml:space="preserve"> </w:t>
      </w:r>
      <w:proofErr w:type="spellStart"/>
      <w:r>
        <w:rPr>
          <w:rFonts w:ascii="Arial" w:hAnsi="Arial"/>
          <w:i/>
          <w:color w:val="0B0080"/>
          <w:sz w:val="20"/>
          <w:u w:val="single" w:color="0B0080"/>
        </w:rPr>
        <w:t>Intermediate</w:t>
      </w:r>
      <w:proofErr w:type="spellEnd"/>
      <w:r>
        <w:rPr>
          <w:rFonts w:ascii="Arial" w:hAnsi="Arial"/>
          <w:i/>
          <w:color w:val="0B0080"/>
          <w:spacing w:val="-6"/>
          <w:sz w:val="20"/>
          <w:u w:val="single" w:color="0B0080"/>
        </w:rPr>
        <w:t xml:space="preserve"> </w:t>
      </w:r>
      <w:proofErr w:type="spellStart"/>
      <w:r>
        <w:rPr>
          <w:rFonts w:ascii="Arial" w:hAnsi="Arial"/>
          <w:i/>
          <w:color w:val="0B0080"/>
          <w:sz w:val="20"/>
          <w:u w:val="single" w:color="0B0080"/>
        </w:rPr>
        <w:t>System</w:t>
      </w:r>
      <w:proofErr w:type="spellEnd"/>
    </w:p>
    <w:p w:rsidR="005E4D05" w:rsidRDefault="008B479A">
      <w:pPr>
        <w:pStyle w:val="Prrafodelista"/>
        <w:numPr>
          <w:ilvl w:val="0"/>
          <w:numId w:val="1"/>
        </w:numPr>
        <w:tabs>
          <w:tab w:val="left" w:pos="519"/>
          <w:tab w:val="left" w:pos="520"/>
        </w:tabs>
        <w:spacing w:before="24"/>
        <w:rPr>
          <w:rFonts w:ascii="Arial" w:hAnsi="Arial"/>
          <w:sz w:val="20"/>
        </w:rPr>
      </w:pPr>
      <w:r>
        <w:rPr>
          <w:rFonts w:ascii="Arial" w:hAnsi="Arial"/>
          <w:color w:val="0B0080"/>
          <w:sz w:val="20"/>
          <w:u w:val="single" w:color="0B0080"/>
        </w:rPr>
        <w:t>Redundancia</w:t>
      </w:r>
      <w:r>
        <w:rPr>
          <w:rFonts w:ascii="Arial" w:hAnsi="Arial"/>
          <w:color w:val="0B0080"/>
          <w:spacing w:val="-2"/>
          <w:sz w:val="20"/>
          <w:u w:val="single" w:color="0B0080"/>
        </w:rPr>
        <w:t xml:space="preserve"> </w:t>
      </w:r>
      <w:r>
        <w:rPr>
          <w:rFonts w:ascii="Arial" w:hAnsi="Arial"/>
          <w:color w:val="0B0080"/>
          <w:sz w:val="20"/>
          <w:u w:val="single" w:color="0B0080"/>
        </w:rPr>
        <w:t>(desambiguación)</w:t>
      </w:r>
    </w:p>
    <w:p w:rsidR="005E4D05" w:rsidRDefault="005E4D05">
      <w:pPr>
        <w:pStyle w:val="Textoindependiente"/>
        <w:ind w:left="0"/>
        <w:rPr>
          <w:rFonts w:ascii="Arial"/>
        </w:rPr>
      </w:pPr>
    </w:p>
    <w:p w:rsidR="005E4D05" w:rsidRDefault="005E4D05">
      <w:pPr>
        <w:pStyle w:val="Textoindependiente"/>
        <w:spacing w:before="6"/>
        <w:ind w:left="0"/>
        <w:rPr>
          <w:rFonts w:ascii="Arial"/>
        </w:rPr>
      </w:pPr>
    </w:p>
    <w:p w:rsidR="005E4D05" w:rsidRDefault="008B479A">
      <w:pPr>
        <w:pStyle w:val="Textoindependiente"/>
        <w:spacing w:before="1"/>
        <w:ind w:left="404" w:right="775"/>
        <w:jc w:val="center"/>
      </w:pPr>
      <w:r>
        <w:t>Firma del Presidente de Curso de Sexto A</w:t>
      </w:r>
    </w:p>
    <w:p w:rsidR="005E4D05" w:rsidRDefault="005E4D05">
      <w:pPr>
        <w:pStyle w:val="Textoindependiente"/>
        <w:ind w:left="0"/>
        <w:rPr>
          <w:sz w:val="24"/>
        </w:rPr>
      </w:pPr>
    </w:p>
    <w:p w:rsidR="005E4D05" w:rsidRDefault="005E4D05">
      <w:pPr>
        <w:pStyle w:val="Textoindependiente"/>
        <w:spacing w:before="8"/>
        <w:ind w:left="0"/>
        <w:rPr>
          <w:sz w:val="28"/>
        </w:rPr>
      </w:pPr>
    </w:p>
    <w:p w:rsidR="005E4D05" w:rsidRDefault="008B479A">
      <w:pPr>
        <w:pStyle w:val="Textoindependiente"/>
        <w:spacing w:before="1" w:line="439" w:lineRule="auto"/>
        <w:ind w:left="3104" w:right="3476"/>
        <w:jc w:val="center"/>
      </w:pPr>
      <w:r>
        <w:t xml:space="preserve">Ing. Marlon Santiago </w:t>
      </w:r>
      <w:proofErr w:type="spellStart"/>
      <w:r>
        <w:t>Viñan</w:t>
      </w:r>
      <w:proofErr w:type="spellEnd"/>
      <w:r>
        <w:t xml:space="preserve"> </w:t>
      </w:r>
      <w:proofErr w:type="spellStart"/>
      <w:r>
        <w:t>Ludeña</w:t>
      </w:r>
      <w:proofErr w:type="spellEnd"/>
      <w:r>
        <w:t xml:space="preserve"> </w:t>
      </w:r>
      <w:r>
        <w:lastRenderedPageBreak/>
        <w:t>Mg. Sc DOCENTE CIS</w:t>
      </w:r>
    </w:p>
    <w:sectPr w:rsidR="005E4D05">
      <w:type w:val="continuous"/>
      <w:pgSz w:w="11900" w:h="16840"/>
      <w:pgMar w:top="380" w:right="6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E35E0"/>
    <w:multiLevelType w:val="hybridMultilevel"/>
    <w:tmpl w:val="18FE4924"/>
    <w:lvl w:ilvl="0" w:tplc="4F4C7EC8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color w:val="222222"/>
        <w:w w:val="100"/>
        <w:sz w:val="20"/>
        <w:szCs w:val="20"/>
        <w:lang w:val="es-ES" w:eastAsia="en-US" w:bidi="ar-SA"/>
      </w:rPr>
    </w:lvl>
    <w:lvl w:ilvl="1" w:tplc="4224C2AC">
      <w:numFmt w:val="bullet"/>
      <w:lvlText w:val="•"/>
      <w:lvlJc w:val="left"/>
      <w:pPr>
        <w:ind w:left="1468" w:hanging="360"/>
      </w:pPr>
      <w:rPr>
        <w:rFonts w:hint="default"/>
        <w:lang w:val="es-ES" w:eastAsia="en-US" w:bidi="ar-SA"/>
      </w:rPr>
    </w:lvl>
    <w:lvl w:ilvl="2" w:tplc="DE98FDA2">
      <w:numFmt w:val="bullet"/>
      <w:lvlText w:val="•"/>
      <w:lvlJc w:val="left"/>
      <w:pPr>
        <w:ind w:left="2416" w:hanging="360"/>
      </w:pPr>
      <w:rPr>
        <w:rFonts w:hint="default"/>
        <w:lang w:val="es-ES" w:eastAsia="en-US" w:bidi="ar-SA"/>
      </w:rPr>
    </w:lvl>
    <w:lvl w:ilvl="3" w:tplc="F820AEE2">
      <w:numFmt w:val="bullet"/>
      <w:lvlText w:val="•"/>
      <w:lvlJc w:val="left"/>
      <w:pPr>
        <w:ind w:left="3364" w:hanging="360"/>
      </w:pPr>
      <w:rPr>
        <w:rFonts w:hint="default"/>
        <w:lang w:val="es-ES" w:eastAsia="en-US" w:bidi="ar-SA"/>
      </w:rPr>
    </w:lvl>
    <w:lvl w:ilvl="4" w:tplc="8E20DB6E"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5" w:tplc="A3C0A92C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6" w:tplc="7A52234E">
      <w:numFmt w:val="bullet"/>
      <w:lvlText w:val="•"/>
      <w:lvlJc w:val="left"/>
      <w:pPr>
        <w:ind w:left="6208" w:hanging="360"/>
      </w:pPr>
      <w:rPr>
        <w:rFonts w:hint="default"/>
        <w:lang w:val="es-ES" w:eastAsia="en-US" w:bidi="ar-SA"/>
      </w:rPr>
    </w:lvl>
    <w:lvl w:ilvl="7" w:tplc="EC88B25A">
      <w:numFmt w:val="bullet"/>
      <w:lvlText w:val="•"/>
      <w:lvlJc w:val="left"/>
      <w:pPr>
        <w:ind w:left="7156" w:hanging="360"/>
      </w:pPr>
      <w:rPr>
        <w:rFonts w:hint="default"/>
        <w:lang w:val="es-ES" w:eastAsia="en-US" w:bidi="ar-SA"/>
      </w:rPr>
    </w:lvl>
    <w:lvl w:ilvl="8" w:tplc="B34E2D6A">
      <w:numFmt w:val="bullet"/>
      <w:lvlText w:val="•"/>
      <w:lvlJc w:val="left"/>
      <w:pPr>
        <w:ind w:left="8104" w:hanging="360"/>
      </w:pPr>
      <w:rPr>
        <w:rFonts w:hint="default"/>
        <w:lang w:val="es-ES" w:eastAsia="en-US" w:bidi="ar-SA"/>
      </w:rPr>
    </w:lvl>
  </w:abstractNum>
  <w:abstractNum w:abstractNumId="1">
    <w:nsid w:val="3B242649"/>
    <w:multiLevelType w:val="hybridMultilevel"/>
    <w:tmpl w:val="5EA8C15C"/>
    <w:lvl w:ilvl="0" w:tplc="30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>
    <w:nsid w:val="4A1D060B"/>
    <w:multiLevelType w:val="hybridMultilevel"/>
    <w:tmpl w:val="26005C32"/>
    <w:lvl w:ilvl="0" w:tplc="30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>
    <w:nsid w:val="4B1E1209"/>
    <w:multiLevelType w:val="hybridMultilevel"/>
    <w:tmpl w:val="2904DE48"/>
    <w:lvl w:ilvl="0" w:tplc="2E1AEF88">
      <w:start w:val="1"/>
      <w:numFmt w:val="lowerLetter"/>
      <w:lvlText w:val="%1."/>
      <w:lvlJc w:val="left"/>
      <w:pPr>
        <w:ind w:left="856" w:hanging="360"/>
        <w:jc w:val="left"/>
      </w:pPr>
      <w:rPr>
        <w:rFonts w:ascii="Carlito" w:eastAsia="Carlito" w:hAnsi="Carlito" w:cs="Carlito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 w:tplc="F70C106A">
      <w:numFmt w:val="bullet"/>
      <w:lvlText w:val="•"/>
      <w:lvlJc w:val="left"/>
      <w:pPr>
        <w:ind w:left="1774" w:hanging="360"/>
      </w:pPr>
      <w:rPr>
        <w:rFonts w:hint="default"/>
        <w:lang w:val="es-ES" w:eastAsia="en-US" w:bidi="ar-SA"/>
      </w:rPr>
    </w:lvl>
    <w:lvl w:ilvl="2" w:tplc="0A90A47E">
      <w:numFmt w:val="bullet"/>
      <w:lvlText w:val="•"/>
      <w:lvlJc w:val="left"/>
      <w:pPr>
        <w:ind w:left="2688" w:hanging="360"/>
      </w:pPr>
      <w:rPr>
        <w:rFonts w:hint="default"/>
        <w:lang w:val="es-ES" w:eastAsia="en-US" w:bidi="ar-SA"/>
      </w:rPr>
    </w:lvl>
    <w:lvl w:ilvl="3" w:tplc="061017C0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8E3CFBCE">
      <w:numFmt w:val="bullet"/>
      <w:lvlText w:val="•"/>
      <w:lvlJc w:val="left"/>
      <w:pPr>
        <w:ind w:left="4516" w:hanging="360"/>
      </w:pPr>
      <w:rPr>
        <w:rFonts w:hint="default"/>
        <w:lang w:val="es-ES" w:eastAsia="en-US" w:bidi="ar-SA"/>
      </w:rPr>
    </w:lvl>
    <w:lvl w:ilvl="5" w:tplc="B6F2D22A">
      <w:numFmt w:val="bullet"/>
      <w:lvlText w:val="•"/>
      <w:lvlJc w:val="left"/>
      <w:pPr>
        <w:ind w:left="5430" w:hanging="360"/>
      </w:pPr>
      <w:rPr>
        <w:rFonts w:hint="default"/>
        <w:lang w:val="es-ES" w:eastAsia="en-US" w:bidi="ar-SA"/>
      </w:rPr>
    </w:lvl>
    <w:lvl w:ilvl="6" w:tplc="55A63DE4">
      <w:numFmt w:val="bullet"/>
      <w:lvlText w:val="•"/>
      <w:lvlJc w:val="left"/>
      <w:pPr>
        <w:ind w:left="6344" w:hanging="360"/>
      </w:pPr>
      <w:rPr>
        <w:rFonts w:hint="default"/>
        <w:lang w:val="es-ES" w:eastAsia="en-US" w:bidi="ar-SA"/>
      </w:rPr>
    </w:lvl>
    <w:lvl w:ilvl="7" w:tplc="C8002DA2">
      <w:numFmt w:val="bullet"/>
      <w:lvlText w:val="•"/>
      <w:lvlJc w:val="left"/>
      <w:pPr>
        <w:ind w:left="7258" w:hanging="360"/>
      </w:pPr>
      <w:rPr>
        <w:rFonts w:hint="default"/>
        <w:lang w:val="es-ES" w:eastAsia="en-US" w:bidi="ar-SA"/>
      </w:rPr>
    </w:lvl>
    <w:lvl w:ilvl="8" w:tplc="2F66B616">
      <w:numFmt w:val="bullet"/>
      <w:lvlText w:val="•"/>
      <w:lvlJc w:val="left"/>
      <w:pPr>
        <w:ind w:left="8172" w:hanging="360"/>
      </w:pPr>
      <w:rPr>
        <w:rFonts w:hint="default"/>
        <w:lang w:val="es-ES" w:eastAsia="en-US" w:bidi="ar-SA"/>
      </w:rPr>
    </w:lvl>
  </w:abstractNum>
  <w:abstractNum w:abstractNumId="4">
    <w:nsid w:val="76C115D6"/>
    <w:multiLevelType w:val="hybridMultilevel"/>
    <w:tmpl w:val="BB12249A"/>
    <w:lvl w:ilvl="0" w:tplc="8DA446C0">
      <w:start w:val="1"/>
      <w:numFmt w:val="decimal"/>
      <w:lvlText w:val="%1."/>
      <w:lvlJc w:val="left"/>
      <w:pPr>
        <w:ind w:left="496" w:hanging="360"/>
        <w:jc w:val="left"/>
      </w:pPr>
      <w:rPr>
        <w:rFonts w:ascii="Carlito" w:eastAsia="Carlito" w:hAnsi="Carlito" w:cs="Carlito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 w:tplc="956E18E6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76814C0">
      <w:numFmt w:val="bullet"/>
      <w:lvlText w:val="•"/>
      <w:lvlJc w:val="left"/>
      <w:pPr>
        <w:ind w:left="1875" w:hanging="360"/>
      </w:pPr>
      <w:rPr>
        <w:rFonts w:hint="default"/>
        <w:lang w:val="es-ES" w:eastAsia="en-US" w:bidi="ar-SA"/>
      </w:rPr>
    </w:lvl>
    <w:lvl w:ilvl="3" w:tplc="735AAD60">
      <w:numFmt w:val="bullet"/>
      <w:lvlText w:val="•"/>
      <w:lvlJc w:val="left"/>
      <w:pPr>
        <w:ind w:left="2891" w:hanging="360"/>
      </w:pPr>
      <w:rPr>
        <w:rFonts w:hint="default"/>
        <w:lang w:val="es-ES" w:eastAsia="en-US" w:bidi="ar-SA"/>
      </w:rPr>
    </w:lvl>
    <w:lvl w:ilvl="4" w:tplc="CD5E44AA">
      <w:numFmt w:val="bullet"/>
      <w:lvlText w:val="•"/>
      <w:lvlJc w:val="left"/>
      <w:pPr>
        <w:ind w:left="3906" w:hanging="360"/>
      </w:pPr>
      <w:rPr>
        <w:rFonts w:hint="default"/>
        <w:lang w:val="es-ES" w:eastAsia="en-US" w:bidi="ar-SA"/>
      </w:rPr>
    </w:lvl>
    <w:lvl w:ilvl="5" w:tplc="7B2233AA">
      <w:numFmt w:val="bullet"/>
      <w:lvlText w:val="•"/>
      <w:lvlJc w:val="left"/>
      <w:pPr>
        <w:ind w:left="4922" w:hanging="360"/>
      </w:pPr>
      <w:rPr>
        <w:rFonts w:hint="default"/>
        <w:lang w:val="es-ES" w:eastAsia="en-US" w:bidi="ar-SA"/>
      </w:rPr>
    </w:lvl>
    <w:lvl w:ilvl="6" w:tplc="68FA95D2">
      <w:numFmt w:val="bullet"/>
      <w:lvlText w:val="•"/>
      <w:lvlJc w:val="left"/>
      <w:pPr>
        <w:ind w:left="5937" w:hanging="360"/>
      </w:pPr>
      <w:rPr>
        <w:rFonts w:hint="default"/>
        <w:lang w:val="es-ES" w:eastAsia="en-US" w:bidi="ar-SA"/>
      </w:rPr>
    </w:lvl>
    <w:lvl w:ilvl="7" w:tplc="37F04C52">
      <w:numFmt w:val="bullet"/>
      <w:lvlText w:val="•"/>
      <w:lvlJc w:val="left"/>
      <w:pPr>
        <w:ind w:left="6953" w:hanging="360"/>
      </w:pPr>
      <w:rPr>
        <w:rFonts w:hint="default"/>
        <w:lang w:val="es-ES" w:eastAsia="en-US" w:bidi="ar-SA"/>
      </w:rPr>
    </w:lvl>
    <w:lvl w:ilvl="8" w:tplc="6B226074">
      <w:numFmt w:val="bullet"/>
      <w:lvlText w:val="•"/>
      <w:lvlJc w:val="left"/>
      <w:pPr>
        <w:ind w:left="7968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05"/>
    <w:rsid w:val="00047C69"/>
    <w:rsid w:val="00380CD2"/>
    <w:rsid w:val="005E4D05"/>
    <w:rsid w:val="00607C0A"/>
    <w:rsid w:val="008B479A"/>
    <w:rsid w:val="00B23FB4"/>
    <w:rsid w:val="00C24279"/>
    <w:rsid w:val="00C51D70"/>
    <w:rsid w:val="00C97003"/>
    <w:rsid w:val="00CE1ED3"/>
    <w:rsid w:val="00FC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ind w:left="496" w:hanging="361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56"/>
    </w:pPr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251"/>
      <w:ind w:left="425" w:right="775"/>
      <w:jc w:val="center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85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C46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688"/>
    <w:rPr>
      <w:rFonts w:ascii="Tahoma" w:eastAsia="Carlito" w:hAnsi="Tahoma" w:cs="Tahoma"/>
      <w:sz w:val="16"/>
      <w:szCs w:val="16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0C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0CD2"/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gd15mcfceub">
    <w:name w:val="gd15mcfceub"/>
    <w:basedOn w:val="Fuentedeprrafopredeter"/>
    <w:rsid w:val="00380CD2"/>
  </w:style>
  <w:style w:type="character" w:styleId="Textodelmarcadordeposicin">
    <w:name w:val="Placeholder Text"/>
    <w:basedOn w:val="Fuentedeprrafopredeter"/>
    <w:uiPriority w:val="99"/>
    <w:semiHidden/>
    <w:rsid w:val="00047C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ind w:left="496" w:hanging="361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56"/>
    </w:pPr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251"/>
      <w:ind w:left="425" w:right="775"/>
      <w:jc w:val="center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85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C46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688"/>
    <w:rPr>
      <w:rFonts w:ascii="Tahoma" w:eastAsia="Carlito" w:hAnsi="Tahoma" w:cs="Tahoma"/>
      <w:sz w:val="16"/>
      <w:szCs w:val="16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0C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0CD2"/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gd15mcfceub">
    <w:name w:val="gd15mcfceub"/>
    <w:basedOn w:val="Fuentedeprrafopredeter"/>
    <w:rsid w:val="00380CD2"/>
  </w:style>
  <w:style w:type="character" w:styleId="Textodelmarcadordeposicin">
    <w:name w:val="Placeholder Text"/>
    <w:basedOn w:val="Fuentedeprrafopredeter"/>
    <w:uiPriority w:val="99"/>
    <w:semiHidden/>
    <w:rsid w:val="00047C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1109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Practica_11.docx</vt:lpstr>
    </vt:vector>
  </TitlesOfParts>
  <Company/>
  <LinksUpToDate>false</LinksUpToDate>
  <CharactersWithSpaces>7200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Practica_11.docx</dc:title>
  <cp:lastModifiedBy>leonardo</cp:lastModifiedBy>
  <cp:revision>2</cp:revision>
  <dcterms:created xsi:type="dcterms:W3CDTF">2020-03-07T03:40:00Z</dcterms:created>
  <dcterms:modified xsi:type="dcterms:W3CDTF">2020-03-07T03:40:00Z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2020-03-05T00:00:00Z</vt:filetime>
  </property>
  <property fmtid="{D5CDD505-2E9C-101B-9397-08002B2CF9AE}" pid="3" name="Creator">
    <vt:lpwstr>Word</vt:lpwstr>
  </property>
  <property fmtid="{D5CDD505-2E9C-101B-9397-08002B2CF9AE}" pid="4" name="LastSaved">
    <vt:filetime>2020-03-07T00:00:00Z</vt:filetime>
  </property>
</Properties>
</file>