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内部工作稿 — 仅供内部复核，不得作为正式提交稿使用。</w:t>
      </w:r>
    </w:p>
    <w:p>
      <w:pPr>
        <w:pStyle w:val="Title"/>
      </w:pPr>
      <w:r>
        <w:t>一种Tauri发明专利Smoke-多模态检索草案生成方法方法</w:t>
      </w:r>
    </w:p>
    <w:p>
      <w:pPr>
        <w:pStyle w:val="Heading1"/>
      </w:pPr>
      <w:r>
        <w:t>摘要</w:t>
      </w:r>
    </w:p>
    <w:p>
      <w:r>
        <w:t>本发明涉及人工智能软件方法，具体公开一种基于跨模态检索的专利草案生成方法，旨在解决现有技术因多模态证据对齐不足导致专利初稿结构不完整、权利要求中易出现无支撑技术特征的缺陷。该方法包括：接收技术交底文本、技术图片和参考文献，对文本片段、图片区域与文献段落进行编码并映射至统一语义空间，生成证据节点以构建跨模态检索索引；基于该索引计算拟生成权利要求技术特征与证据节点间的相似度矩阵，依据预设阈值建立绑定关系并计算置信度，对无绑定关系的技术特征标记为缺失证据；在此基础上生成并输出权利要求、说明书和摘要，同时输出证据到权利要求的绑定映射关系。本发明主要应用于人工智能辅助专利文件生成场景，可有效降低虚构技术特征风险，提升申请文本的结构完整性与证据一致性。</w:t>
      </w:r>
    </w:p>
    <w:p>
      <w:pPr>
        <w:pStyle w:val="Heading1"/>
      </w:pPr>
      <w:r>
        <w:t>权利要求书</w:t>
      </w:r>
    </w:p>
    <w:p>
      <w:r>
        <w:t>根据技术交底内容及多智能体会审策略，现撰写发明专利权利要求书如下。独立权利要求吸收了核心公式包的证据节点、相似度矩阵、绑定关系和缺失标记等实质限定；对验证状态为`feasible_unverified`的内容依规以从属权利要求或可选项体现；`support_gaps`指明了提交前需补强的实验或工程材料。</w:t>
      </w:r>
    </w:p>
    <w:p/>
    <w:p>
      <w:r>
        <w:t>---</w:t>
      </w:r>
    </w:p>
    <w:p>
      <w:r>
        <w:t>**权利要求书**</w:t>
      </w:r>
    </w:p>
    <w:p/>
    <w:p>
      <w:r>
        <w:t>【权利要求1】（独立权利要求）</w:t>
      </w:r>
    </w:p>
    <w:p>
      <w:r>
        <w:t>一种基于跨模态检索的专利草案生成方法，其特征在于，包括：</w:t>
      </w:r>
    </w:p>
    <w:p>
      <w:r>
        <w:t>接收技术交底文本、技术图片和参考文献；</w:t>
      </w:r>
    </w:p>
    <w:p>
      <w:r>
        <w:t>对所述技术交底文本划分的文本片段、所述技术图片识别的图片区域以及所述参考文献抽取的参考文献段落，分别编码并映射至统一语义空间，生成证据节点，并构建跨模态检索索引；</w:t>
      </w:r>
    </w:p>
    <w:p>
      <w:r>
        <w:t>基于所述跨模态检索索引，计算各权利要求技术特征的特征向量与各所述证据节点的节点向量之间的相似度分值，形成相似度矩阵；</w:t>
      </w:r>
    </w:p>
    <w:p>
      <w:r>
        <w:t>依据所述相似度矩阵中分值达到预设阈值的特征-证据对，记录为绑定关系，计算各所述权利要求技术特征的置信度，并标记无绑定关系的权利要求技术特征为缺失证据特征；</w:t>
      </w:r>
    </w:p>
    <w:p>
      <w:r>
        <w:t>以及基于所述绑定关系、所述置信度和所述缺失证据特征的标记，生成并输出权利要求、说明书和摘要。</w:t>
      </w:r>
    </w:p>
    <w:p/>
    <w:p>
      <w:r>
        <w:t>【权利要求2】（从属权利要求）</w:t>
      </w:r>
    </w:p>
    <w:p>
      <w:r>
        <w:t>根据权利要求1所述的方法，其特征在于，所述对所述技术交底文本划分的文本片段、所述技术图片识别的图片区域以及所述参考文献抽取的参考文献段落分别编码并映射至统一语义空间，生成证据节点，并构建跨模态检索索引的步骤，包括：</w:t>
      </w:r>
    </w:p>
    <w:p>
      <w:r>
        <w:t>通过第一编码器将所述文本片段编码为文本片段向量，通过第二编码器将所述图片区域编码为图像区域向量，并通过第三编码器或所述第一编码器将所述参考文献段落编码为文献段落向量；</w:t>
      </w:r>
    </w:p>
    <w:p>
      <w:r>
        <w:t>基于预设的跨模态对齐训练目标，将所述文本片段向量和所述图像区域向量映射至所述统一语义空间，以在所述统一语义空间中最小化语义匹配的正例对之间的距离。</w:t>
      </w:r>
    </w:p>
    <w:p/>
    <w:p>
      <w:r>
        <w:t>【权利要求3】（从属权利要求）</w:t>
      </w:r>
    </w:p>
    <w:p>
      <w:r>
        <w:t>根据权利要求1所述的方法，其特征在于，所述基于所述跨模态检索索引，计算各权利要求技术特征的特征向量与各所述证据节点的节点向量之间的相似度分值，形成相似度矩阵的步骤，包括：</w:t>
      </w:r>
    </w:p>
    <w:p>
      <w:r>
        <w:t>将待生成的权利要求解析为技术特征单元集合，并提取所述技术特征单元集合中各技术特征单元的特征向量；</w:t>
      </w:r>
    </w:p>
    <w:p>
      <w:r>
        <w:t>针对每一所述特征向量，在所述跨模态检索索引中检索各证据节点，计算余弦相似度，以获得所述相似度矩阵。</w:t>
      </w:r>
    </w:p>
    <w:p/>
    <w:p>
      <w:r>
        <w:t>【权利要求4】（从属权利要求）</w:t>
      </w:r>
    </w:p>
    <w:p>
      <w:r>
        <w:t>根据权利要求1所述的方法，其特征在于，所述依据所述相似度矩阵中分值达到预设阈值的特征-证据对，记录为绑定关系，计算各所述权利要求技术特征的置信度，并标记无绑定关系的权利要求技术特征为缺失证据特征的步骤，包括：</w:t>
      </w:r>
    </w:p>
    <w:p>
      <w:r>
        <w:t>将所述相似度矩阵中，相似度分值大于或等于绑定相似度阈值的特征-证据对，标记为有效绑定；</w:t>
      </w:r>
    </w:p>
    <w:p>
      <w:r>
        <w:t>将所述权利要求技术特征与对应证据节点的最高相似度分值，作为所述权利要求技术特征的置信度值；</w:t>
      </w:r>
    </w:p>
    <w:p>
      <w:r>
        <w:t>当一权利要求技术特征与所有证据节点的相似度分值均低于所述绑定相似度阈值时，将该权利要求技术特征的置信度值置为零，并标记为所述缺失证据特征。</w:t>
      </w:r>
    </w:p>
    <w:p/>
    <w:p>
      <w:r>
        <w:t>【权利要求5】（从属权利要求）</w:t>
      </w:r>
    </w:p>
    <w:p>
      <w:r>
        <w:t>根据权利要求4所述的方法，其特征在于，所述生成并输出权利要求、说明书和摘要的步骤，进一步包括：响应于存在被标记为所述缺失证据特征的权利要求技术特征，生成文本复核提示，以在输出所述权利要求和所述说明书时，对所述缺失证据特征进行可视化标注或附加依赖关系警告。</w:t>
      </w:r>
    </w:p>
    <w:p/>
    <w:p>
      <w:r>
        <w:t>【权利要求6】（从属权利要求）</w:t>
      </w:r>
    </w:p>
    <w:p>
      <w:r>
        <w:t>根据权利要求1所述的方法，其特征在于，所述生成并输出权利要求、说明书和摘要的步骤，还进一步包括输出一证据绑定映射表；所述证据绑定映射表至少包含权利要求编号字段、技术特征描述字段、对应绑定的证据节点标识字段和证据缺失标记字段。</w:t>
      </w:r>
    </w:p>
    <w:p/>
    <w:p>
      <w:r>
        <w:t>【权利要求7】（从属权利要求）</w:t>
      </w:r>
    </w:p>
    <w:p>
      <w:r>
        <w:t>根据权利要求1所述的方法，其特征在于，在所述生成并输出权利要求、说明书和摘要的步骤之后，还包括：</w:t>
      </w:r>
    </w:p>
    <w:p>
      <w:r>
        <w:t>对生成的所述权利要求和所述说明书中的技术特征，执行与所述证据节点的证据一致性校验；</w:t>
      </w:r>
    </w:p>
    <w:p>
      <w:r>
        <w:t>根据校验结果生成并输出校验报告，所述校验报告包括未通过校验的技术特征及其对应的证据缺失指示。</w:t>
      </w:r>
    </w:p>
    <w:p/>
    <w:p>
      <w:r>
        <w:t>【权利要求8】（与权利要求1对应的装置独立权利要求）</w:t>
      </w:r>
    </w:p>
    <w:p>
      <w:r>
        <w:t>一种基于跨模态检索的专利草案生成装置，其特征在于，包括存储器、处理器及存储在所述存储器上并能在所述处理器上运行的计算机程序，所述处理器执行所述计算机程序时实现如权利要求1至7中任一项所述的方法的步骤。</w:t>
      </w:r>
    </w:p>
    <w:p/>
    <w:p>
      <w:r>
        <w:t>【权利要求9】（与权利要求1对应的介质独立权利要求）</w:t>
      </w:r>
    </w:p>
    <w:p>
      <w:r>
        <w:t>一种计算机可读存储介质，其上存储有计算机程序，其特征在于，所述计算机程序被处理器执行时实现如权利要求1至7中任一项所述的方法的步骤。</w:t>
      </w:r>
    </w:p>
    <w:p/>
    <w:p>
      <w:r>
        <w:t>---</w:t>
      </w:r>
    </w:p>
    <w:p>
      <w:r>
        <w:t>**support_gaps（提交前需补强的实验或工程材料）**</w:t>
      </w:r>
    </w:p>
    <w:p>
      <w:r>
        <w:t>为保障权利要求技术方案的可实施性和创造性支撑，建议在提交前补强以下实验数据或工程验证材料：</w:t>
      </w:r>
    </w:p>
    <w:p>
      <w:r>
        <w:t>1. 跨模态编码器与多模态语义对齐实验：提供一实施例，证明所使用的第一编码器与第二编码器在技术图片与对应文本描述上的语义对齐准确率（如Top-1/5召回率），并附具体测试集构建说明。</w:t>
      </w:r>
    </w:p>
    <w:p>
      <w:r>
        <w:t>2. 证据绑定机制消融实验：设计对照组，对比本方案在有无“绑定相似度阈值筛选”和“缺失证据特征标记”机制下的生成专利草案中，无证据支撑技术特征的出现比例。提供量化结果（如虚构特征率下降x%），以支撑权利要求所述的“降低虚构技术特征风险”的技术效果。</w:t>
      </w:r>
    </w:p>
    <w:p>
      <w:r>
        <w:t>3. 绑定相似度阈值选取实验：提供实验数据，展示在不同阈值（如0.65, 0.75, 0.85）下，证据绑定的准确率与召回率变化曲线，并说明在说明书实施例中示例阈值（如0.75）的选取依据。</w:t>
      </w:r>
    </w:p>
    <w:p>
      <w:r>
        <w:t>4. 整体方法生成质量对比实验：组织用户调研或专家评测，将本方法生成的专利草案质量（从结构完整性、特征支撑充分性等维度）与未采用本方法的AI生成草案进行对比，提交量化分析报告，以将有益效果从主观定性转化为客观技术数据。</w:t>
      </w:r>
    </w:p>
    <w:p>
      <w:pPr>
        <w:pStyle w:val="Heading1"/>
      </w:pPr>
      <w:r>
        <w:t>说明书</w:t>
      </w:r>
    </w:p>
    <w:p>
      <w:r>
        <w:t>好的，以下是根据您提供的技术交底、权利要求、多智能体会审策略和核心公式包撰写的专利申请说明书正文初稿。</w:t>
      </w:r>
    </w:p>
    <w:p/>
    <w:p>
      <w:r>
        <w:t>---</w:t>
      </w:r>
    </w:p>
    <w:p/>
    <w:p>
      <w:r>
        <w:t>**一种基于跨模态检索的专利草案生成方法、装置及存储介质**</w:t>
      </w:r>
    </w:p>
    <w:p/>
    <w:p>
      <w:r>
        <w:t>**技术领域**</w:t>
      </w:r>
    </w:p>
    <w:p>
      <w:r>
        <w:t>本发明涉及人工智能软件方法，具体涉及一种基于跨模态检索的专利草案生成方法、装置及计算机可读存储介质。</w:t>
      </w:r>
    </w:p>
    <w:p/>
    <w:p>
      <w:r>
        <w:t>**背景技术**</w:t>
      </w:r>
    </w:p>
    <w:p>
      <w:r>
        <w:t>在利用人工智能辅助生成专利申请文件的过程中，现有的生成模型通常仅基于单一模态的文本输入（如技术交底书）进行文本生成。这种技术路线存在明显不足：技术方案往往包含图片、参考文献等多模态信息，现有模型难以有效对齐和利用文本、图片与参考文献之间的语义关联，导致生成的专利草案（包括权利要求、说明书等）中，技术特征缺乏多源证据的统一校验与约束。</w:t>
      </w:r>
    </w:p>
    <w:p/>
    <w:p>
      <w:r>
        <w:t>具体地，现有技术问题表现为：跨模态语义对齐不足，使得从图片或参考文献中提取的技术信息无法被精确地映射和验证，作为生成文本的证据支撑；生成的草案容易出现无证据支撑的虚构技术特征，或遗漏交底材料中已包含的关键技术点，导致专利初稿结构不完整、可追溯性差。因此，如何构建一种能够对多模态技术材料进行统一语义检索，并将检索证据与生成内容进行可追溯绑定的草案生成机制，是当前需要解决的技术问题。</w:t>
      </w:r>
    </w:p>
    <w:p/>
    <w:p>
      <w:r>
        <w:t>**发明内容**</w:t>
      </w:r>
    </w:p>
    <w:p>
      <w:r>
        <w:t>本发明旨在解决上述技术问题，提供一种基于跨模态检索的专利草案生成方法、装置及存储介质，通过构建统一的跨模态语义空间和检索索引，将技术文本、图片和参考文献的证据节点与拟生成的权利要求技术特征进行相似度计算与绑定，基于绑定关系与置信度控制生成过程，并对缺失证据的特征执行标记与复核，从而降低无证据技术特征生成风险，提升生成文本的完整性和证据一致性。</w:t>
      </w:r>
    </w:p>
    <w:p/>
    <w:p>
      <w:r>
        <w:t>第一方面，本发明提供一种基于跨模态检索的专利草案生成方法，包括：</w:t>
      </w:r>
    </w:p>
    <w:p>
      <w:r>
        <w:t>接收技术交底文本、技术图片和参考文献；</w:t>
      </w:r>
    </w:p>
    <w:p>
      <w:r>
        <w:t>对所述技术交底文本划分的文本片段、所述技术图片识别的图片区域以及所述参考文献抽取的参考文献段落，分别编码并映射至统一语义空间，生成证据节点，并构建跨模态检索索引；</w:t>
      </w:r>
    </w:p>
    <w:p>
      <w:r>
        <w:t>基于所述跨模态检索索引，计算各权利要求技术特征的特征向量与各所述证据节点的节点向量之间的相似度分值，形成相似度矩阵；</w:t>
      </w:r>
    </w:p>
    <w:p>
      <w:r>
        <w:t>依据所述相似度矩阵中分值达到预设阈值的特征-证据对，记录为绑定关系，计算各所述权利要求技术特征的置信度，并标记无绑定关系的权利要求技术特征为缺失证据特征；</w:t>
      </w:r>
    </w:p>
    <w:p>
      <w:r>
        <w:t>以及基于所述绑定关系、所述置信度和所述缺失证据特征的标记，生成并输出权利要求、说明书和摘要。</w:t>
      </w:r>
    </w:p>
    <w:p/>
    <w:p>
      <w:r>
        <w:t>进一步地，所述对技术交底文本划分的文本片段、技术图片识别的图片区域以及参考文献抽取的参考文献段落分别编码并映射至统一语义空间，生成证据节点，并构建跨模态检索索引的步骤，包括：</w:t>
      </w:r>
    </w:p>
    <w:p>
      <w:r>
        <w:t>通过第一编码器将所述文本片段编码为文本片段向量，通过第二编码器将所述图片区域编码为图像区域向量，并通过第三编码器或所述第一编码器将所述参考文献段落编码为文献段落向量；</w:t>
      </w:r>
    </w:p>
    <w:p>
      <w:r>
        <w:t>基于预设的跨模态对齐训练目标，将所述文本片段向量和所述图像区域向量映射至所述统一语义空间，以在所述统一语义空间中最小化语义匹配的正例对之间的距离。</w:t>
      </w:r>
    </w:p>
    <w:p/>
    <w:p>
      <w:r>
        <w:t>进一步地，所述基于跨模态检索索引，计算各权利要求技术特征的特征向量与各证据节点的节点向量之间的相似度分值，形成相似度矩阵的步骤，包括：</w:t>
      </w:r>
    </w:p>
    <w:p>
      <w:r>
        <w:t>将待生成的权利要求解析为技术特征单元集合，并提取所述技术特征单元集合中各技术特征单元的特征向量；</w:t>
      </w:r>
    </w:p>
    <w:p>
      <w:r>
        <w:t>针对每一所述特征向量，在所述跨模态检索索引中检索各证据节点，计算余弦相似度，以获得所述相似度矩阵。</w:t>
      </w:r>
    </w:p>
    <w:p/>
    <w:p>
      <w:r>
        <w:t>进一步地，所述依据相似度矩阵中分值达到预设阈值的特征-证据对，记录为绑定关系，计算各权利要求技术特征的置信度，并标记无绑定关系的权利要求技术特征为缺失证据特征的步骤，包括：</w:t>
      </w:r>
    </w:p>
    <w:p>
      <w:r>
        <w:t>将所述相似度矩阵中，相似度分值大于或等于绑定相似度阈值的特征-证据对，标记为有效绑定；</w:t>
      </w:r>
    </w:p>
    <w:p>
      <w:r>
        <w:t>将所述权利要求技术特征与对应证据节点的最高相似度分值，作为所述权利要求技术特征的置信度值；</w:t>
      </w:r>
    </w:p>
    <w:p>
      <w:r>
        <w:t>当一权利要求技术特征与所有证据节点的相似度分值均低于所述绑定相似度阈值时，将该权利要求技术特征的置信度值置为零，并标记为所述缺失证据特征。</w:t>
      </w:r>
    </w:p>
    <w:p/>
    <w:p>
      <w:r>
        <w:t>进一步地，所述生成并输出权利要求、说明书和摘要的步骤，进一步包括：响应于存在被标记为所述缺失证据特征的权利要求技术特征，生成文本复核提示，以在输出所述权利要求和所述说明书时，对所述缺失证据特征进行可视化标注或附加依赖关系警告。</w:t>
      </w:r>
    </w:p>
    <w:p/>
    <w:p>
      <w:r>
        <w:t>进一步地，所述生成并输出权利要求、说明书和摘要的步骤，还进一步包括输出一证据绑定映射表；所述证据绑定映射表至少包含权利要求编号字段、技术特征描述字段、对应绑定的证据节点标识字段和证据缺失标记字段。</w:t>
      </w:r>
    </w:p>
    <w:p/>
    <w:p>
      <w:r>
        <w:t>进一步地，在所述生成并输出权利要求、说明书和摘要的步骤之后，还包括：</w:t>
      </w:r>
    </w:p>
    <w:p>
      <w:r>
        <w:t>对生成的所述权利要求和所述说明书中的技术特征，执行与所述证据节点的证据一致性校验；</w:t>
      </w:r>
    </w:p>
    <w:p>
      <w:r>
        <w:t>根据校验结果生成并输出校验报告，所述校验报告包括未通过校验的技术特征及其对应的证据缺失指示。</w:t>
      </w:r>
    </w:p>
    <w:p/>
    <w:p>
      <w:r>
        <w:t>第二方面，本发明提供一种基于跨模态检索的专利草案生成装置，包括存储器、处理器及存储在所述存储器上并能在所述处理器上运行的计算机程序，所述处理器执行所述计算机程序时实现上述第一方面任一项所述的方法的步骤。</w:t>
      </w:r>
    </w:p>
    <w:p/>
    <w:p>
      <w:r>
        <w:t>第三方面，本发明提供一种计算机可读存储介质，其上存储有计算机程序，所述计算机程序被处理器执行时实现上述第一方面任一项所述的方法的步骤。</w:t>
      </w:r>
    </w:p>
    <w:p/>
    <w:p>
      <w:r>
        <w:t>本发明产生的有益技术效果包括：</w:t>
      </w:r>
    </w:p>
    <w:p>
      <w:r>
        <w:t>通过构建统一语义空间下的跨模态检索索引，实现了对文本、图片和参考文献等多模态技术材料的语义对齐和统一检索，提高了信息召回率和语义对齐准确率。</w:t>
      </w:r>
    </w:p>
    <w:p>
      <w:r>
        <w:t>通过计算技术特征与证据节点的相似度矩阵，并依据预设阈值建立可追溯的绑定关系，能够量化评估每一生成技术特征的证据置信度。</w:t>
      </w:r>
    </w:p>
    <w:p>
      <w:r>
        <w:t>通过标记缺失证据特征并触发复核提示，有效控制了无证据支撑技术特征的生成，降低了虚构技术特征比例，从而提升了生成的专利草案与原始技术材料之间的一致性。</w:t>
      </w:r>
    </w:p>
    <w:p/>
    <w:p>
      <w:r>
        <w:t>**附图说明**</w:t>
      </w:r>
    </w:p>
    <w:p>
      <w:r>
        <w:t>图1为本发明实施例提供的基于跨模态检索的专利草案生成方法的流程示意图。</w:t>
      </w:r>
    </w:p>
    <w:p>
      <w:r>
        <w:t>图2为本发明实施例提供的跨模态检索索引构建及证据绑定过程的原理示意图。</w:t>
      </w:r>
    </w:p>
    <w:p/>
    <w:p>
      <w:r>
        <w:t>**具体实施方式**</w:t>
      </w:r>
    </w:p>
    <w:p>
      <w:r>
        <w:t>为了使本发明的目的、技术方案和优点更加清楚，下面将结合附图和具体实施例，对本发明进行进一步详细的描述。应当理解，此处所描述的具体实施例仅用以解释本发明，并不用于限定本发明。</w:t>
      </w:r>
    </w:p>
    <w:p/>
    <w:p>
      <w:r>
        <w:t>**实施例一**</w:t>
      </w:r>
    </w:p>
    <w:p>
      <w:r>
        <w:t>本实施例提供一种基于跨模态检索的专利草案生成方法，具体流程参考图1，包括如下步骤S101至S105。</w:t>
      </w:r>
    </w:p>
    <w:p/>
    <w:p>
      <w:r>
        <w:t>**步骤S101：接收多模态技术材料。**</w:t>
      </w:r>
    </w:p>
    <w:p>
      <w:r>
        <w:t>系统接收用户输入的待处理专利素材，包括技术交底文本、技术图片和参考文献。技术图片可以是电路图、流程图、结构示意图等；参考文献可以是用户提供的背景专利、论文或其他技术资料。</w:t>
      </w:r>
    </w:p>
    <w:p/>
    <w:p>
      <w:r>
        <w:t>**步骤S102：生成证据节点并构建跨模态检索索引。**</w:t>
      </w:r>
    </w:p>
    <w:p>
      <w:r>
        <w:t>首先，对接收的多模态材料进行预处理。将技术交底文本划分为多个文本片段；对技术图片进行目标检测或区域识别，获得多个图片区域；对参考文献进行段落抽取，获得多个参考文献段落。</w:t>
      </w:r>
    </w:p>
    <w:p>
      <w:r>
        <w:t>然后，通过预训练的编码器组，将各类数据映射至统一语义空间，生成证据节点。具体地，通过第一编码器（如BERT模型）将文本片段编码为文本片段向量；通过第二编码器（如ViT模型）将图片区域编码为图像区域向量；可选地，通过第三编码器或直接复用第一编码器，将参考文献段落编码为文献段落向量。</w:t>
      </w:r>
    </w:p>
    <w:p>
      <w:r>
        <w:t>为了实现跨模态语义对齐，编码器的训练（或微调）目标旨在最小化一个跨模态对齐损失。在一个可选实施例中，该损失函数如公式(f1)所示：</w:t>
      </w:r>
    </w:p>
    <w:p>
      <w:r>
        <w:t>$$\mathcal{L}_{align} = \frac{1}{|\mathcal{P}|} \sum_{(t_i, p_j) \in \mathcal{P}} \left\| \mathbf{v}_{t_i} - \mathbf{v}_{p_j} \right\|^2 + \lambda \Omega(\Theta)$$</w:t>
      </w:r>
    </w:p>
    <w:p>
      <w:r>
        <w:t>其中，$\mathcal{P}$为正例对集合，包含语义匹配的文本片段$t_i$和图片区域$p_j$；$\mathbf{v}_{t_i}$和$\mathbf{v}_{p_j}$分别为其在统一语义空间中的向量表示；$\lambda\Omega(\Theta)$为模型参数的正则化项。在此训练目标下，语义相近的文本与图片区域在向量空间中的距离被拉近。</w:t>
      </w:r>
    </w:p>
    <w:p>
      <w:r>
        <w:t>所有编码并映射后的向量连同其来源信息（如来源类型、原始位置等）一并构成证据节点，所有证据节点的向量被组织并存储，构建成跨模态检索索引。</w:t>
      </w:r>
    </w:p>
    <w:p/>
    <w:p>
      <w:r>
        <w:t>**步骤S103：计算相似度矩阵。**</w:t>
      </w:r>
    </w:p>
    <w:p>
      <w:r>
        <w:t>当需生成权利要求时，系统首先解析待生成权利要求的结构，将其分解为一个或多个技术特征单元构成的集合。为每个技术特征单元生成一个查询向量$\mathbf{q}_r$。该查询向量可由第一编码器或其后续网络层生成。</w:t>
      </w:r>
    </w:p>
    <w:p>
      <w:r>
        <w:t>然后，基于跨模态检索索引，计算每个技术特征的查询向量$\mathbf{q}_r$与所有证据节点的节点向量$\mathbf{e}_c$之间的相似度。本实施例中，采用余弦相似度进行度量，最终形成一个大小为$|R| \times |E|$的相似度矩阵$\mathbf{S}$，其中$|R|$为技术特征单元数量，$|E|$为证据节点数量。计算过程如公式(f2)所示：</w:t>
      </w:r>
    </w:p>
    <w:p>
      <w:r>
        <w:t>$$\mathbf{S} \in \mathbb{R}^{|R| \times |E|}, \quad S_{rc} = \text{sim}(\mathbf{q}_r, \mathbf{e}_c) = \frac{\mathbf{q}_r^\top \mathbf{e}_c}{\|\mathbf{q}_r\| \|\mathbf{e}_c\|}$$</w:t>
      </w:r>
    </w:p>
    <w:p/>
    <w:p>
      <w:r>
        <w:t>**步骤S104：建立证据绑定关系、计算置信度并标记缺失特征。**</w:t>
      </w:r>
    </w:p>
    <w:p>
      <w:r>
        <w:t>基于相似度矩阵，引入一个预设的绑定相似度阈值$\theta$（例如，可设定为0.75）。依据该阈值，建立证据绑定关系、计算置信度并标记缺失证据特征，其计算逻辑如公式(f3)所示：</w:t>
      </w:r>
    </w:p>
    <w:p>
      <w:r>
        <w:t>$$b_{rc} = \begin{cases} 1, &amp; S_{rc} \geq \theta \\ 0, &amp; \text{otherwise} \end{cases}, \quad \alpha_r = \max_c \, S_{rc} \cdot \mathbf{1}_{\{\sum_c b_{rc} &gt; 0\}}, \quad \text{missing}_r = \begin{cases} 1, &amp; \sum_c b_{rc} = 0 \\ 0, &amp; \text{otherwise} \end{cases}$$</w:t>
      </w:r>
    </w:p>
    <w:p>
      <w:r>
        <w:t>具体地，对于相似度分值$S_{rc}$大于等于阈值$\theta$的“技术特征-证据节点”对，系统记录为一个有效绑定，并将绑定标志$b_{rc}$设为1。技术特征$r$的置信度$\alpha_r$，定义为其与任一证据节点形成有效绑定时，所获得的最高相似度分值；若技术特征$r$与所有证据节点的绑定标志$b_{rc}$之和为零，即不存在任何有效绑定，则该技术特征的置信度$\alpha_r$为0，并将其缺失证据标志$\text{missing}_r$设为1，即标记为缺失证据特征。</w:t>
      </w:r>
    </w:p>
    <w:p/>
    <w:p>
      <w:r>
        <w:t>**步骤S105：基于绑定关系生成草案并输出。**</w:t>
      </w:r>
    </w:p>
    <w:p>
      <w:r>
        <w:t>生成模块基于建立绑定关系的高置信度技术特征及其绑定的证据节点内容，构造生成提示，引导大型语言模型生成权利要求、说明书和摘要的核心内容。对于被标记为$\text{missing}_r=1$的缺失证据特征，系统将阻止其直接生成或附加生成干扰项，同时生成文本复核提示，并以可视化标注（如高亮、特殊颜色显示）或附加依赖关系警告文本的形式，在输出的草案中向用户明确提示。</w:t>
      </w:r>
    </w:p>
    <w:p>
      <w:r>
        <w:t>在输出最终草案的同时，系统还生成并输出一份结构化的证据绑定映射表。该映射表的每一条记录至少包含：权利要求编号字段、技术特征描述字段、对应绑定的证据节点标识字段和证据缺失标记字段。这使得生成结果具备可审计性和可追溯性。</w:t>
      </w:r>
    </w:p>
    <w:p>
      <w:r>
        <w:t>在一个优选例中，生成输出后，系统还会执行一个后校验步骤：对已生成的权利要求和说明书文本中出现的各技术特征，再次与证据节点库进行证据一致性校验，并生成校验报告，明确列出未通过校验、缺乏证据支撑的技术特征，以支持人工复核和修改。</w:t>
      </w:r>
    </w:p>
    <w:p/>
    <w:p>
      <w:r>
        <w:t>本发明提供的方法，其核心在于通过跨模态检索与证据绑定机制，为专利草案的生成过程引入了多模态的事实约束，有效抑制了生成模型在缺乏依据时产生“幻觉”式虚构技术特征的现象，显著提升了辅助撰写专利草案的质量和可靠性。</w:t>
      </w:r>
    </w:p>
    <w:p/>
    <w:p>
      <w:r>
        <w:t>**补充实验材料及验证方向**</w:t>
      </w:r>
    </w:p>
    <w:p>
      <w:r>
        <w:t>需要说明的是，为充分体现本发明技术方案的技术效果，建议在提交本申请前补强以下实验数据或工程材料，但本发明的保护范围不以所述实验数据和材料的获取为前提：</w:t>
      </w:r>
    </w:p>
    <w:p>
      <w:r>
        <w:t>1.  **跨模态对齐实验**：提供实施例，证明第一编码器与第二编码器在统一语义空间下，对交底书中典型技术图片及其对应文本描述的跨模态语义对齐准确率（如Top-1/5召回率）。</w:t>
      </w:r>
    </w:p>
    <w:p>
      <w:r>
        <w:t>2.  **证据绑定机制消融实验**：通过对比实验，量化本发明方案在引入“绑定相似度阈值筛选”和“缺失证据特征标记”机制前后，生成的专利草案中无证据支撑技术特征的减少比例，以客观数据支撑“降低虚构技术特征风险”的效果。</w:t>
      </w:r>
    </w:p>
    <w:p>
      <w:r>
        <w:t>3.  **阈值选取实验**：提供在不同相似度阈值（如0.65， 0.75， 0.85）下的证据绑定准确率与召回率变化曲线，为本说明书中示例阈值（如0.75）的优选性提供依据。</w:t>
      </w:r>
    </w:p>
    <w:p>
      <w:r>
        <w:t>4.  **生成质量对比实验**：通过用户调研或专家评测，从结构完整性、特征支撑充分性等维度，将本发明方法生成的草案与未采用本方法的AI生成草案进行对比，并提供量化分析报告。</w:t>
      </w:r>
    </w:p>
    <w:p/>
    <w:p>
      <w:r>
        <w:t>**实施例二**</w:t>
      </w:r>
    </w:p>
    <w:p>
      <w:r>
        <w:t>本实施例提供一种基于跨模态检索的专利草案生成装置，该装置包括存储器、处理器及存储在存储器上并可在处理器上运行的计算机程序。该计算机程序被处理器执行时，将实现如实施例一及其变形例中任一项所述方法的全部步骤。该装置可以是云端服务器，也可以是位于用户侧的终端设备。</w:t>
      </w:r>
    </w:p>
    <w:p/>
    <w:p>
      <w:r>
        <w:t>**实施例三**</w:t>
      </w:r>
    </w:p>
    <w:p>
      <w:r>
        <w:t>本实施例提供一种计算机可读存储介质，其上存储有计算机程序。当该计算机程序被处理器执行时，将实现如实施例一及其变形例中任一项所述方法的全部步骤。</w:t>
      </w:r>
    </w:p>
    <w:p/>
    <w:p>
      <w:r>
        <w:t>以上所述仅为本发明的较佳实施例而已，并不用以限制本发明。凡在本发明的精神和原则之内，所作的任何修改、等同替换、改进等，均应包含在本发明的保护范围之内。</w:t>
      </w:r>
    </w:p>
    <w:p>
      <w:pPr>
        <w:pStyle w:val="Heading1"/>
      </w:pPr>
      <w:r>
        <w:t>附图说明</w:t>
      </w:r>
    </w:p>
    <w:p>
      <w:r>
        <w:t>图1为本发明实施例中基于跨模态检索的专利草案生成方法的流程示意图；</w:t>
      </w:r>
    </w:p>
    <w:p>
      <w:r>
        <w:t>图2为本发明实施例中基于跨模态检索的专利草案生成系统的结构示意图。</w:t>
      </w:r>
    </w:p>
    <w:p>
      <w:pPr>
        <w:pStyle w:val="Heading1"/>
      </w:pPr>
      <w:r>
        <w:t>Mermaid流程图</w:t>
      </w:r>
    </w:p>
    <w:p>
      <w:r>
        <w:t>```mermaid</w:t>
      </w:r>
    </w:p>
    <w:p>
      <w:r>
        <w:t>flowchart TD</w:t>
      </w:r>
    </w:p>
    <w:p>
      <w:r>
        <w:t xml:space="preserve">    A[接收技术交底文本、技术图片和参考文献] --&gt; B[文本片段划分、图片区域识别、参考文献段落抽取]</w:t>
      </w:r>
    </w:p>
    <w:p>
      <w:r>
        <w:t xml:space="preserve">    B --&gt; C[分别编码生成文本片段向量、图像区域向量和文献段落向量]</w:t>
      </w:r>
    </w:p>
    <w:p>
      <w:r>
        <w:t xml:space="preserve">    C --&gt; D[通过跨模态对齐训练目标映射至统一语义空间]</w:t>
      </w:r>
    </w:p>
    <w:p>
      <w:r>
        <w:t xml:space="preserve">    D --&gt; E[生成证据节点并构建跨模态检索索引]</w:t>
      </w:r>
    </w:p>
    <w:p>
      <w:r>
        <w:t xml:space="preserve">    </w:t>
      </w:r>
    </w:p>
    <w:p>
      <w:r>
        <w:t xml:space="preserve">    E --&gt; F[解析权利要求为技术特征单元集合并提取特征向量]</w:t>
      </w:r>
    </w:p>
    <w:p>
      <w:r>
        <w:t xml:space="preserve">    F --&gt; G[在检索索引中计算特征向量与证据节点向量的余弦相似度]</w:t>
      </w:r>
    </w:p>
    <w:p>
      <w:r>
        <w:t xml:space="preserve">    G --&gt; H[形成相似度矩阵]</w:t>
      </w:r>
    </w:p>
    <w:p>
      <w:r>
        <w:t xml:space="preserve">    </w:t>
      </w:r>
    </w:p>
    <w:p>
      <w:r>
        <w:t xml:space="preserve">    H --&gt; I{相似度分值 ≥ 绑定相似度阈值?}</w:t>
      </w:r>
    </w:p>
    <w:p>
      <w:r>
        <w:t xml:space="preserve">    I -- 是 --&gt; J[标记为有效绑定并记录绑定关系]</w:t>
      </w:r>
    </w:p>
    <w:p>
      <w:r>
        <w:t xml:space="preserve">    I -- 否 --&gt; K[将特征置信度置零并标记为缺失证据特征]</w:t>
      </w:r>
    </w:p>
    <w:p>
      <w:r>
        <w:t xml:space="preserve">    </w:t>
      </w:r>
    </w:p>
    <w:p>
      <w:r>
        <w:t xml:space="preserve">    J --&gt; L[计算各技术特征的置信度]</w:t>
      </w:r>
    </w:p>
    <w:p>
      <w:r>
        <w:t xml:space="preserve">    K --&gt; L</w:t>
      </w:r>
    </w:p>
    <w:p>
      <w:r>
        <w:t xml:space="preserve">    </w:t>
      </w:r>
    </w:p>
    <w:p>
      <w:r>
        <w:t xml:space="preserve">    L --&gt; M{是否存在缺失证据特征?}</w:t>
      </w:r>
    </w:p>
    <w:p>
      <w:r>
        <w:t xml:space="preserve">    M -- 是 --&gt; N[生成文本复核提示并进行可视化标注或依赖关系警告]</w:t>
      </w:r>
    </w:p>
    <w:p>
      <w:r>
        <w:t xml:space="preserve">    M -- 否 --&gt; O[基于绑定关系及置信度生成权利要求、说明书和摘要]</w:t>
      </w:r>
    </w:p>
    <w:p>
      <w:r>
        <w:t xml:space="preserve">    N --&gt; O</w:t>
      </w:r>
    </w:p>
    <w:p>
      <w:r>
        <w:t xml:space="preserve">    </w:t>
      </w:r>
    </w:p>
    <w:p>
      <w:r>
        <w:t xml:space="preserve">    O --&gt; P[输出证据绑定映射表]</w:t>
      </w:r>
    </w:p>
    <w:p>
      <w:r>
        <w:t xml:space="preserve">    P --&gt; Q[输出生成结果]</w:t>
      </w:r>
    </w:p>
    <w:p>
      <w:r>
        <w:t xml:space="preserve">    </w:t>
      </w:r>
    </w:p>
    <w:p>
      <w:r>
        <w:t xml:space="preserve">    Q --&gt; R[对生成技术特征执行与证据节点的证据一致性校验]</w:t>
      </w:r>
    </w:p>
    <w:p>
      <w:r>
        <w:t xml:space="preserve">    R --&gt; S[生成并输出校验报告]</w:t>
      </w:r>
    </w:p>
    <w:p>
      <w:r>
        <w:t>```</w:t>
      </w:r>
    </w:p>
    <w:p>
      <w:pPr>
        <w:pStyle w:val="Heading1"/>
      </w:pPr>
      <w:r>
        <w:t>绘图提示词</w:t>
      </w:r>
    </w:p>
    <w:p>
      <w:r>
        <w:t>基于技术交底书提供的多模态检索草案生成方法，现将流程图转换为符合发明专利附图要求的绘图提示词。本说明遵循黑白线稿、无装饰元素、模块与箭头清晰可辨的原则，适用于CNIPA（国家知识产权局）专利申请附图规范。</w:t>
      </w:r>
    </w:p>
    <w:p/>
    <w:p>
      <w:r>
        <w:t>---</w:t>
      </w:r>
    </w:p>
    <w:p/>
    <w:p>
      <w:r>
        <w:t>**发明名称**：一种基于多模态检索的专利草案生成方法</w:t>
      </w:r>
    </w:p>
    <w:p/>
    <w:p>
      <w:r>
        <w:t>**附图说明提示词（流程图）**：</w:t>
      </w:r>
    </w:p>
    <w:p/>
    <w:p>
      <w:r>
        <w:t>该图展示本发明的整体流程，由数据处理与索引构建阶段、特征绑定与置信度评估阶段、草案生成与校验输出阶段顺次衔接构成，总体采用自上而下与自左向右的流向布局。</w:t>
      </w:r>
    </w:p>
    <w:p/>
    <w:p>
      <w:r>
        <w:t>**第一阶段：数据处理与索引构建**</w:t>
      </w:r>
    </w:p>
    <w:p>
      <w:r>
        <w:t>1. 绘制起始处理框“接收技术交底文本、技术图片和参考文献”，高度概括输入步骤。</w:t>
      </w:r>
    </w:p>
    <w:p>
      <w:r>
        <w:t>2. 从该框引出第一箭头指向并行排列的三个处理框：“文本片段划分”、“图片区域识别”、“参考文献段落抽取”。三个框上下对齐排列，分别表示对三类模态数据的预处理。</w:t>
      </w:r>
    </w:p>
    <w:p>
      <w:r>
        <w:t>3. 自上述三个处理框各引出一条箭头，汇聚指向下一处理框：“分别编码生成文本片段向量、图像区域向量和文献段落向量”。该框体现特征编码步骤。</w:t>
      </w:r>
    </w:p>
    <w:p>
      <w:r>
        <w:t>4. 从该编码框引出箭头指向处理框：“通过跨模态对齐训练目标映射至统一语义空间”。表示多模态向量被映射至统一语义空间。</w:t>
      </w:r>
    </w:p>
    <w:p>
      <w:r>
        <w:t>5. 从统一语义空间框引出箭头指向处理框：“生成证据节点并构建跨模态检索索引”。表示检索索引的建立，标志着第一阶段的结束。</w:t>
      </w:r>
    </w:p>
    <w:p/>
    <w:p>
      <w:r>
        <w:t>**第二阶段：特征绑定与置信度评估**</w:t>
      </w:r>
    </w:p>
    <w:p>
      <w:r>
        <w:t>6. 从“生成证据节点并构建跨模态检索索引”框引出箭头，指向处理框：“解析权利要求为技术特征单元集合并提取特征向量”。表示进入权利要求特征解析步骤。</w:t>
      </w:r>
    </w:p>
    <w:p>
      <w:r>
        <w:t>7. 该框右侧引出一条箭头指向处理框：“在检索索引中计算特征向量与证据节点向量的余弦相似度”。可在此处标注数据流方向从检索索引获取节点信息。</w:t>
      </w:r>
    </w:p>
    <w:p>
      <w:r>
        <w:t>8. 从余弦相似度计算框引出箭头指向处理框：“形成相似度矩阵”。表示相似度信息集结为矩阵形式。</w:t>
      </w:r>
    </w:p>
    <w:p>
      <w:r>
        <w:t>9. 从相似度矩阵框引出箭头，指向菱形判断框：“相似度分值 ≥ 绑定相似度阈值？”。判断框用于条件分支。</w:t>
      </w:r>
    </w:p>
    <w:p>
      <w:r>
        <w:t>10. 从该菱形判断框引出两条分支箭头：</w:t>
      </w:r>
    </w:p>
    <w:p>
      <w:r>
        <w:t xml:space="preserve">    - 分支“是”向右（或向下）延伸，指向处理框：“标记为有效绑定并记录绑定关系”。</w:t>
      </w:r>
    </w:p>
    <w:p>
      <w:r>
        <w:t xml:space="preserve">    - 分支“否”向下（或向左）延伸，指向处理框：“将特征置信度置零并标记为缺失证据特征”。</w:t>
      </w:r>
    </w:p>
    <w:p>
      <w:r>
        <w:t xml:space="preserve">    两条分支汇聚至下一处理框：“计算各技术特征的置信度”。为保证附图清晰，可使用汇聚箭头连接至该框。</w:t>
      </w:r>
    </w:p>
    <w:p>
      <w:r>
        <w:t>11. 从“计算各技术特征的置信度”框引出箭头，指向第二个菱形判断框：“是否存在缺失证据特征？”。</w:t>
      </w:r>
    </w:p>
    <w:p>
      <w:r>
        <w:t>12. 从该判断框引出两条分支箭头：</w:t>
      </w:r>
    </w:p>
    <w:p>
      <w:r>
        <w:t xml:space="preserve">    - 分支“是”指向处理框：“生成文本复核提示并进行可视化标注或依赖关系警告”。</w:t>
      </w:r>
    </w:p>
    <w:p>
      <w:r>
        <w:t xml:space="preserve">    - 分支“否”指向处理框：“基于绑定关系及置信度生成权利要求、说明书和摘要”。</w:t>
      </w:r>
    </w:p>
    <w:p>
      <w:r>
        <w:t xml:space="preserve">    该二分逻辑体现缺失证据特征的处理路径。</w:t>
      </w:r>
    </w:p>
    <w:p/>
    <w:p>
      <w:r>
        <w:t>**第三阶段：草案生成与校验输出**</w:t>
      </w:r>
    </w:p>
    <w:p>
      <w:r>
        <w:t>13. 若走“是”分支，从复核提示框引出一箭头回到第12步中“否”分支指向的生成处理框（即“基于绑定关系……生成权利要求、说明书和摘要”），表示经过复核后进入生成阶段。该回流路径用虚线箭头表示，标注为“缺失证据特征经复核后确认或补入”。</w:t>
      </w:r>
    </w:p>
    <w:p>
      <w:r>
        <w:t>14. 从“基于绑定关系及置信度生成权利要求、说明书和摘要”框引出箭头，指向处理框：“输出证据绑定映射表”，再引出箭头指向处理框：“输出生成结果”（如权利要求书、说明书、摘要的初稿文件）。</w:t>
      </w:r>
    </w:p>
    <w:p>
      <w:r>
        <w:t>15. 从“输出生成结果”框引出箭头，指向处理框：“对生成技术特征执行与证据节点的证据一致性校验”，再引出箭头指向处理框：“生成并输出校验报告”。校验报告框作为流程终点。</w:t>
      </w:r>
    </w:p>
    <w:p/>
    <w:p>
      <w:r>
        <w:t>**绘制要求**：</w:t>
      </w:r>
    </w:p>
    <w:p>
      <w:r>
        <w:t>- 所有处理框统一使用矩形，判断框使用菱形，起始/终点可视需要使用圆角矩形或矩形加粗线框。</w:t>
      </w:r>
    </w:p>
    <w:p>
      <w:r>
        <w:t>- 各箭头采用实线单向箭头，表示数据流向或处理顺序。复核回流路径采用虚线箭头并加注说明文字。</w:t>
      </w:r>
    </w:p>
    <w:p>
      <w:r>
        <w:t>- 图中不出现灰度填充、渐变、阴影、图标、装饰性花纹，仅以黑色线条勾勒框体与箭头。</w:t>
      </w:r>
    </w:p>
    <w:p>
      <w:r>
        <w:t>- 各框内文字使用清晰简洁的术语，字号统一，避免成句描述；必要时可在引出线旁标注数据符号或简短说明。</w:t>
      </w:r>
    </w:p>
    <w:p>
      <w:r>
        <w:t>- 流程图整体按纵向为主、局部横向展开的布局，阶段分组可用虚线矩形框并标注“第一阶段”、“第二阶段”、“第三阶段”字样，以增强可读性但不引入无关装饰。</w:t>
      </w:r>
    </w:p>
    <w:p/>
    <w:p>
      <w:r>
        <w:t>该附图适用于展示从多模态输入到专利草案生成与校验的系统流程，结构层次分明，满足专利审查指南对附图清晰度、技术表达的要求。</w:t>
      </w:r>
    </w:p>
    <w:p>
      <w:pPr>
        <w:pStyle w:val="Heading1"/>
      </w:pPr>
      <w:r>
        <w:t>多Agent会审策略</w:t>
      </w:r>
    </w:p>
    <w:p>
      <w:r>
        <w:t>当前材料适合作为专利草案生成类软件方法的初步构思，但不宜直接按现有一句话流程提交。写作策略应将发明点从泛泛的AI生成文本收敛为基于跨模态检索证据约束的草案生成机制，重点突出文本、图片和参考文献在统一语义空间中的证据节点构建、按权利要求技术特征粒度进行证据绑定、以及基于绑定关系控制生成和标记缺失证据。标题建议修正为基于跨模态检索的专利草案生成方法、装置及存储介质；除非Tauri承担明确技术作用，否则不放入独立权利要求。</w:t>
      </w:r>
    </w:p>
    <w:p>
      <w:r>
        <w:t>以方法权利要求作为主独立权利要求，步骤包括接收技术交底文本、技术图片和参考文献，对文本片段、图片区域和参考文献段落分别编码并映射到统一语义空间，生成证据节点，构建跨模态检索索引，基于检索证据生成权利要求、说明书和摘要，并输出证据到权利要求技术特征的绑定关系。</w:t>
      </w:r>
    </w:p>
    <w:p>
      <w:r>
        <w:t>独立权利要求中应突出证据约束机制，而不是仅写接收、向量化、检索、生成、输出的通用流程。建议加入证据节点、绑定关系、缺失证据标记、低置信度拦截或复核触发中的至少一项实质限定。</w:t>
      </w:r>
    </w:p>
    <w:p>
      <w:r>
        <w:t>从属权利要求分层保护跨模态索引构建，包括文本切分粒度、图片区域识别、参考文献段落抽取、相似度分值、来源类型、可信度标记和索引更新策略。</w:t>
      </w:r>
    </w:p>
    <w:p>
      <w:r>
        <w:t>从属权利要求分层保护证据绑定机制，包括按权利要求技术特征拆分生成绑定矩阵、根据相似度阈值筛选证据、标记无证据支撑特征、输出可审计映射表、生成后执行一致性校验。</w:t>
      </w:r>
    </w:p>
    <w:p>
      <w:r>
        <w:t>可设置装置、电子设备和计算机可读存储介质并列权利要求，以覆盖软件系统实施形态并增强保护层次。</w:t>
      </w:r>
    </w:p>
    <w:p>
      <w:r>
        <w:t>如Tauri确有技术作用，仅建议放入从属权利要求或实施例，例如用于本地模型推理、跨平台材料采集、安全隔离或客户端证据可视化，不宜作为核心发明点。</w:t>
      </w:r>
    </w:p>
    <w:p>
      <w:pPr>
        <w:pStyle w:val="Heading1"/>
      </w:pPr>
      <w:r>
        <w:t>生成日志</w:t>
      </w:r>
    </w:p>
    <w:p>
      <w:r>
        <w:t>claims: generated from invention brief and retrieved claim/description context</w:t>
      </w:r>
    </w:p>
    <w:p>
      <w:r>
        <w:t>description: generated to support claims</w:t>
      </w:r>
    </w:p>
    <w:p>
      <w:r>
        <w:t>abstract: generated under CNIPA-style 300-character constraint</w:t>
      </w:r>
    </w:p>
    <w:p>
      <w:r>
        <w:t>drawings: generated as figure descriptions</w:t>
      </w:r>
    </w:p>
    <w:p>
      <w:r>
        <w:t>diagram: generated as Mermaid flowchart</w:t>
      </w:r>
    </w:p>
    <w:p>
      <w:r>
        <w:t>image_prompt: generated for patent-style black-and-white drawing</w:t>
      </w:r>
    </w:p>
    <w:p>
      <w:r>
        <w:t>deliberation: injected strategy brief from run cd2cc71eb20d41e680008ec30931211e</w:t>
      </w:r>
    </w:p>
    <w:p>
      <w:r>
        <w:t>disclosure: no completed pre-filing disclosure injected</w:t>
      </w:r>
    </w:p>
    <w:p>
      <w:r>
        <w:t>formula: injected core formula package from run 3e5dc4fd361147bfb4da540c017385de</w:t>
      </w:r>
    </w:p>
    <w:p>
      <w:r>
        <w:t>hygiene: cleaned 0 contamination items before save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