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3667" w:rsidRDefault="002C3F60" w:rsidP="00061C0D">
      <w:pPr>
        <w:jc w:val="center"/>
        <w:rPr>
          <w:rFonts w:asciiTheme="minorHAnsi" w:hAnsiTheme="minorHAnsi"/>
          <w:b/>
          <w:sz w:val="28"/>
          <w:szCs w:val="24"/>
        </w:rPr>
      </w:pPr>
      <w:r>
        <w:rPr>
          <w:rFonts w:asciiTheme="minorHAnsi" w:hAnsiTheme="minorHAnsi"/>
          <w:b/>
          <w:sz w:val="28"/>
          <w:szCs w:val="24"/>
        </w:rPr>
        <w:t>Caso Tienda</w:t>
      </w:r>
      <w:bookmarkStart w:id="0" w:name="_GoBack"/>
      <w:bookmarkEnd w:id="0"/>
    </w:p>
    <w:p w:rsidR="00061C0D" w:rsidRPr="00061C0D" w:rsidRDefault="00061C0D" w:rsidP="00061C0D">
      <w:pPr>
        <w:jc w:val="center"/>
        <w:rPr>
          <w:rFonts w:asciiTheme="minorHAnsi" w:hAnsiTheme="minorHAnsi"/>
          <w:b/>
          <w:sz w:val="28"/>
          <w:szCs w:val="24"/>
        </w:rPr>
      </w:pPr>
    </w:p>
    <w:p w:rsidR="00A24E21" w:rsidRDefault="00A24E21" w:rsidP="00A24E21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Una tienda cuenta con los siguientes tipos de cliente: Elite, </w:t>
      </w:r>
      <w:proofErr w:type="spellStart"/>
      <w:r>
        <w:rPr>
          <w:rFonts w:ascii="Calibri" w:hAnsi="Calibri"/>
          <w:sz w:val="24"/>
          <w:szCs w:val="24"/>
        </w:rPr>
        <w:t>Pemium</w:t>
      </w:r>
      <w:proofErr w:type="spellEnd"/>
      <w:r>
        <w:rPr>
          <w:rFonts w:ascii="Calibri" w:hAnsi="Calibri"/>
          <w:sz w:val="24"/>
          <w:szCs w:val="24"/>
        </w:rPr>
        <w:t xml:space="preserve"> y Regular. Estas son las características de cada tipo de cliente:</w:t>
      </w:r>
    </w:p>
    <w:p w:rsidR="00A24E21" w:rsidRDefault="00A24E21" w:rsidP="00A24E21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Elite: nombre y apellido, DNI, numero de autos</w:t>
      </w:r>
    </w:p>
    <w:p w:rsidR="00A24E21" w:rsidRDefault="00A24E21" w:rsidP="00A24E21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Premium:  nombre y apellido, DNI,  número visitas acumuladas</w:t>
      </w:r>
    </w:p>
    <w:p w:rsidR="00A24E21" w:rsidRPr="00061C0D" w:rsidRDefault="00A24E21" w:rsidP="00A24E21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061C0D">
        <w:rPr>
          <w:sz w:val="24"/>
          <w:szCs w:val="24"/>
        </w:rPr>
        <w:t>Regular: nombre y apellido, DNI</w:t>
      </w:r>
    </w:p>
    <w:p w:rsidR="00A24E21" w:rsidRPr="00A24E21" w:rsidRDefault="00A24E21" w:rsidP="00A24E21">
      <w:pPr>
        <w:rPr>
          <w:sz w:val="24"/>
          <w:szCs w:val="24"/>
        </w:rPr>
      </w:pPr>
      <w:r>
        <w:rPr>
          <w:rFonts w:ascii="Calibri" w:hAnsi="Calibri"/>
          <w:sz w:val="24"/>
          <w:szCs w:val="24"/>
        </w:rPr>
        <w:t>La tienda ha establecido un factor de evaluación crediticia (</w:t>
      </w:r>
      <w:proofErr w:type="spellStart"/>
      <w:r>
        <w:rPr>
          <w:rFonts w:ascii="Calibri" w:hAnsi="Calibri"/>
          <w:sz w:val="24"/>
          <w:szCs w:val="24"/>
        </w:rPr>
        <w:t>fec</w:t>
      </w:r>
      <w:proofErr w:type="spellEnd"/>
      <w:r>
        <w:rPr>
          <w:rFonts w:ascii="Calibri" w:hAnsi="Calibri"/>
          <w:sz w:val="24"/>
          <w:szCs w:val="24"/>
        </w:rPr>
        <w:t>) según el tipo de cliente</w:t>
      </w:r>
      <w:r w:rsidRPr="00A24E21">
        <w:rPr>
          <w:rFonts w:ascii="Calibri" w:hAnsi="Calibri"/>
          <w:sz w:val="24"/>
          <w:szCs w:val="24"/>
        </w:rPr>
        <w:t>:</w:t>
      </w:r>
    </w:p>
    <w:p w:rsidR="00A24E21" w:rsidRDefault="00A24E21" w:rsidP="00A24E21">
      <w:pPr>
        <w:pStyle w:val="Prrafodelista"/>
        <w:numPr>
          <w:ilvl w:val="0"/>
          <w:numId w:val="3"/>
        </w:numPr>
        <w:ind w:left="709"/>
        <w:rPr>
          <w:rFonts w:eastAsia="Times New Roman"/>
          <w:sz w:val="24"/>
          <w:szCs w:val="24"/>
          <w:lang w:eastAsia="es-ES"/>
        </w:rPr>
      </w:pPr>
      <w:r w:rsidRPr="00A24E21">
        <w:rPr>
          <w:rFonts w:eastAsia="Times New Roman"/>
          <w:sz w:val="24"/>
          <w:szCs w:val="24"/>
          <w:lang w:eastAsia="es-ES"/>
        </w:rPr>
        <w:t>Elite</w:t>
      </w:r>
      <w:r>
        <w:rPr>
          <w:rFonts w:eastAsia="Times New Roman"/>
          <w:sz w:val="24"/>
          <w:szCs w:val="24"/>
          <w:lang w:eastAsia="es-ES"/>
        </w:rPr>
        <w:t>:</w:t>
      </w:r>
      <w:r>
        <w:rPr>
          <w:rFonts w:eastAsia="Times New Roman"/>
          <w:sz w:val="24"/>
          <w:szCs w:val="24"/>
          <w:lang w:eastAsia="es-ES"/>
        </w:rPr>
        <w:tab/>
      </w:r>
      <w:r>
        <w:rPr>
          <w:rFonts w:eastAsia="Times New Roman"/>
          <w:sz w:val="24"/>
          <w:szCs w:val="24"/>
          <w:lang w:eastAsia="es-ES"/>
        </w:rPr>
        <w:tab/>
      </w:r>
      <w:proofErr w:type="spellStart"/>
      <w:r w:rsidRPr="00A24E21">
        <w:rPr>
          <w:rFonts w:eastAsia="Times New Roman"/>
          <w:sz w:val="24"/>
          <w:szCs w:val="24"/>
          <w:lang w:eastAsia="es-ES"/>
        </w:rPr>
        <w:t>fec</w:t>
      </w:r>
      <w:proofErr w:type="spellEnd"/>
      <w:r w:rsidRPr="00A24E21">
        <w:rPr>
          <w:rFonts w:eastAsia="Times New Roman"/>
          <w:sz w:val="24"/>
          <w:szCs w:val="24"/>
          <w:lang w:eastAsia="es-ES"/>
        </w:rPr>
        <w:t xml:space="preserve"> = 0.9 * (número de autos + 1) / (número de autos)</w:t>
      </w:r>
    </w:p>
    <w:p w:rsidR="00A24E21" w:rsidRDefault="00A24E21" w:rsidP="00A24E21">
      <w:pPr>
        <w:pStyle w:val="Prrafodelista"/>
        <w:numPr>
          <w:ilvl w:val="0"/>
          <w:numId w:val="3"/>
        </w:numPr>
        <w:ind w:left="709"/>
        <w:rPr>
          <w:rFonts w:eastAsia="Times New Roman"/>
          <w:sz w:val="24"/>
          <w:szCs w:val="24"/>
          <w:lang w:eastAsia="es-ES"/>
        </w:rPr>
      </w:pPr>
      <w:r>
        <w:rPr>
          <w:rFonts w:eastAsia="Times New Roman"/>
          <w:sz w:val="24"/>
          <w:szCs w:val="24"/>
          <w:lang w:eastAsia="es-ES"/>
        </w:rPr>
        <w:t>Premium</w:t>
      </w:r>
      <w:r w:rsidRPr="00A24E21">
        <w:rPr>
          <w:rFonts w:eastAsia="Times New Roman"/>
          <w:sz w:val="24"/>
          <w:szCs w:val="24"/>
          <w:lang w:eastAsia="es-ES"/>
        </w:rPr>
        <w:t xml:space="preserve">: </w:t>
      </w:r>
      <w:r>
        <w:rPr>
          <w:rFonts w:eastAsia="Times New Roman"/>
          <w:sz w:val="24"/>
          <w:szCs w:val="24"/>
          <w:lang w:eastAsia="es-ES"/>
        </w:rPr>
        <w:tab/>
      </w:r>
      <w:proofErr w:type="spellStart"/>
      <w:r w:rsidRPr="00A24E21">
        <w:rPr>
          <w:rFonts w:eastAsia="Times New Roman"/>
          <w:sz w:val="24"/>
          <w:szCs w:val="24"/>
          <w:lang w:eastAsia="es-ES"/>
        </w:rPr>
        <w:t>f</w:t>
      </w:r>
      <w:r>
        <w:rPr>
          <w:rFonts w:eastAsia="Times New Roman"/>
          <w:sz w:val="24"/>
          <w:szCs w:val="24"/>
          <w:lang w:eastAsia="es-ES"/>
        </w:rPr>
        <w:t>ec</w:t>
      </w:r>
      <w:proofErr w:type="spellEnd"/>
      <w:r>
        <w:rPr>
          <w:rFonts w:eastAsia="Times New Roman"/>
          <w:sz w:val="24"/>
          <w:szCs w:val="24"/>
          <w:lang w:eastAsia="es-ES"/>
        </w:rPr>
        <w:t xml:space="preserve"> = 0.5</w:t>
      </w:r>
      <w:r w:rsidRPr="00A24E21">
        <w:rPr>
          <w:rFonts w:eastAsia="Times New Roman"/>
          <w:sz w:val="24"/>
          <w:szCs w:val="24"/>
          <w:lang w:eastAsia="es-ES"/>
        </w:rPr>
        <w:t xml:space="preserve"> * (número de visitas) / (número de visitas + 1)</w:t>
      </w:r>
    </w:p>
    <w:p w:rsidR="00A24E21" w:rsidRDefault="00A24E21" w:rsidP="00A24E21">
      <w:pPr>
        <w:pStyle w:val="Prrafodelista"/>
        <w:numPr>
          <w:ilvl w:val="0"/>
          <w:numId w:val="3"/>
        </w:numPr>
        <w:ind w:left="709"/>
        <w:rPr>
          <w:rFonts w:eastAsia="Times New Roman"/>
          <w:sz w:val="24"/>
          <w:szCs w:val="24"/>
          <w:lang w:eastAsia="es-ES"/>
        </w:rPr>
      </w:pPr>
      <w:r w:rsidRPr="00A24E21">
        <w:rPr>
          <w:rFonts w:eastAsia="Times New Roman"/>
          <w:sz w:val="24"/>
          <w:szCs w:val="24"/>
          <w:lang w:eastAsia="es-ES"/>
        </w:rPr>
        <w:t>Regular:</w:t>
      </w:r>
      <w:r>
        <w:rPr>
          <w:rFonts w:eastAsia="Times New Roman"/>
          <w:sz w:val="24"/>
          <w:szCs w:val="24"/>
          <w:lang w:eastAsia="es-ES"/>
        </w:rPr>
        <w:tab/>
      </w:r>
      <w:proofErr w:type="spellStart"/>
      <w:r w:rsidRPr="00A24E21">
        <w:rPr>
          <w:rFonts w:eastAsia="Times New Roman"/>
          <w:sz w:val="24"/>
          <w:szCs w:val="24"/>
          <w:lang w:eastAsia="es-ES"/>
        </w:rPr>
        <w:t>f</w:t>
      </w:r>
      <w:r>
        <w:rPr>
          <w:rFonts w:eastAsia="Times New Roman"/>
          <w:sz w:val="24"/>
          <w:szCs w:val="24"/>
          <w:lang w:eastAsia="es-ES"/>
        </w:rPr>
        <w:t>ec</w:t>
      </w:r>
      <w:proofErr w:type="spellEnd"/>
      <w:r>
        <w:rPr>
          <w:rFonts w:eastAsia="Times New Roman"/>
          <w:sz w:val="24"/>
          <w:szCs w:val="24"/>
          <w:lang w:eastAsia="es-ES"/>
        </w:rPr>
        <w:t xml:space="preserve"> = 0.2</w:t>
      </w:r>
    </w:p>
    <w:p w:rsidR="00A24E21" w:rsidRPr="00061C0D" w:rsidRDefault="00A24E21" w:rsidP="00A24E21">
      <w:pPr>
        <w:rPr>
          <w:rFonts w:ascii="Calibri" w:hAnsi="Calibri"/>
          <w:sz w:val="24"/>
          <w:szCs w:val="24"/>
        </w:rPr>
      </w:pPr>
      <w:r w:rsidRPr="00061C0D">
        <w:rPr>
          <w:rFonts w:ascii="Calibri" w:hAnsi="Calibri"/>
          <w:sz w:val="24"/>
          <w:szCs w:val="24"/>
        </w:rPr>
        <w:t>El admin</w:t>
      </w:r>
      <w:r w:rsidR="00061C0D">
        <w:rPr>
          <w:rFonts w:ascii="Calibri" w:hAnsi="Calibri"/>
          <w:sz w:val="24"/>
          <w:szCs w:val="24"/>
        </w:rPr>
        <w:t>is</w:t>
      </w:r>
      <w:r w:rsidRPr="00061C0D">
        <w:rPr>
          <w:rFonts w:ascii="Calibri" w:hAnsi="Calibri"/>
          <w:sz w:val="24"/>
          <w:szCs w:val="24"/>
        </w:rPr>
        <w:t>trador de la tienda requiere:</w:t>
      </w:r>
    </w:p>
    <w:p w:rsidR="00A24E21" w:rsidRDefault="00A24E21" w:rsidP="00A24E21">
      <w:pPr>
        <w:numPr>
          <w:ilvl w:val="0"/>
          <w:numId w:val="2"/>
        </w:num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Registrar 5 clientes y su información correspondiente, validar que no se haya registrado anteriormente.</w:t>
      </w:r>
    </w:p>
    <w:p w:rsidR="00A24E21" w:rsidRDefault="00A24E21" w:rsidP="00A24E21">
      <w:pPr>
        <w:numPr>
          <w:ilvl w:val="0"/>
          <w:numId w:val="2"/>
        </w:num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Calcular la suma de los factores de evaluación crediticia de todos los clientes.</w:t>
      </w:r>
    </w:p>
    <w:p w:rsidR="00061C0D" w:rsidRDefault="00A24E21" w:rsidP="00061C0D">
      <w:pPr>
        <w:numPr>
          <w:ilvl w:val="0"/>
          <w:numId w:val="2"/>
        </w:numPr>
        <w:rPr>
          <w:rFonts w:ascii="Calibri" w:hAnsi="Calibri"/>
          <w:sz w:val="24"/>
          <w:szCs w:val="24"/>
        </w:rPr>
      </w:pPr>
      <w:r w:rsidRPr="00061C0D">
        <w:rPr>
          <w:rFonts w:ascii="Calibri" w:hAnsi="Calibri"/>
          <w:sz w:val="24"/>
          <w:szCs w:val="24"/>
        </w:rPr>
        <w:t>Calcular la cantidad de clientes registrados.</w:t>
      </w:r>
    </w:p>
    <w:p w:rsidR="00A24E21" w:rsidRDefault="00A24E21" w:rsidP="00061C0D">
      <w:pPr>
        <w:numPr>
          <w:ilvl w:val="0"/>
          <w:numId w:val="2"/>
        </w:numPr>
        <w:rPr>
          <w:rFonts w:ascii="Calibri" w:hAnsi="Calibri"/>
          <w:sz w:val="24"/>
          <w:szCs w:val="24"/>
        </w:rPr>
      </w:pPr>
      <w:r w:rsidRPr="00061C0D">
        <w:rPr>
          <w:rFonts w:ascii="Calibri" w:hAnsi="Calibri"/>
          <w:sz w:val="24"/>
          <w:szCs w:val="24"/>
        </w:rPr>
        <w:t>Conocer el valor del factor de evaluación crediticia para un client</w:t>
      </w:r>
      <w:r w:rsidR="00061C0D">
        <w:rPr>
          <w:rFonts w:ascii="Calibri" w:hAnsi="Calibri"/>
          <w:sz w:val="24"/>
          <w:szCs w:val="24"/>
        </w:rPr>
        <w:t>e dado, pasa</w:t>
      </w:r>
      <w:r w:rsidRPr="00061C0D">
        <w:rPr>
          <w:rFonts w:ascii="Calibri" w:hAnsi="Calibri"/>
          <w:sz w:val="24"/>
          <w:szCs w:val="24"/>
        </w:rPr>
        <w:t>ndo su número de DNI como parámetro.</w:t>
      </w:r>
    </w:p>
    <w:p w:rsidR="00AE43A9" w:rsidRPr="00061C0D" w:rsidRDefault="00AE43A9" w:rsidP="00061C0D">
      <w:pPr>
        <w:numPr>
          <w:ilvl w:val="0"/>
          <w:numId w:val="2"/>
        </w:num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Aplicar pruebas unitarias al método para calcular el FTE por cada tipo de cliente.</w:t>
      </w:r>
    </w:p>
    <w:p w:rsidR="00061C0D" w:rsidRDefault="00061C0D" w:rsidP="00A24E21">
      <w:pPr>
        <w:rPr>
          <w:rFonts w:ascii="Calibri" w:hAnsi="Calibri"/>
          <w:sz w:val="24"/>
          <w:szCs w:val="24"/>
        </w:rPr>
      </w:pPr>
    </w:p>
    <w:p w:rsidR="00A24E21" w:rsidRPr="00061C0D" w:rsidRDefault="00A24E21" w:rsidP="00A24E21">
      <w:pPr>
        <w:rPr>
          <w:rFonts w:ascii="Calibri" w:hAnsi="Calibri"/>
          <w:b/>
          <w:sz w:val="24"/>
          <w:szCs w:val="24"/>
        </w:rPr>
      </w:pPr>
      <w:r w:rsidRPr="00061C0D">
        <w:rPr>
          <w:rFonts w:ascii="Calibri" w:hAnsi="Calibri"/>
          <w:b/>
          <w:sz w:val="24"/>
          <w:szCs w:val="24"/>
        </w:rPr>
        <w:t>Aplique Polimorfismo y pruebas unitarias para cada respuesta en su solución.</w:t>
      </w:r>
    </w:p>
    <w:p w:rsidR="00A24E21" w:rsidRDefault="00A24E21">
      <w:pPr>
        <w:rPr>
          <w:rFonts w:ascii="Calibri" w:hAnsi="Calibri"/>
          <w:sz w:val="24"/>
          <w:szCs w:val="24"/>
        </w:rPr>
      </w:pPr>
    </w:p>
    <w:p w:rsidR="0062416D" w:rsidRDefault="0062416D">
      <w:pPr>
        <w:spacing w:after="200" w:line="276" w:lineRule="auto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br w:type="page"/>
      </w:r>
    </w:p>
    <w:p w:rsidR="005221CF" w:rsidRDefault="005221CF">
      <w:pPr>
        <w:rPr>
          <w:rFonts w:ascii="Calibri" w:hAnsi="Calibri"/>
          <w:b/>
          <w:sz w:val="24"/>
          <w:szCs w:val="24"/>
        </w:rPr>
      </w:pPr>
      <w:r w:rsidRPr="005221CF">
        <w:rPr>
          <w:rFonts w:ascii="Calibri" w:hAnsi="Calibri"/>
          <w:b/>
          <w:sz w:val="24"/>
          <w:szCs w:val="24"/>
        </w:rPr>
        <w:lastRenderedPageBreak/>
        <w:t>Solución propuesta</w:t>
      </w:r>
    </w:p>
    <w:p w:rsidR="005221CF" w:rsidRPr="008138F5" w:rsidRDefault="005221CF">
      <w:pPr>
        <w:rPr>
          <w:rFonts w:ascii="Calibri" w:hAnsi="Calibri"/>
          <w:sz w:val="24"/>
          <w:szCs w:val="24"/>
        </w:rPr>
      </w:pPr>
      <w:r w:rsidRPr="008138F5">
        <w:rPr>
          <w:rFonts w:ascii="Calibri" w:hAnsi="Calibri"/>
          <w:sz w:val="24"/>
          <w:szCs w:val="24"/>
        </w:rPr>
        <w:t xml:space="preserve">Crear un proyecto en </w:t>
      </w:r>
      <w:proofErr w:type="spellStart"/>
      <w:r w:rsidRPr="008138F5">
        <w:rPr>
          <w:rFonts w:ascii="Calibri" w:hAnsi="Calibri"/>
          <w:sz w:val="24"/>
          <w:szCs w:val="24"/>
        </w:rPr>
        <w:t>NetBeans</w:t>
      </w:r>
      <w:proofErr w:type="spellEnd"/>
      <w:r w:rsidRPr="008138F5">
        <w:rPr>
          <w:rFonts w:ascii="Calibri" w:hAnsi="Calibri"/>
          <w:sz w:val="24"/>
          <w:szCs w:val="24"/>
        </w:rPr>
        <w:t xml:space="preserve"> </w:t>
      </w:r>
      <w:proofErr w:type="spellStart"/>
      <w:r w:rsidR="003C0DE3" w:rsidRPr="008138F5">
        <w:rPr>
          <w:rFonts w:ascii="Calibri" w:hAnsi="Calibri"/>
          <w:sz w:val="24"/>
          <w:szCs w:val="24"/>
        </w:rPr>
        <w:t>appTienda</w:t>
      </w:r>
      <w:proofErr w:type="spellEnd"/>
      <w:r w:rsidR="008138F5">
        <w:rPr>
          <w:rFonts w:ascii="Calibri" w:hAnsi="Calibri"/>
          <w:sz w:val="24"/>
          <w:szCs w:val="24"/>
        </w:rPr>
        <w:t xml:space="preserve"> y </w:t>
      </w:r>
      <w:proofErr w:type="spellStart"/>
      <w:r w:rsidR="008138F5">
        <w:rPr>
          <w:rFonts w:ascii="Calibri" w:hAnsi="Calibri"/>
          <w:sz w:val="24"/>
          <w:szCs w:val="24"/>
        </w:rPr>
        <w:t>agegar</w:t>
      </w:r>
      <w:proofErr w:type="spellEnd"/>
      <w:r w:rsidR="008138F5">
        <w:rPr>
          <w:rFonts w:ascii="Calibri" w:hAnsi="Calibri"/>
          <w:sz w:val="24"/>
          <w:szCs w:val="24"/>
        </w:rPr>
        <w:t xml:space="preserve"> una nueva clase Cliente</w:t>
      </w:r>
      <w:r w:rsidR="003C0DE3" w:rsidRPr="008138F5">
        <w:rPr>
          <w:rFonts w:ascii="Calibri" w:hAnsi="Calibri"/>
          <w:sz w:val="24"/>
          <w:szCs w:val="24"/>
        </w:rPr>
        <w:t>.</w:t>
      </w:r>
    </w:p>
    <w:p w:rsidR="003C0DE3" w:rsidRDefault="003C0DE3">
      <w:pPr>
        <w:rPr>
          <w:rFonts w:ascii="Calibri" w:hAnsi="Calibri"/>
          <w:b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45F3EA94" wp14:editId="0781C579">
            <wp:extent cx="3743325" cy="3096638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48873" b="24774"/>
                    <a:stretch/>
                  </pic:blipFill>
                  <pic:spPr bwMode="auto">
                    <a:xfrm>
                      <a:off x="0" y="0"/>
                      <a:ext cx="3751940" cy="310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8F5" w:rsidRDefault="008138F5">
      <w:pPr>
        <w:rPr>
          <w:rFonts w:ascii="Calibri" w:hAnsi="Calibri"/>
          <w:b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723C63C7" wp14:editId="4B8CF581">
            <wp:extent cx="5612130" cy="386080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F5" w:rsidRDefault="008138F5">
      <w:pPr>
        <w:rPr>
          <w:rFonts w:ascii="Calibri" w:hAnsi="Calibri"/>
          <w:b/>
          <w:sz w:val="24"/>
          <w:szCs w:val="24"/>
        </w:rPr>
      </w:pPr>
    </w:p>
    <w:p w:rsidR="008138F5" w:rsidRDefault="008138F5">
      <w:pPr>
        <w:rPr>
          <w:rFonts w:ascii="Calibri" w:hAnsi="Calibri"/>
          <w:sz w:val="24"/>
          <w:szCs w:val="24"/>
        </w:rPr>
      </w:pPr>
      <w:r w:rsidRPr="008138F5">
        <w:rPr>
          <w:rFonts w:ascii="Calibri" w:hAnsi="Calibri"/>
          <w:sz w:val="24"/>
          <w:szCs w:val="24"/>
        </w:rPr>
        <w:t>La clase Cliente será de tipo</w:t>
      </w:r>
      <w:r>
        <w:rPr>
          <w:rFonts w:ascii="Calibri" w:hAnsi="Calibri"/>
          <w:b/>
          <w:sz w:val="24"/>
          <w:szCs w:val="24"/>
        </w:rPr>
        <w:t xml:space="preserve"> </w:t>
      </w:r>
      <w:proofErr w:type="spellStart"/>
      <w:r>
        <w:rPr>
          <w:rFonts w:ascii="Calibri" w:hAnsi="Calibri"/>
          <w:b/>
          <w:sz w:val="24"/>
          <w:szCs w:val="24"/>
        </w:rPr>
        <w:t>abstract</w:t>
      </w:r>
      <w:proofErr w:type="spellEnd"/>
      <w:r>
        <w:rPr>
          <w:rFonts w:ascii="Calibri" w:hAnsi="Calibri"/>
          <w:b/>
          <w:sz w:val="24"/>
          <w:szCs w:val="24"/>
        </w:rPr>
        <w:t xml:space="preserve">, </w:t>
      </w:r>
      <w:r w:rsidRPr="008138F5">
        <w:rPr>
          <w:rFonts w:ascii="Calibri" w:hAnsi="Calibri"/>
          <w:sz w:val="24"/>
          <w:szCs w:val="24"/>
        </w:rPr>
        <w:t xml:space="preserve">pues contendrá el </w:t>
      </w:r>
      <w:proofErr w:type="spellStart"/>
      <w:r w:rsidRPr="008138F5">
        <w:rPr>
          <w:rFonts w:ascii="Calibri" w:hAnsi="Calibri"/>
          <w:sz w:val="24"/>
          <w:szCs w:val="24"/>
        </w:rPr>
        <w:t>métedo</w:t>
      </w:r>
      <w:proofErr w:type="spellEnd"/>
      <w:r w:rsidRPr="008138F5">
        <w:rPr>
          <w:rFonts w:ascii="Calibri" w:hAnsi="Calibri"/>
          <w:sz w:val="24"/>
          <w:szCs w:val="24"/>
        </w:rPr>
        <w:t xml:space="preserve"> </w:t>
      </w:r>
      <w:proofErr w:type="spellStart"/>
      <w:proofErr w:type="gramStart"/>
      <w:r w:rsidRPr="008138F5">
        <w:rPr>
          <w:rFonts w:ascii="Calibri" w:hAnsi="Calibri"/>
          <w:sz w:val="24"/>
          <w:szCs w:val="24"/>
        </w:rPr>
        <w:t>calcularFEC</w:t>
      </w:r>
      <w:proofErr w:type="spellEnd"/>
      <w:r>
        <w:rPr>
          <w:rFonts w:ascii="Calibri" w:hAnsi="Calibri"/>
          <w:sz w:val="24"/>
          <w:szCs w:val="24"/>
        </w:rPr>
        <w:t>(</w:t>
      </w:r>
      <w:proofErr w:type="gramEnd"/>
      <w:r>
        <w:rPr>
          <w:rFonts w:ascii="Calibri" w:hAnsi="Calibri"/>
          <w:sz w:val="24"/>
          <w:szCs w:val="24"/>
        </w:rPr>
        <w:t>)</w:t>
      </w:r>
      <w:r w:rsidRPr="008138F5">
        <w:rPr>
          <w:rFonts w:ascii="Calibri" w:hAnsi="Calibri"/>
          <w:sz w:val="24"/>
          <w:szCs w:val="24"/>
        </w:rPr>
        <w:t xml:space="preserve"> que también es </w:t>
      </w:r>
      <w:proofErr w:type="spellStart"/>
      <w:r w:rsidRPr="008138F5">
        <w:rPr>
          <w:rFonts w:ascii="Calibri" w:hAnsi="Calibri"/>
          <w:b/>
          <w:sz w:val="24"/>
          <w:szCs w:val="24"/>
        </w:rPr>
        <w:t>abstract</w:t>
      </w:r>
      <w:proofErr w:type="spellEnd"/>
      <w:r w:rsidRPr="008138F5">
        <w:rPr>
          <w:rFonts w:ascii="Calibri" w:hAnsi="Calibri"/>
          <w:sz w:val="24"/>
          <w:szCs w:val="24"/>
        </w:rPr>
        <w:t>.</w:t>
      </w:r>
    </w:p>
    <w:p w:rsidR="008138F5" w:rsidRDefault="008138F5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Agregar el constructor y los </w:t>
      </w:r>
      <w:proofErr w:type="spellStart"/>
      <w:r>
        <w:rPr>
          <w:rFonts w:ascii="Calibri" w:hAnsi="Calibri"/>
          <w:sz w:val="24"/>
          <w:szCs w:val="24"/>
        </w:rPr>
        <w:t>getter</w:t>
      </w:r>
      <w:proofErr w:type="spellEnd"/>
      <w:r>
        <w:rPr>
          <w:rFonts w:ascii="Calibri" w:hAnsi="Calibri"/>
          <w:sz w:val="24"/>
          <w:szCs w:val="24"/>
        </w:rPr>
        <w:t xml:space="preserve"> y setter de la clase.</w:t>
      </w:r>
    </w:p>
    <w:p w:rsidR="008138F5" w:rsidRDefault="008138F5">
      <w:pPr>
        <w:rPr>
          <w:rFonts w:ascii="Calibri" w:hAnsi="Calibri"/>
          <w:sz w:val="24"/>
          <w:szCs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32662B4" wp14:editId="65F4CB67">
            <wp:extent cx="4410075" cy="3275692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41229" b="22357"/>
                    <a:stretch/>
                  </pic:blipFill>
                  <pic:spPr bwMode="auto">
                    <a:xfrm>
                      <a:off x="0" y="0"/>
                      <a:ext cx="4413628" cy="327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8F5" w:rsidRDefault="008138F5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Crear las sub-clases Elite, Premium y Regular que implementarán el método </w:t>
      </w:r>
      <w:proofErr w:type="spellStart"/>
      <w:proofErr w:type="gramStart"/>
      <w:r>
        <w:rPr>
          <w:rFonts w:ascii="Calibri" w:hAnsi="Calibri"/>
          <w:sz w:val="24"/>
          <w:szCs w:val="24"/>
        </w:rPr>
        <w:t>calcularFEC</w:t>
      </w:r>
      <w:proofErr w:type="spellEnd"/>
      <w:r>
        <w:rPr>
          <w:rFonts w:ascii="Calibri" w:hAnsi="Calibri"/>
          <w:sz w:val="24"/>
          <w:szCs w:val="24"/>
        </w:rPr>
        <w:t>(</w:t>
      </w:r>
      <w:proofErr w:type="gramEnd"/>
      <w:r>
        <w:rPr>
          <w:rFonts w:ascii="Calibri" w:hAnsi="Calibri"/>
          <w:sz w:val="24"/>
          <w:szCs w:val="24"/>
        </w:rPr>
        <w:t>).</w:t>
      </w:r>
    </w:p>
    <w:p w:rsidR="008138F5" w:rsidRDefault="008138F5">
      <w:pPr>
        <w:rPr>
          <w:rFonts w:ascii="Calibri" w:hAnsi="Calibri"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18F6252C" wp14:editId="6D1BF040">
            <wp:extent cx="5612130" cy="38608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F5" w:rsidRPr="008138F5" w:rsidRDefault="008138F5">
      <w:pPr>
        <w:rPr>
          <w:rFonts w:ascii="Calibri" w:hAnsi="Calibri"/>
          <w:sz w:val="24"/>
          <w:szCs w:val="24"/>
        </w:rPr>
      </w:pPr>
    </w:p>
    <w:p w:rsidR="008138F5" w:rsidRDefault="00DB24ED">
      <w:pPr>
        <w:rPr>
          <w:rFonts w:ascii="Calibri" w:hAnsi="Calibri"/>
          <w:b/>
          <w:sz w:val="24"/>
          <w:szCs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27CF94D1" wp14:editId="10CBCB26">
            <wp:extent cx="5562600" cy="266892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32736" b="42598"/>
                    <a:stretch/>
                  </pic:blipFill>
                  <pic:spPr bwMode="auto">
                    <a:xfrm>
                      <a:off x="0" y="0"/>
                      <a:ext cx="5567082" cy="267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4ED" w:rsidRDefault="00DB24ED">
      <w:pPr>
        <w:rPr>
          <w:rFonts w:ascii="Calibri" w:hAnsi="Calibri"/>
          <w:b/>
          <w:sz w:val="24"/>
          <w:szCs w:val="24"/>
        </w:rPr>
      </w:pPr>
    </w:p>
    <w:p w:rsidR="00DB24ED" w:rsidRDefault="001F6F71">
      <w:pPr>
        <w:rPr>
          <w:rFonts w:ascii="Calibri" w:hAnsi="Calibri"/>
          <w:b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77EA778D" wp14:editId="1B212F4E">
            <wp:extent cx="5612130" cy="38608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71" w:rsidRDefault="001F6F71">
      <w:pPr>
        <w:rPr>
          <w:rFonts w:ascii="Calibri" w:hAnsi="Calibri"/>
          <w:b/>
          <w:sz w:val="24"/>
          <w:szCs w:val="24"/>
        </w:rPr>
      </w:pPr>
    </w:p>
    <w:p w:rsidR="001F6F71" w:rsidRDefault="001F6F71">
      <w:pPr>
        <w:rPr>
          <w:rFonts w:ascii="Calibri" w:hAnsi="Calibri"/>
          <w:b/>
          <w:sz w:val="24"/>
          <w:szCs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0F5A6FA" wp14:editId="08AE2A6E">
            <wp:extent cx="5574368" cy="25717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9678" b="42296"/>
                    <a:stretch/>
                  </pic:blipFill>
                  <pic:spPr bwMode="auto">
                    <a:xfrm>
                      <a:off x="0" y="0"/>
                      <a:ext cx="5578860" cy="257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F71" w:rsidRDefault="001F6F71">
      <w:pPr>
        <w:rPr>
          <w:rFonts w:ascii="Calibri" w:hAnsi="Calibri"/>
          <w:b/>
          <w:sz w:val="24"/>
          <w:szCs w:val="24"/>
        </w:rPr>
      </w:pPr>
    </w:p>
    <w:p w:rsidR="001F6F71" w:rsidRDefault="001F6F71">
      <w:pPr>
        <w:rPr>
          <w:rFonts w:ascii="Calibri" w:hAnsi="Calibri"/>
          <w:b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1C018D89" wp14:editId="4C394E43">
            <wp:extent cx="5612130" cy="386080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71" w:rsidRDefault="007B32A5">
      <w:pPr>
        <w:rPr>
          <w:rFonts w:ascii="Calibri" w:hAnsi="Calibri"/>
          <w:b/>
          <w:sz w:val="24"/>
          <w:szCs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AEAF0BD" wp14:editId="42B0325C">
            <wp:extent cx="5610225" cy="261298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8001" b="48641"/>
                    <a:stretch/>
                  </pic:blipFill>
                  <pic:spPr bwMode="auto">
                    <a:xfrm>
                      <a:off x="0" y="0"/>
                      <a:ext cx="5614746" cy="261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2A5" w:rsidRDefault="007B32A5">
      <w:pPr>
        <w:spacing w:after="200" w:line="276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br w:type="page"/>
      </w:r>
    </w:p>
    <w:p w:rsidR="007B32A5" w:rsidRPr="007B32A5" w:rsidRDefault="007B32A5">
      <w:pPr>
        <w:rPr>
          <w:rFonts w:ascii="Calibri" w:hAnsi="Calibri"/>
          <w:sz w:val="24"/>
          <w:szCs w:val="24"/>
        </w:rPr>
      </w:pPr>
      <w:r w:rsidRPr="007B32A5">
        <w:rPr>
          <w:rFonts w:ascii="Calibri" w:hAnsi="Calibri"/>
          <w:sz w:val="24"/>
          <w:szCs w:val="24"/>
        </w:rPr>
        <w:lastRenderedPageBreak/>
        <w:t>Crear una clase Administrador, para el manejo de los clientes.</w:t>
      </w:r>
    </w:p>
    <w:p w:rsidR="007B32A5" w:rsidRDefault="007B32A5">
      <w:pPr>
        <w:rPr>
          <w:rFonts w:ascii="Calibri" w:hAnsi="Calibri"/>
          <w:b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2D1F1B76" wp14:editId="691510E5">
            <wp:extent cx="5612130" cy="38608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A5" w:rsidRDefault="007B32A5">
      <w:pPr>
        <w:rPr>
          <w:rFonts w:ascii="Calibri" w:hAnsi="Calibri"/>
          <w:b/>
          <w:sz w:val="24"/>
          <w:szCs w:val="24"/>
        </w:rPr>
      </w:pPr>
    </w:p>
    <w:p w:rsidR="007B32A5" w:rsidRDefault="0062416D">
      <w:pPr>
        <w:rPr>
          <w:rFonts w:ascii="Calibri" w:hAnsi="Calibri"/>
          <w:b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0D6811A9" wp14:editId="69C1F7E7">
            <wp:extent cx="5610225" cy="2989053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37832" b="41088"/>
                    <a:stretch/>
                  </pic:blipFill>
                  <pic:spPr bwMode="auto">
                    <a:xfrm>
                      <a:off x="0" y="0"/>
                      <a:ext cx="5614745" cy="299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16D" w:rsidRDefault="0062416D">
      <w:pPr>
        <w:rPr>
          <w:rFonts w:ascii="Calibri" w:hAnsi="Calibri"/>
          <w:b/>
          <w:sz w:val="24"/>
          <w:szCs w:val="24"/>
        </w:rPr>
      </w:pPr>
    </w:p>
    <w:p w:rsidR="0062416D" w:rsidRDefault="0062416D">
      <w:pPr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Desarrollar el método </w:t>
      </w:r>
      <w:proofErr w:type="spellStart"/>
      <w:r>
        <w:rPr>
          <w:rFonts w:ascii="Calibri" w:hAnsi="Calibri"/>
          <w:b/>
          <w:sz w:val="24"/>
          <w:szCs w:val="24"/>
        </w:rPr>
        <w:t>main</w:t>
      </w:r>
      <w:proofErr w:type="spellEnd"/>
      <w:r>
        <w:rPr>
          <w:rFonts w:ascii="Calibri" w:hAnsi="Calibri"/>
          <w:b/>
          <w:sz w:val="24"/>
          <w:szCs w:val="24"/>
        </w:rPr>
        <w:t>:</w:t>
      </w:r>
    </w:p>
    <w:p w:rsidR="0062416D" w:rsidRDefault="0062416D">
      <w:pPr>
        <w:rPr>
          <w:rFonts w:ascii="Calibri" w:hAnsi="Calibri"/>
          <w:b/>
          <w:sz w:val="24"/>
          <w:szCs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76DF4F6" wp14:editId="1F8E506B">
            <wp:extent cx="5129384" cy="3733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28830" b="7855"/>
                    <a:stretch/>
                  </pic:blipFill>
                  <pic:spPr bwMode="auto">
                    <a:xfrm>
                      <a:off x="0" y="0"/>
                      <a:ext cx="5133516" cy="373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16D" w:rsidRDefault="0062416D">
      <w:pPr>
        <w:rPr>
          <w:rFonts w:ascii="Calibri" w:hAnsi="Calibri"/>
          <w:b/>
          <w:sz w:val="24"/>
          <w:szCs w:val="24"/>
        </w:rPr>
      </w:pPr>
    </w:p>
    <w:p w:rsidR="0062416D" w:rsidRDefault="0062416D">
      <w:pPr>
        <w:rPr>
          <w:rFonts w:ascii="Calibri" w:hAnsi="Calibri"/>
          <w:sz w:val="24"/>
          <w:szCs w:val="24"/>
        </w:rPr>
      </w:pPr>
      <w:r w:rsidRPr="0062416D">
        <w:rPr>
          <w:rFonts w:ascii="Calibri" w:hAnsi="Calibri"/>
          <w:sz w:val="24"/>
          <w:szCs w:val="24"/>
        </w:rPr>
        <w:t xml:space="preserve">Finalmente desarrollar los </w:t>
      </w:r>
      <w:proofErr w:type="spellStart"/>
      <w:r w:rsidRPr="0062416D">
        <w:rPr>
          <w:rFonts w:ascii="Calibri" w:hAnsi="Calibri"/>
          <w:sz w:val="24"/>
          <w:szCs w:val="24"/>
        </w:rPr>
        <w:t>tests</w:t>
      </w:r>
      <w:proofErr w:type="spellEnd"/>
      <w:r w:rsidRPr="0062416D">
        <w:rPr>
          <w:rFonts w:ascii="Calibri" w:hAnsi="Calibri"/>
          <w:sz w:val="24"/>
          <w:szCs w:val="24"/>
        </w:rPr>
        <w:t xml:space="preserve"> para el método </w:t>
      </w:r>
      <w:proofErr w:type="spellStart"/>
      <w:r w:rsidRPr="0062416D">
        <w:rPr>
          <w:rFonts w:ascii="Calibri" w:hAnsi="Calibri"/>
          <w:sz w:val="24"/>
          <w:szCs w:val="24"/>
        </w:rPr>
        <w:t>calcularFTE</w:t>
      </w:r>
      <w:proofErr w:type="spellEnd"/>
      <w:r w:rsidRPr="0062416D">
        <w:rPr>
          <w:rFonts w:ascii="Calibri" w:hAnsi="Calibri"/>
          <w:sz w:val="24"/>
          <w:szCs w:val="24"/>
        </w:rPr>
        <w:t>, por cada tipo de cliente:</w:t>
      </w:r>
    </w:p>
    <w:p w:rsidR="0062416D" w:rsidRPr="0062416D" w:rsidRDefault="0062416D">
      <w:pPr>
        <w:rPr>
          <w:rFonts w:ascii="Calibri" w:hAnsi="Calibri"/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253A2C2E" wp14:editId="637E2B67">
            <wp:extent cx="4757282" cy="3857625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40720" b="14502"/>
                    <a:stretch/>
                  </pic:blipFill>
                  <pic:spPr bwMode="auto">
                    <a:xfrm>
                      <a:off x="0" y="0"/>
                      <a:ext cx="4761115" cy="386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416D" w:rsidRPr="006241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CD2FA6"/>
    <w:multiLevelType w:val="hybridMultilevel"/>
    <w:tmpl w:val="3CE0C6E0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23562E5"/>
    <w:multiLevelType w:val="hybridMultilevel"/>
    <w:tmpl w:val="4B7C53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340B81"/>
    <w:multiLevelType w:val="hybridMultilevel"/>
    <w:tmpl w:val="E904CB9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E21"/>
    <w:rsid w:val="00061C0D"/>
    <w:rsid w:val="001F6F71"/>
    <w:rsid w:val="002C3F60"/>
    <w:rsid w:val="003C0DE3"/>
    <w:rsid w:val="005221CF"/>
    <w:rsid w:val="00533667"/>
    <w:rsid w:val="0062416D"/>
    <w:rsid w:val="007B32A5"/>
    <w:rsid w:val="008138F5"/>
    <w:rsid w:val="00A24E21"/>
    <w:rsid w:val="00AE43A9"/>
    <w:rsid w:val="00DB2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4E2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24E21"/>
    <w:pPr>
      <w:spacing w:after="160" w:line="25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C0DE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0DE3"/>
    <w:rPr>
      <w:rFonts w:ascii="Tahoma" w:eastAsia="Times New Roman" w:hAnsi="Tahoma" w:cs="Tahoma"/>
      <w:sz w:val="16"/>
      <w:szCs w:val="16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4E2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24E21"/>
    <w:pPr>
      <w:spacing w:after="160" w:line="25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C0DE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0DE3"/>
    <w:rPr>
      <w:rFonts w:ascii="Tahoma" w:eastAsia="Times New Roman" w:hAnsi="Tahoma" w:cs="Tahoma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09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8</Pages>
  <Words>252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Julio</dc:creator>
  <cp:lastModifiedBy>Julio</cp:lastModifiedBy>
  <cp:revision>4</cp:revision>
  <dcterms:created xsi:type="dcterms:W3CDTF">2015-03-21T23:12:00Z</dcterms:created>
  <dcterms:modified xsi:type="dcterms:W3CDTF">2015-03-22T02:25:00Z</dcterms:modified>
</cp:coreProperties>
</file>