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</w:rPr>
      </w:pPr>
      <w:r>
        <w:rPr>
          <w:b/>
        </w:rPr>
        <w:t>Sis Hair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lastRenderedPageBreak/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CD0BCC" w:rsidRDefault="00CD0BCC" w:rsidP="00C85167"/>
    <w:p w:rsidR="00CD0BCC" w:rsidRDefault="00CD0BCC" w:rsidP="00C85167">
      <w:r>
        <w:t>------------------------------------ ANALISE DOS SISTEMAS JÁ PRONTOS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cadastrar seu salão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você terá sua própria página dentro do Portal Site da empresa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lastRenderedPageBreak/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 página de seu salão é facilmente acessada através de um sistema de busca dentro do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Gerar 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informações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são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São informações como aniversariantes do mês, lista de contatos, através de que meio os clientes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conheceram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lastRenderedPageBreak/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sistema cria um design elaborado em volta de sua mensagem com o logo e as cores do salão que você determinou no sistema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O Vale-presente pode ser em qualquer valor que o cliente desejar. Ele pode ser gerado de modo simples através da comanda do cliente, apenas digitando o valor e clicando para gerar um código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alfanumérico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melhorar o fluxo de clientes nos horários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e dias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Você escolhe qual o período que a promoção ficará ativa, determina os descontos e ainda quais dias da semana ela será válida. Mesmo depois do período da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Promoções para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</w:t>
      </w: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Cadastro de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Cadastro de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(Padrão</w:t>
      </w:r>
      <w:bookmarkStart w:id="0" w:name="_GoBack"/>
      <w:bookmarkEnd w:id="0"/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)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Default="00E715C8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Serviços</w:t>
      </w:r>
    </w:p>
    <w:p w:rsidR="00E715C8" w:rsidRDefault="00E715C8" w:rsidP="00E715C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</w:t>
      </w:r>
    </w:p>
    <w:p w:rsidR="00E715C8" w:rsidRDefault="00E715C8" w:rsidP="00E715C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E715C8" w:rsidRDefault="00E715C8" w:rsidP="00E715C8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E715C8" w:rsidRDefault="00E715C8" w:rsidP="00E715C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E715C8" w:rsidRDefault="00E715C8" w:rsidP="00E715C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E715C8" w:rsidRDefault="00E715C8" w:rsidP="00E715C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E715C8" w:rsidRDefault="00E715C8" w:rsidP="00E715C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E715C8" w:rsidRDefault="00E715C8" w:rsidP="00E715C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934252" w:rsidRPr="008822F4" w:rsidRDefault="00934252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934252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9F" w:rsidRDefault="0096389F" w:rsidP="00215B0D">
      <w:pPr>
        <w:spacing w:after="0" w:line="240" w:lineRule="auto"/>
      </w:pPr>
      <w:r>
        <w:separator/>
      </w:r>
    </w:p>
  </w:endnote>
  <w:endnote w:type="continuationSeparator" w:id="0">
    <w:p w:rsidR="0096389F" w:rsidRDefault="0096389F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9F" w:rsidRDefault="0096389F" w:rsidP="00215B0D">
      <w:pPr>
        <w:spacing w:after="0" w:line="240" w:lineRule="auto"/>
      </w:pPr>
      <w:r>
        <w:separator/>
      </w:r>
    </w:p>
  </w:footnote>
  <w:footnote w:type="continuationSeparator" w:id="0">
    <w:p w:rsidR="0096389F" w:rsidRDefault="0096389F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15490"/>
    <w:rsid w:val="00050003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341784"/>
    <w:rsid w:val="00351BE4"/>
    <w:rsid w:val="00461D6D"/>
    <w:rsid w:val="004918D9"/>
    <w:rsid w:val="004A7276"/>
    <w:rsid w:val="004B6839"/>
    <w:rsid w:val="004C7153"/>
    <w:rsid w:val="0052490E"/>
    <w:rsid w:val="00527EFE"/>
    <w:rsid w:val="00570E6C"/>
    <w:rsid w:val="00586F2C"/>
    <w:rsid w:val="005C0AC1"/>
    <w:rsid w:val="005D390D"/>
    <w:rsid w:val="00605CD9"/>
    <w:rsid w:val="006E0529"/>
    <w:rsid w:val="0070285C"/>
    <w:rsid w:val="00742E01"/>
    <w:rsid w:val="00780CB7"/>
    <w:rsid w:val="0079017D"/>
    <w:rsid w:val="007945C1"/>
    <w:rsid w:val="00801F13"/>
    <w:rsid w:val="00843CE8"/>
    <w:rsid w:val="0085058E"/>
    <w:rsid w:val="008822F4"/>
    <w:rsid w:val="008F156A"/>
    <w:rsid w:val="008F6198"/>
    <w:rsid w:val="009102BF"/>
    <w:rsid w:val="00934252"/>
    <w:rsid w:val="00955372"/>
    <w:rsid w:val="0096389F"/>
    <w:rsid w:val="009C21F7"/>
    <w:rsid w:val="009D2162"/>
    <w:rsid w:val="009E7AE6"/>
    <w:rsid w:val="00A12EBE"/>
    <w:rsid w:val="00A42DCA"/>
    <w:rsid w:val="00A56972"/>
    <w:rsid w:val="00B116DE"/>
    <w:rsid w:val="00B756CF"/>
    <w:rsid w:val="00B96A7C"/>
    <w:rsid w:val="00BB4CB7"/>
    <w:rsid w:val="00BD7714"/>
    <w:rsid w:val="00C77C6C"/>
    <w:rsid w:val="00C85167"/>
    <w:rsid w:val="00C92EE1"/>
    <w:rsid w:val="00CA66C0"/>
    <w:rsid w:val="00CD0BCC"/>
    <w:rsid w:val="00CD3F00"/>
    <w:rsid w:val="00CE7E45"/>
    <w:rsid w:val="00D453B9"/>
    <w:rsid w:val="00D65EBB"/>
    <w:rsid w:val="00DB74E1"/>
    <w:rsid w:val="00DB7FD4"/>
    <w:rsid w:val="00DE4B30"/>
    <w:rsid w:val="00DF7FD4"/>
    <w:rsid w:val="00E715C8"/>
    <w:rsid w:val="00ED674D"/>
    <w:rsid w:val="00EE2FF5"/>
    <w:rsid w:val="00F36FB5"/>
    <w:rsid w:val="00F772AE"/>
    <w:rsid w:val="00FC761B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E8527-B842-4185-BFD8-C57BCE27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1695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154</cp:revision>
  <dcterms:created xsi:type="dcterms:W3CDTF">2018-03-08T18:22:00Z</dcterms:created>
  <dcterms:modified xsi:type="dcterms:W3CDTF">2018-06-22T22:41:00Z</dcterms:modified>
</cp:coreProperties>
</file>