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0" w:lineRule="auto" w:before="168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Trabalho 1 - Desenvolvimento de Interface Web </w:t>
      </w:r>
    </w:p>
    <w:p>
      <w:pPr>
        <w:autoSpaceDN w:val="0"/>
        <w:autoSpaceDE w:val="0"/>
        <w:widowControl/>
        <w:spacing w:line="264" w:lineRule="auto" w:before="286" w:after="0"/>
        <w:ind w:left="1440" w:right="1396" w:firstLine="0"/>
        <w:jc w:val="both"/>
      </w:pPr>
      <w:r>
        <w:rPr>
          <w:rFonts w:ascii="Arial" w:hAnsi="Arial" w:eastAsia="Arial"/>
          <w:b/>
          <w:i w:val="0"/>
          <w:color w:val="000000"/>
          <w:sz w:val="22"/>
        </w:rPr>
        <w:t>Objetivo: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O objetivo deste trabalho é projetar e desenvolver uma interface para um sistema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web, garantindo que ela seja intuitiva, eficiente e funcional. Os alunos devem demonstrar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compreensão dos princípios de design e desenvolvimento web, criando interfaces que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priorizem a clareza e a experiência do usuário. </w:t>
      </w:r>
    </w:p>
    <w:p>
      <w:pPr>
        <w:autoSpaceDN w:val="0"/>
        <w:autoSpaceDE w:val="0"/>
        <w:widowControl/>
        <w:spacing w:line="264" w:lineRule="auto" w:before="286" w:after="0"/>
        <w:ind w:left="1440" w:right="1400" w:firstLine="0"/>
        <w:jc w:val="both"/>
      </w:pPr>
      <w:r>
        <w:rPr>
          <w:rFonts w:ascii="Arial" w:hAnsi="Arial" w:eastAsia="Arial"/>
          <w:b/>
          <w:i w:val="0"/>
          <w:color w:val="000000"/>
          <w:sz w:val="22"/>
        </w:rPr>
        <w:t>Descrição do Trabalho: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Cada grupo (ou aluno individualmente) deverá desenvolver uma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interface para um sistema web de sua escolha (e.g., ferramenta de produtividade,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plataforma de e-commerce, sistema de gerenciamento de tarefas). Durante 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desenvolvimento, os alunos devem atentar para os seguintes pontos: </w:t>
      </w:r>
    </w:p>
    <w:p>
      <w:pPr>
        <w:autoSpaceDN w:val="0"/>
        <w:tabs>
          <w:tab w:pos="2520" w:val="left"/>
          <w:tab w:pos="2880" w:val="left"/>
        </w:tabs>
        <w:autoSpaceDE w:val="0"/>
        <w:widowControl/>
        <w:spacing w:line="262" w:lineRule="auto" w:before="286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1.​</w:t>
      </w:r>
      <w:r>
        <w:rPr>
          <w:rFonts w:ascii="Arial" w:hAnsi="Arial" w:eastAsia="Arial"/>
          <w:b/>
          <w:i w:val="0"/>
          <w:color w:val="000000"/>
          <w:sz w:val="22"/>
        </w:rPr>
        <w:t>Elementos da Interface: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○​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Definir a forma como o usuário irá interagir com o sistema (e.g., uso 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botões, menus, gestos, etc.). </w:t>
      </w:r>
    </w:p>
    <w:p>
      <w:pPr>
        <w:autoSpaceDN w:val="0"/>
        <w:tabs>
          <w:tab w:pos="2880" w:val="left"/>
        </w:tabs>
        <w:autoSpaceDE w:val="0"/>
        <w:widowControl/>
        <w:spacing w:line="254" w:lineRule="auto" w:before="44" w:after="0"/>
        <w:ind w:left="252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○​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Projetar uma interface clara e intuitiva, com foco em facilitar a interação do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usuário. </w:t>
      </w:r>
    </w:p>
    <w:p>
      <w:pPr>
        <w:autoSpaceDN w:val="0"/>
        <w:tabs>
          <w:tab w:pos="2880" w:val="left"/>
        </w:tabs>
        <w:autoSpaceDE w:val="0"/>
        <w:widowControl/>
        <w:spacing w:line="254" w:lineRule="auto" w:before="44" w:after="0"/>
        <w:ind w:left="252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○​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Explorar como os elementos da interface sugerem as possíveis ações para o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usuário, garantindo que o design seja autoexplicativo. </w:t>
      </w:r>
    </w:p>
    <w:p>
      <w:pPr>
        <w:autoSpaceDN w:val="0"/>
        <w:tabs>
          <w:tab w:pos="2520" w:val="left"/>
          <w:tab w:pos="2880" w:val="left"/>
        </w:tabs>
        <w:autoSpaceDE w:val="0"/>
        <w:widowControl/>
        <w:spacing w:line="262" w:lineRule="auto" w:before="46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2.​</w:t>
      </w:r>
      <w:r>
        <w:rPr>
          <w:rFonts w:ascii="Arial" w:hAnsi="Arial" w:eastAsia="Arial"/>
          <w:b/>
          <w:i w:val="0"/>
          <w:color w:val="000000"/>
          <w:sz w:val="22"/>
        </w:rPr>
        <w:t>Qualidade da Interface: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○​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Implementar aspectos que garantam que a interface seja fácil de usar e que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os usuários consigam alcançar seus objetivos com eficácia e eficiência. </w:t>
      </w:r>
    </w:p>
    <w:p>
      <w:pPr>
        <w:autoSpaceDN w:val="0"/>
        <w:tabs>
          <w:tab w:pos="2880" w:val="left"/>
        </w:tabs>
        <w:autoSpaceDE w:val="0"/>
        <w:widowControl/>
        <w:spacing w:line="254" w:lineRule="auto" w:before="44" w:after="0"/>
        <w:ind w:left="252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○​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Propor um design que proporcione uma experiência positiva e sem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frustrações para o usuário. </w:t>
      </w:r>
    </w:p>
    <w:p>
      <w:pPr>
        <w:autoSpaceDN w:val="0"/>
        <w:autoSpaceDE w:val="0"/>
        <w:widowControl/>
        <w:spacing w:line="262" w:lineRule="auto" w:before="44" w:after="0"/>
        <w:ind w:left="2880" w:right="1398" w:hanging="36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○​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Certificar-se de que a interface seja acessível a usuários com diferentes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níveis de habilidade, considerando aspectos como navegação por teclado,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contraste de cores e textos alternativos para imagens. </w:t>
      </w:r>
    </w:p>
    <w:p>
      <w:pPr>
        <w:autoSpaceDN w:val="0"/>
        <w:tabs>
          <w:tab w:pos="2880" w:val="left"/>
        </w:tabs>
        <w:autoSpaceDE w:val="0"/>
        <w:widowControl/>
        <w:spacing w:line="254" w:lineRule="auto" w:before="46" w:after="0"/>
        <w:ind w:left="252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○​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Garantir que a interface transmita de maneira clara e direta a função de cada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elemento, evitando ambiguidades. </w:t>
      </w:r>
    </w:p>
    <w:p>
      <w:pPr>
        <w:autoSpaceDN w:val="0"/>
        <w:autoSpaceDE w:val="0"/>
        <w:widowControl/>
        <w:spacing w:line="254" w:lineRule="auto" w:before="286" w:after="0"/>
        <w:ind w:left="144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Entrega: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O sistema web deve ser entregue em formato de código funcional, acompanhado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 um documento explicativo que detalhe: </w:t>
      </w:r>
    </w:p>
    <w:p>
      <w:pPr>
        <w:autoSpaceDN w:val="0"/>
        <w:autoSpaceDE w:val="0"/>
        <w:widowControl/>
        <w:spacing w:line="230" w:lineRule="auto" w:before="28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Como os princípios de design foram aplicados.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46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Como a qualidade em termos de usabilidade, experiência do usuário e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acessibilidade foi considerada durante o desenvolvimento. </w:t>
      </w:r>
    </w:p>
    <w:p>
      <w:pPr>
        <w:autoSpaceDN w:val="0"/>
        <w:autoSpaceDE w:val="0"/>
        <w:widowControl/>
        <w:spacing w:line="233" w:lineRule="auto" w:before="28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Critérios de Avaliação: </w:t>
      </w:r>
    </w:p>
    <w:p>
      <w:pPr>
        <w:autoSpaceDN w:val="0"/>
        <w:autoSpaceDE w:val="0"/>
        <w:widowControl/>
        <w:spacing w:line="254" w:lineRule="auto" w:before="284" w:after="0"/>
        <w:ind w:left="180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Qualidade da interface em termos de usabilidade e experiência do usuário. </w:t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Inclusão de princípios de acessibilidade. </w:t>
      </w:r>
    </w:p>
    <w:p>
      <w:pPr>
        <w:autoSpaceDN w:val="0"/>
        <w:autoSpaceDE w:val="0"/>
        <w:widowControl/>
        <w:spacing w:line="262" w:lineRule="auto" w:before="44" w:after="0"/>
        <w:ind w:left="1800" w:right="47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Clareza e efetividade da comunicação visual.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Originalidade e criatividade no design da interface.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Documentação clara e objetiva. </w:t>
      </w:r>
    </w:p>
    <w:p>
      <w:pPr>
        <w:autoSpaceDN w:val="0"/>
        <w:autoSpaceDE w:val="0"/>
        <w:widowControl/>
        <w:spacing w:line="233" w:lineRule="auto" w:before="28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Prazo de Entrega: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25/09/2026 </w:t>
      </w:r>
    </w:p>
    <w:p>
      <w:pPr>
        <w:autoSpaceDN w:val="0"/>
        <w:autoSpaceDE w:val="0"/>
        <w:widowControl/>
        <w:spacing w:line="233" w:lineRule="auto" w:before="28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Nota: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Este trabalho poderá ser desenvolvido em grupo ou individualmente.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