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标准</w:t>
      </w:r>
      <w:r>
        <w:rPr>
          <w:rFonts w:hint="eastAsia"/>
          <w:b/>
          <w:bCs/>
          <w:lang w:val="en-US" w:eastAsia="zh-CN"/>
        </w:rPr>
        <w:t>SQL语句分类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DDL：Data Define Language 定义数据结构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DROP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CREATE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/ALTER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DML:  Data Manipulate Language  操作数据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INSERT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DELETE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DQL: Data Query Language   查询数据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SELECT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DCL：Data Control Language   控制用户权限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GRANT（授权）/REVOKE（收权）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计算机如何存储字符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如何存储英文字符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ASCII:总共有128个，对所有的英文字母和符号进行了编码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&gt;97  b-&gt;98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Latin-1:总共有256个，兼容ASCII码，同时对欧洲符号进行了编码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如何存储中文字符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GB2312:对常用的6千多汉字进行了编码，兼容ASCII码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GBK：对两万多汉字进行了编码，兼容GB2312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BIG5: 台湾繁体字编码，兼容ASCII码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Unicode: 对世界上主流国家常用的语言进行了编码，兼容ASCII码，不兼容GB2312、GBK、BIG5；具体分为UTF-8、UTF-16、UTF-32存储方案。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MYSQL出现中文乱码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默认使用Latin-1编码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解决mysql中文乱码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脚本文件另存的编码为utf-8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客户端连接服务器端的编码（SET NAMES UTF8）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服务器端创建数据库使用的编码（CHARSET=UTF8）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mysql中的列类型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创建数据表的时候，指定的列可以存储的数据类型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news(nid 列类型);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数值型 ——引号可加可不加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TINYINT</w:t>
      </w:r>
      <w:r>
        <w:rPr>
          <w:rFonts w:hint="eastAsia"/>
          <w:b/>
          <w:bCs/>
          <w:lang w:val="en-US" w:eastAsia="zh-CN"/>
        </w:rPr>
        <w:t xml:space="preserve"> 微整型   占1个字节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范围 </w:t>
      </w:r>
      <w:r>
        <w:rPr>
          <w:rFonts w:hint="eastAsia"/>
          <w:b/>
          <w:bCs/>
          <w:color w:val="FF0000"/>
          <w:lang w:val="en-US" w:eastAsia="zh-CN"/>
        </w:rPr>
        <w:t>-128~127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SMALLINT</w:t>
      </w:r>
      <w:r>
        <w:rPr>
          <w:rFonts w:hint="eastAsia"/>
          <w:b/>
          <w:bCs/>
          <w:lang w:val="en-US" w:eastAsia="zh-CN"/>
        </w:rPr>
        <w:t xml:space="preserve"> 小整型  占2个字节    范围 </w:t>
      </w:r>
      <w:r>
        <w:rPr>
          <w:rFonts w:hint="eastAsia"/>
          <w:b/>
          <w:bCs/>
          <w:color w:val="FF0000"/>
          <w:lang w:val="en-US" w:eastAsia="zh-CN"/>
        </w:rPr>
        <w:t>-32768~32767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INT</w:t>
      </w:r>
      <w:r>
        <w:rPr>
          <w:rFonts w:hint="eastAsia"/>
          <w:b/>
          <w:bCs/>
          <w:lang w:val="en-US" w:eastAsia="zh-CN"/>
        </w:rPr>
        <w:t xml:space="preserve">   整型    占4个字节   范围 </w:t>
      </w:r>
      <w:r>
        <w:rPr>
          <w:rFonts w:hint="eastAsia"/>
          <w:b/>
          <w:bCs/>
          <w:color w:val="FF0000"/>
          <w:lang w:val="en-US" w:eastAsia="zh-CN"/>
        </w:rPr>
        <w:t>-2147483648~2147483647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 xml:space="preserve">BIGINT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大整型  占8个字节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FLOAT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单精度浮点型   占4个字节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最大值3.4E38，可能产生计算误差 E=10^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DOUBLE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双精度浮点型   占8个字节，可能产生计算误差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DECIMAL（M,D）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定点小数    不会产生计算误差  M表示总的有效位数，D表示小数点后的有效位数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BOOL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布尔型   只有两组值  TRUE/1,FALSE/0, TRUE和FALSE不能加引号；真正存储数据的时候，列类型会变为TINYINT,数据变为1/0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日期时间型 —— 必须加引号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DATE</w:t>
      </w:r>
      <w:r>
        <w:rPr>
          <w:rFonts w:hint="eastAsia"/>
          <w:b/>
          <w:bCs/>
          <w:lang w:val="en-US" w:eastAsia="zh-CN"/>
        </w:rPr>
        <w:t xml:space="preserve">    日期型    ‘2019-10-20’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TIME</w:t>
      </w:r>
      <w:r>
        <w:rPr>
          <w:rFonts w:hint="eastAsia"/>
          <w:b/>
          <w:bCs/>
          <w:lang w:val="en-US" w:eastAsia="zh-CN"/>
        </w:rPr>
        <w:t xml:space="preserve">    时间型     ‘14:34:20’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DATETIME</w:t>
      </w:r>
      <w:r>
        <w:rPr>
          <w:rFonts w:hint="eastAsia"/>
          <w:b/>
          <w:bCs/>
          <w:lang w:val="en-US" w:eastAsia="zh-CN"/>
        </w:rPr>
        <w:t xml:space="preserve">    日期时间型    ‘2019-10-20 14:34:20’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字符串型 —— 必须加引号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VARCHAR（M）</w:t>
      </w:r>
      <w:r>
        <w:rPr>
          <w:rFonts w:hint="eastAsia"/>
          <w:b/>
          <w:bCs/>
          <w:lang w:val="en-US" w:eastAsia="zh-CN"/>
        </w:rPr>
        <w:t xml:space="preserve">  变长字符串   不会产生空间浪费    操作速度相对慢，M最大值65535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CHAR（M）    </w:t>
      </w:r>
      <w:r>
        <w:rPr>
          <w:rFonts w:hint="eastAsia"/>
          <w:b/>
          <w:bCs/>
          <w:lang w:val="en-US" w:eastAsia="zh-CN"/>
        </w:rPr>
        <w:t>定长字符串 可能产生空间浪费   操作速度相对快，M最大值是255；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用于存储手机号码、身份证号码等固定长度的数据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TEXT（M）</w:t>
      </w:r>
      <w:r>
        <w:rPr>
          <w:rFonts w:hint="eastAsia"/>
          <w:b/>
          <w:bCs/>
          <w:lang w:val="en-US" w:eastAsia="zh-CN"/>
        </w:rPr>
        <w:t xml:space="preserve">  大型变长字符串，M最多2G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CHAR(5)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VARCHAR(5)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a\0\0\0\0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ab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ab\0\0\0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ab\0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ab一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ab一\0\0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ab一\0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1TB = 1024GB 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1GB = 1024MB   1MB = 1024KB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1KB = 1024BYTE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1BYTE（字节） = 8 BIT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列约束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mysql对要插入的数据进行特定的验证，只有满足条件才允许插入数据表中，否则被认为是非法的插入。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例如:一个人的性别只能是男或者女，一个人的成绩0~100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主键约束 —— </w:t>
      </w:r>
      <w:r>
        <w:rPr>
          <w:rFonts w:hint="eastAsia"/>
          <w:b/>
          <w:bCs/>
          <w:color w:val="FF0000"/>
          <w:lang w:val="en-US" w:eastAsia="zh-CN"/>
        </w:rPr>
        <w:t>PRIMARY KEY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声明了主键约束的列上不能插入重复的值，一个表中只能有一个主键，通常设置在编号这一列。主键列上不能使用NULL值。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表中查询的数据会按照编号从小到大排序——加快查找速度。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NULL表示空，在插入数据的时候，无法确定要保存的值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例如：员工的生日、工资等可以使用NULL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CB372"/>
    <w:multiLevelType w:val="singleLevel"/>
    <w:tmpl w:val="829CB37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9C19C90"/>
    <w:multiLevelType w:val="singleLevel"/>
    <w:tmpl w:val="B9C19C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B00C518"/>
    <w:multiLevelType w:val="singleLevel"/>
    <w:tmpl w:val="EB00C518"/>
    <w:lvl w:ilvl="0" w:tentative="0">
      <w:start w:val="1"/>
      <w:numFmt w:val="lowerLetter"/>
      <w:suff w:val="nothing"/>
      <w:lvlText w:val="%1-"/>
      <w:lvlJc w:val="left"/>
    </w:lvl>
  </w:abstractNum>
  <w:abstractNum w:abstractNumId="3">
    <w:nsid w:val="72AC076B"/>
    <w:multiLevelType w:val="singleLevel"/>
    <w:tmpl w:val="72AC076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8343A3B"/>
    <w:multiLevelType w:val="singleLevel"/>
    <w:tmpl w:val="78343A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05D4A"/>
    <w:rsid w:val="316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2019-07-02T13:00:25Z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