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330B" w14:textId="77777777" w:rsidR="003A7702" w:rsidRPr="003A7702" w:rsidRDefault="003A7702" w:rsidP="003A7702">
      <w:pPr>
        <w:pStyle w:val="Sinespaciado"/>
        <w:rPr>
          <w:rFonts w:asciiTheme="majorHAnsi" w:hAnsiTheme="majorHAnsi" w:cstheme="majorHAnsi"/>
          <w:sz w:val="20"/>
          <w:szCs w:val="20"/>
        </w:rPr>
      </w:pPr>
      <w:r w:rsidRPr="003A7702">
        <w:rPr>
          <w:rFonts w:asciiTheme="majorHAnsi" w:hAnsiTheme="majorHAnsi" w:cstheme="majorHAnsi"/>
          <w:sz w:val="20"/>
          <w:szCs w:val="20"/>
        </w:rPr>
        <w:t>Universidad del Valle de Guatemala</w:t>
      </w:r>
    </w:p>
    <w:p w14:paraId="697F25D7" w14:textId="2B00C675" w:rsidR="00D2405A" w:rsidRDefault="003A7702" w:rsidP="003A7702">
      <w:pPr>
        <w:pStyle w:val="Sinespaciado"/>
        <w:rPr>
          <w:rFonts w:asciiTheme="majorHAnsi" w:hAnsiTheme="majorHAnsi" w:cstheme="majorHAnsi"/>
          <w:sz w:val="20"/>
          <w:szCs w:val="20"/>
        </w:rPr>
      </w:pPr>
      <w:r w:rsidRPr="003A7702">
        <w:rPr>
          <w:rFonts w:asciiTheme="majorHAnsi" w:hAnsiTheme="majorHAnsi" w:cstheme="majorHAnsi"/>
          <w:sz w:val="20"/>
          <w:szCs w:val="20"/>
        </w:rPr>
        <w:t>Sharis Barrios García 221370</w:t>
      </w:r>
    </w:p>
    <w:p w14:paraId="3596BBE0" w14:textId="721954CF" w:rsidR="00190F28" w:rsidRDefault="000B6F44" w:rsidP="003A7702">
      <w:pPr>
        <w:pStyle w:val="Sinespaciad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Leonel Contreras</w:t>
      </w:r>
      <w:r w:rsidR="0093336E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Quirós</w:t>
      </w:r>
    </w:p>
    <w:p w14:paraId="49CA7D05" w14:textId="6C5FA923" w:rsidR="000B6F44" w:rsidRDefault="000B6F44" w:rsidP="003A7702">
      <w:pPr>
        <w:pStyle w:val="Sinespaciad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Allan Paniagua Enríquez</w:t>
      </w:r>
    </w:p>
    <w:p w14:paraId="57CA4B79" w14:textId="06BE3A0D" w:rsidR="003A7702" w:rsidRDefault="003A7702" w:rsidP="003A7702">
      <w:pPr>
        <w:pStyle w:val="Sinespaciado"/>
        <w:rPr>
          <w:rFonts w:asciiTheme="majorHAnsi" w:hAnsiTheme="majorHAnsi" w:cstheme="majorHAnsi"/>
          <w:sz w:val="20"/>
          <w:szCs w:val="20"/>
        </w:rPr>
      </w:pPr>
    </w:p>
    <w:p w14:paraId="4AC5B713" w14:textId="1E0D3024" w:rsidR="003A7702" w:rsidRPr="003A7702" w:rsidRDefault="003A7702" w:rsidP="003A7702">
      <w:pPr>
        <w:pStyle w:val="Sinespaciado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</w:p>
    <w:p w14:paraId="7AFC9F8E" w14:textId="7A590EF1" w:rsidR="003A7702" w:rsidRDefault="003A7702" w:rsidP="003A7702">
      <w:pPr>
        <w:pStyle w:val="Sinespaciado"/>
        <w:jc w:val="center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3A7702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Hoja de Trabajo 1</w:t>
      </w:r>
    </w:p>
    <w:p w14:paraId="459F1C27" w14:textId="0407CD87" w:rsidR="003A7702" w:rsidRDefault="003A7702" w:rsidP="003A7702">
      <w:pPr>
        <w:pStyle w:val="Sinespaciado"/>
        <w:jc w:val="center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</w:p>
    <w:p w14:paraId="3A6460DA" w14:textId="77777777" w:rsidR="003A7702" w:rsidRPr="003A7702" w:rsidRDefault="003A7702" w:rsidP="003A7702">
      <w:pPr>
        <w:pStyle w:val="Sinespaciado"/>
        <w:jc w:val="center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</w:p>
    <w:p w14:paraId="50001977" w14:textId="0E1BA511" w:rsidR="003A7702" w:rsidRDefault="003A7702" w:rsidP="003A7702">
      <w:pPr>
        <w:pStyle w:val="Sinespaciado"/>
        <w:rPr>
          <w:rFonts w:asciiTheme="majorHAnsi" w:hAnsiTheme="majorHAnsi" w:cstheme="majorHAnsi"/>
          <w:sz w:val="20"/>
          <w:szCs w:val="20"/>
        </w:rPr>
      </w:pPr>
    </w:p>
    <w:p w14:paraId="559837B2" w14:textId="6025A89C" w:rsidR="003A7702" w:rsidRDefault="003A7702" w:rsidP="003A7702">
      <w:pPr>
        <w:pStyle w:val="Sinespaciad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Diagrama UML: </w:t>
      </w:r>
    </w:p>
    <w:p w14:paraId="1FC2418A" w14:textId="77777777" w:rsidR="003A7702" w:rsidRDefault="003A7702" w:rsidP="003A7702">
      <w:pPr>
        <w:pStyle w:val="Sinespaciado"/>
        <w:rPr>
          <w:rFonts w:asciiTheme="majorHAnsi" w:hAnsiTheme="majorHAnsi" w:cstheme="majorHAnsi"/>
          <w:sz w:val="20"/>
          <w:szCs w:val="20"/>
        </w:rPr>
      </w:pPr>
    </w:p>
    <w:p w14:paraId="50EA03F8" w14:textId="04CD1EE0" w:rsidR="003A7702" w:rsidRDefault="00190F28" w:rsidP="003A7702">
      <w:pPr>
        <w:pStyle w:val="Sinespaciado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drawing>
          <wp:inline distT="0" distB="0" distL="0" distR="0" wp14:anchorId="2DE20280" wp14:editId="1D9C8247">
            <wp:extent cx="5612130" cy="2936875"/>
            <wp:effectExtent l="0" t="0" r="7620" b="0"/>
            <wp:docPr id="3" name="Imagen 3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2E0A6" w14:textId="196143CE" w:rsidR="003A7702" w:rsidRDefault="003A7702" w:rsidP="003A7702">
      <w:pPr>
        <w:pStyle w:val="Sinespaciado"/>
        <w:rPr>
          <w:rFonts w:asciiTheme="majorHAnsi" w:hAnsiTheme="majorHAnsi" w:cstheme="majorHAnsi"/>
          <w:sz w:val="20"/>
          <w:szCs w:val="20"/>
        </w:rPr>
      </w:pPr>
    </w:p>
    <w:p w14:paraId="43730748" w14:textId="1D2546F4" w:rsidR="003A7702" w:rsidRDefault="003A7702" w:rsidP="003A7702">
      <w:pPr>
        <w:pStyle w:val="Sinespaciad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Evidencias del testeo de métodos con la herramienta de </w:t>
      </w:r>
      <w:proofErr w:type="spellStart"/>
      <w:r>
        <w:rPr>
          <w:rFonts w:asciiTheme="majorHAnsi" w:hAnsiTheme="majorHAnsi" w:cstheme="majorHAnsi"/>
          <w:sz w:val="20"/>
          <w:szCs w:val="20"/>
        </w:rPr>
        <w:t>VSCode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: </w:t>
      </w:r>
    </w:p>
    <w:p w14:paraId="3A1FC3A6" w14:textId="22102186" w:rsidR="003A7702" w:rsidRDefault="003A7702" w:rsidP="003A7702">
      <w:pPr>
        <w:pStyle w:val="Sinespaciado"/>
        <w:rPr>
          <w:rFonts w:asciiTheme="majorHAnsi" w:hAnsiTheme="majorHAnsi" w:cstheme="majorHAnsi"/>
          <w:sz w:val="20"/>
          <w:szCs w:val="20"/>
        </w:rPr>
      </w:pPr>
      <w:r w:rsidRPr="003A7702">
        <w:rPr>
          <w:rFonts w:asciiTheme="majorHAnsi" w:hAnsiTheme="majorHAnsi" w:cstheme="majorHAnsi"/>
          <w:sz w:val="20"/>
          <w:szCs w:val="20"/>
        </w:rPr>
        <w:lastRenderedPageBreak/>
        <w:drawing>
          <wp:inline distT="0" distB="0" distL="0" distR="0" wp14:anchorId="030F260A" wp14:editId="10838EF6">
            <wp:extent cx="5612130" cy="3536950"/>
            <wp:effectExtent l="0" t="0" r="7620" b="635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E752" w14:textId="49BD3266" w:rsidR="003A7702" w:rsidRPr="003A7702" w:rsidRDefault="003A7702" w:rsidP="003A7702">
      <w:pPr>
        <w:pStyle w:val="Sinespaciado"/>
        <w:rPr>
          <w:rFonts w:asciiTheme="majorHAnsi" w:hAnsiTheme="majorHAnsi" w:cstheme="majorHAnsi"/>
          <w:sz w:val="20"/>
          <w:szCs w:val="20"/>
        </w:rPr>
      </w:pPr>
      <w:r w:rsidRPr="003A7702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7A4359C7" wp14:editId="5CF3C00D">
            <wp:extent cx="5612130" cy="3636010"/>
            <wp:effectExtent l="0" t="0" r="7620" b="254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702" w:rsidRPr="003A77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02"/>
    <w:rsid w:val="000B6F44"/>
    <w:rsid w:val="00190F28"/>
    <w:rsid w:val="003A7702"/>
    <w:rsid w:val="0093336E"/>
    <w:rsid w:val="00D2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40B84E"/>
  <w15:chartTrackingRefBased/>
  <w15:docId w15:val="{3BDA6023-4AA2-462F-9054-09AF0C90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A77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Sharis Barrios</dc:creator>
  <cp:keywords/>
  <dc:description/>
  <cp:lastModifiedBy>Sharis Barrios</cp:lastModifiedBy>
  <cp:revision>4</cp:revision>
  <dcterms:created xsi:type="dcterms:W3CDTF">2023-01-15T22:59:00Z</dcterms:created>
  <dcterms:modified xsi:type="dcterms:W3CDTF">2023-01-15T23:21:00Z</dcterms:modified>
</cp:coreProperties>
</file>