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52B25" w14:textId="77777777" w:rsidR="007D77E5" w:rsidRDefault="00000000">
      <w:pPr>
        <w:spacing w:after="336" w:line="259" w:lineRule="auto"/>
        <w:ind w:left="202" w:right="0" w:firstLine="0"/>
        <w:jc w:val="center"/>
      </w:pPr>
      <w:r>
        <w:rPr>
          <w:b/>
          <w:sz w:val="32"/>
        </w:rPr>
        <w:t>Sistemas Operacionais</w:t>
      </w:r>
    </w:p>
    <w:p w14:paraId="14850C13" w14:textId="77777777" w:rsidR="007D77E5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>Estudo Dirigido sobre:</w:t>
      </w:r>
    </w:p>
    <w:p w14:paraId="4F2D0274" w14:textId="77777777" w:rsidR="007D77E5" w:rsidRDefault="00000000">
      <w:pPr>
        <w:numPr>
          <w:ilvl w:val="0"/>
          <w:numId w:val="1"/>
        </w:numPr>
        <w:spacing w:after="0"/>
        <w:ind w:right="103"/>
      </w:pPr>
      <w:r>
        <w:rPr>
          <w:b/>
        </w:rPr>
        <w:t xml:space="preserve">Capítulo 2 – Estruturas do Computador ou Estruturas de Sistemas de </w:t>
      </w:r>
      <w:proofErr w:type="spellStart"/>
      <w:r>
        <w:rPr>
          <w:b/>
        </w:rPr>
        <w:t>Computação</w:t>
      </w:r>
      <w:r>
        <w:t>de</w:t>
      </w:r>
      <w:proofErr w:type="spellEnd"/>
      <w:r>
        <w:t xml:space="preserve"> SILBERSCHATZ, Abraham; GALVIN, Peter; GAGNE, Greg. Sistemas Operacionais: com Java. Rio de Janeiro: Elsevier, 2004. </w:t>
      </w:r>
      <w:r>
        <w:rPr>
          <w:b/>
        </w:rPr>
        <w:t>ou</w:t>
      </w:r>
    </w:p>
    <w:p w14:paraId="0CC3F5E8" w14:textId="77777777" w:rsidR="007D77E5" w:rsidRDefault="00000000">
      <w:pPr>
        <w:numPr>
          <w:ilvl w:val="0"/>
          <w:numId w:val="1"/>
        </w:numPr>
        <w:spacing w:after="0"/>
        <w:ind w:right="103"/>
      </w:pPr>
      <w:r>
        <w:rPr>
          <w:b/>
        </w:rPr>
        <w:t xml:space="preserve">Capítulo 2 – Conceitos de Hardware e </w:t>
      </w:r>
      <w:proofErr w:type="spellStart"/>
      <w:r>
        <w:rPr>
          <w:b/>
        </w:rPr>
        <w:t>Software</w:t>
      </w:r>
      <w:r>
        <w:t>de</w:t>
      </w:r>
      <w:proofErr w:type="spellEnd"/>
      <w:r>
        <w:t xml:space="preserve"> DEITEL, Harvey M.; DEITEL, Paul J.; CHOFFNES, David R. Sistemas operacionais. São Paulo: Pearson, </w:t>
      </w:r>
    </w:p>
    <w:p w14:paraId="7A1EBAC2" w14:textId="16EF6DE2" w:rsidR="002E36BB" w:rsidRPr="002E36BB" w:rsidRDefault="002E36BB" w:rsidP="002E36BB">
      <w:pPr>
        <w:spacing w:after="528" w:line="259" w:lineRule="auto"/>
        <w:ind w:left="2832" w:right="0" w:firstLine="0"/>
        <w:rPr>
          <w:color w:val="215E99" w:themeColor="text2" w:themeTint="BF"/>
        </w:rPr>
      </w:pPr>
      <w:r w:rsidRPr="002E36BB">
        <w:rPr>
          <w:color w:val="215E99" w:themeColor="text2" w:themeTint="BF"/>
        </w:rPr>
        <w:t xml:space="preserve">                    </w:t>
      </w:r>
      <w:hyperlink r:id="rId5"/>
      <w:r w:rsidRPr="002E36BB">
        <w:rPr>
          <w:color w:val="215E99" w:themeColor="text2" w:themeTint="BF"/>
        </w:rPr>
        <w:t>Leonardo Correa</w:t>
      </w:r>
    </w:p>
    <w:p w14:paraId="07499410" w14:textId="77777777" w:rsidR="007D77E5" w:rsidRDefault="00000000">
      <w:pPr>
        <w:numPr>
          <w:ilvl w:val="0"/>
          <w:numId w:val="2"/>
        </w:numPr>
        <w:ind w:right="0" w:hanging="360"/>
      </w:pPr>
      <w:r>
        <w:t>Caracterize um sistema de computação moderno</w:t>
      </w:r>
    </w:p>
    <w:p w14:paraId="6E8A1248" w14:textId="77777777" w:rsidR="002E36BB" w:rsidRPr="002E36BB" w:rsidRDefault="002E36BB" w:rsidP="002E36BB">
      <w:pPr>
        <w:pStyle w:val="PargrafodaLista"/>
        <w:autoSpaceDE w:val="0"/>
        <w:autoSpaceDN w:val="0"/>
        <w:adjustRightInd w:val="0"/>
        <w:spacing w:after="0" w:line="240" w:lineRule="auto"/>
        <w:ind w:left="705" w:right="0" w:firstLine="0"/>
        <w:rPr>
          <w:rFonts w:eastAsiaTheme="minorEastAsia"/>
          <w:color w:val="215E99" w:themeColor="text2" w:themeTint="BF"/>
          <w:kern w:val="0"/>
        </w:rPr>
      </w:pPr>
      <w:r w:rsidRPr="002E36BB">
        <w:rPr>
          <w:rFonts w:eastAsiaTheme="minorEastAsia"/>
          <w:color w:val="215E99" w:themeColor="text2" w:themeTint="BF"/>
          <w:kern w:val="0"/>
        </w:rPr>
        <w:t>Sistema de computação moderno: conjunto de hardware, software e usuários que trabalham</w:t>
      </w:r>
    </w:p>
    <w:p w14:paraId="2799CF12" w14:textId="41EC39E9" w:rsidR="002E36BB" w:rsidRPr="002E36BB" w:rsidRDefault="002E36BB" w:rsidP="002E36BB">
      <w:pPr>
        <w:pStyle w:val="PargrafodaLista"/>
        <w:ind w:left="705" w:right="0" w:firstLine="0"/>
        <w:rPr>
          <w:color w:val="215E99" w:themeColor="text2" w:themeTint="BF"/>
          <w:sz w:val="32"/>
          <w:szCs w:val="32"/>
        </w:rPr>
      </w:pPr>
      <w:r w:rsidRPr="002E36BB">
        <w:rPr>
          <w:rFonts w:eastAsiaTheme="minorEastAsia"/>
          <w:color w:val="215E99" w:themeColor="text2" w:themeTint="BF"/>
          <w:kern w:val="0"/>
        </w:rPr>
        <w:t>juntos para executar programas.</w:t>
      </w:r>
    </w:p>
    <w:p w14:paraId="2CC1D14D" w14:textId="77777777" w:rsidR="007D77E5" w:rsidRDefault="00000000">
      <w:pPr>
        <w:numPr>
          <w:ilvl w:val="0"/>
          <w:numId w:val="2"/>
        </w:numPr>
        <w:ind w:right="0" w:hanging="360"/>
      </w:pPr>
      <w:r>
        <w:t>Quais a etapas de inicialização do computador?</w:t>
      </w:r>
    </w:p>
    <w:p w14:paraId="3C7DDC23" w14:textId="75B43516" w:rsidR="002E36BB" w:rsidRPr="002E36BB" w:rsidRDefault="002E36BB" w:rsidP="002E36BB">
      <w:pPr>
        <w:ind w:left="705" w:right="0" w:firstLine="0"/>
        <w:rPr>
          <w:color w:val="215E99" w:themeColor="text2" w:themeTint="BF"/>
        </w:rPr>
      </w:pPr>
      <w:proofErr w:type="gramStart"/>
      <w:r w:rsidRPr="002E36BB">
        <w:rPr>
          <w:color w:val="215E99" w:themeColor="text2" w:themeTint="BF"/>
        </w:rPr>
        <w:t xml:space="preserve">BIOS </w:t>
      </w:r>
      <w:r w:rsidRPr="002E36BB">
        <w:rPr>
          <w:color w:val="215E99" w:themeColor="text2" w:themeTint="BF"/>
        </w:rPr>
        <w:t>,</w:t>
      </w:r>
      <w:r w:rsidRPr="002E36BB">
        <w:rPr>
          <w:color w:val="215E99" w:themeColor="text2" w:themeTint="BF"/>
        </w:rPr>
        <w:t>carregamento</w:t>
      </w:r>
      <w:proofErr w:type="gramEnd"/>
      <w:r w:rsidRPr="002E36BB">
        <w:rPr>
          <w:color w:val="215E99" w:themeColor="text2" w:themeTint="BF"/>
        </w:rPr>
        <w:t xml:space="preserve"> do sistema operacional </w:t>
      </w:r>
      <w:r w:rsidRPr="002E36BB">
        <w:rPr>
          <w:color w:val="215E99" w:themeColor="text2" w:themeTint="BF"/>
        </w:rPr>
        <w:t>,</w:t>
      </w:r>
      <w:r w:rsidRPr="002E36BB">
        <w:rPr>
          <w:color w:val="215E99" w:themeColor="text2" w:themeTint="BF"/>
        </w:rPr>
        <w:t xml:space="preserve"> sistema pronto para uso.</w:t>
      </w:r>
    </w:p>
    <w:p w14:paraId="22874640" w14:textId="77777777" w:rsidR="007D77E5" w:rsidRDefault="00000000">
      <w:pPr>
        <w:numPr>
          <w:ilvl w:val="0"/>
          <w:numId w:val="2"/>
        </w:numPr>
        <w:ind w:right="0" w:hanging="360"/>
      </w:pPr>
      <w:r>
        <w:t>O que é interrupção? Como os Sistemas Operacionais tratam as interrupções?</w:t>
      </w:r>
    </w:p>
    <w:p w14:paraId="658EBF4A" w14:textId="5ED6A74A" w:rsidR="002E36BB" w:rsidRPr="002E36BB" w:rsidRDefault="002E36BB" w:rsidP="002E36BB">
      <w:pPr>
        <w:pStyle w:val="PargrafodaLista"/>
        <w:ind w:left="705" w:right="0" w:firstLine="0"/>
        <w:rPr>
          <w:color w:val="215E99" w:themeColor="text2" w:themeTint="BF"/>
        </w:rPr>
      </w:pPr>
      <w:r w:rsidRPr="002E36BB">
        <w:rPr>
          <w:color w:val="215E99" w:themeColor="text2" w:themeTint="BF"/>
        </w:rPr>
        <w:t>sinal para a CPU parar a tarefa atual. O SO identifica e trata o evento</w:t>
      </w:r>
    </w:p>
    <w:p w14:paraId="3A9EBF78" w14:textId="77777777" w:rsidR="007D77E5" w:rsidRDefault="00000000">
      <w:pPr>
        <w:numPr>
          <w:ilvl w:val="0"/>
          <w:numId w:val="2"/>
        </w:numPr>
        <w:ind w:right="0" w:hanging="360"/>
      </w:pPr>
      <w:r>
        <w:t>Defina I/O síncrona e I/O assíncrona. Qual permite melhor uso da CPU?</w:t>
      </w:r>
    </w:p>
    <w:p w14:paraId="0D28CD86" w14:textId="76A65EAB" w:rsidR="002E36BB" w:rsidRPr="002E36BB" w:rsidRDefault="002E36BB" w:rsidP="002E36BB">
      <w:pPr>
        <w:ind w:left="705" w:right="0" w:firstLine="0"/>
        <w:rPr>
          <w:color w:val="215E99" w:themeColor="text2" w:themeTint="BF"/>
        </w:rPr>
      </w:pPr>
      <w:r w:rsidRPr="002E36BB">
        <w:rPr>
          <w:color w:val="215E99" w:themeColor="text2" w:themeTint="BF"/>
        </w:rPr>
        <w:t>I/O síncrona espera a operação terminar. I/O assíncrona não espera e usa melhor a CPU.</w:t>
      </w:r>
    </w:p>
    <w:p w14:paraId="77243D9A" w14:textId="77777777" w:rsidR="007D77E5" w:rsidRDefault="00000000">
      <w:pPr>
        <w:numPr>
          <w:ilvl w:val="0"/>
          <w:numId w:val="2"/>
        </w:numPr>
        <w:ind w:right="0" w:hanging="360"/>
      </w:pPr>
      <w:r>
        <w:t xml:space="preserve">Qual a finalidade da DMA – </w:t>
      </w:r>
      <w:r>
        <w:rPr>
          <w:i/>
        </w:rPr>
        <w:t xml:space="preserve">Direct </w:t>
      </w:r>
      <w:proofErr w:type="spellStart"/>
      <w:r>
        <w:rPr>
          <w:i/>
        </w:rPr>
        <w:t>Memory</w:t>
      </w:r>
      <w:proofErr w:type="spellEnd"/>
      <w:r>
        <w:rPr>
          <w:i/>
        </w:rPr>
        <w:t xml:space="preserve"> Access</w:t>
      </w:r>
      <w:r>
        <w:t>?</w:t>
      </w:r>
    </w:p>
    <w:p w14:paraId="26581B88" w14:textId="79AF3773" w:rsidR="002E36BB" w:rsidRPr="002E36BB" w:rsidRDefault="002E36BB" w:rsidP="002E36BB">
      <w:pPr>
        <w:ind w:left="705" w:right="0" w:firstLine="0"/>
        <w:rPr>
          <w:color w:val="215E99" w:themeColor="text2" w:themeTint="BF"/>
        </w:rPr>
      </w:pPr>
      <w:r w:rsidRPr="002E36BB">
        <w:rPr>
          <w:color w:val="215E99" w:themeColor="text2" w:themeTint="BF"/>
        </w:rPr>
        <w:t>permite transferência direta entre dispositivos e memória sem a CPU.</w:t>
      </w:r>
    </w:p>
    <w:p w14:paraId="445C2313" w14:textId="77777777" w:rsidR="007D77E5" w:rsidRDefault="00000000">
      <w:pPr>
        <w:numPr>
          <w:ilvl w:val="0"/>
          <w:numId w:val="2"/>
        </w:numPr>
        <w:ind w:right="0" w:hanging="360"/>
      </w:pPr>
      <w:r>
        <w:t>Como funciona a RAM? Qual o ciclo básico de execução de uma instrução?</w:t>
      </w:r>
    </w:p>
    <w:p w14:paraId="2EA9EADB" w14:textId="47A20C03" w:rsidR="002E36BB" w:rsidRPr="002E36BB" w:rsidRDefault="002E36BB" w:rsidP="002E36BB">
      <w:pPr>
        <w:ind w:left="705" w:right="0" w:firstLine="0"/>
        <w:rPr>
          <w:color w:val="215E99" w:themeColor="text2" w:themeTint="BF"/>
        </w:rPr>
      </w:pPr>
      <w:r w:rsidRPr="002E36BB">
        <w:rPr>
          <w:color w:val="215E99" w:themeColor="text2" w:themeTint="BF"/>
        </w:rPr>
        <w:t xml:space="preserve">armazena dados temporários. Ciclo: buscar </w:t>
      </w:r>
      <w:proofErr w:type="gramStart"/>
      <w:r w:rsidRPr="002E36BB">
        <w:rPr>
          <w:color w:val="215E99" w:themeColor="text2" w:themeTint="BF"/>
        </w:rPr>
        <w:t xml:space="preserve">instrução </w:t>
      </w:r>
      <w:r>
        <w:rPr>
          <w:color w:val="215E99" w:themeColor="text2" w:themeTint="BF"/>
        </w:rPr>
        <w:t>,</w:t>
      </w:r>
      <w:proofErr w:type="gramEnd"/>
      <w:r w:rsidRPr="002E36BB">
        <w:rPr>
          <w:color w:val="215E99" w:themeColor="text2" w:themeTint="BF"/>
        </w:rPr>
        <w:t xml:space="preserve"> decodificar </w:t>
      </w:r>
      <w:r>
        <w:rPr>
          <w:color w:val="215E99" w:themeColor="text2" w:themeTint="BF"/>
        </w:rPr>
        <w:t>,</w:t>
      </w:r>
      <w:r w:rsidRPr="002E36BB">
        <w:rPr>
          <w:color w:val="215E99" w:themeColor="text2" w:themeTint="BF"/>
        </w:rPr>
        <w:t xml:space="preserve"> executar.</w:t>
      </w:r>
    </w:p>
    <w:p w14:paraId="1DBA598F" w14:textId="77777777" w:rsidR="007D77E5" w:rsidRDefault="00000000">
      <w:pPr>
        <w:numPr>
          <w:ilvl w:val="0"/>
          <w:numId w:val="2"/>
        </w:numPr>
        <w:ind w:right="0" w:hanging="360"/>
      </w:pPr>
      <w:r>
        <w:t>Caracterize a estrutura de armazenamento de um sistema de computação.</w:t>
      </w:r>
    </w:p>
    <w:p w14:paraId="0B07DC90" w14:textId="5ABEA6F3" w:rsidR="002E36BB" w:rsidRPr="002E36BB" w:rsidRDefault="002E36BB" w:rsidP="002E36BB">
      <w:pPr>
        <w:ind w:left="705" w:right="0" w:firstLine="0"/>
        <w:rPr>
          <w:color w:val="215E99" w:themeColor="text2" w:themeTint="BF"/>
        </w:rPr>
      </w:pPr>
      <w:r w:rsidRPr="002E36BB">
        <w:rPr>
          <w:color w:val="215E99" w:themeColor="text2" w:themeTint="BF"/>
        </w:rPr>
        <w:t>cache, RAM, disco e dispositivos externos.</w:t>
      </w:r>
    </w:p>
    <w:p w14:paraId="110A8BA2" w14:textId="77777777" w:rsidR="007D77E5" w:rsidRPr="002E36BB" w:rsidRDefault="00000000">
      <w:pPr>
        <w:numPr>
          <w:ilvl w:val="0"/>
          <w:numId w:val="2"/>
        </w:numPr>
        <w:ind w:right="0" w:hanging="360"/>
        <w:rPr>
          <w:color w:val="215E99" w:themeColor="text2" w:themeTint="BF"/>
        </w:rPr>
      </w:pPr>
      <w:r>
        <w:t xml:space="preserve">Em que consiste o uso de </w:t>
      </w:r>
      <w:r>
        <w:rPr>
          <w:i/>
        </w:rPr>
        <w:t>cache</w:t>
      </w:r>
      <w:r>
        <w:t>?</w:t>
      </w:r>
    </w:p>
    <w:p w14:paraId="4D712938" w14:textId="70406E14" w:rsidR="002E36BB" w:rsidRPr="002E36BB" w:rsidRDefault="002E36BB" w:rsidP="002E36BB">
      <w:pPr>
        <w:ind w:left="705" w:right="0" w:firstLine="0"/>
        <w:rPr>
          <w:color w:val="215E99" w:themeColor="text2" w:themeTint="BF"/>
        </w:rPr>
      </w:pPr>
      <w:r w:rsidRPr="002E36BB">
        <w:rPr>
          <w:color w:val="215E99" w:themeColor="text2" w:themeTint="BF"/>
        </w:rPr>
        <w:t>memória rápida que reduz o tempo de acesso aos dados.</w:t>
      </w:r>
    </w:p>
    <w:p w14:paraId="5C9B80AB" w14:textId="77777777" w:rsidR="007D77E5" w:rsidRDefault="00000000">
      <w:pPr>
        <w:numPr>
          <w:ilvl w:val="0"/>
          <w:numId w:val="2"/>
        </w:numPr>
        <w:ind w:right="0" w:hanging="360"/>
      </w:pPr>
      <w:r>
        <w:t xml:space="preserve">Caracterize os diferentes tipos de proteção de </w:t>
      </w:r>
      <w:r>
        <w:rPr>
          <w:i/>
        </w:rPr>
        <w:t>hardware</w:t>
      </w:r>
      <w:r>
        <w:t xml:space="preserve"> suportados em um sistema de computação.</w:t>
      </w:r>
    </w:p>
    <w:p w14:paraId="05C2110D" w14:textId="77777777" w:rsidR="002E36BB" w:rsidRPr="002E36BB" w:rsidRDefault="002E36BB" w:rsidP="002E36BB">
      <w:pPr>
        <w:pStyle w:val="PargrafodaLista"/>
        <w:autoSpaceDE w:val="0"/>
        <w:autoSpaceDN w:val="0"/>
        <w:adjustRightInd w:val="0"/>
        <w:spacing w:after="0" w:line="240" w:lineRule="auto"/>
        <w:ind w:left="705" w:right="0" w:firstLine="0"/>
        <w:rPr>
          <w:rFonts w:eastAsiaTheme="minorEastAsia"/>
          <w:color w:val="215E99" w:themeColor="text2" w:themeTint="BF"/>
          <w:kern w:val="0"/>
        </w:rPr>
      </w:pPr>
      <w:r w:rsidRPr="002E36BB">
        <w:rPr>
          <w:rFonts w:eastAsiaTheme="minorEastAsia"/>
          <w:color w:val="215E99" w:themeColor="text2" w:themeTint="BF"/>
          <w:kern w:val="0"/>
        </w:rPr>
        <w:t>modos de usuário/supervisor, controle de acesso e isolamento de</w:t>
      </w:r>
    </w:p>
    <w:p w14:paraId="3BC99AA0" w14:textId="0114E0C4" w:rsidR="002E36BB" w:rsidRPr="002E36BB" w:rsidRDefault="002E36BB" w:rsidP="002E36BB">
      <w:pPr>
        <w:pStyle w:val="PargrafodaLista"/>
        <w:ind w:left="705" w:right="0" w:firstLine="0"/>
        <w:rPr>
          <w:color w:val="215E99" w:themeColor="text2" w:themeTint="BF"/>
          <w:sz w:val="32"/>
          <w:szCs w:val="32"/>
        </w:rPr>
      </w:pPr>
      <w:r w:rsidRPr="002E36BB">
        <w:rPr>
          <w:rFonts w:eastAsiaTheme="minorEastAsia"/>
          <w:color w:val="215E99" w:themeColor="text2" w:themeTint="BF"/>
          <w:kern w:val="0"/>
        </w:rPr>
        <w:t>memória.</w:t>
      </w:r>
    </w:p>
    <w:sectPr w:rsidR="002E36BB" w:rsidRPr="002E36BB">
      <w:pgSz w:w="11906" w:h="16837"/>
      <w:pgMar w:top="1440" w:right="770" w:bottom="1440" w:left="5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E6072"/>
    <w:multiLevelType w:val="hybridMultilevel"/>
    <w:tmpl w:val="75688498"/>
    <w:lvl w:ilvl="0" w:tplc="3812597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DC49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381BE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8E943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F2F77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A2D69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FEEA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5E5D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D29EA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D86100"/>
    <w:multiLevelType w:val="hybridMultilevel"/>
    <w:tmpl w:val="25FE06F2"/>
    <w:lvl w:ilvl="0" w:tplc="D27A16B2">
      <w:start w:val="1"/>
      <w:numFmt w:val="bullet"/>
      <w:lvlText w:val="o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7A011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7024A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B4488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BA18B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FE3CB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2C2F9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A80B3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2CAC3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2409294">
    <w:abstractNumId w:val="1"/>
  </w:num>
  <w:num w:numId="2" w16cid:durableId="373502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7E5"/>
    <w:rsid w:val="002E36BB"/>
    <w:rsid w:val="0053396F"/>
    <w:rsid w:val="007D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2EE1C"/>
  <w15:docId w15:val="{821F8E9E-5A57-4674-89B4-3A1CFFD21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9" w:line="249" w:lineRule="auto"/>
      <w:ind w:left="10" w:right="207" w:hanging="10"/>
    </w:pPr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E36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taforma.bvirtual.com.br/Acervo/Publicacao/3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268</Words>
  <Characters>1453</Characters>
  <Application>Microsoft Office Word</Application>
  <DocSecurity>0</DocSecurity>
  <Lines>12</Lines>
  <Paragraphs>3</Paragraphs>
  <ScaleCrop>false</ScaleCrop>
  <Company>Universidade Franciscana - UFN</Company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</dc:creator>
  <cp:keywords/>
  <cp:lastModifiedBy>Laboratório</cp:lastModifiedBy>
  <cp:revision>2</cp:revision>
  <dcterms:created xsi:type="dcterms:W3CDTF">2026-02-25T10:58:00Z</dcterms:created>
  <dcterms:modified xsi:type="dcterms:W3CDTF">2026-02-25T10:58:00Z</dcterms:modified>
</cp:coreProperties>
</file>