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>Форма обучения:  очная (дневная)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>Сочетание форм обучения: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>Пройдено ускоренное обучение по образовательной программе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>Часть образовательной программы в объеме з.е. освоена в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Форма обучения:  очная (дневная)</w:t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Сочетание форм обучения:</w:t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Пройдено ускоренное обучение по образовательной программе</w:t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Часть образовательной программы в объеме з.е. освоена в</w:t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Антонов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11A596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2DF7EE" w14:textId="163C04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Факультативные дисциплины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D4C26" w14:textId="64F826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F3894" w14:textId="61858CE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F05C98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DE59E" w14:textId="6D9D9C6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2E9A44" w14:textId="28F73E3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E10190" w14:textId="3779B9A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7C886E2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586B" w14:textId="6CB63A1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информации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A1EC3F" w14:textId="20CDB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F0EB86" w14:textId="78D6F6D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F97242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DA268" w14:textId="2F34B1E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Обработка данных в среде R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C3FBC" w14:textId="48B45DF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25BB82" w14:textId="77065C1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