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7" w:orient="portrait"/>
          <w:pgMar w:bottom="2948.0314960629926" w:top="2948.0314960629926" w:left="2834.645669291339" w:right="2834.645669291339" w:header="720" w:footer="720"/>
          <w:pgNumType w:start="1"/>
        </w:sectPr>
      </w:pPr>
      <w:bookmarkStart w:colFirst="0" w:colLast="0" w:name="_t99720f0vdiq"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Entrega Parcial SI</w:t>
      </w:r>
      <w:r w:rsidDel="00000000" w:rsidR="00000000" w:rsidRPr="00000000">
        <w:rPr>
          <w:rtl w:val="0"/>
        </w:rPr>
      </w:r>
    </w:p>
    <w:p w:rsidR="00000000" w:rsidDel="00000000" w:rsidP="00000000" w:rsidRDefault="00000000" w:rsidRPr="00000000" w14:paraId="00000002">
      <w:pPr>
        <w:rPr>
          <w:sz w:val="22"/>
          <w:szCs w:val="22"/>
        </w:rPr>
      </w:pPr>
      <w:r w:rsidDel="00000000" w:rsidR="00000000" w:rsidRPr="00000000">
        <w:rPr>
          <w:sz w:val="22"/>
          <w:szCs w:val="22"/>
          <w:rtl w:val="0"/>
        </w:rPr>
        <w:t xml:space="preserve">Inteligencia Artificial</w:t>
      </w:r>
      <w:r w:rsidDel="00000000" w:rsidR="00000000" w:rsidRPr="00000000">
        <w:drawing>
          <wp:anchor allowOverlap="1" behindDoc="0" distB="0" distT="0" distL="114300" distR="114300" hidden="0" layoutInCell="1" locked="0" relativeHeight="0" simplePos="0">
            <wp:simplePos x="0" y="0"/>
            <wp:positionH relativeFrom="column">
              <wp:posOffset>-168274</wp:posOffset>
            </wp:positionH>
            <wp:positionV relativeFrom="paragraph">
              <wp:posOffset>-267334</wp:posOffset>
            </wp:positionV>
            <wp:extent cx="876300" cy="93980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76300" cy="939800"/>
                    </a:xfrm>
                    <a:prstGeom prst="rect"/>
                    <a:ln/>
                  </pic:spPr>
                </pic:pic>
              </a:graphicData>
            </a:graphic>
          </wp:anchor>
        </w:drawing>
      </w:r>
    </w:p>
    <w:p w:rsidR="00000000" w:rsidDel="00000000" w:rsidP="00000000" w:rsidRDefault="00000000" w:rsidRPr="00000000" w14:paraId="00000003">
      <w:pPr>
        <w:tabs>
          <w:tab w:val="center" w:leader="none" w:pos="4536"/>
          <w:tab w:val="right" w:leader="none" w:pos="9072"/>
        </w:tabs>
        <w:rPr>
          <w:sz w:val="22"/>
          <w:szCs w:val="22"/>
        </w:rPr>
      </w:pPr>
      <w:r w:rsidDel="00000000" w:rsidR="00000000" w:rsidRPr="00000000">
        <w:rPr>
          <w:sz w:val="22"/>
          <w:szCs w:val="22"/>
          <w:rtl w:val="0"/>
        </w:rPr>
        <w:t xml:space="preserve">Ingeniería en Sistemas de Información</w:t>
      </w:r>
    </w:p>
    <w:p w:rsidR="00000000" w:rsidDel="00000000" w:rsidP="00000000" w:rsidRDefault="00000000" w:rsidRPr="00000000" w14:paraId="00000004">
      <w:pPr>
        <w:rPr>
          <w:sz w:val="22"/>
          <w:szCs w:val="22"/>
        </w:rPr>
      </w:pPr>
      <w:r w:rsidDel="00000000" w:rsidR="00000000" w:rsidRPr="00000000">
        <w:rPr>
          <w:sz w:val="22"/>
          <w:szCs w:val="22"/>
          <w:rtl w:val="0"/>
        </w:rPr>
        <w:t xml:space="preserve">Año 2026</w:t>
      </w:r>
    </w:p>
    <w:p w:rsidR="00000000" w:rsidDel="00000000" w:rsidP="00000000" w:rsidRDefault="00000000" w:rsidRPr="00000000" w14:paraId="00000005">
      <w:pPr>
        <w:rPr>
          <w:sz w:val="22"/>
          <w:szCs w:val="22"/>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rtl w:val="0"/>
        </w:rPr>
      </w:r>
    </w:p>
    <w:tbl>
      <w:tblPr>
        <w:tblStyle w:val="Table1"/>
        <w:tblW w:w="6883.0" w:type="dxa"/>
        <w:jc w:val="left"/>
        <w:tblInd w:w="135.0" w:type="dxa"/>
        <w:tblLayout w:type="fixed"/>
        <w:tblLook w:val="0000"/>
      </w:tblPr>
      <w:tblGrid>
        <w:gridCol w:w="6883"/>
        <w:tblGridChange w:id="0">
          <w:tblGrid>
            <w:gridCol w:w="6883"/>
          </w:tblGrid>
        </w:tblGridChange>
      </w:tblGrid>
      <w:tr>
        <w:trPr>
          <w:cantSplit w:val="0"/>
          <w:tblHeader w:val="0"/>
        </w:trPr>
        <w:tc>
          <w:tcPr/>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Trabajo Práctico N° 02</w:t>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Entrega Parcial</w:t>
            </w:r>
          </w:p>
          <w:p w:rsidR="00000000" w:rsidDel="00000000" w:rsidP="00000000" w:rsidRDefault="00000000" w:rsidRPr="00000000" w14:paraId="0000000D">
            <w:pPr>
              <w:rPr>
                <w:sz w:val="32"/>
                <w:szCs w:val="32"/>
              </w:rPr>
            </w:pPr>
            <w:r w:rsidDel="00000000" w:rsidR="00000000" w:rsidRPr="00000000">
              <w:rPr>
                <w:rtl w:val="0"/>
              </w:rPr>
            </w:r>
          </w:p>
        </w:tc>
      </w:tr>
    </w:tbl>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pPr w:leftFromText="141" w:rightFromText="141" w:topFromText="0" w:bottomFromText="0" w:vertAnchor="text" w:horzAnchor="text" w:tblpX="0" w:tblpY="0"/>
        <w:tblW w:w="71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2693"/>
        <w:gridCol w:w="1213"/>
        <w:tblGridChange w:id="0">
          <w:tblGrid>
            <w:gridCol w:w="3227"/>
            <w:gridCol w:w="2693"/>
            <w:gridCol w:w="1213"/>
          </w:tblGrid>
        </w:tblGridChange>
      </w:tblGrid>
      <w:tr>
        <w:trPr>
          <w:cantSplit w:val="0"/>
          <w:tblHeader w:val="0"/>
        </w:trPr>
        <w:tc>
          <w:tcPr>
            <w:gridSpan w:val="3"/>
            <w:shd w:fill="d9d9d9" w:val="clear"/>
          </w:tcPr>
          <w:p w:rsidR="00000000" w:rsidDel="00000000" w:rsidP="00000000" w:rsidRDefault="00000000" w:rsidRPr="00000000" w14:paraId="00000011">
            <w:pPr>
              <w:jc w:val="center"/>
              <w:rPr>
                <w:b w:val="1"/>
                <w:bCs w:val="1"/>
                <w:sz w:val="22"/>
                <w:szCs w:val="22"/>
              </w:rPr>
            </w:pPr>
            <w:r w:rsidDel="00000000" w:rsidR="00000000" w:rsidRPr="00000000">
              <w:rPr>
                <w:b w:val="1"/>
                <w:bCs w:val="1"/>
                <w:sz w:val="22"/>
                <w:szCs w:val="22"/>
                <w:rtl w:val="0"/>
              </w:rPr>
              <w:t xml:space="preserve">GRUPO N° 19</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14">
            <w:pPr>
              <w:rPr>
                <w:b w:val="1"/>
                <w:bCs w:val="1"/>
                <w:sz w:val="22"/>
                <w:szCs w:val="22"/>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15">
            <w:pPr>
              <w:rPr>
                <w:b w:val="1"/>
                <w:bCs w:val="1"/>
                <w:sz w:val="22"/>
                <w:szCs w:val="22"/>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16">
            <w:pPr>
              <w:rPr>
                <w:b w:val="1"/>
                <w:bCs w:val="1"/>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7">
            <w:pPr>
              <w:rPr>
                <w:b w:val="1"/>
                <w:bCs w:val="1"/>
                <w:sz w:val="22"/>
                <w:szCs w:val="22"/>
              </w:rPr>
            </w:pPr>
            <w:r w:rsidDel="00000000" w:rsidR="00000000" w:rsidRPr="00000000">
              <w:rPr>
                <w:b w:val="1"/>
                <w:bCs w:val="1"/>
                <w:sz w:val="22"/>
                <w:szCs w:val="22"/>
                <w:rtl w:val="0"/>
              </w:rPr>
              <w:t xml:space="preserve">Apellido y Nombres</w:t>
            </w:r>
          </w:p>
        </w:tc>
        <w:tc>
          <w:tcPr>
            <w:gridSpan w:val="2"/>
            <w:shd w:fill="d9d9d9" w:val="clear"/>
          </w:tcPr>
          <w:p w:rsidR="00000000" w:rsidDel="00000000" w:rsidP="00000000" w:rsidRDefault="00000000" w:rsidRPr="00000000" w14:paraId="00000018">
            <w:pPr>
              <w:rPr>
                <w:b w:val="1"/>
                <w:bCs w:val="1"/>
                <w:sz w:val="22"/>
                <w:szCs w:val="22"/>
              </w:rPr>
            </w:pPr>
            <w:r w:rsidDel="00000000" w:rsidR="00000000" w:rsidRPr="00000000">
              <w:rPr>
                <w:b w:val="1"/>
                <w:bCs w:val="1"/>
                <w:sz w:val="22"/>
                <w:szCs w:val="22"/>
                <w:rtl w:val="0"/>
              </w:rPr>
              <w:t xml:space="preserve">Dirección de E-Mail</w:t>
            </w:r>
          </w:p>
        </w:tc>
      </w:tr>
      <w:tr>
        <w:trPr>
          <w:cantSplit w:val="0"/>
          <w:tblHeader w:val="0"/>
        </w:trPr>
        <w:tc>
          <w:tcPr/>
          <w:p w:rsidR="00000000" w:rsidDel="00000000" w:rsidP="00000000" w:rsidRDefault="00000000" w:rsidRPr="00000000" w14:paraId="0000001A">
            <w:pPr>
              <w:rPr>
                <w:sz w:val="22"/>
                <w:szCs w:val="22"/>
              </w:rPr>
            </w:pPr>
            <w:r w:rsidDel="00000000" w:rsidR="00000000" w:rsidRPr="00000000">
              <w:rPr>
                <w:sz w:val="22"/>
                <w:szCs w:val="22"/>
                <w:rtl w:val="0"/>
              </w:rPr>
              <w:t xml:space="preserve">Gliozzo, Tomás Esteban</w:t>
            </w:r>
          </w:p>
        </w:tc>
        <w:tc>
          <w:tcPr>
            <w:gridSpan w:val="2"/>
          </w:tcPr>
          <w:p w:rsidR="00000000" w:rsidDel="00000000" w:rsidP="00000000" w:rsidRDefault="00000000" w:rsidRPr="00000000" w14:paraId="0000001B">
            <w:pPr>
              <w:jc w:val="center"/>
              <w:rPr>
                <w:sz w:val="22"/>
                <w:szCs w:val="22"/>
              </w:rPr>
            </w:pPr>
            <w:r w:rsidDel="00000000" w:rsidR="00000000" w:rsidRPr="00000000">
              <w:rPr>
                <w:sz w:val="22"/>
                <w:szCs w:val="22"/>
                <w:rtl w:val="0"/>
              </w:rPr>
              <w:t xml:space="preserve">tgliozzo@frba.utn.edu.ar</w:t>
            </w:r>
          </w:p>
        </w:tc>
      </w:tr>
      <w:tr>
        <w:trPr>
          <w:cantSplit w:val="0"/>
          <w:tblHeader w:val="0"/>
        </w:trPr>
        <w:tc>
          <w:tcPr/>
          <w:p w:rsidR="00000000" w:rsidDel="00000000" w:rsidP="00000000" w:rsidRDefault="00000000" w:rsidRPr="00000000" w14:paraId="0000001D">
            <w:pPr>
              <w:rPr>
                <w:sz w:val="22"/>
                <w:szCs w:val="22"/>
              </w:rPr>
            </w:pPr>
            <w:r w:rsidDel="00000000" w:rsidR="00000000" w:rsidRPr="00000000">
              <w:rPr>
                <w:sz w:val="22"/>
                <w:szCs w:val="22"/>
                <w:rtl w:val="0"/>
              </w:rPr>
              <w:t xml:space="preserve">Gobbi, Micaela Nicole</w:t>
            </w:r>
          </w:p>
        </w:tc>
        <w:tc>
          <w:tcPr>
            <w:gridSpan w:val="2"/>
          </w:tcPr>
          <w:p w:rsidR="00000000" w:rsidDel="00000000" w:rsidP="00000000" w:rsidRDefault="00000000" w:rsidRPr="00000000" w14:paraId="0000001E">
            <w:pPr>
              <w:jc w:val="center"/>
              <w:rPr>
                <w:sz w:val="22"/>
                <w:szCs w:val="22"/>
              </w:rPr>
            </w:pPr>
            <w:r w:rsidDel="00000000" w:rsidR="00000000" w:rsidRPr="00000000">
              <w:rPr>
                <w:sz w:val="22"/>
                <w:szCs w:val="22"/>
                <w:rtl w:val="0"/>
              </w:rPr>
              <w:t xml:space="preserve">mgobbi@frba.utn.edu.ar</w:t>
            </w:r>
          </w:p>
        </w:tc>
      </w:tr>
      <w:tr>
        <w:trPr>
          <w:cantSplit w:val="0"/>
          <w:tblHeader w:val="0"/>
        </w:trPr>
        <w:tc>
          <w:tcPr/>
          <w:p w:rsidR="00000000" w:rsidDel="00000000" w:rsidP="00000000" w:rsidRDefault="00000000" w:rsidRPr="00000000" w14:paraId="00000020">
            <w:pPr>
              <w:rPr>
                <w:sz w:val="22"/>
                <w:szCs w:val="22"/>
              </w:rPr>
            </w:pPr>
            <w:r w:rsidDel="00000000" w:rsidR="00000000" w:rsidRPr="00000000">
              <w:rPr>
                <w:sz w:val="22"/>
                <w:szCs w:val="22"/>
                <w:rtl w:val="0"/>
              </w:rPr>
              <w:t xml:space="preserve">Rocca, Cecilia Inés</w:t>
            </w:r>
          </w:p>
        </w:tc>
        <w:tc>
          <w:tcPr>
            <w:gridSpan w:val="2"/>
          </w:tcPr>
          <w:p w:rsidR="00000000" w:rsidDel="00000000" w:rsidP="00000000" w:rsidRDefault="00000000" w:rsidRPr="00000000" w14:paraId="00000021">
            <w:pPr>
              <w:jc w:val="center"/>
              <w:rPr>
                <w:sz w:val="22"/>
                <w:szCs w:val="22"/>
              </w:rPr>
            </w:pPr>
            <w:r w:rsidDel="00000000" w:rsidR="00000000" w:rsidRPr="00000000">
              <w:rPr>
                <w:sz w:val="22"/>
                <w:szCs w:val="22"/>
                <w:rtl w:val="0"/>
              </w:rPr>
              <w:t xml:space="preserve">crocca@frba.utn.edu.ar</w:t>
            </w:r>
          </w:p>
        </w:tc>
      </w:tr>
      <w:tr>
        <w:trPr>
          <w:cantSplit w:val="0"/>
          <w:tblHeader w:val="0"/>
        </w:trPr>
        <w:tc>
          <w:tcPr/>
          <w:p w:rsidR="00000000" w:rsidDel="00000000" w:rsidP="00000000" w:rsidRDefault="00000000" w:rsidRPr="00000000" w14:paraId="00000023">
            <w:pPr>
              <w:rPr>
                <w:sz w:val="22"/>
                <w:szCs w:val="22"/>
              </w:rPr>
            </w:pPr>
            <w:r w:rsidDel="00000000" w:rsidR="00000000" w:rsidRPr="00000000">
              <w:rPr>
                <w:sz w:val="22"/>
                <w:szCs w:val="22"/>
                <w:rtl w:val="0"/>
              </w:rPr>
              <w:t xml:space="preserve">Neustadt, Agustín Tiago</w:t>
            </w:r>
          </w:p>
        </w:tc>
        <w:tc>
          <w:tcPr>
            <w:gridSpan w:val="2"/>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aneustadt@frba.utn.edu.ar</w:t>
            </w:r>
          </w:p>
        </w:tc>
      </w:tr>
      <w:tr>
        <w:trPr>
          <w:cantSplit w:val="0"/>
          <w:tblHeader w:val="0"/>
        </w:trPr>
        <w:tc>
          <w:tcPr/>
          <w:p w:rsidR="00000000" w:rsidDel="00000000" w:rsidP="00000000" w:rsidRDefault="00000000" w:rsidRPr="00000000" w14:paraId="00000026">
            <w:pPr>
              <w:rPr>
                <w:sz w:val="22"/>
                <w:szCs w:val="22"/>
              </w:rPr>
            </w:pPr>
            <w:r w:rsidDel="00000000" w:rsidR="00000000" w:rsidRPr="00000000">
              <w:rPr>
                <w:sz w:val="22"/>
                <w:szCs w:val="22"/>
                <w:rtl w:val="0"/>
              </w:rPr>
              <w:t xml:space="preserve">Elias, Yasmin Laina</w:t>
            </w:r>
          </w:p>
        </w:tc>
        <w:tc>
          <w:tcPr>
            <w:gridSpan w:val="2"/>
          </w:tcPr>
          <w:p w:rsidR="00000000" w:rsidDel="00000000" w:rsidP="00000000" w:rsidRDefault="00000000" w:rsidRPr="00000000" w14:paraId="00000027">
            <w:pPr>
              <w:jc w:val="center"/>
              <w:rPr>
                <w:sz w:val="22"/>
                <w:szCs w:val="22"/>
              </w:rPr>
            </w:pPr>
            <w:r w:rsidDel="00000000" w:rsidR="00000000" w:rsidRPr="00000000">
              <w:rPr>
                <w:sz w:val="22"/>
                <w:szCs w:val="22"/>
                <w:rtl w:val="0"/>
              </w:rPr>
              <w:t xml:space="preserve">yelias@frba.utn.edu.ar</w:t>
            </w:r>
          </w:p>
        </w:tc>
      </w:tr>
      <w:tr>
        <w:trPr>
          <w:cantSplit w:val="0"/>
          <w:tblHeader w:val="0"/>
        </w:trPr>
        <w:tc>
          <w:tcPr/>
          <w:p w:rsidR="00000000" w:rsidDel="00000000" w:rsidP="00000000" w:rsidRDefault="00000000" w:rsidRPr="00000000" w14:paraId="00000029">
            <w:pPr>
              <w:rPr>
                <w:sz w:val="22"/>
                <w:szCs w:val="22"/>
              </w:rPr>
            </w:pPr>
            <w:r w:rsidDel="00000000" w:rsidR="00000000" w:rsidRPr="00000000">
              <w:rPr>
                <w:sz w:val="22"/>
                <w:szCs w:val="22"/>
                <w:rtl w:val="0"/>
              </w:rPr>
              <w:t xml:space="preserve">Riolffi, Ignacio Joaquín</w:t>
            </w:r>
          </w:p>
        </w:tc>
        <w:tc>
          <w:tcPr>
            <w:gridSpan w:val="2"/>
          </w:tcPr>
          <w:p w:rsidR="00000000" w:rsidDel="00000000" w:rsidP="00000000" w:rsidRDefault="00000000" w:rsidRPr="00000000" w14:paraId="0000002A">
            <w:pPr>
              <w:jc w:val="center"/>
              <w:rPr>
                <w:sz w:val="22"/>
                <w:szCs w:val="22"/>
              </w:rPr>
            </w:pPr>
            <w:r w:rsidDel="00000000" w:rsidR="00000000" w:rsidRPr="00000000">
              <w:rPr>
                <w:sz w:val="22"/>
                <w:szCs w:val="22"/>
                <w:rtl w:val="0"/>
              </w:rPr>
              <w:t xml:space="preserve">iriolffi@frba.utn.edu.ar</w:t>
            </w:r>
          </w:p>
        </w:tc>
      </w:tr>
      <w:tr>
        <w:trPr>
          <w:cantSplit w:val="0"/>
          <w:tblHeader w:val="0"/>
        </w:trPr>
        <w:tc>
          <w:tcPr/>
          <w:p w:rsidR="00000000" w:rsidDel="00000000" w:rsidP="00000000" w:rsidRDefault="00000000" w:rsidRPr="00000000" w14:paraId="0000002C">
            <w:pPr>
              <w:rPr>
                <w:sz w:val="22"/>
                <w:szCs w:val="22"/>
              </w:rPr>
            </w:pPr>
            <w:r w:rsidDel="00000000" w:rsidR="00000000" w:rsidRPr="00000000">
              <w:rPr>
                <w:sz w:val="22"/>
                <w:szCs w:val="22"/>
                <w:rtl w:val="0"/>
              </w:rPr>
              <w:t xml:space="preserve">Cubelli, Leonel Oscar</w:t>
            </w:r>
          </w:p>
        </w:tc>
        <w:tc>
          <w:tcPr>
            <w:gridSpan w:val="2"/>
          </w:tcPr>
          <w:p w:rsidR="00000000" w:rsidDel="00000000" w:rsidP="00000000" w:rsidRDefault="00000000" w:rsidRPr="00000000" w14:paraId="0000002D">
            <w:pPr>
              <w:jc w:val="center"/>
              <w:rPr>
                <w:sz w:val="22"/>
                <w:szCs w:val="22"/>
              </w:rPr>
            </w:pPr>
            <w:r w:rsidDel="00000000" w:rsidR="00000000" w:rsidRPr="00000000">
              <w:rPr>
                <w:sz w:val="22"/>
                <w:szCs w:val="22"/>
                <w:rtl w:val="0"/>
              </w:rPr>
              <w:t xml:space="preserve">lcubelli@frba.utn.edu.ar</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3"/>
        <w:tblpPr w:leftFromText="141" w:rightFromText="141" w:topFromText="0" w:bottomFromText="0" w:vertAnchor="text" w:horzAnchor="text" w:tblpX="976.5000000000003" w:tblpY="62"/>
        <w:tblW w:w="4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2021"/>
        <w:tblGridChange w:id="0">
          <w:tblGrid>
            <w:gridCol w:w="2943"/>
            <w:gridCol w:w="2021"/>
          </w:tblGrid>
        </w:tblGridChange>
      </w:tblGrid>
      <w:tr>
        <w:trPr>
          <w:cantSplit w:val="0"/>
          <w:trHeight w:val="540" w:hRule="atLeast"/>
          <w:tblHeader w:val="0"/>
        </w:trPr>
        <w:tc>
          <w:tcPr>
            <w:shd w:fill="d9d9d9" w:val="clear"/>
            <w:vAlign w:val="center"/>
          </w:tcPr>
          <w:p w:rsidR="00000000" w:rsidDel="00000000" w:rsidP="00000000" w:rsidRDefault="00000000" w:rsidRPr="00000000" w14:paraId="00000031">
            <w:pPr>
              <w:rPr>
                <w:b w:val="1"/>
                <w:bCs w:val="1"/>
                <w:sz w:val="22"/>
                <w:szCs w:val="22"/>
              </w:rPr>
            </w:pPr>
            <w:r w:rsidDel="00000000" w:rsidR="00000000" w:rsidRPr="00000000">
              <w:rPr>
                <w:b w:val="1"/>
                <w:bCs w:val="1"/>
                <w:sz w:val="22"/>
                <w:szCs w:val="22"/>
                <w:rtl w:val="0"/>
              </w:rPr>
              <w:t xml:space="preserve">Fecha de Presentación</w:t>
            </w:r>
          </w:p>
        </w:tc>
        <w:tc>
          <w:tcPr>
            <w:vAlign w:val="center"/>
          </w:tcPr>
          <w:p w:rsidR="00000000" w:rsidDel="00000000" w:rsidP="00000000" w:rsidRDefault="00000000" w:rsidRPr="00000000" w14:paraId="00000032">
            <w:pPr>
              <w:rPr/>
            </w:pPr>
            <w:r w:rsidDel="00000000" w:rsidR="00000000" w:rsidRPr="00000000">
              <w:rPr>
                <w:sz w:val="22"/>
                <w:szCs w:val="22"/>
                <w:rtl w:val="0"/>
              </w:rPr>
              <w:t xml:space="preserve">03/05/2026</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Universidad Tecnológica Nacional</w:t>
      </w:r>
    </w:p>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Facultad Regional Buenos Aires</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jc w:val="center"/>
        <w:rPr>
          <w:b w:val="1"/>
          <w:bCs w:val="1"/>
          <w:sz w:val="28"/>
          <w:szCs w:val="28"/>
        </w:rPr>
        <w:sectPr>
          <w:headerReference r:id="rId8" w:type="default"/>
          <w:footerReference r:id="rId9" w:type="default"/>
          <w:type w:val="nextPage"/>
          <w:pgSz w:h="16840" w:w="11907" w:orient="portrait"/>
          <w:pgMar w:bottom="2948.0314960629926" w:top="2948.0314960629926" w:left="2834.645669291339" w:right="2834.645669291339" w:header="720" w:footer="720"/>
          <w:pgNumType w:start="1"/>
          <w:titlePg w:val="1"/>
        </w:sectPr>
      </w:pPr>
      <w:r w:rsidDel="00000000" w:rsidR="00000000" w:rsidRPr="00000000">
        <w:rPr>
          <w:sz w:val="20"/>
          <w:szCs w:val="20"/>
        </w:rPr>
        <w:drawing>
          <wp:inline distB="0" distT="0" distL="0" distR="0">
            <wp:extent cx="1583690" cy="329578"/>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83690" cy="32957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1"/>
        <w:keepLines w:val="1"/>
        <w:pageBreakBefore w:val="1"/>
        <w:tabs>
          <w:tab w:val="left" w:leader="none" w:pos="284"/>
        </w:tabs>
        <w:spacing w:after="460" w:line="348" w:lineRule="auto"/>
        <w:jc w:val="center"/>
        <w:rPr>
          <w:b w:val="1"/>
          <w:bCs w:val="1"/>
          <w:sz w:val="28"/>
          <w:szCs w:val="28"/>
        </w:rPr>
      </w:pPr>
      <w:r w:rsidDel="00000000" w:rsidR="00000000" w:rsidRPr="00000000">
        <w:rPr>
          <w:b w:val="1"/>
          <w:bCs w:val="1"/>
          <w:sz w:val="28"/>
          <w:szCs w:val="28"/>
          <w:rtl w:val="0"/>
        </w:rPr>
        <w:t xml:space="preserve">Trabajo Práctico de Sistemas Inteligentes</w:t>
      </w:r>
      <w:r w:rsidDel="00000000" w:rsidR="00000000" w:rsidRPr="00000000">
        <w:rPr>
          <w:b w:val="1"/>
          <w:bCs w:val="1"/>
          <w:sz w:val="28"/>
          <w:szCs w:val="28"/>
          <w:rtl w:val="0"/>
        </w:rPr>
        <w:t xml:space="preserve"> - RNA: Predicción de Popularidad de Canciones en Spotify mediante Redes Neuronales Artificiales</w:t>
      </w:r>
    </w:p>
    <w:p w:rsidR="00000000" w:rsidDel="00000000" w:rsidP="00000000" w:rsidRDefault="00000000" w:rsidRPr="00000000" w14:paraId="0000003F">
      <w:pPr>
        <w:spacing w:after="220" w:lineRule="auto"/>
        <w:jc w:val="center"/>
        <w:rPr/>
      </w:pPr>
      <w:r w:rsidDel="00000000" w:rsidR="00000000" w:rsidRPr="00000000">
        <w:rPr>
          <w:rtl w:val="0"/>
        </w:rPr>
        <w:t xml:space="preserve">Tomás Esteban Gliozzo, Micaela Nicole Gobbi, Cecilia Inés Rocca, Agustín Tiago Neustadt, Yasmin Laina Elias, Ignacio Joaquín Riolffi, Leonel Oscar Cubelli</w:t>
      </w:r>
    </w:p>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Universidad Tecnológica Nacional. Facultad Regional Buenos Aires. </w:t>
      </w:r>
    </w:p>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Buenos Aires. Argentina</w:t>
      </w:r>
    </w:p>
    <w:p w:rsidR="00000000" w:rsidDel="00000000" w:rsidP="00000000" w:rsidRDefault="00000000" w:rsidRPr="00000000" w14:paraId="00000042">
      <w:pPr>
        <w:jc w:val="center"/>
        <w:rPr>
          <w:sz w:val="18"/>
          <w:szCs w:val="18"/>
        </w:rPr>
      </w:pPr>
      <w:r w:rsidDel="00000000" w:rsidR="00000000" w:rsidRPr="00000000">
        <w:rPr>
          <w:rtl w:val="0"/>
        </w:rPr>
      </w:r>
    </w:p>
    <w:p w:rsidR="00000000" w:rsidDel="00000000" w:rsidP="00000000" w:rsidRDefault="00000000" w:rsidRPr="00000000" w14:paraId="00000043">
      <w:pPr>
        <w:numPr>
          <w:ilvl w:val="0"/>
          <w:numId w:val="13"/>
        </w:numPr>
        <w:spacing w:after="200" w:before="200" w:lineRule="auto"/>
        <w:ind w:left="708.6614173228347" w:right="567" w:hanging="363.66141732283467"/>
        <w:jc w:val="both"/>
        <w:rPr>
          <w:b w:val="1"/>
          <w:bCs w:val="1"/>
        </w:rPr>
      </w:pPr>
      <w:r w:rsidDel="00000000" w:rsidR="00000000" w:rsidRPr="00000000">
        <w:rPr>
          <w:b w:val="1"/>
          <w:bCs w:val="1"/>
          <w:rtl w:val="0"/>
        </w:rPr>
        <w:t xml:space="preserve">Descripción del problema</w:t>
      </w:r>
    </w:p>
    <w:p w:rsidR="00000000" w:rsidDel="00000000" w:rsidP="00000000" w:rsidRDefault="00000000" w:rsidRPr="00000000" w14:paraId="00000044">
      <w:pPr>
        <w:numPr>
          <w:ilvl w:val="1"/>
          <w:numId w:val="13"/>
        </w:numPr>
        <w:spacing w:after="200" w:before="200" w:lineRule="auto"/>
        <w:ind w:left="1440" w:right="567" w:hanging="360"/>
        <w:jc w:val="both"/>
      </w:pPr>
      <w:r w:rsidDel="00000000" w:rsidR="00000000" w:rsidRPr="00000000">
        <w:rPr>
          <w:b w:val="1"/>
          <w:bCs w:val="1"/>
          <w:rtl w:val="0"/>
        </w:rPr>
        <w:t xml:space="preserve">Problema</w:t>
      </w:r>
    </w:p>
    <w:p w:rsidR="00000000" w:rsidDel="00000000" w:rsidP="00000000" w:rsidRDefault="00000000" w:rsidRPr="00000000" w14:paraId="00000045">
      <w:pPr>
        <w:spacing w:after="200" w:before="200" w:lineRule="auto"/>
        <w:ind w:left="1440" w:right="567" w:firstLine="720"/>
        <w:jc w:val="both"/>
        <w:rPr/>
      </w:pPr>
      <w:r w:rsidDel="00000000" w:rsidR="00000000" w:rsidRPr="00000000">
        <w:rPr>
          <w:rtl w:val="0"/>
        </w:rPr>
        <w:t xml:space="preserve">Predecir el nivel de popularidad de una canción específica del género "Rock" y sus derivados (en general) en función de sus características acústicas, estructurales y metadatos.</w:t>
      </w:r>
    </w:p>
    <w:p w:rsidR="00000000" w:rsidDel="00000000" w:rsidP="00000000" w:rsidRDefault="00000000" w:rsidRPr="00000000" w14:paraId="00000046">
      <w:pPr>
        <w:numPr>
          <w:ilvl w:val="1"/>
          <w:numId w:val="13"/>
        </w:numPr>
        <w:spacing w:after="200" w:before="200" w:lineRule="auto"/>
        <w:ind w:left="1440" w:right="567" w:hanging="360"/>
        <w:jc w:val="both"/>
      </w:pPr>
      <w:r w:rsidDel="00000000" w:rsidR="00000000" w:rsidRPr="00000000">
        <w:rPr>
          <w:b w:val="1"/>
          <w:bCs w:val="1"/>
          <w:rtl w:val="0"/>
        </w:rPr>
        <w:t xml:space="preserve">Relevancia</w:t>
      </w:r>
      <w:r w:rsidDel="00000000" w:rsidR="00000000" w:rsidRPr="00000000">
        <w:rPr>
          <w:rtl w:val="0"/>
        </w:rPr>
      </w:r>
    </w:p>
    <w:p w:rsidR="00000000" w:rsidDel="00000000" w:rsidP="00000000" w:rsidRDefault="00000000" w:rsidRPr="00000000" w14:paraId="00000047">
      <w:pPr>
        <w:ind w:left="1440" w:right="567" w:firstLine="720"/>
        <w:jc w:val="both"/>
        <w:rPr/>
      </w:pPr>
      <w:r w:rsidDel="00000000" w:rsidR="00000000" w:rsidRPr="00000000">
        <w:rPr>
          <w:rtl w:val="0"/>
        </w:rPr>
        <w:t xml:space="preserve">La industria musical invierte millones en la producción y marketing de bandas y artistas de Rock. Desarrollar un sistema capaz de predecir la receptividad del público ante una nueva pista de este género permite optimizar las etapas de producción y mezcla (alterando la energía, el tempo o la distorsión acústica) para maximizar su éxito comercial.</w:t>
      </w:r>
    </w:p>
    <w:p w:rsidR="00000000" w:rsidDel="00000000" w:rsidP="00000000" w:rsidRDefault="00000000" w:rsidRPr="00000000" w14:paraId="00000048">
      <w:pPr>
        <w:ind w:left="1440" w:right="567" w:firstLine="720"/>
        <w:jc w:val="both"/>
        <w:rPr/>
      </w:pPr>
      <w:r w:rsidDel="00000000" w:rsidR="00000000" w:rsidRPr="00000000">
        <w:rPr>
          <w:rtl w:val="0"/>
        </w:rPr>
        <w:t xml:space="preserve">Spotify asigna a cada canción un puntaje de popularidad basado en la cantidad y frecuencia de sus reproducciones. Este indicador es clave para sellos discográficos, artistas y equipos de marketing, ya que determina cuánta visibilidad recibe una canción dentro de la plataforma (playlists editoriales, recomendaciones, radio).</w:t>
      </w:r>
    </w:p>
    <w:p w:rsidR="00000000" w:rsidDel="00000000" w:rsidP="00000000" w:rsidRDefault="00000000" w:rsidRPr="00000000" w14:paraId="00000049">
      <w:pPr>
        <w:ind w:left="1440" w:right="567" w:firstLine="720"/>
        <w:jc w:val="both"/>
        <w:rPr/>
      </w:pPr>
      <w:r w:rsidDel="00000000" w:rsidR="00000000" w:rsidRPr="00000000">
        <w:rPr>
          <w:rtl w:val="0"/>
        </w:rPr>
        <w:t xml:space="preserve">Desarrollar un sistema capaz de predecir la popularidad de una pista musical antes de su lanzamiento o promoción masiva tiene un valor incalculable para productoras, artistas y plataformas de streaming. Permite optimizar campañas de marketing, ajustar la producción musical (alterando el tempo, la energía o la "</w:t>
      </w:r>
      <w:r w:rsidDel="00000000" w:rsidR="00000000" w:rsidRPr="00000000">
        <w:rPr>
          <w:rtl w:val="0"/>
        </w:rPr>
        <w:t xml:space="preserve">bailabilidad</w:t>
      </w:r>
      <w:r w:rsidDel="00000000" w:rsidR="00000000" w:rsidRPr="00000000">
        <w:rPr>
          <w:rtl w:val="0"/>
        </w:rPr>
        <w:t xml:space="preserve">") y maximizar el retorno de inversión (ROI).</w:t>
      </w:r>
    </w:p>
    <w:p w:rsidR="00000000" w:rsidDel="00000000" w:rsidP="00000000" w:rsidRDefault="00000000" w:rsidRPr="00000000" w14:paraId="0000004A">
      <w:pPr>
        <w:spacing w:after="200" w:lineRule="auto"/>
        <w:ind w:left="1440" w:right="567" w:firstLine="720"/>
        <w:jc w:val="both"/>
        <w:rPr/>
      </w:pPr>
      <w:r w:rsidDel="00000000" w:rsidR="00000000" w:rsidRPr="00000000">
        <w:rPr>
          <w:rtl w:val="0"/>
        </w:rPr>
        <w:t xml:space="preserve">Predecir si una canción tendrá un nivel de popularidad (</w:t>
      </w:r>
      <w:r w:rsidDel="00000000" w:rsidR="00000000" w:rsidRPr="00000000">
        <w:rPr>
          <w:b w:val="1"/>
          <w:bCs w:val="1"/>
          <w:i w:val="1"/>
          <w:iCs w:val="1"/>
          <w:rtl w:val="0"/>
        </w:rPr>
        <w:t xml:space="preserve">muy bajo, bajo, medio, alto, muy alto)</w:t>
      </w:r>
      <w:r w:rsidDel="00000000" w:rsidR="00000000" w:rsidRPr="00000000">
        <w:rPr>
          <w:rtl w:val="0"/>
        </w:rPr>
        <w:t xml:space="preserve">, únicamente a partir de sus características musicales medibles permite optimizar inversiones en promoción, orientar decisiones artísticas y mejorar los algoritmos de recomendación.</w:t>
      </w:r>
    </w:p>
    <w:p w:rsidR="00000000" w:rsidDel="00000000" w:rsidP="00000000" w:rsidRDefault="00000000" w:rsidRPr="00000000" w14:paraId="0000004B">
      <w:pPr>
        <w:numPr>
          <w:ilvl w:val="1"/>
          <w:numId w:val="13"/>
        </w:numPr>
        <w:spacing w:after="200" w:lineRule="auto"/>
        <w:ind w:left="1440" w:right="567" w:hanging="360"/>
        <w:jc w:val="both"/>
      </w:pPr>
      <w:r w:rsidDel="00000000" w:rsidR="00000000" w:rsidRPr="00000000">
        <w:rPr>
          <w:b w:val="1"/>
          <w:bCs w:val="1"/>
          <w:rtl w:val="0"/>
        </w:rPr>
        <w:t xml:space="preserve">Características y limitación del software tradicional:</w:t>
      </w:r>
      <w:r w:rsidDel="00000000" w:rsidR="00000000" w:rsidRPr="00000000">
        <w:rPr>
          <w:rtl w:val="0"/>
        </w:rPr>
      </w:r>
    </w:p>
    <w:p w:rsidR="00000000" w:rsidDel="00000000" w:rsidP="00000000" w:rsidRDefault="00000000" w:rsidRPr="00000000" w14:paraId="0000004C">
      <w:pPr>
        <w:ind w:left="1440" w:right="567" w:firstLine="720"/>
        <w:jc w:val="both"/>
        <w:rPr/>
      </w:pPr>
      <w:r w:rsidDel="00000000" w:rsidR="00000000" w:rsidRPr="00000000">
        <w:rPr>
          <w:rtl w:val="0"/>
        </w:rPr>
        <w:t xml:space="preserve">El éxito de una canción depende de la interacción compleja y multidimensional de variables (como danceability, energy, loudness, etc.). No es posible resolver este problema mediante software tradicional porque no existen fórmulas determinísticas ni reglas condicionales rígidas (IF-THEN) que determinen el gusto musical humano. </w:t>
      </w:r>
    </w:p>
    <w:p w:rsidR="00000000" w:rsidDel="00000000" w:rsidP="00000000" w:rsidRDefault="00000000" w:rsidRPr="00000000" w14:paraId="0000004D">
      <w:pPr>
        <w:ind w:left="1440" w:right="567" w:firstLine="720"/>
        <w:jc w:val="both"/>
        <w:rPr/>
      </w:pPr>
      <w:r w:rsidDel="00000000" w:rsidR="00000000" w:rsidRPr="00000000">
        <w:rPr>
          <w:rtl w:val="0"/>
        </w:rPr>
        <w:t xml:space="preserve">La apreciación musical posee patrones ocultos y no lineales que solo un enfoque conexionista (basado en el aprendizaje sobre datos históricos) puede modelar.</w:t>
      </w:r>
    </w:p>
    <w:p w:rsidR="00000000" w:rsidDel="00000000" w:rsidP="00000000" w:rsidRDefault="00000000" w:rsidRPr="00000000" w14:paraId="0000004E">
      <w:pPr>
        <w:numPr>
          <w:ilvl w:val="0"/>
          <w:numId w:val="13"/>
        </w:numPr>
        <w:spacing w:after="200" w:before="200" w:lineRule="auto"/>
        <w:ind w:left="720" w:right="567" w:hanging="360"/>
        <w:jc w:val="both"/>
        <w:rPr>
          <w:b w:val="1"/>
          <w:bCs w:val="1"/>
        </w:rPr>
      </w:pPr>
      <w:r w:rsidDel="00000000" w:rsidR="00000000" w:rsidRPr="00000000">
        <w:rPr>
          <w:b w:val="1"/>
          <w:bCs w:val="1"/>
          <w:rtl w:val="0"/>
        </w:rPr>
        <w:t xml:space="preserve">Elección del Sistema Inteligente</w:t>
      </w:r>
    </w:p>
    <w:p w:rsidR="00000000" w:rsidDel="00000000" w:rsidP="00000000" w:rsidRDefault="00000000" w:rsidRPr="00000000" w14:paraId="0000004F">
      <w:pPr>
        <w:spacing w:after="200" w:before="200" w:lineRule="auto"/>
        <w:ind w:left="720" w:right="567" w:firstLine="720"/>
        <w:jc w:val="both"/>
        <w:rPr/>
      </w:pPr>
      <w:r w:rsidDel="00000000" w:rsidR="00000000" w:rsidRPr="00000000">
        <w:rPr>
          <w:rtl w:val="0"/>
        </w:rPr>
        <w:t xml:space="preserve">Elegimos una Red Neuronal Artificial Multi-Perceptrón con entrenamiento Backpropagation </w:t>
      </w:r>
      <w:r w:rsidDel="00000000" w:rsidR="00000000" w:rsidRPr="00000000">
        <w:rPr>
          <w:b w:val="1"/>
          <w:bCs w:val="1"/>
          <w:i w:val="1"/>
          <w:iCs w:val="1"/>
          <w:rtl w:val="0"/>
        </w:rPr>
        <w:t xml:space="preserve">(RNA MLP BP)</w:t>
      </w:r>
      <w:r w:rsidDel="00000000" w:rsidR="00000000" w:rsidRPr="00000000">
        <w:rPr>
          <w:rtl w:val="0"/>
        </w:rPr>
        <w:t xml:space="preserve"> como Sistema Inteligente para resolver el problema. Motivo de su selección:</w:t>
      </w:r>
    </w:p>
    <w:p w:rsidR="00000000" w:rsidDel="00000000" w:rsidP="00000000" w:rsidRDefault="00000000" w:rsidRPr="00000000" w14:paraId="00000050">
      <w:pPr>
        <w:numPr>
          <w:ilvl w:val="1"/>
          <w:numId w:val="13"/>
        </w:numPr>
        <w:spacing w:after="200" w:before="200" w:lineRule="auto"/>
        <w:ind w:left="1440" w:right="567" w:hanging="360"/>
        <w:jc w:val="both"/>
      </w:pPr>
      <w:r w:rsidDel="00000000" w:rsidR="00000000" w:rsidRPr="00000000">
        <w:rPr>
          <w:b w:val="1"/>
          <w:bCs w:val="1"/>
          <w:rtl w:val="0"/>
        </w:rPr>
        <w:t xml:space="preserve">Naturaleza del problema</w:t>
      </w:r>
      <w:r w:rsidDel="00000000" w:rsidR="00000000" w:rsidRPr="00000000">
        <w:rPr>
          <w:rtl w:val="0"/>
        </w:rPr>
        <w:br w:type="textWrapping"/>
        <w:tab/>
        <w:t xml:space="preserve">Se trata de predecir un valor numérico a partir de atributos estructurados de audio, lo cual es un problema clásico de regresión/clasificación que las arquitecturas densas (MLP) manejan de manera óptima. </w:t>
      </w:r>
    </w:p>
    <w:p w:rsidR="00000000" w:rsidDel="00000000" w:rsidP="00000000" w:rsidRDefault="00000000" w:rsidRPr="00000000" w14:paraId="00000051">
      <w:pPr>
        <w:spacing w:after="200" w:before="200" w:lineRule="auto"/>
        <w:ind w:left="1440" w:right="567" w:firstLine="720"/>
        <w:jc w:val="both"/>
        <w:rPr/>
      </w:pPr>
      <w:r w:rsidDel="00000000" w:rsidR="00000000" w:rsidRPr="00000000">
        <w:rPr>
          <w:rtl w:val="0"/>
        </w:rPr>
        <w:t xml:space="preserve">La popularidad de una canción no depende de una sola variable de forma lineal (por ejemplo, "a más tempo, más popularidad"). Es el resultado de una interacción compleja y no lineal entre múltiples atributos como el danceability, la energía, la valencia y la acústica.</w:t>
      </w:r>
    </w:p>
    <w:p w:rsidR="00000000" w:rsidDel="00000000" w:rsidP="00000000" w:rsidRDefault="00000000" w:rsidRPr="00000000" w14:paraId="00000052">
      <w:pPr>
        <w:spacing w:after="200" w:before="200" w:lineRule="auto"/>
        <w:ind w:left="1440" w:right="567" w:firstLine="720"/>
        <w:jc w:val="both"/>
        <w:rPr/>
      </w:pPr>
      <w:r w:rsidDel="00000000" w:rsidR="00000000" w:rsidRPr="00000000">
        <w:rPr>
          <w:rtl w:val="0"/>
        </w:rPr>
        <w:t xml:space="preserve">Un MLP, gracias a sus funciones de activación (como ReLU o Sigmoide), puede modelar estas relaciones intrincadas que los algoritmos de regresión simple no logran captar.</w:t>
      </w:r>
    </w:p>
    <w:p w:rsidR="00000000" w:rsidDel="00000000" w:rsidP="00000000" w:rsidRDefault="00000000" w:rsidRPr="00000000" w14:paraId="00000053">
      <w:pPr>
        <w:numPr>
          <w:ilvl w:val="1"/>
          <w:numId w:val="13"/>
        </w:numPr>
        <w:spacing w:before="200" w:lineRule="auto"/>
        <w:ind w:left="1440" w:right="567" w:hanging="360"/>
        <w:jc w:val="both"/>
      </w:pPr>
      <w:r w:rsidDel="00000000" w:rsidR="00000000" w:rsidRPr="00000000">
        <w:rPr>
          <w:b w:val="1"/>
          <w:bCs w:val="1"/>
          <w:rtl w:val="0"/>
        </w:rPr>
        <w:t xml:space="preserve">Justificación de la arquitectura y la muestra</w:t>
      </w:r>
      <w:r w:rsidDel="00000000" w:rsidR="00000000" w:rsidRPr="00000000">
        <w:rPr>
          <w:rtl w:val="0"/>
        </w:rPr>
        <w:br w:type="textWrapping"/>
        <w:tab/>
        <w:t xml:space="preserve">Al delimitar el alcance del problema a un único género musical (3014 muestras de Rock), se elimina el sesgo entre diferentes estilos musicales. Esto permite diseñar una RNA más compacta (menor número de neuronas en la capa de entrada), facilitando que el algoritmo Backpropagation converja más rápido al no tener que lidiar con la altísima dimensionalidad y varianza del dataset global completo.</w:t>
      </w:r>
    </w:p>
    <w:p w:rsidR="00000000" w:rsidDel="00000000" w:rsidP="00000000" w:rsidRDefault="00000000" w:rsidRPr="00000000" w14:paraId="00000054">
      <w:pPr>
        <w:ind w:left="720" w:right="567" w:firstLine="720"/>
        <w:jc w:val="both"/>
        <w:rPr/>
      </w:pPr>
      <w:r w:rsidDel="00000000" w:rsidR="00000000" w:rsidRPr="00000000">
        <w:rPr>
          <w:rtl w:val="0"/>
        </w:rPr>
      </w:r>
    </w:p>
    <w:p w:rsidR="00000000" w:rsidDel="00000000" w:rsidP="00000000" w:rsidRDefault="00000000" w:rsidRPr="00000000" w14:paraId="00000055">
      <w:pPr>
        <w:numPr>
          <w:ilvl w:val="2"/>
          <w:numId w:val="13"/>
        </w:numPr>
        <w:ind w:left="2160" w:right="567" w:hanging="360"/>
        <w:jc w:val="both"/>
      </w:pPr>
      <w:r w:rsidDel="00000000" w:rsidR="00000000" w:rsidRPr="00000000">
        <w:rPr>
          <w:b w:val="1"/>
          <w:bCs w:val="1"/>
          <w:rtl w:val="0"/>
        </w:rPr>
        <w:t xml:space="preserve">Optimización mediante Backpropagation</w:t>
      </w:r>
    </w:p>
    <w:p w:rsidR="00000000" w:rsidDel="00000000" w:rsidP="00000000" w:rsidRDefault="00000000" w:rsidRPr="00000000" w14:paraId="00000056">
      <w:pPr>
        <w:ind w:left="1440" w:right="567" w:firstLine="720"/>
        <w:jc w:val="both"/>
        <w:rPr/>
      </w:pPr>
      <w:r w:rsidDel="00000000" w:rsidR="00000000" w:rsidRPr="00000000">
        <w:rPr>
          <w:rtl w:val="0"/>
        </w:rPr>
        <w:t xml:space="preserve">El modelo se perfecciona comparando sus resultados con la popularidad histórica de Spotify. El Backpropagation actúa como un mecanismo de autocorrección que calibra la red para minimizar el error. Con cada repetición del entrenamiento, el sistema pule su capacidad para identificar el potencial de una canción.</w:t>
      </w:r>
    </w:p>
    <w:p w:rsidR="00000000" w:rsidDel="00000000" w:rsidP="00000000" w:rsidRDefault="00000000" w:rsidRPr="00000000" w14:paraId="00000057">
      <w:pPr>
        <w:ind w:left="720" w:right="567" w:firstLine="720"/>
        <w:jc w:val="both"/>
        <w:rPr/>
      </w:pPr>
      <w:r w:rsidDel="00000000" w:rsidR="00000000" w:rsidRPr="00000000">
        <w:rPr>
          <w:rtl w:val="0"/>
        </w:rPr>
      </w:r>
    </w:p>
    <w:p w:rsidR="00000000" w:rsidDel="00000000" w:rsidP="00000000" w:rsidRDefault="00000000" w:rsidRPr="00000000" w14:paraId="00000058">
      <w:pPr>
        <w:numPr>
          <w:ilvl w:val="2"/>
          <w:numId w:val="13"/>
        </w:numPr>
        <w:ind w:left="2160" w:right="567" w:hanging="360"/>
        <w:jc w:val="both"/>
      </w:pPr>
      <w:r w:rsidDel="00000000" w:rsidR="00000000" w:rsidRPr="00000000">
        <w:rPr>
          <w:b w:val="1"/>
          <w:bCs w:val="1"/>
          <w:rtl w:val="0"/>
        </w:rPr>
        <w:t xml:space="preserve">Predicción de Tendencias</w:t>
      </w:r>
    </w:p>
    <w:p w:rsidR="00000000" w:rsidDel="00000000" w:rsidP="00000000" w:rsidRDefault="00000000" w:rsidRPr="00000000" w14:paraId="00000059">
      <w:pPr>
        <w:ind w:left="1440" w:right="567" w:firstLine="720"/>
        <w:jc w:val="both"/>
        <w:rPr/>
      </w:pPr>
      <w:r w:rsidDel="00000000" w:rsidR="00000000" w:rsidRPr="00000000">
        <w:rPr>
          <w:rtl w:val="0"/>
        </w:rPr>
        <w:t xml:space="preserve">En lugar de usar reglas fijas que se vuelven obsoletas, este modelo aprende a identificar los rasgos ocultos de un hit. Lo importante no es que recuerde los datos de Spotify, sino que aprenda la 'fórmula' del éxito. Gracias a esto, puede evaluar temas nuevos de forma objetiva antes de que lleguen al público, detectando su potencial comercial desde el primer momento.</w:t>
      </w:r>
    </w:p>
    <w:p w:rsidR="00000000" w:rsidDel="00000000" w:rsidP="00000000" w:rsidRDefault="00000000" w:rsidRPr="00000000" w14:paraId="0000005A">
      <w:pPr>
        <w:ind w:right="567"/>
        <w:jc w:val="both"/>
        <w:rPr/>
      </w:pPr>
      <w:r w:rsidDel="00000000" w:rsidR="00000000" w:rsidRPr="00000000">
        <w:rPr>
          <w:rtl w:val="0"/>
        </w:rPr>
      </w:r>
    </w:p>
    <w:p w:rsidR="00000000" w:rsidDel="00000000" w:rsidP="00000000" w:rsidRDefault="00000000" w:rsidRPr="00000000" w14:paraId="0000005B">
      <w:pPr>
        <w:numPr>
          <w:ilvl w:val="2"/>
          <w:numId w:val="13"/>
        </w:numPr>
        <w:spacing w:after="0" w:afterAutospacing="0"/>
        <w:ind w:left="2160" w:right="567" w:hanging="360"/>
        <w:jc w:val="both"/>
      </w:pPr>
      <w:r w:rsidDel="00000000" w:rsidR="00000000" w:rsidRPr="00000000">
        <w:rPr>
          <w:b w:val="1"/>
          <w:bCs w:val="1"/>
          <w:rtl w:val="0"/>
        </w:rPr>
        <w:t xml:space="preserve">Descarte de otras arquitecturas</w:t>
      </w:r>
      <w:r w:rsidDel="00000000" w:rsidR="00000000" w:rsidRPr="00000000">
        <w:rPr>
          <w:rtl w:val="0"/>
        </w:rPr>
      </w:r>
    </w:p>
    <w:p w:rsidR="00000000" w:rsidDel="00000000" w:rsidP="00000000" w:rsidRDefault="00000000" w:rsidRPr="00000000" w14:paraId="0000005C">
      <w:pPr>
        <w:numPr>
          <w:ilvl w:val="2"/>
          <w:numId w:val="16"/>
        </w:numPr>
        <w:spacing w:after="0" w:afterAutospacing="0" w:before="0" w:beforeAutospacing="0" w:lineRule="auto"/>
        <w:ind w:left="2160" w:hanging="360"/>
        <w:jc w:val="both"/>
      </w:pPr>
      <w:r w:rsidDel="00000000" w:rsidR="00000000" w:rsidRPr="00000000">
        <w:rPr>
          <w:rtl w:val="0"/>
        </w:rPr>
        <w:t xml:space="preserve">Las </w:t>
      </w:r>
      <w:r w:rsidDel="00000000" w:rsidR="00000000" w:rsidRPr="00000000">
        <w:rPr>
          <w:b w:val="1"/>
          <w:bCs w:val="1"/>
          <w:i w:val="1"/>
          <w:iCs w:val="1"/>
          <w:rtl w:val="0"/>
        </w:rPr>
        <w:t xml:space="preserve">Redes de Hopfield</w:t>
      </w:r>
      <w:r w:rsidDel="00000000" w:rsidR="00000000" w:rsidRPr="00000000">
        <w:rPr>
          <w:b w:val="1"/>
          <w:bCs w:val="1"/>
          <w:rtl w:val="0"/>
        </w:rPr>
        <w:t xml:space="preserve"> </w:t>
      </w:r>
      <w:r w:rsidDel="00000000" w:rsidR="00000000" w:rsidRPr="00000000">
        <w:rPr>
          <w:rtl w:val="0"/>
        </w:rPr>
        <w:t xml:space="preserve">son redes recurrentes para memoria asociativa, no aptas para tareas de regresión/clasificación sobre nuevos datos.</w:t>
      </w:r>
    </w:p>
    <w:p w:rsidR="00000000" w:rsidDel="00000000" w:rsidP="00000000" w:rsidRDefault="00000000" w:rsidRPr="00000000" w14:paraId="0000005D">
      <w:pPr>
        <w:numPr>
          <w:ilvl w:val="2"/>
          <w:numId w:val="16"/>
        </w:numPr>
        <w:spacing w:after="0" w:afterAutospacing="0" w:before="0" w:beforeAutospacing="0" w:lineRule="auto"/>
        <w:ind w:left="2160" w:hanging="360"/>
        <w:jc w:val="both"/>
      </w:pPr>
      <w:r w:rsidDel="00000000" w:rsidR="00000000" w:rsidRPr="00000000">
        <w:rPr>
          <w:rtl w:val="0"/>
        </w:rPr>
        <w:t xml:space="preserve">Un </w:t>
      </w:r>
      <w:r w:rsidDel="00000000" w:rsidR="00000000" w:rsidRPr="00000000">
        <w:rPr>
          <w:b w:val="1"/>
          <w:bCs w:val="1"/>
          <w:i w:val="1"/>
          <w:iCs w:val="1"/>
          <w:rtl w:val="0"/>
        </w:rPr>
        <w:t xml:space="preserve">Algoritmo Genético (AG)</w:t>
      </w:r>
      <w:r w:rsidDel="00000000" w:rsidR="00000000" w:rsidRPr="00000000">
        <w:rPr>
          <w:rtl w:val="0"/>
        </w:rPr>
        <w:t xml:space="preserve"> podría usarse para optimizar los pesos, pero el entrenamiento mediante descenso de gradiente (</w:t>
      </w:r>
      <w:r w:rsidDel="00000000" w:rsidR="00000000" w:rsidRPr="00000000">
        <w:rPr>
          <w:i w:val="1"/>
          <w:iCs w:val="1"/>
          <w:rtl w:val="0"/>
        </w:rPr>
        <w:t xml:space="preserve">Backpropagation</w:t>
      </w:r>
      <w:r w:rsidDel="00000000" w:rsidR="00000000" w:rsidRPr="00000000">
        <w:rPr>
          <w:rtl w:val="0"/>
        </w:rPr>
        <w:t xml:space="preserve">) ha demostrado ser computacionalmente más rápido y efectivo para minimizar la función de pérdida en topologías multicapa orientadas a este tipo de predicción.</w:t>
      </w:r>
    </w:p>
    <w:p w:rsidR="00000000" w:rsidDel="00000000" w:rsidP="00000000" w:rsidRDefault="00000000" w:rsidRPr="00000000" w14:paraId="0000005E">
      <w:pPr>
        <w:numPr>
          <w:ilvl w:val="2"/>
          <w:numId w:val="16"/>
        </w:numPr>
        <w:ind w:left="2160" w:right="567" w:hanging="360"/>
        <w:jc w:val="both"/>
      </w:pPr>
      <w:r w:rsidDel="00000000" w:rsidR="00000000" w:rsidRPr="00000000">
        <w:rPr>
          <w:rtl w:val="0"/>
        </w:rPr>
        <w:t xml:space="preserve">Las </w:t>
      </w:r>
      <w:r w:rsidDel="00000000" w:rsidR="00000000" w:rsidRPr="00000000">
        <w:rPr>
          <w:b w:val="1"/>
          <w:bCs w:val="1"/>
          <w:i w:val="1"/>
          <w:iCs w:val="1"/>
          <w:rtl w:val="0"/>
        </w:rPr>
        <w:t xml:space="preserve">Redes Convolucionales (</w:t>
      </w:r>
      <w:r w:rsidDel="00000000" w:rsidR="00000000" w:rsidRPr="00000000">
        <w:rPr>
          <w:b w:val="1"/>
          <w:bCs w:val="1"/>
          <w:i w:val="1"/>
          <w:iCs w:val="1"/>
          <w:rtl w:val="0"/>
        </w:rPr>
        <w:t xml:space="preserve">ConvNets</w:t>
      </w:r>
      <w:r w:rsidDel="00000000" w:rsidR="00000000" w:rsidRPr="00000000">
        <w:rPr>
          <w:b w:val="1"/>
          <w:bCs w:val="1"/>
          <w:i w:val="1"/>
          <w:iCs w:val="1"/>
          <w:rtl w:val="0"/>
        </w:rPr>
        <w:t xml:space="preserve">)</w:t>
      </w:r>
      <w:r w:rsidDel="00000000" w:rsidR="00000000" w:rsidRPr="00000000">
        <w:rPr>
          <w:rtl w:val="0"/>
        </w:rPr>
        <w:t xml:space="preserve"> no son la mejor opción primaria, ya que están diseñadas para datos con topología de cuadrícula (como imágenes o espectrogramas de audio sin procesar), y nuestro dataset ya presenta características numéricas extraídas.</w:t>
      </w:r>
    </w:p>
    <w:p w:rsidR="00000000" w:rsidDel="00000000" w:rsidP="00000000" w:rsidRDefault="00000000" w:rsidRPr="00000000" w14:paraId="0000005F">
      <w:pPr>
        <w:numPr>
          <w:ilvl w:val="0"/>
          <w:numId w:val="13"/>
        </w:numPr>
        <w:spacing w:after="200" w:before="200" w:lineRule="auto"/>
        <w:ind w:left="720" w:right="567" w:hanging="360"/>
        <w:rPr>
          <w:b w:val="1"/>
          <w:bCs w:val="1"/>
        </w:rPr>
      </w:pPr>
      <w:r w:rsidDel="00000000" w:rsidR="00000000" w:rsidRPr="00000000">
        <w:rPr>
          <w:b w:val="1"/>
          <w:bCs w:val="1"/>
          <w:rtl w:val="0"/>
        </w:rPr>
        <w:t xml:space="preserve">Especificación de los Elementos Considerados para la Implementación</w:t>
      </w:r>
    </w:p>
    <w:p w:rsidR="00000000" w:rsidDel="00000000" w:rsidP="00000000" w:rsidRDefault="00000000" w:rsidRPr="00000000" w14:paraId="00000060">
      <w:pPr>
        <w:numPr>
          <w:ilvl w:val="1"/>
          <w:numId w:val="13"/>
        </w:numPr>
        <w:ind w:left="1440" w:right="567" w:hanging="360"/>
        <w:rPr>
          <w:b w:val="1"/>
          <w:bCs w:val="1"/>
          <w:sz w:val="22"/>
          <w:szCs w:val="22"/>
        </w:rPr>
      </w:pPr>
      <w:r w:rsidDel="00000000" w:rsidR="00000000" w:rsidRPr="00000000">
        <w:rPr>
          <w:b w:val="1"/>
          <w:bCs w:val="1"/>
          <w:rtl w:val="0"/>
        </w:rPr>
        <w:t xml:space="preserve">Posibles modelos de RNA a ser construidos</w:t>
      </w:r>
    </w:p>
    <w:p w:rsidR="00000000" w:rsidDel="00000000" w:rsidP="00000000" w:rsidRDefault="00000000" w:rsidRPr="00000000" w14:paraId="00000061">
      <w:pPr>
        <w:ind w:left="1440" w:right="567" w:firstLine="720"/>
        <w:rPr/>
      </w:pPr>
      <w:r w:rsidDel="00000000" w:rsidR="00000000" w:rsidRPr="00000000">
        <w:rPr>
          <w:rtl w:val="0"/>
        </w:rPr>
        <w:t xml:space="preserve">A continuación, se plantean distintos modelos para el desarrollo de este trabajo:</w:t>
      </w:r>
    </w:p>
    <w:p w:rsidR="00000000" w:rsidDel="00000000" w:rsidP="00000000" w:rsidRDefault="00000000" w:rsidRPr="00000000" w14:paraId="00000062">
      <w:pPr>
        <w:numPr>
          <w:ilvl w:val="2"/>
          <w:numId w:val="13"/>
        </w:numPr>
        <w:spacing w:after="200" w:afterAutospacing="0" w:before="240" w:lineRule="auto"/>
        <w:ind w:left="2160" w:hanging="360"/>
      </w:pPr>
      <w:r w:rsidDel="00000000" w:rsidR="00000000" w:rsidRPr="00000000">
        <w:rPr>
          <w:b w:val="1"/>
          <w:bCs w:val="1"/>
          <w:rtl w:val="0"/>
        </w:rPr>
        <w:t xml:space="preserve">Modelo A (Enfoque de Regresión Continua): </w:t>
      </w:r>
    </w:p>
    <w:p w:rsidR="00000000" w:rsidDel="00000000" w:rsidP="00000000" w:rsidRDefault="00000000" w:rsidRPr="00000000" w14:paraId="00000063">
      <w:pPr>
        <w:numPr>
          <w:ilvl w:val="2"/>
          <w:numId w:val="7"/>
        </w:numPr>
        <w:spacing w:after="0" w:afterAutospacing="0" w:before="200" w:beforeAutospacing="0" w:lineRule="auto"/>
        <w:ind w:left="2160" w:hanging="360"/>
      </w:pPr>
      <w:r w:rsidDel="00000000" w:rsidR="00000000" w:rsidRPr="00000000">
        <w:rPr>
          <w:b w:val="1"/>
          <w:bCs w:val="1"/>
          <w:rtl w:val="0"/>
        </w:rPr>
        <w:t xml:space="preserve">Capa de Entrada:</w:t>
      </w:r>
      <w:r w:rsidDel="00000000" w:rsidR="00000000" w:rsidRPr="00000000">
        <w:rPr>
          <w:rtl w:val="0"/>
        </w:rPr>
        <w:t xml:space="preserve"> 14 neuronas, una para cada atributo de entrada: danceability, energy, </w:t>
      </w:r>
      <w:r w:rsidDel="00000000" w:rsidR="00000000" w:rsidRPr="00000000">
        <w:rPr>
          <w:rtl w:val="0"/>
        </w:rPr>
        <w:t xml:space="preserve">acousticness</w:t>
      </w:r>
      <w:r w:rsidDel="00000000" w:rsidR="00000000" w:rsidRPr="00000000">
        <w:rPr>
          <w:rtl w:val="0"/>
        </w:rPr>
        <w:t xml:space="preserve">, instrumentalness, liveness, valence, speechiness, loudness, tempo , </w:t>
      </w:r>
      <w:r w:rsidDel="00000000" w:rsidR="00000000" w:rsidRPr="00000000">
        <w:rPr>
          <w:rtl w:val="0"/>
        </w:rPr>
        <w:t xml:space="preserve">duration_ms</w:t>
      </w:r>
      <w:r w:rsidDel="00000000" w:rsidR="00000000" w:rsidRPr="00000000">
        <w:rPr>
          <w:rtl w:val="0"/>
        </w:rPr>
        <w:t xml:space="preserve">, explicit, mode, key, </w:t>
      </w:r>
      <w:r w:rsidDel="00000000" w:rsidR="00000000" w:rsidRPr="00000000">
        <w:rPr>
          <w:rtl w:val="0"/>
        </w:rPr>
        <w:t xml:space="preserve">time_signature</w:t>
      </w:r>
      <w:r w:rsidDel="00000000" w:rsidR="00000000" w:rsidRPr="00000000">
        <w:rPr>
          <w:rtl w:val="0"/>
        </w:rPr>
        <w:t xml:space="preserve">.</w:t>
      </w:r>
    </w:p>
    <w:p w:rsidR="00000000" w:rsidDel="00000000" w:rsidP="00000000" w:rsidRDefault="00000000" w:rsidRPr="00000000" w14:paraId="00000064">
      <w:pPr>
        <w:numPr>
          <w:ilvl w:val="2"/>
          <w:numId w:val="7"/>
        </w:numPr>
        <w:spacing w:after="0" w:afterAutospacing="0" w:before="0" w:beforeAutospacing="0" w:lineRule="auto"/>
        <w:ind w:left="2160" w:hanging="360"/>
      </w:pPr>
      <w:r w:rsidDel="00000000" w:rsidR="00000000" w:rsidRPr="00000000">
        <w:rPr>
          <w:b w:val="1"/>
          <w:bCs w:val="1"/>
          <w:rtl w:val="0"/>
        </w:rPr>
        <w:t xml:space="preserve">Capas Ocultas:</w:t>
      </w:r>
      <w:r w:rsidDel="00000000" w:rsidR="00000000" w:rsidRPr="00000000">
        <w:rPr>
          <w:rtl w:val="0"/>
        </w:rPr>
        <w:t xml:space="preserve"> 1 o 2 capas densas, utilizando función de activación </w:t>
      </w:r>
      <w:r w:rsidDel="00000000" w:rsidR="00000000" w:rsidRPr="00000000">
        <w:rPr>
          <w:b w:val="1"/>
          <w:bCs w:val="1"/>
          <w:rtl w:val="0"/>
        </w:rPr>
        <w:t xml:space="preserve">ReLU</w:t>
      </w:r>
      <w:r w:rsidDel="00000000" w:rsidR="00000000" w:rsidRPr="00000000">
        <w:rPr>
          <w:rtl w:val="0"/>
        </w:rPr>
        <w:t xml:space="preserve"> para evitar el desvanecimiento del gradiente. Se mantendrá una arquitectura poco profunda para evitar el sobreajuste (overfitting) dado el tamaño del set de entrenamiento. Para ello, haremos una experimentación manual para obtener la cantidad óptima de neuronas por capa.</w:t>
      </w:r>
    </w:p>
    <w:p w:rsidR="00000000" w:rsidDel="00000000" w:rsidP="00000000" w:rsidRDefault="00000000" w:rsidRPr="00000000" w14:paraId="00000065">
      <w:pPr>
        <w:numPr>
          <w:ilvl w:val="2"/>
          <w:numId w:val="7"/>
        </w:numPr>
        <w:spacing w:after="0" w:afterAutospacing="0" w:before="0" w:beforeAutospacing="0" w:lineRule="auto"/>
        <w:ind w:left="2160" w:hanging="360"/>
      </w:pPr>
      <w:r w:rsidDel="00000000" w:rsidR="00000000" w:rsidRPr="00000000">
        <w:rPr>
          <w:b w:val="1"/>
          <w:bCs w:val="1"/>
          <w:rtl w:val="0"/>
        </w:rPr>
        <w:t xml:space="preserve">Capa de Salida:</w:t>
      </w:r>
      <w:r w:rsidDel="00000000" w:rsidR="00000000" w:rsidRPr="00000000">
        <w:rPr>
          <w:rtl w:val="0"/>
        </w:rPr>
        <w:t xml:space="preserve"> 1 sola neurona con función de activación </w:t>
      </w:r>
      <w:r w:rsidDel="00000000" w:rsidR="00000000" w:rsidRPr="00000000">
        <w:rPr>
          <w:b w:val="1"/>
          <w:bCs w:val="1"/>
          <w:rtl w:val="0"/>
        </w:rPr>
        <w:t xml:space="preserve">Lineal </w:t>
      </w:r>
      <w:r w:rsidDel="00000000" w:rsidR="00000000" w:rsidRPr="00000000">
        <w:rPr>
          <w:rtl w:val="0"/>
        </w:rPr>
        <w:t xml:space="preserve">o </w:t>
      </w:r>
      <w:r w:rsidDel="00000000" w:rsidR="00000000" w:rsidRPr="00000000">
        <w:rPr>
          <w:b w:val="1"/>
          <w:bCs w:val="1"/>
          <w:rtl w:val="0"/>
        </w:rPr>
        <w:t xml:space="preserve">Sigmoide</w:t>
      </w:r>
      <w:r w:rsidDel="00000000" w:rsidR="00000000" w:rsidRPr="00000000">
        <w:rPr>
          <w:b w:val="1"/>
          <w:bCs w:val="1"/>
          <w:rtl w:val="0"/>
        </w:rPr>
        <w:t xml:space="preserve"> </w:t>
      </w:r>
      <w:r w:rsidDel="00000000" w:rsidR="00000000" w:rsidRPr="00000000">
        <w:rPr>
          <w:rtl w:val="0"/>
        </w:rPr>
        <w:t xml:space="preserve">que entregue un valor estimado de popularidad (1-100).</w:t>
      </w:r>
    </w:p>
    <w:p w:rsidR="00000000" w:rsidDel="00000000" w:rsidP="00000000" w:rsidRDefault="00000000" w:rsidRPr="00000000" w14:paraId="00000066">
      <w:pPr>
        <w:numPr>
          <w:ilvl w:val="2"/>
          <w:numId w:val="7"/>
        </w:numPr>
        <w:spacing w:after="0" w:afterAutospacing="0" w:before="0" w:beforeAutospacing="0" w:lineRule="auto"/>
        <w:ind w:left="2160" w:hanging="360"/>
      </w:pPr>
      <w:r w:rsidDel="00000000" w:rsidR="00000000" w:rsidRPr="00000000">
        <w:rPr>
          <w:b w:val="1"/>
          <w:bCs w:val="1"/>
          <w:rtl w:val="0"/>
        </w:rPr>
        <w:t xml:space="preserve">Estrategia de Entrenamiento y Validación: </w:t>
      </w:r>
      <w:r w:rsidDel="00000000" w:rsidR="00000000" w:rsidRPr="00000000">
        <w:rPr>
          <w:rtl w:val="0"/>
        </w:rPr>
        <w:t xml:space="preserve">El conjunto de 3000 ejemplos se dividirá bajo el estándar metodológico Hold-Out 70/30. El 70% (2100 muestras) se destinará al entrenamiento y validación de la red (ajuste de pesos), mientras que el 30% restante (900 muestras) se mantendrá aislado como conjunto de prueba (Test) para medir el error de generalización real del modelo.</w:t>
      </w:r>
    </w:p>
    <w:p w:rsidR="00000000" w:rsidDel="00000000" w:rsidP="00000000" w:rsidRDefault="00000000" w:rsidRPr="00000000" w14:paraId="00000067">
      <w:pPr>
        <w:numPr>
          <w:ilvl w:val="2"/>
          <w:numId w:val="13"/>
        </w:numPr>
        <w:spacing w:after="0" w:afterAutospacing="0" w:before="200" w:lineRule="auto"/>
        <w:ind w:left="2160" w:hanging="360"/>
      </w:pPr>
      <w:r w:rsidDel="00000000" w:rsidR="00000000" w:rsidRPr="00000000">
        <w:rPr>
          <w:b w:val="1"/>
          <w:bCs w:val="1"/>
          <w:rtl w:val="0"/>
        </w:rPr>
        <w:t xml:space="preserve">Modelo B (Enfoque de Clasificación Multiclase de 5 Niveles): </w:t>
      </w:r>
      <w:r w:rsidDel="00000000" w:rsidR="00000000" w:rsidRPr="00000000">
        <w:rPr>
          <w:rtl w:val="0"/>
        </w:rPr>
        <w:t xml:space="preserve">En lugar de predecir el número exacto, se discretiza la variable objetivo </w:t>
      </w:r>
      <w:r w:rsidDel="00000000" w:rsidR="00000000" w:rsidRPr="00000000">
        <w:rPr>
          <w:rtl w:val="0"/>
        </w:rPr>
        <w:t xml:space="preserve">popularity</w:t>
      </w:r>
      <w:r w:rsidDel="00000000" w:rsidR="00000000" w:rsidRPr="00000000">
        <w:rPr>
          <w:rtl w:val="0"/>
        </w:rPr>
        <w:t xml:space="preserve"> en 5 clases o categorías que representan distintos rangos de éxito. Esto puede facilitar la convergencia de la red al convertir el problema en una tarea probabilística:</w:t>
      </w:r>
    </w:p>
    <w:p w:rsidR="00000000" w:rsidDel="00000000" w:rsidP="00000000" w:rsidRDefault="00000000" w:rsidRPr="00000000" w14:paraId="00000068">
      <w:pPr>
        <w:numPr>
          <w:ilvl w:val="0"/>
          <w:numId w:val="10"/>
        </w:numPr>
        <w:spacing w:after="0" w:afterAutospacing="0" w:before="0" w:beforeAutospacing="0" w:lineRule="auto"/>
        <w:ind w:left="2880" w:hanging="360"/>
      </w:pPr>
      <w:r w:rsidDel="00000000" w:rsidR="00000000" w:rsidRPr="00000000">
        <w:rPr>
          <w:b w:val="1"/>
          <w:bCs w:val="1"/>
          <w:rtl w:val="0"/>
        </w:rPr>
        <w:t xml:space="preserve">"Muy Baja"</w:t>
      </w:r>
      <w:r w:rsidDel="00000000" w:rsidR="00000000" w:rsidRPr="00000000">
        <w:rPr>
          <w:rtl w:val="0"/>
        </w:rPr>
        <w:t xml:space="preserve"> (1 - 20)</w:t>
      </w:r>
    </w:p>
    <w:p w:rsidR="00000000" w:rsidDel="00000000" w:rsidP="00000000" w:rsidRDefault="00000000" w:rsidRPr="00000000" w14:paraId="00000069">
      <w:pPr>
        <w:numPr>
          <w:ilvl w:val="0"/>
          <w:numId w:val="10"/>
        </w:numPr>
        <w:spacing w:after="0" w:afterAutospacing="0" w:before="0" w:beforeAutospacing="0" w:lineRule="auto"/>
        <w:ind w:left="2880" w:hanging="360"/>
      </w:pPr>
      <w:r w:rsidDel="00000000" w:rsidR="00000000" w:rsidRPr="00000000">
        <w:rPr>
          <w:b w:val="1"/>
          <w:bCs w:val="1"/>
          <w:rtl w:val="0"/>
        </w:rPr>
        <w:t xml:space="preserve">"Baja"</w:t>
      </w:r>
      <w:r w:rsidDel="00000000" w:rsidR="00000000" w:rsidRPr="00000000">
        <w:rPr>
          <w:rtl w:val="0"/>
        </w:rPr>
        <w:t xml:space="preserve"> (21 - 40)</w:t>
      </w:r>
    </w:p>
    <w:p w:rsidR="00000000" w:rsidDel="00000000" w:rsidP="00000000" w:rsidRDefault="00000000" w:rsidRPr="00000000" w14:paraId="0000006A">
      <w:pPr>
        <w:numPr>
          <w:ilvl w:val="0"/>
          <w:numId w:val="10"/>
        </w:numPr>
        <w:spacing w:after="0" w:afterAutospacing="0" w:before="0" w:beforeAutospacing="0" w:lineRule="auto"/>
        <w:ind w:left="2880" w:hanging="360"/>
      </w:pPr>
      <w:r w:rsidDel="00000000" w:rsidR="00000000" w:rsidRPr="00000000">
        <w:rPr>
          <w:b w:val="1"/>
          <w:bCs w:val="1"/>
          <w:rtl w:val="0"/>
        </w:rPr>
        <w:t xml:space="preserve">"Media"</w:t>
      </w:r>
      <w:r w:rsidDel="00000000" w:rsidR="00000000" w:rsidRPr="00000000">
        <w:rPr>
          <w:rtl w:val="0"/>
        </w:rPr>
        <w:t xml:space="preserve"> (41 - 60)</w:t>
      </w:r>
    </w:p>
    <w:p w:rsidR="00000000" w:rsidDel="00000000" w:rsidP="00000000" w:rsidRDefault="00000000" w:rsidRPr="00000000" w14:paraId="0000006B">
      <w:pPr>
        <w:numPr>
          <w:ilvl w:val="0"/>
          <w:numId w:val="10"/>
        </w:numPr>
        <w:spacing w:after="0" w:afterAutospacing="0" w:before="0" w:beforeAutospacing="0" w:lineRule="auto"/>
        <w:ind w:left="2880" w:hanging="360"/>
      </w:pPr>
      <w:r w:rsidDel="00000000" w:rsidR="00000000" w:rsidRPr="00000000">
        <w:rPr>
          <w:b w:val="1"/>
          <w:bCs w:val="1"/>
          <w:rtl w:val="0"/>
        </w:rPr>
        <w:t xml:space="preserve">"Alta"</w:t>
      </w:r>
      <w:r w:rsidDel="00000000" w:rsidR="00000000" w:rsidRPr="00000000">
        <w:rPr>
          <w:rtl w:val="0"/>
        </w:rPr>
        <w:t xml:space="preserve"> (61 - 80)</w:t>
      </w:r>
    </w:p>
    <w:p w:rsidR="00000000" w:rsidDel="00000000" w:rsidP="00000000" w:rsidRDefault="00000000" w:rsidRPr="00000000" w14:paraId="0000006C">
      <w:pPr>
        <w:numPr>
          <w:ilvl w:val="0"/>
          <w:numId w:val="10"/>
        </w:numPr>
        <w:spacing w:after="0" w:afterAutospacing="0" w:before="0" w:beforeAutospacing="0" w:lineRule="auto"/>
        <w:ind w:left="2880" w:hanging="360"/>
      </w:pPr>
      <w:r w:rsidDel="00000000" w:rsidR="00000000" w:rsidRPr="00000000">
        <w:rPr>
          <w:b w:val="1"/>
          <w:bCs w:val="1"/>
          <w:rtl w:val="0"/>
        </w:rPr>
        <w:t xml:space="preserve">"Muy Alta"</w:t>
      </w:r>
      <w:r w:rsidDel="00000000" w:rsidR="00000000" w:rsidRPr="00000000">
        <w:rPr>
          <w:rtl w:val="0"/>
        </w:rPr>
        <w:t xml:space="preserve"> (81 - 100)</w:t>
      </w:r>
    </w:p>
    <w:p w:rsidR="00000000" w:rsidDel="00000000" w:rsidP="00000000" w:rsidRDefault="00000000" w:rsidRPr="00000000" w14:paraId="0000006D">
      <w:pPr>
        <w:numPr>
          <w:ilvl w:val="0"/>
          <w:numId w:val="12"/>
        </w:numPr>
        <w:spacing w:after="0" w:afterAutospacing="0" w:before="0" w:beforeAutospacing="0" w:lineRule="auto"/>
        <w:ind w:left="2160" w:hanging="360"/>
      </w:pPr>
      <w:r w:rsidDel="00000000" w:rsidR="00000000" w:rsidRPr="00000000">
        <w:rPr>
          <w:b w:val="1"/>
          <w:bCs w:val="1"/>
          <w:rtl w:val="0"/>
        </w:rPr>
        <w:t xml:space="preserve">Capa de Entrada:</w:t>
      </w:r>
      <w:r w:rsidDel="00000000" w:rsidR="00000000" w:rsidRPr="00000000">
        <w:rPr>
          <w:rtl w:val="0"/>
        </w:rPr>
        <w:t xml:space="preserve"> 14 neuronas correspondientes a los atributos acústicos, estructurales y metadatos preprocesados.</w:t>
      </w:r>
    </w:p>
    <w:p w:rsidR="00000000" w:rsidDel="00000000" w:rsidP="00000000" w:rsidRDefault="00000000" w:rsidRPr="00000000" w14:paraId="0000006E">
      <w:pPr>
        <w:numPr>
          <w:ilvl w:val="0"/>
          <w:numId w:val="12"/>
        </w:numPr>
        <w:spacing w:after="0" w:afterAutospacing="0" w:before="0" w:beforeAutospacing="0" w:lineRule="auto"/>
        <w:ind w:left="2160" w:hanging="360"/>
      </w:pPr>
      <w:r w:rsidDel="00000000" w:rsidR="00000000" w:rsidRPr="00000000">
        <w:rPr>
          <w:b w:val="1"/>
          <w:bCs w:val="1"/>
          <w:rtl w:val="0"/>
        </w:rPr>
        <w:t xml:space="preserve">Capas Ocultas:</w:t>
      </w:r>
      <w:r w:rsidDel="00000000" w:rsidR="00000000" w:rsidRPr="00000000">
        <w:rPr>
          <w:rtl w:val="0"/>
        </w:rPr>
        <w:t xml:space="preserve"> 1 o 2 capas densas utilizando función de activación </w:t>
      </w:r>
      <w:r w:rsidDel="00000000" w:rsidR="00000000" w:rsidRPr="00000000">
        <w:rPr>
          <w:b w:val="1"/>
          <w:bCs w:val="1"/>
          <w:rtl w:val="0"/>
        </w:rPr>
        <w:t xml:space="preserve">ReLU</w:t>
      </w:r>
      <w:r w:rsidDel="00000000" w:rsidR="00000000" w:rsidRPr="00000000">
        <w:rPr>
          <w:rtl w:val="0"/>
        </w:rPr>
        <w:t xml:space="preserve">.</w:t>
      </w:r>
    </w:p>
    <w:p w:rsidR="00000000" w:rsidDel="00000000" w:rsidP="00000000" w:rsidRDefault="00000000" w:rsidRPr="00000000" w14:paraId="0000006F">
      <w:pPr>
        <w:numPr>
          <w:ilvl w:val="0"/>
          <w:numId w:val="12"/>
        </w:numPr>
        <w:spacing w:after="0" w:afterAutospacing="0" w:before="0" w:beforeAutospacing="0" w:lineRule="auto"/>
        <w:ind w:left="2160" w:hanging="360"/>
      </w:pPr>
      <w:r w:rsidDel="00000000" w:rsidR="00000000" w:rsidRPr="00000000">
        <w:rPr>
          <w:b w:val="1"/>
          <w:bCs w:val="1"/>
          <w:rtl w:val="0"/>
        </w:rPr>
        <w:t xml:space="preserve">Capa de Salida:</w:t>
      </w:r>
      <w:r w:rsidDel="00000000" w:rsidR="00000000" w:rsidRPr="00000000">
        <w:rPr>
          <w:rtl w:val="0"/>
        </w:rPr>
        <w:t xml:space="preserve"> 5 neuronas utilizando la función de activación </w:t>
      </w:r>
      <w:r w:rsidDel="00000000" w:rsidR="00000000" w:rsidRPr="00000000">
        <w:rPr>
          <w:b w:val="1"/>
          <w:bCs w:val="1"/>
          <w:rtl w:val="0"/>
        </w:rPr>
        <w:t xml:space="preserve">Softmax</w:t>
      </w:r>
      <w:r w:rsidDel="00000000" w:rsidR="00000000" w:rsidRPr="00000000">
        <w:rPr>
          <w:rtl w:val="0"/>
        </w:rPr>
        <w:t xml:space="preserve">. Cada neurona entregará la probabilidad de que la canción evaluada pertenezca a una de las 5 categorías de popularidad. La predicción final será la clase con mayor probabilidad.</w:t>
      </w:r>
    </w:p>
    <w:p w:rsidR="00000000" w:rsidDel="00000000" w:rsidP="00000000" w:rsidRDefault="00000000" w:rsidRPr="00000000" w14:paraId="00000070">
      <w:pPr>
        <w:numPr>
          <w:ilvl w:val="0"/>
          <w:numId w:val="12"/>
        </w:numPr>
        <w:spacing w:after="240" w:before="0" w:beforeAutospacing="0" w:lineRule="auto"/>
        <w:ind w:left="2160" w:hanging="360"/>
      </w:pPr>
      <w:r w:rsidDel="00000000" w:rsidR="00000000" w:rsidRPr="00000000">
        <w:rPr>
          <w:b w:val="1"/>
          <w:bCs w:val="1"/>
          <w:rtl w:val="0"/>
        </w:rPr>
        <w:t xml:space="preserve">Función de pérdida:</w:t>
      </w:r>
      <w:r w:rsidDel="00000000" w:rsidR="00000000" w:rsidRPr="00000000">
        <w:rPr>
          <w:rtl w:val="0"/>
        </w:rPr>
        <w:t xml:space="preserve"> Categorical Crossentropy (Entropía Cruzada Categórica).</w:t>
      </w:r>
      <w:r w:rsidDel="00000000" w:rsidR="00000000" w:rsidRPr="00000000">
        <w:rPr>
          <w:rtl w:val="0"/>
        </w:rPr>
      </w:r>
    </w:p>
    <w:p w:rsidR="00000000" w:rsidDel="00000000" w:rsidP="00000000" w:rsidRDefault="00000000" w:rsidRPr="00000000" w14:paraId="00000071">
      <w:pPr>
        <w:pStyle w:val="Heading3"/>
        <w:keepNext w:val="0"/>
        <w:keepLines w:val="0"/>
        <w:numPr>
          <w:ilvl w:val="1"/>
          <w:numId w:val="13"/>
        </w:numPr>
        <w:spacing w:after="80" w:before="280" w:lineRule="auto"/>
        <w:ind w:left="1440" w:right="567" w:hanging="360"/>
        <w:rPr>
          <w:b w:val="1"/>
          <w:bCs w:val="1"/>
          <w:sz w:val="22"/>
          <w:szCs w:val="22"/>
        </w:rPr>
      </w:pPr>
      <w:bookmarkStart w:colFirst="0" w:colLast="0" w:name="_y6uhfqx4s5lv" w:id="1"/>
      <w:bookmarkEnd w:id="1"/>
      <w:r w:rsidDel="00000000" w:rsidR="00000000" w:rsidRPr="00000000">
        <w:rPr>
          <w:rtl w:val="0"/>
        </w:rPr>
        <w:t xml:space="preserve">Características y ejemplos de los datos disponibles que se van a utilizar:</w:t>
      </w:r>
    </w:p>
    <w:p w:rsidR="00000000" w:rsidDel="00000000" w:rsidP="00000000" w:rsidRDefault="00000000" w:rsidRPr="00000000" w14:paraId="00000072">
      <w:pPr>
        <w:pStyle w:val="Heading3"/>
        <w:keepNext w:val="0"/>
        <w:keepLines w:val="0"/>
        <w:spacing w:after="80" w:before="280" w:lineRule="auto"/>
        <w:ind w:left="1440" w:right="567" w:firstLine="0"/>
        <w:rPr>
          <w:b w:val="0"/>
          <w:bCs w:val="0"/>
        </w:rPr>
      </w:pPr>
      <w:bookmarkStart w:colFirst="0" w:colLast="0" w:name="_iog8pxtlydmr" w:id="2"/>
      <w:bookmarkEnd w:id="2"/>
      <w:r w:rsidDel="00000000" w:rsidR="00000000" w:rsidRPr="00000000">
        <w:rPr>
          <w:b w:val="0"/>
          <w:bCs w:val="0"/>
          <w:rtl w:val="0"/>
        </w:rPr>
        <w:t xml:space="preserve">El sistema se alimentará de un </w:t>
      </w:r>
      <w:r w:rsidDel="00000000" w:rsidR="00000000" w:rsidRPr="00000000">
        <w:rPr>
          <w:b w:val="0"/>
          <w:bCs w:val="0"/>
          <w:i w:val="1"/>
          <w:iCs w:val="1"/>
          <w:rtl w:val="0"/>
        </w:rPr>
        <w:t xml:space="preserve">dataset</w:t>
      </w:r>
      <w:r w:rsidDel="00000000" w:rsidR="00000000" w:rsidRPr="00000000">
        <w:rPr>
          <w:b w:val="0"/>
          <w:bCs w:val="0"/>
          <w:vertAlign w:val="superscript"/>
        </w:rPr>
        <w:footnoteReference w:customMarkFollows="0" w:id="0"/>
      </w:r>
      <w:r w:rsidDel="00000000" w:rsidR="00000000" w:rsidRPr="00000000">
        <w:rPr>
          <w:b w:val="0"/>
          <w:bCs w:val="0"/>
          <w:rtl w:val="0"/>
        </w:rPr>
        <w:t xml:space="preserve"> compuesto por 114.000 muestras, el cual al ser filtrado para canciones de “Rock”, incluyendolos géneros con la palabra “Rock” en el nombre y solamente quedándonos con aquellas canciones con una popularidad entre 1 y 100, nos quedan </w:t>
      </w:r>
      <w:r w:rsidDel="00000000" w:rsidR="00000000" w:rsidRPr="00000000">
        <w:rPr>
          <w:i w:val="1"/>
          <w:iCs w:val="1"/>
          <w:rtl w:val="0"/>
        </w:rPr>
        <w:t xml:space="preserve">3014 canciones extraídas</w:t>
      </w:r>
      <w:r w:rsidDel="00000000" w:rsidR="00000000" w:rsidRPr="00000000">
        <w:rPr>
          <w:b w:val="0"/>
          <w:bCs w:val="0"/>
          <w:rtl w:val="0"/>
        </w:rPr>
        <w:t xml:space="preserve">, de las cuales el 70% serán usadas para entrenar al modelo y el 30% restante para ponerlo a prueba, contando con 14 variables predictoras y 1 variable objetivo (popularidad de la canción de entrada).</w:t>
      </w:r>
    </w:p>
    <w:p w:rsidR="00000000" w:rsidDel="00000000" w:rsidP="00000000" w:rsidRDefault="00000000" w:rsidRPr="00000000" w14:paraId="00000073">
      <w:pPr>
        <w:numPr>
          <w:ilvl w:val="1"/>
          <w:numId w:val="13"/>
        </w:numPr>
        <w:spacing w:after="200" w:afterAutospacing="0" w:before="200" w:lineRule="auto"/>
        <w:ind w:left="1440" w:hanging="360"/>
        <w:rPr>
          <w:b w:val="1"/>
          <w:bCs w:val="1"/>
        </w:rPr>
      </w:pPr>
      <w:r w:rsidDel="00000000" w:rsidR="00000000" w:rsidRPr="00000000">
        <w:rPr>
          <w:b w:val="1"/>
          <w:bCs w:val="1"/>
          <w:rtl w:val="0"/>
        </w:rPr>
        <w:t xml:space="preserve">Características de las variables:</w:t>
      </w:r>
    </w:p>
    <w:p w:rsidR="00000000" w:rsidDel="00000000" w:rsidP="00000000" w:rsidRDefault="00000000" w:rsidRPr="00000000" w14:paraId="00000074">
      <w:pPr>
        <w:numPr>
          <w:ilvl w:val="2"/>
          <w:numId w:val="13"/>
        </w:numPr>
        <w:spacing w:after="0" w:afterAutospacing="0" w:before="200" w:beforeAutospacing="0" w:lineRule="auto"/>
        <w:ind w:left="2160" w:hanging="360"/>
      </w:pPr>
      <w:r w:rsidDel="00000000" w:rsidR="00000000" w:rsidRPr="00000000">
        <w:rPr>
          <w:b w:val="1"/>
          <w:bCs w:val="1"/>
          <w:rtl w:val="0"/>
        </w:rPr>
        <w:t xml:space="preserve">Variables Acústicas continuas (0 a 1):</w:t>
      </w:r>
      <w:r w:rsidDel="00000000" w:rsidR="00000000" w:rsidRPr="00000000">
        <w:rPr>
          <w:rtl w:val="0"/>
        </w:rPr>
        <w:t xml:space="preserve"> </w:t>
      </w:r>
      <w:r w:rsidDel="00000000" w:rsidR="00000000" w:rsidRPr="00000000">
        <w:rPr>
          <w:b w:val="1"/>
          <w:bCs w:val="1"/>
          <w:i w:val="1"/>
          <w:iCs w:val="1"/>
          <w:color w:val="188038"/>
          <w:rtl w:val="0"/>
        </w:rPr>
        <w:t xml:space="preserve">danceability </w:t>
      </w:r>
      <w:r w:rsidDel="00000000" w:rsidR="00000000" w:rsidRPr="00000000">
        <w:rPr>
          <w:rtl w:val="0"/>
        </w:rPr>
        <w:t xml:space="preserve">(bailabilidad), </w:t>
      </w:r>
      <w:r w:rsidDel="00000000" w:rsidR="00000000" w:rsidRPr="00000000">
        <w:rPr>
          <w:b w:val="1"/>
          <w:bCs w:val="1"/>
          <w:i w:val="1"/>
          <w:iCs w:val="1"/>
          <w:color w:val="188038"/>
          <w:rtl w:val="0"/>
        </w:rPr>
        <w:t xml:space="preserve">energy </w:t>
      </w:r>
      <w:r w:rsidDel="00000000" w:rsidR="00000000" w:rsidRPr="00000000">
        <w:rPr>
          <w:rtl w:val="0"/>
        </w:rPr>
        <w:t xml:space="preserve">(intensidad), </w:t>
      </w:r>
      <w:r w:rsidDel="00000000" w:rsidR="00000000" w:rsidRPr="00000000">
        <w:rPr>
          <w:b w:val="1"/>
          <w:bCs w:val="1"/>
          <w:i w:val="1"/>
          <w:iCs w:val="1"/>
          <w:color w:val="188038"/>
          <w:rtl w:val="0"/>
        </w:rPr>
        <w:t xml:space="preserve">acousticness </w:t>
      </w:r>
      <w:r w:rsidDel="00000000" w:rsidR="00000000" w:rsidRPr="00000000">
        <w:rPr>
          <w:rtl w:val="0"/>
        </w:rPr>
        <w:t xml:space="preserve">(nivel acústico vs sintético), </w:t>
      </w:r>
      <w:r w:rsidDel="00000000" w:rsidR="00000000" w:rsidRPr="00000000">
        <w:rPr>
          <w:b w:val="1"/>
          <w:bCs w:val="1"/>
          <w:i w:val="1"/>
          <w:iCs w:val="1"/>
          <w:color w:val="188038"/>
          <w:rtl w:val="0"/>
        </w:rPr>
        <w:t xml:space="preserve">liveness </w:t>
      </w:r>
      <w:r w:rsidDel="00000000" w:rsidR="00000000" w:rsidRPr="00000000">
        <w:rPr>
          <w:rtl w:val="0"/>
        </w:rPr>
        <w:t xml:space="preserve">(probabilidad de que sea en vivo), </w:t>
      </w:r>
      <w:r w:rsidDel="00000000" w:rsidR="00000000" w:rsidRPr="00000000">
        <w:rPr>
          <w:b w:val="1"/>
          <w:bCs w:val="1"/>
          <w:i w:val="1"/>
          <w:iCs w:val="1"/>
          <w:color w:val="188038"/>
          <w:rtl w:val="0"/>
        </w:rPr>
        <w:t xml:space="preserve">valence </w:t>
      </w:r>
      <w:r w:rsidDel="00000000" w:rsidR="00000000" w:rsidRPr="00000000">
        <w:rPr>
          <w:rtl w:val="0"/>
        </w:rPr>
        <w:t xml:space="preserve">(positividad emocional de la pista), </w:t>
      </w:r>
      <w:r w:rsidDel="00000000" w:rsidR="00000000" w:rsidRPr="00000000">
        <w:rPr>
          <w:b w:val="1"/>
          <w:bCs w:val="1"/>
          <w:i w:val="1"/>
          <w:iCs w:val="1"/>
          <w:color w:val="188038"/>
          <w:rtl w:val="0"/>
        </w:rPr>
        <w:t xml:space="preserve">instrumentalness </w:t>
      </w:r>
      <w:r w:rsidDel="00000000" w:rsidR="00000000" w:rsidRPr="00000000">
        <w:rPr>
          <w:b w:val="1"/>
          <w:bCs w:val="1"/>
          <w:i w:val="1"/>
          <w:iCs w:val="1"/>
          <w:rtl w:val="0"/>
        </w:rPr>
        <w:t xml:space="preserve">(</w:t>
      </w:r>
      <w:r w:rsidDel="00000000" w:rsidR="00000000" w:rsidRPr="00000000">
        <w:rPr>
          <w:rtl w:val="0"/>
        </w:rPr>
        <w:t xml:space="preserve">probabilidad de que la pista no contenga voces; valores altos indican que es puramente instrumental),</w:t>
      </w:r>
      <w:r w:rsidDel="00000000" w:rsidR="00000000" w:rsidRPr="00000000">
        <w:rPr>
          <w:b w:val="1"/>
          <w:bCs w:val="1"/>
          <w:i w:val="1"/>
          <w:iCs w:val="1"/>
          <w:color w:val="188038"/>
          <w:rtl w:val="0"/>
        </w:rPr>
        <w:t xml:space="preserve"> speechiness </w:t>
      </w:r>
      <w:r w:rsidDel="00000000" w:rsidR="00000000" w:rsidRPr="00000000">
        <w:rPr>
          <w:b w:val="1"/>
          <w:bCs w:val="1"/>
          <w:i w:val="1"/>
          <w:iCs w:val="1"/>
          <w:rtl w:val="0"/>
        </w:rPr>
        <w:t xml:space="preserve">(</w:t>
      </w:r>
      <w:r w:rsidDel="00000000" w:rsidR="00000000" w:rsidRPr="00000000">
        <w:rPr>
          <w:rtl w:val="0"/>
        </w:rPr>
        <w:t xml:space="preserve">medida de la presencia de palabras habladas exclusivas, útil para diferenciar canciones cantadas de rap, spoken word o podcasts).</w:t>
      </w:r>
    </w:p>
    <w:p w:rsidR="00000000" w:rsidDel="00000000" w:rsidP="00000000" w:rsidRDefault="00000000" w:rsidRPr="00000000" w14:paraId="00000075">
      <w:pPr>
        <w:numPr>
          <w:ilvl w:val="2"/>
          <w:numId w:val="13"/>
        </w:numPr>
        <w:spacing w:after="0" w:afterAutospacing="0" w:before="0" w:beforeAutospacing="0" w:lineRule="auto"/>
        <w:ind w:left="2160" w:hanging="360"/>
      </w:pPr>
      <w:r w:rsidDel="00000000" w:rsidR="00000000" w:rsidRPr="00000000">
        <w:rPr>
          <w:b w:val="1"/>
          <w:bCs w:val="1"/>
          <w:rtl w:val="0"/>
        </w:rPr>
        <w:t xml:space="preserve">Variables Físicas/Musicales:</w:t>
      </w:r>
      <w:r w:rsidDel="00000000" w:rsidR="00000000" w:rsidRPr="00000000">
        <w:rPr>
          <w:rtl w:val="0"/>
        </w:rPr>
        <w:t xml:space="preserve"> </w:t>
      </w:r>
      <w:r w:rsidDel="00000000" w:rsidR="00000000" w:rsidRPr="00000000">
        <w:rPr>
          <w:b w:val="1"/>
          <w:bCs w:val="1"/>
          <w:i w:val="1"/>
          <w:iCs w:val="1"/>
          <w:color w:val="188038"/>
          <w:rtl w:val="0"/>
        </w:rPr>
        <w:t xml:space="preserve">loudness </w:t>
      </w:r>
      <w:r w:rsidDel="00000000" w:rsidR="00000000" w:rsidRPr="00000000">
        <w:rPr>
          <w:rtl w:val="0"/>
        </w:rPr>
        <w:t xml:space="preserve">(volumen en decibelios, valores negativos), </w:t>
      </w:r>
      <w:r w:rsidDel="00000000" w:rsidR="00000000" w:rsidRPr="00000000">
        <w:rPr>
          <w:b w:val="1"/>
          <w:bCs w:val="1"/>
          <w:i w:val="1"/>
          <w:iCs w:val="1"/>
          <w:color w:val="188038"/>
          <w:rtl w:val="0"/>
        </w:rPr>
        <w:t xml:space="preserve">tempo </w:t>
      </w:r>
      <w:r w:rsidDel="00000000" w:rsidR="00000000" w:rsidRPr="00000000">
        <w:rPr>
          <w:rtl w:val="0"/>
        </w:rPr>
        <w:t xml:space="preserve">(pulsos por minuto - BPM), </w:t>
      </w:r>
      <w:r w:rsidDel="00000000" w:rsidR="00000000" w:rsidRPr="00000000">
        <w:rPr>
          <w:b w:val="1"/>
          <w:bCs w:val="1"/>
          <w:i w:val="1"/>
          <w:iCs w:val="1"/>
          <w:color w:val="188038"/>
          <w:rtl w:val="0"/>
        </w:rPr>
        <w:t xml:space="preserve">duration_ms</w:t>
      </w:r>
      <w:r w:rsidDel="00000000" w:rsidR="00000000" w:rsidRPr="00000000">
        <w:rPr>
          <w:b w:val="1"/>
          <w:bCs w:val="1"/>
          <w:i w:val="1"/>
          <w:iCs w:val="1"/>
          <w:color w:val="188038"/>
          <w:rtl w:val="0"/>
        </w:rPr>
        <w:t xml:space="preserve"> </w:t>
      </w:r>
      <w:r w:rsidDel="00000000" w:rsidR="00000000" w:rsidRPr="00000000">
        <w:rPr>
          <w:rtl w:val="0"/>
        </w:rPr>
        <w:t xml:space="preserve">(duración en milisegundos), </w:t>
      </w:r>
      <w:r w:rsidDel="00000000" w:rsidR="00000000" w:rsidRPr="00000000">
        <w:rPr>
          <w:b w:val="1"/>
          <w:bCs w:val="1"/>
          <w:i w:val="1"/>
          <w:iCs w:val="1"/>
          <w:color w:val="188038"/>
          <w:rtl w:val="0"/>
        </w:rPr>
        <w:t xml:space="preserve">time_signature</w:t>
      </w:r>
      <w:r w:rsidDel="00000000" w:rsidR="00000000" w:rsidRPr="00000000">
        <w:rPr>
          <w:rtl w:val="0"/>
        </w:rPr>
        <w:t xml:space="preserve"> (firma de tiempo o compás, es un número entero que indica cuántos pulsos hay en cada compás, por ejemplo, 3 para un compás de 3/4 o 4 para un clásico 4/4 de la música pop).</w:t>
      </w:r>
    </w:p>
    <w:p w:rsidR="00000000" w:rsidDel="00000000" w:rsidP="00000000" w:rsidRDefault="00000000" w:rsidRPr="00000000" w14:paraId="00000076">
      <w:pPr>
        <w:numPr>
          <w:ilvl w:val="2"/>
          <w:numId w:val="13"/>
        </w:numPr>
        <w:spacing w:after="0" w:afterAutospacing="0" w:before="0" w:beforeAutospacing="0" w:lineRule="auto"/>
        <w:ind w:left="2160" w:hanging="360"/>
      </w:pPr>
      <w:r w:rsidDel="00000000" w:rsidR="00000000" w:rsidRPr="00000000">
        <w:rPr>
          <w:b w:val="1"/>
          <w:bCs w:val="1"/>
          <w:rtl w:val="0"/>
        </w:rPr>
        <w:t xml:space="preserve">Variables Categóricas/Booleanas:</w:t>
      </w:r>
      <w:r w:rsidDel="00000000" w:rsidR="00000000" w:rsidRPr="00000000">
        <w:rPr>
          <w:rtl w:val="0"/>
        </w:rPr>
        <w:t xml:space="preserve"> </w:t>
      </w:r>
      <w:r w:rsidDel="00000000" w:rsidR="00000000" w:rsidRPr="00000000">
        <w:rPr>
          <w:b w:val="1"/>
          <w:bCs w:val="1"/>
          <w:i w:val="1"/>
          <w:iCs w:val="1"/>
          <w:color w:val="188038"/>
          <w:rtl w:val="0"/>
        </w:rPr>
        <w:t xml:space="preserve">explicit </w:t>
      </w:r>
      <w:r w:rsidDel="00000000" w:rsidR="00000000" w:rsidRPr="00000000">
        <w:rPr>
          <w:rtl w:val="0"/>
        </w:rPr>
        <w:t xml:space="preserve">(contiene lenguaje explícito), </w:t>
      </w:r>
      <w:r w:rsidDel="00000000" w:rsidR="00000000" w:rsidRPr="00000000">
        <w:rPr>
          <w:b w:val="1"/>
          <w:bCs w:val="1"/>
          <w:i w:val="1"/>
          <w:iCs w:val="1"/>
          <w:color w:val="188038"/>
          <w:rtl w:val="0"/>
        </w:rPr>
        <w:t xml:space="preserve">mode </w:t>
      </w:r>
      <w:r w:rsidDel="00000000" w:rsidR="00000000" w:rsidRPr="00000000">
        <w:rPr>
          <w:rtl w:val="0"/>
        </w:rPr>
        <w:t xml:space="preserve">(escala mayor o menor),</w:t>
      </w:r>
      <w:r w:rsidDel="00000000" w:rsidR="00000000" w:rsidRPr="00000000">
        <w:rPr>
          <w:b w:val="1"/>
          <w:bCs w:val="1"/>
          <w:i w:val="1"/>
          <w:iCs w:val="1"/>
          <w:color w:val="188038"/>
          <w:rtl w:val="0"/>
        </w:rPr>
        <w:t xml:space="preserve"> key </w:t>
      </w:r>
      <w:r w:rsidDel="00000000" w:rsidR="00000000" w:rsidRPr="00000000">
        <w:rPr>
          <w:rtl w:val="0"/>
        </w:rPr>
        <w:t xml:space="preserve">(nota musical base).</w:t>
      </w:r>
    </w:p>
    <w:p w:rsidR="00000000" w:rsidDel="00000000" w:rsidP="00000000" w:rsidRDefault="00000000" w:rsidRPr="00000000" w14:paraId="00000077">
      <w:pPr>
        <w:numPr>
          <w:ilvl w:val="2"/>
          <w:numId w:val="13"/>
        </w:numPr>
        <w:spacing w:after="0" w:afterAutospacing="0" w:before="0" w:beforeAutospacing="0" w:lineRule="auto"/>
        <w:ind w:left="2160" w:hanging="360"/>
      </w:pPr>
      <w:r w:rsidDel="00000000" w:rsidR="00000000" w:rsidRPr="00000000">
        <w:rPr>
          <w:b w:val="1"/>
          <w:bCs w:val="1"/>
          <w:rtl w:val="0"/>
        </w:rPr>
        <w:t xml:space="preserve">Variable Objetivo (Salida de la RNA):</w:t>
      </w:r>
      <w:r w:rsidDel="00000000" w:rsidR="00000000" w:rsidRPr="00000000">
        <w:rPr>
          <w:rtl w:val="0"/>
        </w:rPr>
        <w:t xml:space="preserve"> </w:t>
      </w:r>
      <w:r w:rsidDel="00000000" w:rsidR="00000000" w:rsidRPr="00000000">
        <w:rPr>
          <w:b w:val="1"/>
          <w:bCs w:val="1"/>
          <w:i w:val="1"/>
          <w:iCs w:val="1"/>
          <w:color w:val="188038"/>
          <w:rtl w:val="0"/>
        </w:rPr>
        <w:t xml:space="preserve">popularity</w:t>
      </w:r>
      <w:r w:rsidDel="00000000" w:rsidR="00000000" w:rsidRPr="00000000">
        <w:rPr>
          <w:rtl w:val="0"/>
        </w:rPr>
        <w:t xml:space="preserve">, medida como un entero de 1 a 100. </w:t>
      </w:r>
      <w:r w:rsidDel="00000000" w:rsidR="00000000" w:rsidRPr="00000000">
        <w:rPr>
          <w:i w:val="1"/>
          <w:iCs w:val="1"/>
          <w:rtl w:val="0"/>
        </w:rPr>
        <w:t xml:space="preserve">(Nota: La media actual del dataset se ubica en 44,5)</w:t>
      </w:r>
      <w:r w:rsidDel="00000000" w:rsidR="00000000" w:rsidRPr="00000000">
        <w:rPr>
          <w:rtl w:val="0"/>
        </w:rPr>
        <w:t xml:space="preserve">.</w:t>
      </w:r>
    </w:p>
    <w:p w:rsidR="00000000" w:rsidDel="00000000" w:rsidP="00000000" w:rsidRDefault="00000000" w:rsidRPr="00000000" w14:paraId="00000078">
      <w:pPr>
        <w:numPr>
          <w:ilvl w:val="1"/>
          <w:numId w:val="13"/>
        </w:numPr>
        <w:spacing w:after="200" w:before="200" w:lineRule="auto"/>
        <w:ind w:left="1440" w:right="567" w:hanging="360"/>
      </w:pPr>
      <w:r w:rsidDel="00000000" w:rsidR="00000000" w:rsidRPr="00000000">
        <w:rPr>
          <w:b w:val="1"/>
          <w:bCs w:val="1"/>
          <w:rtl w:val="0"/>
        </w:rPr>
        <w:t xml:space="preserve">Ejemplos de Datos Disponibles</w:t>
      </w:r>
      <w:r w:rsidDel="00000000" w:rsidR="00000000" w:rsidRPr="00000000">
        <w:rPr>
          <w:rtl w:val="0"/>
        </w:rPr>
      </w:r>
    </w:p>
    <w:p w:rsidR="00000000" w:rsidDel="00000000" w:rsidP="00000000" w:rsidRDefault="00000000" w:rsidRPr="00000000" w14:paraId="00000079">
      <w:pPr>
        <w:numPr>
          <w:ilvl w:val="2"/>
          <w:numId w:val="13"/>
        </w:numPr>
        <w:ind w:left="2160" w:right="567" w:hanging="360"/>
      </w:pPr>
      <w:r w:rsidDel="00000000" w:rsidR="00000000" w:rsidRPr="00000000">
        <w:rPr>
          <w:b w:val="1"/>
          <w:bCs w:val="1"/>
          <w:rtl w:val="0"/>
        </w:rPr>
        <w:t xml:space="preserve">Pista:</w:t>
      </w:r>
      <w:r w:rsidDel="00000000" w:rsidR="00000000" w:rsidRPr="00000000">
        <w:rPr>
          <w:rtl w:val="0"/>
        </w:rPr>
        <w:t xml:space="preserve"> </w:t>
      </w:r>
      <w:r w:rsidDel="00000000" w:rsidR="00000000" w:rsidRPr="00000000">
        <w:rPr>
          <w:i w:val="1"/>
          <w:iCs w:val="1"/>
          <w:rtl w:val="0"/>
        </w:rPr>
        <w:t xml:space="preserve">I Ain’t Worried (por OneRepublic)</w:t>
      </w:r>
      <w:r w:rsidDel="00000000" w:rsidR="00000000" w:rsidRPr="00000000">
        <w:rPr>
          <w:rtl w:val="0"/>
        </w:rPr>
      </w:r>
    </w:p>
    <w:p w:rsidR="00000000" w:rsidDel="00000000" w:rsidP="00000000" w:rsidRDefault="00000000" w:rsidRPr="00000000" w14:paraId="0000007A">
      <w:pPr>
        <w:numPr>
          <w:ilvl w:val="0"/>
          <w:numId w:val="8"/>
        </w:numPr>
        <w:ind w:left="2160" w:right="567" w:hanging="360"/>
      </w:pPr>
      <w:r w:rsidDel="00000000" w:rsidR="00000000" w:rsidRPr="00000000">
        <w:rPr>
          <w:b w:val="1"/>
          <w:bCs w:val="1"/>
          <w:rtl w:val="0"/>
        </w:rPr>
        <w:t xml:space="preserve">Atributos de entrada:</w:t>
      </w:r>
      <w:r w:rsidDel="00000000" w:rsidR="00000000" w:rsidRPr="00000000">
        <w:rPr>
          <w:rtl w:val="0"/>
        </w:rPr>
        <w:t xml:space="preserve"> </w:t>
      </w:r>
    </w:p>
    <w:p w:rsidR="00000000" w:rsidDel="00000000" w:rsidP="00000000" w:rsidRDefault="00000000" w:rsidRPr="00000000" w14:paraId="0000007B">
      <w:pPr>
        <w:numPr>
          <w:ilvl w:val="0"/>
          <w:numId w:val="14"/>
        </w:numPr>
        <w:spacing w:after="0" w:afterAutospacing="0"/>
        <w:ind w:left="2880" w:right="567" w:hanging="360"/>
      </w:pPr>
      <w:r w:rsidDel="00000000" w:rsidR="00000000" w:rsidRPr="00000000">
        <w:rPr>
          <w:color w:val="188038"/>
          <w:rtl w:val="0"/>
        </w:rPr>
        <w:t xml:space="preserve">danceability</w:t>
      </w:r>
      <w:r w:rsidDel="00000000" w:rsidR="00000000" w:rsidRPr="00000000">
        <w:rPr>
          <w:rtl w:val="0"/>
        </w:rPr>
        <w:t xml:space="preserve">: 0.704 | </w:t>
      </w:r>
      <w:r w:rsidDel="00000000" w:rsidR="00000000" w:rsidRPr="00000000">
        <w:rPr>
          <w:color w:val="188038"/>
          <w:rtl w:val="0"/>
        </w:rPr>
        <w:t xml:space="preserve">energy</w:t>
      </w:r>
      <w:r w:rsidDel="00000000" w:rsidR="00000000" w:rsidRPr="00000000">
        <w:rPr>
          <w:rtl w:val="0"/>
        </w:rPr>
        <w:t xml:space="preserve">: 0.797 | </w:t>
      </w:r>
      <w:r w:rsidDel="00000000" w:rsidR="00000000" w:rsidRPr="00000000">
        <w:rPr>
          <w:color w:val="188038"/>
          <w:rtl w:val="0"/>
        </w:rPr>
        <w:t xml:space="preserve">acousticness</w:t>
      </w:r>
      <w:r w:rsidDel="00000000" w:rsidR="00000000" w:rsidRPr="00000000">
        <w:rPr>
          <w:rtl w:val="0"/>
        </w:rPr>
        <w:t xml:space="preserve">: 0.0826</w:t>
      </w:r>
    </w:p>
    <w:p w:rsidR="00000000" w:rsidDel="00000000" w:rsidP="00000000" w:rsidRDefault="00000000" w:rsidRPr="00000000" w14:paraId="0000007C">
      <w:pPr>
        <w:numPr>
          <w:ilvl w:val="0"/>
          <w:numId w:val="14"/>
        </w:numPr>
        <w:spacing w:after="0" w:afterAutospacing="0" w:before="0" w:beforeAutospacing="0" w:lineRule="auto"/>
        <w:ind w:left="2880" w:hanging="360"/>
      </w:pPr>
      <w:r w:rsidDel="00000000" w:rsidR="00000000" w:rsidRPr="00000000">
        <w:rPr>
          <w:color w:val="188038"/>
          <w:rtl w:val="0"/>
        </w:rPr>
        <w:t xml:space="preserve">liveness</w:t>
      </w:r>
      <w:r w:rsidDel="00000000" w:rsidR="00000000" w:rsidRPr="00000000">
        <w:rPr>
          <w:rtl w:val="0"/>
        </w:rPr>
        <w:t xml:space="preserve">: 0.0546 | </w:t>
      </w:r>
      <w:r w:rsidDel="00000000" w:rsidR="00000000" w:rsidRPr="00000000">
        <w:rPr>
          <w:color w:val="188038"/>
          <w:rtl w:val="0"/>
        </w:rPr>
        <w:t xml:space="preserve">valence</w:t>
      </w:r>
      <w:r w:rsidDel="00000000" w:rsidR="00000000" w:rsidRPr="00000000">
        <w:rPr>
          <w:rtl w:val="0"/>
        </w:rPr>
        <w:t xml:space="preserve">: 0.825 |</w:t>
      </w:r>
      <w:r w:rsidDel="00000000" w:rsidR="00000000" w:rsidRPr="00000000">
        <w:rPr>
          <w:color w:val="188038"/>
          <w:rtl w:val="0"/>
        </w:rPr>
        <w:t xml:space="preserve"> instrumentalness</w:t>
      </w:r>
      <w:r w:rsidDel="00000000" w:rsidR="00000000" w:rsidRPr="00000000">
        <w:rPr>
          <w:rtl w:val="0"/>
        </w:rPr>
        <w:t xml:space="preserve">: 0.000745</w:t>
      </w:r>
    </w:p>
    <w:p w:rsidR="00000000" w:rsidDel="00000000" w:rsidP="00000000" w:rsidRDefault="00000000" w:rsidRPr="00000000" w14:paraId="0000007D">
      <w:pPr>
        <w:numPr>
          <w:ilvl w:val="0"/>
          <w:numId w:val="14"/>
        </w:numPr>
        <w:spacing w:after="0" w:afterAutospacing="0" w:before="0" w:beforeAutospacing="0" w:lineRule="auto"/>
        <w:ind w:left="2880" w:hanging="360"/>
      </w:pPr>
      <w:r w:rsidDel="00000000" w:rsidR="00000000" w:rsidRPr="00000000">
        <w:rPr>
          <w:color w:val="188038"/>
          <w:rtl w:val="0"/>
        </w:rPr>
        <w:t xml:space="preserve">speechiness</w:t>
      </w:r>
      <w:r w:rsidDel="00000000" w:rsidR="00000000" w:rsidRPr="00000000">
        <w:rPr>
          <w:rtl w:val="0"/>
        </w:rPr>
        <w:t xml:space="preserve">: 0.0475 | </w:t>
      </w:r>
      <w:r w:rsidDel="00000000" w:rsidR="00000000" w:rsidRPr="00000000">
        <w:rPr>
          <w:color w:val="188038"/>
          <w:rtl w:val="0"/>
        </w:rPr>
        <w:t xml:space="preserve">loudness</w:t>
      </w:r>
      <w:r w:rsidDel="00000000" w:rsidR="00000000" w:rsidRPr="00000000">
        <w:rPr>
          <w:rtl w:val="0"/>
        </w:rPr>
        <w:t xml:space="preserve">: -5.927 dB | </w:t>
      </w:r>
      <w:r w:rsidDel="00000000" w:rsidR="00000000" w:rsidRPr="00000000">
        <w:rPr>
          <w:color w:val="188038"/>
          <w:rtl w:val="0"/>
        </w:rPr>
        <w:t xml:space="preserve">tempo</w:t>
      </w:r>
      <w:r w:rsidDel="00000000" w:rsidR="00000000" w:rsidRPr="00000000">
        <w:rPr>
          <w:rtl w:val="0"/>
        </w:rPr>
        <w:t xml:space="preserve">: 139.994 BPM</w:t>
      </w:r>
    </w:p>
    <w:p w:rsidR="00000000" w:rsidDel="00000000" w:rsidP="00000000" w:rsidRDefault="00000000" w:rsidRPr="00000000" w14:paraId="0000007E">
      <w:pPr>
        <w:numPr>
          <w:ilvl w:val="0"/>
          <w:numId w:val="14"/>
        </w:numPr>
        <w:ind w:left="2880" w:right="567" w:hanging="360"/>
      </w:pPr>
      <w:r w:rsidDel="00000000" w:rsidR="00000000" w:rsidRPr="00000000">
        <w:rPr>
          <w:color w:val="188038"/>
          <w:rtl w:val="0"/>
        </w:rPr>
        <w:t xml:space="preserve">duration_ms</w:t>
      </w:r>
      <w:r w:rsidDel="00000000" w:rsidR="00000000" w:rsidRPr="00000000">
        <w:rPr>
          <w:rtl w:val="0"/>
        </w:rPr>
        <w:t xml:space="preserve">: 148.485 ms |</w:t>
      </w:r>
      <w:r w:rsidDel="00000000" w:rsidR="00000000" w:rsidRPr="00000000">
        <w:rPr>
          <w:color w:val="188038"/>
          <w:rtl w:val="0"/>
        </w:rPr>
        <w:t xml:space="preserve"> time_signature</w:t>
      </w:r>
      <w:r w:rsidDel="00000000" w:rsidR="00000000" w:rsidRPr="00000000">
        <w:rPr>
          <w:rtl w:val="0"/>
        </w:rPr>
        <w:t xml:space="preserve">: 4 compases</w:t>
      </w:r>
    </w:p>
    <w:p w:rsidR="00000000" w:rsidDel="00000000" w:rsidP="00000000" w:rsidRDefault="00000000" w:rsidRPr="00000000" w14:paraId="0000007F">
      <w:pPr>
        <w:numPr>
          <w:ilvl w:val="0"/>
          <w:numId w:val="14"/>
        </w:numPr>
        <w:ind w:left="2880" w:right="567" w:hanging="360"/>
      </w:pPr>
      <w:r w:rsidDel="00000000" w:rsidR="00000000" w:rsidRPr="00000000">
        <w:rPr>
          <w:color w:val="188038"/>
          <w:rtl w:val="0"/>
        </w:rPr>
        <w:t xml:space="preserve">explicit</w:t>
      </w:r>
      <w:r w:rsidDel="00000000" w:rsidR="00000000" w:rsidRPr="00000000">
        <w:rPr>
          <w:rtl w:val="0"/>
        </w:rPr>
        <w:t xml:space="preserve">: 0 (Falso) | </w:t>
      </w:r>
      <w:r w:rsidDel="00000000" w:rsidR="00000000" w:rsidRPr="00000000">
        <w:rPr>
          <w:color w:val="188038"/>
          <w:rtl w:val="0"/>
        </w:rPr>
        <w:t xml:space="preserve">mode</w:t>
      </w:r>
      <w:r w:rsidDel="00000000" w:rsidR="00000000" w:rsidRPr="00000000">
        <w:rPr>
          <w:rtl w:val="0"/>
        </w:rPr>
        <w:t xml:space="preserve">: 1 (Mayor) | </w:t>
      </w:r>
      <w:r w:rsidDel="00000000" w:rsidR="00000000" w:rsidRPr="00000000">
        <w:rPr>
          <w:color w:val="188038"/>
          <w:rtl w:val="0"/>
        </w:rPr>
        <w:t xml:space="preserve">key</w:t>
      </w:r>
      <w:r w:rsidDel="00000000" w:rsidR="00000000" w:rsidRPr="00000000">
        <w:rPr>
          <w:rtl w:val="0"/>
        </w:rPr>
        <w:t xml:space="preserve">: 0 (Do)</w:t>
      </w:r>
      <w:r w:rsidDel="00000000" w:rsidR="00000000" w:rsidRPr="00000000">
        <w:rPr>
          <w:rtl w:val="0"/>
        </w:rPr>
      </w:r>
    </w:p>
    <w:p w:rsidR="00000000" w:rsidDel="00000000" w:rsidP="00000000" w:rsidRDefault="00000000" w:rsidRPr="00000000" w14:paraId="00000080">
      <w:pPr>
        <w:numPr>
          <w:ilvl w:val="0"/>
          <w:numId w:val="5"/>
        </w:numPr>
        <w:ind w:left="2160" w:right="567" w:hanging="360"/>
        <w:rPr>
          <w:b w:val="1"/>
          <w:bCs w:val="1"/>
        </w:rPr>
      </w:pPr>
      <w:r w:rsidDel="00000000" w:rsidR="00000000" w:rsidRPr="00000000">
        <w:rPr>
          <w:b w:val="1"/>
          <w:bCs w:val="1"/>
          <w:rtl w:val="0"/>
        </w:rPr>
        <w:t xml:space="preserve">Salida Esperada:</w:t>
      </w:r>
    </w:p>
    <w:p w:rsidR="00000000" w:rsidDel="00000000" w:rsidP="00000000" w:rsidRDefault="00000000" w:rsidRPr="00000000" w14:paraId="00000081">
      <w:pPr>
        <w:numPr>
          <w:ilvl w:val="1"/>
          <w:numId w:val="5"/>
        </w:numPr>
        <w:ind w:left="2880" w:right="567" w:hanging="360"/>
        <w:rPr>
          <w:b w:val="1"/>
          <w:bCs w:val="1"/>
        </w:rPr>
      </w:pPr>
      <w:r w:rsidDel="00000000" w:rsidR="00000000" w:rsidRPr="00000000">
        <w:rPr>
          <w:b w:val="1"/>
          <w:bCs w:val="1"/>
          <w:rtl w:val="0"/>
        </w:rPr>
        <w:t xml:space="preserve">Para Modelo A:</w:t>
      </w:r>
      <w:r w:rsidDel="00000000" w:rsidR="00000000" w:rsidRPr="00000000">
        <w:rPr>
          <w:rtl w:val="0"/>
        </w:rPr>
        <w:t xml:space="preserve"> 96</w:t>
      </w:r>
    </w:p>
    <w:p w:rsidR="00000000" w:rsidDel="00000000" w:rsidP="00000000" w:rsidRDefault="00000000" w:rsidRPr="00000000" w14:paraId="00000082">
      <w:pPr>
        <w:numPr>
          <w:ilvl w:val="1"/>
          <w:numId w:val="5"/>
        </w:numPr>
        <w:spacing w:after="0" w:afterAutospacing="0"/>
        <w:ind w:left="2880" w:right="567" w:hanging="360"/>
        <w:rPr>
          <w:b w:val="1"/>
          <w:bCs w:val="1"/>
        </w:rPr>
      </w:pPr>
      <w:r w:rsidDel="00000000" w:rsidR="00000000" w:rsidRPr="00000000">
        <w:rPr>
          <w:b w:val="1"/>
          <w:bCs w:val="1"/>
          <w:rtl w:val="0"/>
        </w:rPr>
        <w:t xml:space="preserve">Para Modelo B:</w:t>
      </w:r>
      <w:r w:rsidDel="00000000" w:rsidR="00000000" w:rsidRPr="00000000">
        <w:rPr>
          <w:rtl w:val="0"/>
        </w:rPr>
        <w:t xml:space="preserve"> Clase 5 ("Muy Alta")</w:t>
        <w:br w:type="textWrapping"/>
      </w:r>
    </w:p>
    <w:p w:rsidR="00000000" w:rsidDel="00000000" w:rsidP="00000000" w:rsidRDefault="00000000" w:rsidRPr="00000000" w14:paraId="00000083">
      <w:pPr>
        <w:numPr>
          <w:ilvl w:val="2"/>
          <w:numId w:val="13"/>
        </w:numPr>
        <w:spacing w:after="0" w:afterAutospacing="0" w:before="0" w:beforeAutospacing="0" w:lineRule="auto"/>
        <w:ind w:left="2160" w:hanging="360"/>
      </w:pPr>
      <w:r w:rsidDel="00000000" w:rsidR="00000000" w:rsidRPr="00000000">
        <w:rPr>
          <w:b w:val="1"/>
          <w:bCs w:val="1"/>
          <w:rtl w:val="0"/>
        </w:rPr>
        <w:t xml:space="preserve">Pista:</w:t>
      </w:r>
      <w:r w:rsidDel="00000000" w:rsidR="00000000" w:rsidRPr="00000000">
        <w:rPr>
          <w:rtl w:val="0"/>
        </w:rPr>
        <w:t xml:space="preserve"> </w:t>
      </w:r>
      <w:r w:rsidDel="00000000" w:rsidR="00000000" w:rsidRPr="00000000">
        <w:rPr>
          <w:i w:val="1"/>
          <w:iCs w:val="1"/>
          <w:rtl w:val="0"/>
        </w:rPr>
        <w:t xml:space="preserve">"Days Of Future Past"</w:t>
      </w:r>
      <w:r w:rsidDel="00000000" w:rsidR="00000000" w:rsidRPr="00000000">
        <w:rPr>
          <w:rtl w:val="0"/>
        </w:rPr>
        <w:t xml:space="preserve"> (por Iron Maiden)</w:t>
      </w:r>
    </w:p>
    <w:p w:rsidR="00000000" w:rsidDel="00000000" w:rsidP="00000000" w:rsidRDefault="00000000" w:rsidRPr="00000000" w14:paraId="00000084">
      <w:pPr>
        <w:numPr>
          <w:ilvl w:val="0"/>
          <w:numId w:val="4"/>
        </w:numPr>
        <w:spacing w:after="0" w:afterAutospacing="0" w:before="0" w:beforeAutospacing="0" w:lineRule="auto"/>
        <w:ind w:left="2160" w:hanging="360"/>
      </w:pPr>
      <w:r w:rsidDel="00000000" w:rsidR="00000000" w:rsidRPr="00000000">
        <w:rPr>
          <w:b w:val="1"/>
          <w:bCs w:val="1"/>
          <w:rtl w:val="0"/>
        </w:rPr>
        <w:t xml:space="preserve">Atributos de entrada (14):</w:t>
      </w:r>
    </w:p>
    <w:p w:rsidR="00000000" w:rsidDel="00000000" w:rsidP="00000000" w:rsidRDefault="00000000" w:rsidRPr="00000000" w14:paraId="00000085">
      <w:pPr>
        <w:numPr>
          <w:ilvl w:val="1"/>
          <w:numId w:val="4"/>
        </w:numPr>
        <w:spacing w:after="0" w:afterAutospacing="0" w:before="0" w:beforeAutospacing="0" w:lineRule="auto"/>
        <w:ind w:left="2880" w:hanging="360"/>
      </w:pPr>
      <w:r w:rsidDel="00000000" w:rsidR="00000000" w:rsidRPr="00000000">
        <w:rPr>
          <w:color w:val="188038"/>
          <w:rtl w:val="0"/>
        </w:rPr>
        <w:t xml:space="preserve">danceability</w:t>
      </w:r>
      <w:r w:rsidDel="00000000" w:rsidR="00000000" w:rsidRPr="00000000">
        <w:rPr>
          <w:rtl w:val="0"/>
        </w:rPr>
        <w:t xml:space="preserve">: 0.433 | </w:t>
      </w:r>
      <w:r w:rsidDel="00000000" w:rsidR="00000000" w:rsidRPr="00000000">
        <w:rPr>
          <w:color w:val="188038"/>
          <w:rtl w:val="0"/>
        </w:rPr>
        <w:t xml:space="preserve">energy</w:t>
      </w:r>
      <w:r w:rsidDel="00000000" w:rsidR="00000000" w:rsidRPr="00000000">
        <w:rPr>
          <w:rtl w:val="0"/>
        </w:rPr>
        <w:t xml:space="preserve">: 0.92 | </w:t>
      </w:r>
      <w:r w:rsidDel="00000000" w:rsidR="00000000" w:rsidRPr="00000000">
        <w:rPr>
          <w:color w:val="188038"/>
          <w:rtl w:val="0"/>
        </w:rPr>
        <w:t xml:space="preserve">acousticness</w:t>
      </w:r>
      <w:r w:rsidDel="00000000" w:rsidR="00000000" w:rsidRPr="00000000">
        <w:rPr>
          <w:rtl w:val="0"/>
        </w:rPr>
        <w:t xml:space="preserve">: 0.000576</w:t>
      </w:r>
    </w:p>
    <w:p w:rsidR="00000000" w:rsidDel="00000000" w:rsidP="00000000" w:rsidRDefault="00000000" w:rsidRPr="00000000" w14:paraId="00000086">
      <w:pPr>
        <w:numPr>
          <w:ilvl w:val="1"/>
          <w:numId w:val="4"/>
        </w:numPr>
        <w:spacing w:after="0" w:afterAutospacing="0" w:before="0" w:beforeAutospacing="0" w:lineRule="auto"/>
        <w:ind w:left="2880" w:hanging="360"/>
      </w:pPr>
      <w:r w:rsidDel="00000000" w:rsidR="00000000" w:rsidRPr="00000000">
        <w:rPr>
          <w:color w:val="188038"/>
          <w:rtl w:val="0"/>
        </w:rPr>
        <w:t xml:space="preserve">liveness</w:t>
      </w:r>
      <w:r w:rsidDel="00000000" w:rsidR="00000000" w:rsidRPr="00000000">
        <w:rPr>
          <w:rtl w:val="0"/>
        </w:rPr>
        <w:t xml:space="preserve">: 0.123 | </w:t>
      </w:r>
      <w:r w:rsidDel="00000000" w:rsidR="00000000" w:rsidRPr="00000000">
        <w:rPr>
          <w:color w:val="188038"/>
          <w:rtl w:val="0"/>
        </w:rPr>
        <w:t xml:space="preserve">valence</w:t>
      </w:r>
      <w:r w:rsidDel="00000000" w:rsidR="00000000" w:rsidRPr="00000000">
        <w:rPr>
          <w:rtl w:val="0"/>
        </w:rPr>
        <w:t xml:space="preserve">: 0.476 | </w:t>
      </w:r>
      <w:r w:rsidDel="00000000" w:rsidR="00000000" w:rsidRPr="00000000">
        <w:rPr>
          <w:color w:val="188038"/>
          <w:rtl w:val="0"/>
        </w:rPr>
        <w:t xml:space="preserve">instrumentalness</w:t>
      </w:r>
      <w:r w:rsidDel="00000000" w:rsidR="00000000" w:rsidRPr="00000000">
        <w:rPr>
          <w:rtl w:val="0"/>
        </w:rPr>
        <w:t xml:space="preserve">: 5.5e-05</w:t>
      </w:r>
    </w:p>
    <w:p w:rsidR="00000000" w:rsidDel="00000000" w:rsidP="00000000" w:rsidRDefault="00000000" w:rsidRPr="00000000" w14:paraId="00000087">
      <w:pPr>
        <w:numPr>
          <w:ilvl w:val="1"/>
          <w:numId w:val="4"/>
        </w:numPr>
        <w:spacing w:after="0" w:afterAutospacing="0" w:before="0" w:beforeAutospacing="0" w:lineRule="auto"/>
        <w:ind w:left="2880" w:hanging="360"/>
      </w:pPr>
      <w:r w:rsidDel="00000000" w:rsidR="00000000" w:rsidRPr="00000000">
        <w:rPr>
          <w:color w:val="188038"/>
          <w:rtl w:val="0"/>
        </w:rPr>
        <w:t xml:space="preserve">speechiness</w:t>
      </w:r>
      <w:r w:rsidDel="00000000" w:rsidR="00000000" w:rsidRPr="00000000">
        <w:rPr>
          <w:rtl w:val="0"/>
        </w:rPr>
        <w:t xml:space="preserve">: 0.0409 | </w:t>
      </w:r>
      <w:r w:rsidDel="00000000" w:rsidR="00000000" w:rsidRPr="00000000">
        <w:rPr>
          <w:color w:val="188038"/>
          <w:rtl w:val="0"/>
        </w:rPr>
        <w:t xml:space="preserve">loudness</w:t>
      </w:r>
      <w:r w:rsidDel="00000000" w:rsidR="00000000" w:rsidRPr="00000000">
        <w:rPr>
          <w:rtl w:val="0"/>
        </w:rPr>
        <w:t xml:space="preserve">: -4.738 dB | </w:t>
      </w:r>
      <w:r w:rsidDel="00000000" w:rsidR="00000000" w:rsidRPr="00000000">
        <w:rPr>
          <w:color w:val="188038"/>
          <w:rtl w:val="0"/>
        </w:rPr>
        <w:t xml:space="preserve">tempo</w:t>
      </w:r>
      <w:r w:rsidDel="00000000" w:rsidR="00000000" w:rsidRPr="00000000">
        <w:rPr>
          <w:rtl w:val="0"/>
        </w:rPr>
        <w:t xml:space="preserve">: 92.466 BPM</w:t>
      </w:r>
    </w:p>
    <w:p w:rsidR="00000000" w:rsidDel="00000000" w:rsidP="00000000" w:rsidRDefault="00000000" w:rsidRPr="00000000" w14:paraId="00000088">
      <w:pPr>
        <w:numPr>
          <w:ilvl w:val="1"/>
          <w:numId w:val="4"/>
        </w:numPr>
        <w:spacing w:after="0" w:afterAutospacing="0" w:before="0" w:beforeAutospacing="0" w:lineRule="auto"/>
        <w:ind w:left="2880" w:hanging="360"/>
      </w:pPr>
      <w:r w:rsidDel="00000000" w:rsidR="00000000" w:rsidRPr="00000000">
        <w:rPr>
          <w:color w:val="188038"/>
          <w:rtl w:val="0"/>
        </w:rPr>
        <w:t xml:space="preserve">duration_ms</w:t>
      </w:r>
      <w:r w:rsidDel="00000000" w:rsidR="00000000" w:rsidRPr="00000000">
        <w:rPr>
          <w:rtl w:val="0"/>
        </w:rPr>
        <w:t xml:space="preserve">: 243.754 ms | </w:t>
      </w:r>
      <w:r w:rsidDel="00000000" w:rsidR="00000000" w:rsidRPr="00000000">
        <w:rPr>
          <w:color w:val="188038"/>
          <w:rtl w:val="0"/>
        </w:rPr>
        <w:t xml:space="preserve">time_signature</w:t>
      </w:r>
      <w:r w:rsidDel="00000000" w:rsidR="00000000" w:rsidRPr="00000000">
        <w:rPr>
          <w:rtl w:val="0"/>
        </w:rPr>
        <w:t xml:space="preserve">: 4 compases</w:t>
      </w:r>
      <w:r w:rsidDel="00000000" w:rsidR="00000000" w:rsidRPr="00000000">
        <w:rPr>
          <w:rtl w:val="0"/>
        </w:rPr>
      </w:r>
    </w:p>
    <w:p w:rsidR="00000000" w:rsidDel="00000000" w:rsidP="00000000" w:rsidRDefault="00000000" w:rsidRPr="00000000" w14:paraId="00000089">
      <w:pPr>
        <w:numPr>
          <w:ilvl w:val="1"/>
          <w:numId w:val="4"/>
        </w:numPr>
        <w:spacing w:after="0" w:afterAutospacing="0" w:before="0" w:beforeAutospacing="0" w:lineRule="auto"/>
        <w:ind w:left="2880" w:hanging="360"/>
      </w:pPr>
      <w:r w:rsidDel="00000000" w:rsidR="00000000" w:rsidRPr="00000000">
        <w:rPr>
          <w:color w:val="188038"/>
          <w:rtl w:val="0"/>
        </w:rPr>
        <w:t xml:space="preserve">explicit</w:t>
      </w:r>
      <w:r w:rsidDel="00000000" w:rsidR="00000000" w:rsidRPr="00000000">
        <w:rPr>
          <w:rtl w:val="0"/>
        </w:rPr>
        <w:t xml:space="preserve">: 0 (Falso) | </w:t>
      </w:r>
      <w:r w:rsidDel="00000000" w:rsidR="00000000" w:rsidRPr="00000000">
        <w:rPr>
          <w:color w:val="188038"/>
          <w:rtl w:val="0"/>
        </w:rPr>
        <w:t xml:space="preserve">mode</w:t>
      </w:r>
      <w:r w:rsidDel="00000000" w:rsidR="00000000" w:rsidRPr="00000000">
        <w:rPr>
          <w:rtl w:val="0"/>
        </w:rPr>
        <w:t xml:space="preserve">: 0 | </w:t>
      </w:r>
      <w:r w:rsidDel="00000000" w:rsidR="00000000" w:rsidRPr="00000000">
        <w:rPr>
          <w:color w:val="188038"/>
          <w:rtl w:val="0"/>
        </w:rPr>
        <w:t xml:space="preserve">key</w:t>
      </w:r>
      <w:r w:rsidDel="00000000" w:rsidR="00000000" w:rsidRPr="00000000">
        <w:rPr>
          <w:rtl w:val="0"/>
        </w:rPr>
        <w:t xml:space="preserve">: 4</w:t>
      </w:r>
    </w:p>
    <w:p w:rsidR="00000000" w:rsidDel="00000000" w:rsidP="00000000" w:rsidRDefault="00000000" w:rsidRPr="00000000" w14:paraId="0000008A">
      <w:pPr>
        <w:numPr>
          <w:ilvl w:val="0"/>
          <w:numId w:val="4"/>
        </w:numPr>
        <w:spacing w:after="0" w:afterAutospacing="0" w:before="0" w:beforeAutospacing="0" w:lineRule="auto"/>
        <w:ind w:left="2160" w:hanging="360"/>
      </w:pPr>
      <w:r w:rsidDel="00000000" w:rsidR="00000000" w:rsidRPr="00000000">
        <w:rPr>
          <w:b w:val="1"/>
          <w:bCs w:val="1"/>
          <w:rtl w:val="0"/>
        </w:rPr>
        <w:t xml:space="preserve">Salida Esperada:</w:t>
      </w:r>
    </w:p>
    <w:p w:rsidR="00000000" w:rsidDel="00000000" w:rsidP="00000000" w:rsidRDefault="00000000" w:rsidRPr="00000000" w14:paraId="0000008B">
      <w:pPr>
        <w:numPr>
          <w:ilvl w:val="1"/>
          <w:numId w:val="4"/>
        </w:numPr>
        <w:spacing w:after="0" w:afterAutospacing="0" w:before="0" w:beforeAutospacing="0" w:lineRule="auto"/>
        <w:ind w:left="2880" w:hanging="360"/>
      </w:pPr>
      <w:r w:rsidDel="00000000" w:rsidR="00000000" w:rsidRPr="00000000">
        <w:rPr>
          <w:b w:val="1"/>
          <w:bCs w:val="1"/>
          <w:rtl w:val="0"/>
        </w:rPr>
        <w:t xml:space="preserve">Para Modelo A:</w:t>
      </w:r>
      <w:r w:rsidDel="00000000" w:rsidR="00000000" w:rsidRPr="00000000">
        <w:rPr>
          <w:rtl w:val="0"/>
        </w:rPr>
        <w:t xml:space="preserve"> 55</w:t>
      </w:r>
    </w:p>
    <w:p w:rsidR="00000000" w:rsidDel="00000000" w:rsidP="00000000" w:rsidRDefault="00000000" w:rsidRPr="00000000" w14:paraId="0000008C">
      <w:pPr>
        <w:numPr>
          <w:ilvl w:val="1"/>
          <w:numId w:val="4"/>
        </w:numPr>
        <w:spacing w:after="0" w:afterAutospacing="0" w:before="0" w:beforeAutospacing="0" w:lineRule="auto"/>
        <w:ind w:left="2880" w:hanging="360"/>
      </w:pPr>
      <w:r w:rsidDel="00000000" w:rsidR="00000000" w:rsidRPr="00000000">
        <w:rPr>
          <w:b w:val="1"/>
          <w:bCs w:val="1"/>
          <w:rtl w:val="0"/>
        </w:rPr>
        <w:t xml:space="preserve">Para Modelo B:</w:t>
      </w:r>
      <w:r w:rsidDel="00000000" w:rsidR="00000000" w:rsidRPr="00000000">
        <w:rPr>
          <w:rtl w:val="0"/>
        </w:rPr>
        <w:t xml:space="preserve"> Clase 3 ("Media")</w:t>
        <w:br w:type="textWrapping"/>
      </w:r>
    </w:p>
    <w:p w:rsidR="00000000" w:rsidDel="00000000" w:rsidP="00000000" w:rsidRDefault="00000000" w:rsidRPr="00000000" w14:paraId="0000008D">
      <w:pPr>
        <w:numPr>
          <w:ilvl w:val="2"/>
          <w:numId w:val="13"/>
        </w:numPr>
        <w:spacing w:after="0" w:afterAutospacing="0" w:before="0" w:beforeAutospacing="0" w:lineRule="auto"/>
        <w:ind w:left="2160" w:hanging="360"/>
      </w:pPr>
      <w:r w:rsidDel="00000000" w:rsidR="00000000" w:rsidRPr="00000000">
        <w:rPr>
          <w:b w:val="1"/>
          <w:bCs w:val="1"/>
          <w:rtl w:val="0"/>
        </w:rPr>
        <w:t xml:space="preserve">Pista:</w:t>
      </w:r>
      <w:r w:rsidDel="00000000" w:rsidR="00000000" w:rsidRPr="00000000">
        <w:rPr>
          <w:rtl w:val="0"/>
        </w:rPr>
        <w:t xml:space="preserve"> </w:t>
      </w:r>
      <w:r w:rsidDel="00000000" w:rsidR="00000000" w:rsidRPr="00000000">
        <w:rPr>
          <w:i w:val="1"/>
          <w:iCs w:val="1"/>
          <w:rtl w:val="0"/>
        </w:rPr>
        <w:t xml:space="preserve">"Dr. Feelgood"</w:t>
      </w:r>
      <w:r w:rsidDel="00000000" w:rsidR="00000000" w:rsidRPr="00000000">
        <w:rPr>
          <w:rtl w:val="0"/>
        </w:rPr>
        <w:t xml:space="preserve"> (por Mötley Crüe)</w:t>
      </w:r>
    </w:p>
    <w:p w:rsidR="00000000" w:rsidDel="00000000" w:rsidP="00000000" w:rsidRDefault="00000000" w:rsidRPr="00000000" w14:paraId="0000008E">
      <w:pPr>
        <w:numPr>
          <w:ilvl w:val="0"/>
          <w:numId w:val="11"/>
        </w:numPr>
        <w:spacing w:after="0" w:afterAutospacing="0" w:before="0" w:beforeAutospacing="0" w:lineRule="auto"/>
        <w:ind w:left="2160" w:hanging="360"/>
      </w:pPr>
      <w:r w:rsidDel="00000000" w:rsidR="00000000" w:rsidRPr="00000000">
        <w:rPr>
          <w:b w:val="1"/>
          <w:bCs w:val="1"/>
          <w:rtl w:val="0"/>
        </w:rPr>
        <w:t xml:space="preserve">Atributos de entrada (14):</w:t>
      </w:r>
    </w:p>
    <w:p w:rsidR="00000000" w:rsidDel="00000000" w:rsidP="00000000" w:rsidRDefault="00000000" w:rsidRPr="00000000" w14:paraId="0000008F">
      <w:pPr>
        <w:numPr>
          <w:ilvl w:val="1"/>
          <w:numId w:val="11"/>
        </w:numPr>
        <w:spacing w:after="0" w:afterAutospacing="0" w:before="0" w:beforeAutospacing="0" w:lineRule="auto"/>
        <w:ind w:left="2880" w:hanging="360"/>
      </w:pPr>
      <w:r w:rsidDel="00000000" w:rsidR="00000000" w:rsidRPr="00000000">
        <w:rPr>
          <w:color w:val="188038"/>
          <w:rtl w:val="0"/>
        </w:rPr>
        <w:t xml:space="preserve">danceability</w:t>
      </w:r>
      <w:r w:rsidDel="00000000" w:rsidR="00000000" w:rsidRPr="00000000">
        <w:rPr>
          <w:rtl w:val="0"/>
        </w:rPr>
        <w:t xml:space="preserve">: 0.363 | </w:t>
      </w:r>
      <w:r w:rsidDel="00000000" w:rsidR="00000000" w:rsidRPr="00000000">
        <w:rPr>
          <w:color w:val="188038"/>
          <w:rtl w:val="0"/>
        </w:rPr>
        <w:t xml:space="preserve">energy</w:t>
      </w:r>
      <w:r w:rsidDel="00000000" w:rsidR="00000000" w:rsidRPr="00000000">
        <w:rPr>
          <w:rtl w:val="0"/>
        </w:rPr>
        <w:t xml:space="preserve">: 0.982 | </w:t>
      </w:r>
      <w:r w:rsidDel="00000000" w:rsidR="00000000" w:rsidRPr="00000000">
        <w:rPr>
          <w:color w:val="188038"/>
          <w:rtl w:val="0"/>
        </w:rPr>
        <w:t xml:space="preserve">acousticness</w:t>
      </w:r>
      <w:r w:rsidDel="00000000" w:rsidR="00000000" w:rsidRPr="00000000">
        <w:rPr>
          <w:rtl w:val="0"/>
        </w:rPr>
        <w:t xml:space="preserve">: 0.00123</w:t>
      </w:r>
    </w:p>
    <w:p w:rsidR="00000000" w:rsidDel="00000000" w:rsidP="00000000" w:rsidRDefault="00000000" w:rsidRPr="00000000" w14:paraId="00000090">
      <w:pPr>
        <w:numPr>
          <w:ilvl w:val="1"/>
          <w:numId w:val="11"/>
        </w:numPr>
        <w:spacing w:after="0" w:afterAutospacing="0" w:before="0" w:beforeAutospacing="0" w:lineRule="auto"/>
        <w:ind w:left="2880" w:hanging="360"/>
      </w:pPr>
      <w:r w:rsidDel="00000000" w:rsidR="00000000" w:rsidRPr="00000000">
        <w:rPr>
          <w:color w:val="188038"/>
          <w:rtl w:val="0"/>
        </w:rPr>
        <w:t xml:space="preserve">liveness</w:t>
      </w:r>
      <w:r w:rsidDel="00000000" w:rsidR="00000000" w:rsidRPr="00000000">
        <w:rPr>
          <w:rtl w:val="0"/>
        </w:rPr>
        <w:t xml:space="preserve">: 0.284 | </w:t>
      </w:r>
      <w:r w:rsidDel="00000000" w:rsidR="00000000" w:rsidRPr="00000000">
        <w:rPr>
          <w:color w:val="188038"/>
          <w:rtl w:val="0"/>
        </w:rPr>
        <w:t xml:space="preserve">valence</w:t>
      </w:r>
      <w:r w:rsidDel="00000000" w:rsidR="00000000" w:rsidRPr="00000000">
        <w:rPr>
          <w:rtl w:val="0"/>
        </w:rPr>
        <w:t xml:space="preserve">: 0.275 | </w:t>
      </w:r>
      <w:r w:rsidDel="00000000" w:rsidR="00000000" w:rsidRPr="00000000">
        <w:rPr>
          <w:color w:val="188038"/>
          <w:rtl w:val="0"/>
        </w:rPr>
        <w:t xml:space="preserve">instrumentalness</w:t>
      </w:r>
      <w:r w:rsidDel="00000000" w:rsidR="00000000" w:rsidRPr="00000000">
        <w:rPr>
          <w:rtl w:val="0"/>
        </w:rPr>
        <w:t xml:space="preserve">: 0.00218</w:t>
      </w:r>
    </w:p>
    <w:p w:rsidR="00000000" w:rsidDel="00000000" w:rsidP="00000000" w:rsidRDefault="00000000" w:rsidRPr="00000000" w14:paraId="00000091">
      <w:pPr>
        <w:numPr>
          <w:ilvl w:val="1"/>
          <w:numId w:val="11"/>
        </w:numPr>
        <w:spacing w:after="0" w:afterAutospacing="0" w:before="0" w:beforeAutospacing="0" w:lineRule="auto"/>
        <w:ind w:left="2880" w:hanging="360"/>
      </w:pPr>
      <w:r w:rsidDel="00000000" w:rsidR="00000000" w:rsidRPr="00000000">
        <w:rPr>
          <w:color w:val="188038"/>
          <w:rtl w:val="0"/>
        </w:rPr>
        <w:t xml:space="preserve">speechiness</w:t>
      </w:r>
      <w:r w:rsidDel="00000000" w:rsidR="00000000" w:rsidRPr="00000000">
        <w:rPr>
          <w:rtl w:val="0"/>
        </w:rPr>
        <w:t xml:space="preserve">: 0.3 | </w:t>
      </w:r>
      <w:r w:rsidDel="00000000" w:rsidR="00000000" w:rsidRPr="00000000">
        <w:rPr>
          <w:color w:val="188038"/>
          <w:rtl w:val="0"/>
        </w:rPr>
        <w:t xml:space="preserve">loudness</w:t>
      </w:r>
      <w:r w:rsidDel="00000000" w:rsidR="00000000" w:rsidRPr="00000000">
        <w:rPr>
          <w:rtl w:val="0"/>
        </w:rPr>
        <w:t xml:space="preserve">: -3.621 dB | </w:t>
      </w:r>
      <w:r w:rsidDel="00000000" w:rsidR="00000000" w:rsidRPr="00000000">
        <w:rPr>
          <w:color w:val="188038"/>
          <w:rtl w:val="0"/>
        </w:rPr>
        <w:t xml:space="preserve">tempo</w:t>
      </w:r>
      <w:r w:rsidDel="00000000" w:rsidR="00000000" w:rsidRPr="00000000">
        <w:rPr>
          <w:rtl w:val="0"/>
        </w:rPr>
        <w:t xml:space="preserve">: 179.23 BPM</w:t>
      </w:r>
    </w:p>
    <w:p w:rsidR="00000000" w:rsidDel="00000000" w:rsidP="00000000" w:rsidRDefault="00000000" w:rsidRPr="00000000" w14:paraId="00000092">
      <w:pPr>
        <w:numPr>
          <w:ilvl w:val="1"/>
          <w:numId w:val="11"/>
        </w:numPr>
        <w:spacing w:after="0" w:afterAutospacing="0" w:before="0" w:beforeAutospacing="0" w:lineRule="auto"/>
        <w:ind w:left="2880" w:hanging="360"/>
      </w:pPr>
      <w:r w:rsidDel="00000000" w:rsidR="00000000" w:rsidRPr="00000000">
        <w:rPr>
          <w:color w:val="188038"/>
          <w:rtl w:val="0"/>
        </w:rPr>
        <w:t xml:space="preserve">duration_ms</w:t>
      </w:r>
      <w:r w:rsidDel="00000000" w:rsidR="00000000" w:rsidRPr="00000000">
        <w:rPr>
          <w:rtl w:val="0"/>
        </w:rPr>
        <w:t xml:space="preserve">: 282.653 ms | </w:t>
      </w:r>
      <w:r w:rsidDel="00000000" w:rsidR="00000000" w:rsidRPr="00000000">
        <w:rPr>
          <w:color w:val="188038"/>
          <w:rtl w:val="0"/>
        </w:rPr>
        <w:t xml:space="preserve">time_signature</w:t>
      </w:r>
      <w:r w:rsidDel="00000000" w:rsidR="00000000" w:rsidRPr="00000000">
        <w:rPr>
          <w:rtl w:val="0"/>
        </w:rPr>
        <w:t xml:space="preserve">: 4 compases</w:t>
      </w:r>
    </w:p>
    <w:p w:rsidR="00000000" w:rsidDel="00000000" w:rsidP="00000000" w:rsidRDefault="00000000" w:rsidRPr="00000000" w14:paraId="00000093">
      <w:pPr>
        <w:numPr>
          <w:ilvl w:val="1"/>
          <w:numId w:val="11"/>
        </w:numPr>
        <w:spacing w:after="0" w:afterAutospacing="0" w:before="0" w:beforeAutospacing="0" w:lineRule="auto"/>
        <w:ind w:left="2880" w:hanging="360"/>
      </w:pPr>
      <w:r w:rsidDel="00000000" w:rsidR="00000000" w:rsidRPr="00000000">
        <w:rPr>
          <w:color w:val="188038"/>
          <w:rtl w:val="0"/>
        </w:rPr>
        <w:t xml:space="preserve">explicit</w:t>
      </w:r>
      <w:r w:rsidDel="00000000" w:rsidR="00000000" w:rsidRPr="00000000">
        <w:rPr>
          <w:rtl w:val="0"/>
        </w:rPr>
        <w:t xml:space="preserve">: 0 (Falso) | </w:t>
      </w:r>
      <w:r w:rsidDel="00000000" w:rsidR="00000000" w:rsidRPr="00000000">
        <w:rPr>
          <w:color w:val="188038"/>
          <w:rtl w:val="0"/>
        </w:rPr>
        <w:t xml:space="preserve">mode</w:t>
      </w:r>
      <w:r w:rsidDel="00000000" w:rsidR="00000000" w:rsidRPr="00000000">
        <w:rPr>
          <w:rtl w:val="0"/>
        </w:rPr>
        <w:t xml:space="preserve">: 0 | </w:t>
      </w:r>
      <w:r w:rsidDel="00000000" w:rsidR="00000000" w:rsidRPr="00000000">
        <w:rPr>
          <w:color w:val="188038"/>
          <w:rtl w:val="0"/>
        </w:rPr>
        <w:t xml:space="preserve">key</w:t>
      </w:r>
      <w:r w:rsidDel="00000000" w:rsidR="00000000" w:rsidRPr="00000000">
        <w:rPr>
          <w:rtl w:val="0"/>
        </w:rPr>
        <w:t xml:space="preserve">: 7 </w:t>
      </w:r>
    </w:p>
    <w:p w:rsidR="00000000" w:rsidDel="00000000" w:rsidP="00000000" w:rsidRDefault="00000000" w:rsidRPr="00000000" w14:paraId="00000094">
      <w:pPr>
        <w:numPr>
          <w:ilvl w:val="0"/>
          <w:numId w:val="11"/>
        </w:numPr>
        <w:spacing w:after="0" w:afterAutospacing="0" w:before="0" w:beforeAutospacing="0" w:lineRule="auto"/>
        <w:ind w:left="2160" w:hanging="360"/>
      </w:pPr>
      <w:r w:rsidDel="00000000" w:rsidR="00000000" w:rsidRPr="00000000">
        <w:rPr>
          <w:b w:val="1"/>
          <w:bCs w:val="1"/>
          <w:rtl w:val="0"/>
        </w:rPr>
        <w:t xml:space="preserve">Salida Esperada:</w:t>
      </w:r>
    </w:p>
    <w:p w:rsidR="00000000" w:rsidDel="00000000" w:rsidP="00000000" w:rsidRDefault="00000000" w:rsidRPr="00000000" w14:paraId="00000095">
      <w:pPr>
        <w:numPr>
          <w:ilvl w:val="1"/>
          <w:numId w:val="11"/>
        </w:numPr>
        <w:spacing w:after="0" w:afterAutospacing="0" w:before="0" w:beforeAutospacing="0" w:lineRule="auto"/>
        <w:ind w:left="2880" w:hanging="360"/>
      </w:pPr>
      <w:r w:rsidDel="00000000" w:rsidR="00000000" w:rsidRPr="00000000">
        <w:rPr>
          <w:b w:val="1"/>
          <w:bCs w:val="1"/>
          <w:rtl w:val="0"/>
        </w:rPr>
        <w:t xml:space="preserve">Para Modelo A:</w:t>
      </w:r>
      <w:r w:rsidDel="00000000" w:rsidR="00000000" w:rsidRPr="00000000">
        <w:rPr>
          <w:rtl w:val="0"/>
        </w:rPr>
        <w:t xml:space="preserve"> 36</w:t>
      </w:r>
    </w:p>
    <w:p w:rsidR="00000000" w:rsidDel="00000000" w:rsidP="00000000" w:rsidRDefault="00000000" w:rsidRPr="00000000" w14:paraId="00000096">
      <w:pPr>
        <w:numPr>
          <w:ilvl w:val="1"/>
          <w:numId w:val="11"/>
        </w:numPr>
        <w:spacing w:after="240" w:before="0" w:beforeAutospacing="0" w:lineRule="auto"/>
        <w:ind w:left="2880" w:hanging="360"/>
        <w:sectPr>
          <w:headerReference r:id="rId11" w:type="default"/>
          <w:footerReference r:id="rId12" w:type="default"/>
          <w:type w:val="nextPage"/>
          <w:pgSz w:h="16840" w:w="11907" w:orient="portrait"/>
          <w:pgMar w:bottom="1417.3228346456694" w:top="1417.3228346456694" w:left="1417.3228346456694" w:right="1417.3228346456694" w:header="720" w:footer="720"/>
        </w:sectPr>
      </w:pPr>
      <w:r w:rsidDel="00000000" w:rsidR="00000000" w:rsidRPr="00000000">
        <w:rPr>
          <w:b w:val="1"/>
          <w:bCs w:val="1"/>
          <w:rtl w:val="0"/>
        </w:rPr>
        <w:t xml:space="preserve">Para Modelo B:</w:t>
      </w:r>
      <w:r w:rsidDel="00000000" w:rsidR="00000000" w:rsidRPr="00000000">
        <w:rPr>
          <w:rtl w:val="0"/>
        </w:rPr>
        <w:t xml:space="preserve"> Clase 2 ("Muy Baja")</w:t>
      </w: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sectPr>
          <w:headerReference r:id="rId13" w:type="default"/>
          <w:footerReference r:id="rId14" w:type="default"/>
          <w:type w:val="nextPage"/>
          <w:pgSz w:h="16840" w:w="11907" w:orient="portrait"/>
          <w:pgMar w:bottom="2948.0314960629926" w:top="2948.0314960629926" w:left="2494.4881889763783" w:right="2494.4881889763783" w:header="720" w:footer="720"/>
          <w:pgNumType w:start="1"/>
        </w:sectPr>
      </w:pPr>
      <w:bookmarkStart w:colFirst="0" w:colLast="0" w:name="_2zi8x0p2033m" w:id="3"/>
      <w:bookmarkEnd w:id="3"/>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Entrega Final</w:t>
      </w:r>
      <w:r w:rsidDel="00000000" w:rsidR="00000000" w:rsidRPr="00000000">
        <w:rPr>
          <w:rtl w:val="0"/>
        </w:rPr>
      </w:r>
    </w:p>
    <w:p w:rsidR="00000000" w:rsidDel="00000000" w:rsidP="00000000" w:rsidRDefault="00000000" w:rsidRPr="00000000" w14:paraId="00000098">
      <w:pPr>
        <w:rPr>
          <w:sz w:val="22"/>
          <w:szCs w:val="22"/>
        </w:rPr>
      </w:pPr>
      <w:r w:rsidDel="00000000" w:rsidR="00000000" w:rsidRPr="00000000">
        <w:rPr>
          <w:sz w:val="22"/>
          <w:szCs w:val="22"/>
          <w:rtl w:val="0"/>
        </w:rPr>
        <w:t xml:space="preserve">Inteligencia Artificial</w:t>
      </w:r>
      <w:r w:rsidDel="00000000" w:rsidR="00000000" w:rsidRPr="00000000">
        <w:drawing>
          <wp:anchor allowOverlap="1" behindDoc="0" distB="0" distT="0" distL="114300" distR="114300" hidden="0" layoutInCell="1" locked="0" relativeHeight="0" simplePos="0">
            <wp:simplePos x="0" y="0"/>
            <wp:positionH relativeFrom="column">
              <wp:posOffset>-168274</wp:posOffset>
            </wp:positionH>
            <wp:positionV relativeFrom="paragraph">
              <wp:posOffset>-267334</wp:posOffset>
            </wp:positionV>
            <wp:extent cx="876300" cy="939800"/>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76300" cy="939800"/>
                    </a:xfrm>
                    <a:prstGeom prst="rect"/>
                    <a:ln/>
                  </pic:spPr>
                </pic:pic>
              </a:graphicData>
            </a:graphic>
          </wp:anchor>
        </w:drawing>
      </w:r>
    </w:p>
    <w:p w:rsidR="00000000" w:rsidDel="00000000" w:rsidP="00000000" w:rsidRDefault="00000000" w:rsidRPr="00000000" w14:paraId="00000099">
      <w:pPr>
        <w:tabs>
          <w:tab w:val="center" w:leader="none" w:pos="4536"/>
          <w:tab w:val="right" w:leader="none" w:pos="9072"/>
        </w:tabs>
        <w:rPr>
          <w:sz w:val="22"/>
          <w:szCs w:val="22"/>
        </w:rPr>
      </w:pPr>
      <w:r w:rsidDel="00000000" w:rsidR="00000000" w:rsidRPr="00000000">
        <w:rPr>
          <w:sz w:val="22"/>
          <w:szCs w:val="22"/>
          <w:rtl w:val="0"/>
        </w:rPr>
        <w:t xml:space="preserve">Ingeniería en Sistemas de Información</w:t>
      </w:r>
    </w:p>
    <w:p w:rsidR="00000000" w:rsidDel="00000000" w:rsidP="00000000" w:rsidRDefault="00000000" w:rsidRPr="00000000" w14:paraId="0000009A">
      <w:pPr>
        <w:rPr>
          <w:sz w:val="22"/>
          <w:szCs w:val="22"/>
        </w:rPr>
      </w:pPr>
      <w:r w:rsidDel="00000000" w:rsidR="00000000" w:rsidRPr="00000000">
        <w:rPr>
          <w:sz w:val="22"/>
          <w:szCs w:val="22"/>
          <w:rtl w:val="0"/>
        </w:rPr>
        <w:t xml:space="preserve">Año 2026</w:t>
      </w:r>
    </w:p>
    <w:p w:rsidR="00000000" w:rsidDel="00000000" w:rsidP="00000000" w:rsidRDefault="00000000" w:rsidRPr="00000000" w14:paraId="0000009B">
      <w:pPr>
        <w:rPr>
          <w:sz w:val="22"/>
          <w:szCs w:val="22"/>
        </w:rPr>
      </w:pPr>
      <w:r w:rsidDel="00000000" w:rsidR="00000000" w:rsidRPr="00000000">
        <w:rPr>
          <w:rtl w:val="0"/>
        </w:rPr>
      </w:r>
    </w:p>
    <w:p w:rsidR="00000000" w:rsidDel="00000000" w:rsidP="00000000" w:rsidRDefault="00000000" w:rsidRPr="00000000" w14:paraId="0000009C">
      <w:pPr>
        <w:rPr>
          <w:sz w:val="22"/>
          <w:szCs w:val="22"/>
        </w:rPr>
      </w:pPr>
      <w:r w:rsidDel="00000000" w:rsidR="00000000" w:rsidRPr="00000000">
        <w:rPr>
          <w:rtl w:val="0"/>
        </w:rPr>
      </w:r>
    </w:p>
    <w:p w:rsidR="00000000" w:rsidDel="00000000" w:rsidP="00000000" w:rsidRDefault="00000000" w:rsidRPr="00000000" w14:paraId="0000009D">
      <w:pPr>
        <w:rPr>
          <w:sz w:val="22"/>
          <w:szCs w:val="22"/>
        </w:rPr>
      </w:pPr>
      <w:r w:rsidDel="00000000" w:rsidR="00000000" w:rsidRPr="00000000">
        <w:rPr>
          <w:rtl w:val="0"/>
        </w:rPr>
      </w:r>
    </w:p>
    <w:p w:rsidR="00000000" w:rsidDel="00000000" w:rsidP="00000000" w:rsidRDefault="00000000" w:rsidRPr="00000000" w14:paraId="0000009E">
      <w:pPr>
        <w:rPr>
          <w:sz w:val="22"/>
          <w:szCs w:val="22"/>
        </w:rPr>
      </w:pPr>
      <w:r w:rsidDel="00000000" w:rsidR="00000000" w:rsidRPr="00000000">
        <w:rPr>
          <w:rtl w:val="0"/>
        </w:rPr>
      </w:r>
    </w:p>
    <w:p w:rsidR="00000000" w:rsidDel="00000000" w:rsidP="00000000" w:rsidRDefault="00000000" w:rsidRPr="00000000" w14:paraId="0000009F">
      <w:pPr>
        <w:rPr>
          <w:sz w:val="22"/>
          <w:szCs w:val="22"/>
        </w:rPr>
      </w:pPr>
      <w:r w:rsidDel="00000000" w:rsidR="00000000" w:rsidRPr="00000000">
        <w:rPr>
          <w:rtl w:val="0"/>
        </w:rPr>
      </w:r>
    </w:p>
    <w:tbl>
      <w:tblPr>
        <w:tblStyle w:val="Table4"/>
        <w:tblW w:w="6883.0" w:type="dxa"/>
        <w:jc w:val="left"/>
        <w:tblInd w:w="135.0" w:type="dxa"/>
        <w:tblLayout w:type="fixed"/>
        <w:tblLook w:val="0000"/>
      </w:tblPr>
      <w:tblGrid>
        <w:gridCol w:w="6883"/>
        <w:tblGridChange w:id="0">
          <w:tblGrid>
            <w:gridCol w:w="6883"/>
          </w:tblGrid>
        </w:tblGridChange>
      </w:tblGrid>
      <w:tr>
        <w:trPr>
          <w:cantSplit w:val="0"/>
          <w:tblHeader w:val="0"/>
        </w:trPr>
        <w:tc>
          <w:tcPr/>
          <w:p w:rsidR="00000000" w:rsidDel="00000000" w:rsidP="00000000" w:rsidRDefault="00000000" w:rsidRPr="00000000" w14:paraId="000000A0">
            <w:pPr>
              <w:jc w:val="center"/>
              <w:rPr>
                <w:sz w:val="32"/>
                <w:szCs w:val="32"/>
              </w:rPr>
            </w:pPr>
            <w:r w:rsidDel="00000000" w:rsidR="00000000" w:rsidRPr="00000000">
              <w:rPr>
                <w:sz w:val="32"/>
                <w:szCs w:val="32"/>
                <w:rtl w:val="0"/>
              </w:rPr>
              <w:t xml:space="preserve">Trabajo Práctico N° 02</w:t>
            </w:r>
          </w:p>
          <w:p w:rsidR="00000000" w:rsidDel="00000000" w:rsidP="00000000" w:rsidRDefault="00000000" w:rsidRPr="00000000" w14:paraId="000000A1">
            <w:pPr>
              <w:jc w:val="center"/>
              <w:rPr>
                <w:sz w:val="32"/>
                <w:szCs w:val="32"/>
              </w:rPr>
            </w:pPr>
            <w:r w:rsidDel="00000000" w:rsidR="00000000" w:rsidRPr="00000000">
              <w:rPr>
                <w:rtl w:val="0"/>
              </w:rPr>
            </w:r>
          </w:p>
          <w:p w:rsidR="00000000" w:rsidDel="00000000" w:rsidP="00000000" w:rsidRDefault="00000000" w:rsidRPr="00000000" w14:paraId="000000A2">
            <w:pPr>
              <w:jc w:val="center"/>
              <w:rPr>
                <w:sz w:val="32"/>
                <w:szCs w:val="32"/>
              </w:rPr>
            </w:pPr>
            <w:r w:rsidDel="00000000" w:rsidR="00000000" w:rsidRPr="00000000">
              <w:rPr>
                <w:sz w:val="32"/>
                <w:szCs w:val="32"/>
                <w:rtl w:val="0"/>
              </w:rPr>
              <w:t xml:space="preserve">Entrega Final</w:t>
            </w:r>
          </w:p>
          <w:p w:rsidR="00000000" w:rsidDel="00000000" w:rsidP="00000000" w:rsidRDefault="00000000" w:rsidRPr="00000000" w14:paraId="000000A3">
            <w:pPr>
              <w:rPr>
                <w:sz w:val="32"/>
                <w:szCs w:val="32"/>
              </w:rPr>
            </w:pPr>
            <w:r w:rsidDel="00000000" w:rsidR="00000000" w:rsidRPr="00000000">
              <w:rPr>
                <w:rtl w:val="0"/>
              </w:rPr>
            </w:r>
          </w:p>
        </w:tc>
      </w:tr>
    </w:tbl>
    <w:p w:rsidR="00000000" w:rsidDel="00000000" w:rsidP="00000000" w:rsidRDefault="00000000" w:rsidRPr="00000000" w14:paraId="000000A4">
      <w:pPr>
        <w:rPr>
          <w:sz w:val="22"/>
          <w:szCs w:val="22"/>
        </w:rPr>
      </w:pPr>
      <w:r w:rsidDel="00000000" w:rsidR="00000000" w:rsidRPr="00000000">
        <w:rPr>
          <w:rtl w:val="0"/>
        </w:rPr>
      </w:r>
    </w:p>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5"/>
        <w:tblpPr w:leftFromText="141" w:rightFromText="141" w:topFromText="0" w:bottomFromText="0" w:vertAnchor="text" w:horzAnchor="text" w:tblpX="0" w:tblpY="0"/>
        <w:tblW w:w="71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2693"/>
        <w:gridCol w:w="1213"/>
        <w:tblGridChange w:id="0">
          <w:tblGrid>
            <w:gridCol w:w="3227"/>
            <w:gridCol w:w="2693"/>
            <w:gridCol w:w="1213"/>
          </w:tblGrid>
        </w:tblGridChange>
      </w:tblGrid>
      <w:tr>
        <w:trPr>
          <w:cantSplit w:val="0"/>
          <w:tblHeader w:val="0"/>
        </w:trPr>
        <w:tc>
          <w:tcPr>
            <w:gridSpan w:val="3"/>
            <w:shd w:fill="d9d9d9" w:val="clear"/>
          </w:tcPr>
          <w:p w:rsidR="00000000" w:rsidDel="00000000" w:rsidP="00000000" w:rsidRDefault="00000000" w:rsidRPr="00000000" w14:paraId="000000A7">
            <w:pPr>
              <w:jc w:val="center"/>
              <w:rPr>
                <w:b w:val="1"/>
                <w:bCs w:val="1"/>
                <w:sz w:val="22"/>
                <w:szCs w:val="22"/>
              </w:rPr>
            </w:pPr>
            <w:r w:rsidDel="00000000" w:rsidR="00000000" w:rsidRPr="00000000">
              <w:rPr>
                <w:b w:val="1"/>
                <w:bCs w:val="1"/>
                <w:sz w:val="22"/>
                <w:szCs w:val="22"/>
                <w:rtl w:val="0"/>
              </w:rPr>
              <w:t xml:space="preserve">GRUPO N° 19</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AA">
            <w:pPr>
              <w:rPr>
                <w:b w:val="1"/>
                <w:bCs w:val="1"/>
                <w:sz w:val="22"/>
                <w:szCs w:val="22"/>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AB">
            <w:pPr>
              <w:rPr>
                <w:b w:val="1"/>
                <w:bCs w:val="1"/>
                <w:sz w:val="22"/>
                <w:szCs w:val="22"/>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AC">
            <w:pPr>
              <w:rPr>
                <w:b w:val="1"/>
                <w:bCs w:val="1"/>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AD">
            <w:pPr>
              <w:rPr>
                <w:b w:val="1"/>
                <w:bCs w:val="1"/>
                <w:sz w:val="22"/>
                <w:szCs w:val="22"/>
              </w:rPr>
            </w:pPr>
            <w:r w:rsidDel="00000000" w:rsidR="00000000" w:rsidRPr="00000000">
              <w:rPr>
                <w:b w:val="1"/>
                <w:bCs w:val="1"/>
                <w:sz w:val="22"/>
                <w:szCs w:val="22"/>
                <w:rtl w:val="0"/>
              </w:rPr>
              <w:t xml:space="preserve">Apellido y Nombres</w:t>
            </w:r>
          </w:p>
        </w:tc>
        <w:tc>
          <w:tcPr>
            <w:gridSpan w:val="2"/>
            <w:shd w:fill="d9d9d9" w:val="clear"/>
          </w:tcPr>
          <w:p w:rsidR="00000000" w:rsidDel="00000000" w:rsidP="00000000" w:rsidRDefault="00000000" w:rsidRPr="00000000" w14:paraId="000000AE">
            <w:pPr>
              <w:rPr>
                <w:b w:val="1"/>
                <w:bCs w:val="1"/>
                <w:sz w:val="22"/>
                <w:szCs w:val="22"/>
              </w:rPr>
            </w:pPr>
            <w:r w:rsidDel="00000000" w:rsidR="00000000" w:rsidRPr="00000000">
              <w:rPr>
                <w:b w:val="1"/>
                <w:bCs w:val="1"/>
                <w:sz w:val="22"/>
                <w:szCs w:val="22"/>
                <w:rtl w:val="0"/>
              </w:rPr>
              <w:t xml:space="preserve">Dirección de E-Mail</w:t>
            </w:r>
          </w:p>
        </w:tc>
      </w:tr>
      <w:tr>
        <w:trPr>
          <w:cantSplit w:val="0"/>
          <w:tblHeader w:val="0"/>
        </w:trPr>
        <w:tc>
          <w:tcPr/>
          <w:p w:rsidR="00000000" w:rsidDel="00000000" w:rsidP="00000000" w:rsidRDefault="00000000" w:rsidRPr="00000000" w14:paraId="000000B0">
            <w:pPr>
              <w:rPr>
                <w:sz w:val="22"/>
                <w:szCs w:val="22"/>
              </w:rPr>
            </w:pPr>
            <w:r w:rsidDel="00000000" w:rsidR="00000000" w:rsidRPr="00000000">
              <w:rPr>
                <w:sz w:val="22"/>
                <w:szCs w:val="22"/>
                <w:rtl w:val="0"/>
              </w:rPr>
              <w:t xml:space="preserve">Gliozzo, Tomás Esteban</w:t>
            </w:r>
          </w:p>
        </w:tc>
        <w:tc>
          <w:tcPr>
            <w:gridSpan w:val="2"/>
          </w:tcPr>
          <w:p w:rsidR="00000000" w:rsidDel="00000000" w:rsidP="00000000" w:rsidRDefault="00000000" w:rsidRPr="00000000" w14:paraId="000000B1">
            <w:pPr>
              <w:jc w:val="center"/>
              <w:rPr>
                <w:sz w:val="22"/>
                <w:szCs w:val="22"/>
              </w:rPr>
            </w:pPr>
            <w:r w:rsidDel="00000000" w:rsidR="00000000" w:rsidRPr="00000000">
              <w:rPr>
                <w:sz w:val="22"/>
                <w:szCs w:val="22"/>
                <w:rtl w:val="0"/>
              </w:rPr>
              <w:t xml:space="preserve">tgliozzo@frba.utn.edu.ar</w:t>
            </w:r>
          </w:p>
        </w:tc>
      </w:tr>
      <w:tr>
        <w:trPr>
          <w:cantSplit w:val="0"/>
          <w:tblHeader w:val="0"/>
        </w:trPr>
        <w:tc>
          <w:tcPr/>
          <w:p w:rsidR="00000000" w:rsidDel="00000000" w:rsidP="00000000" w:rsidRDefault="00000000" w:rsidRPr="00000000" w14:paraId="000000B3">
            <w:pPr>
              <w:rPr>
                <w:sz w:val="22"/>
                <w:szCs w:val="22"/>
              </w:rPr>
            </w:pPr>
            <w:r w:rsidDel="00000000" w:rsidR="00000000" w:rsidRPr="00000000">
              <w:rPr>
                <w:sz w:val="22"/>
                <w:szCs w:val="22"/>
                <w:rtl w:val="0"/>
              </w:rPr>
              <w:t xml:space="preserve">Gobbi, Micaela Nicole</w:t>
            </w:r>
          </w:p>
        </w:tc>
        <w:tc>
          <w:tcPr>
            <w:gridSpan w:val="2"/>
          </w:tcPr>
          <w:p w:rsidR="00000000" w:rsidDel="00000000" w:rsidP="00000000" w:rsidRDefault="00000000" w:rsidRPr="00000000" w14:paraId="000000B4">
            <w:pPr>
              <w:jc w:val="center"/>
              <w:rPr>
                <w:sz w:val="22"/>
                <w:szCs w:val="22"/>
              </w:rPr>
            </w:pPr>
            <w:r w:rsidDel="00000000" w:rsidR="00000000" w:rsidRPr="00000000">
              <w:rPr>
                <w:sz w:val="22"/>
                <w:szCs w:val="22"/>
                <w:rtl w:val="0"/>
              </w:rPr>
              <w:t xml:space="preserve">mgobbi@frba.utn.edu.ar</w:t>
            </w:r>
          </w:p>
        </w:tc>
      </w:tr>
      <w:tr>
        <w:trPr>
          <w:cantSplit w:val="0"/>
          <w:tblHeader w:val="0"/>
        </w:trPr>
        <w:tc>
          <w:tcPr/>
          <w:p w:rsidR="00000000" w:rsidDel="00000000" w:rsidP="00000000" w:rsidRDefault="00000000" w:rsidRPr="00000000" w14:paraId="000000B6">
            <w:pPr>
              <w:rPr>
                <w:sz w:val="22"/>
                <w:szCs w:val="22"/>
              </w:rPr>
            </w:pPr>
            <w:r w:rsidDel="00000000" w:rsidR="00000000" w:rsidRPr="00000000">
              <w:rPr>
                <w:sz w:val="22"/>
                <w:szCs w:val="22"/>
                <w:rtl w:val="0"/>
              </w:rPr>
              <w:t xml:space="preserve">Rocca, Cecilia Inés</w:t>
            </w:r>
          </w:p>
        </w:tc>
        <w:tc>
          <w:tcPr>
            <w:gridSpan w:val="2"/>
          </w:tcPr>
          <w:p w:rsidR="00000000" w:rsidDel="00000000" w:rsidP="00000000" w:rsidRDefault="00000000" w:rsidRPr="00000000" w14:paraId="000000B7">
            <w:pPr>
              <w:jc w:val="center"/>
              <w:rPr>
                <w:sz w:val="22"/>
                <w:szCs w:val="22"/>
              </w:rPr>
            </w:pPr>
            <w:r w:rsidDel="00000000" w:rsidR="00000000" w:rsidRPr="00000000">
              <w:rPr>
                <w:sz w:val="22"/>
                <w:szCs w:val="22"/>
                <w:rtl w:val="0"/>
              </w:rPr>
              <w:t xml:space="preserve">crocca@frba.utn.edu.ar</w:t>
            </w:r>
          </w:p>
        </w:tc>
      </w:tr>
      <w:tr>
        <w:trPr>
          <w:cantSplit w:val="0"/>
          <w:tblHeader w:val="0"/>
        </w:trPr>
        <w:tc>
          <w:tcPr/>
          <w:p w:rsidR="00000000" w:rsidDel="00000000" w:rsidP="00000000" w:rsidRDefault="00000000" w:rsidRPr="00000000" w14:paraId="000000B9">
            <w:pPr>
              <w:rPr>
                <w:sz w:val="22"/>
                <w:szCs w:val="22"/>
              </w:rPr>
            </w:pPr>
            <w:r w:rsidDel="00000000" w:rsidR="00000000" w:rsidRPr="00000000">
              <w:rPr>
                <w:sz w:val="22"/>
                <w:szCs w:val="22"/>
                <w:rtl w:val="0"/>
              </w:rPr>
              <w:t xml:space="preserve">Neustadt, Agustín Tiago</w:t>
            </w:r>
          </w:p>
        </w:tc>
        <w:tc>
          <w:tcPr>
            <w:gridSpan w:val="2"/>
          </w:tcPr>
          <w:p w:rsidR="00000000" w:rsidDel="00000000" w:rsidP="00000000" w:rsidRDefault="00000000" w:rsidRPr="00000000" w14:paraId="000000BA">
            <w:pPr>
              <w:jc w:val="center"/>
              <w:rPr>
                <w:sz w:val="22"/>
                <w:szCs w:val="22"/>
              </w:rPr>
            </w:pPr>
            <w:r w:rsidDel="00000000" w:rsidR="00000000" w:rsidRPr="00000000">
              <w:rPr>
                <w:sz w:val="22"/>
                <w:szCs w:val="22"/>
                <w:rtl w:val="0"/>
              </w:rPr>
              <w:t xml:space="preserve">aneustadt@frba.utn.edu.ar</w:t>
            </w:r>
          </w:p>
        </w:tc>
      </w:tr>
      <w:tr>
        <w:trPr>
          <w:cantSplit w:val="0"/>
          <w:tblHeader w:val="0"/>
        </w:trPr>
        <w:tc>
          <w:tcPr/>
          <w:p w:rsidR="00000000" w:rsidDel="00000000" w:rsidP="00000000" w:rsidRDefault="00000000" w:rsidRPr="00000000" w14:paraId="000000BC">
            <w:pPr>
              <w:rPr>
                <w:sz w:val="22"/>
                <w:szCs w:val="22"/>
              </w:rPr>
            </w:pPr>
            <w:r w:rsidDel="00000000" w:rsidR="00000000" w:rsidRPr="00000000">
              <w:rPr>
                <w:sz w:val="22"/>
                <w:szCs w:val="22"/>
                <w:rtl w:val="0"/>
              </w:rPr>
              <w:t xml:space="preserve">Elias, Yasmin Laina</w:t>
            </w:r>
          </w:p>
        </w:tc>
        <w:tc>
          <w:tcPr>
            <w:gridSpan w:val="2"/>
          </w:tcPr>
          <w:p w:rsidR="00000000" w:rsidDel="00000000" w:rsidP="00000000" w:rsidRDefault="00000000" w:rsidRPr="00000000" w14:paraId="000000BD">
            <w:pPr>
              <w:jc w:val="center"/>
              <w:rPr>
                <w:sz w:val="22"/>
                <w:szCs w:val="22"/>
              </w:rPr>
            </w:pPr>
            <w:r w:rsidDel="00000000" w:rsidR="00000000" w:rsidRPr="00000000">
              <w:rPr>
                <w:sz w:val="22"/>
                <w:szCs w:val="22"/>
                <w:rtl w:val="0"/>
              </w:rPr>
              <w:t xml:space="preserve">yelias@frba.utn.edu.ar</w:t>
            </w:r>
          </w:p>
        </w:tc>
      </w:tr>
      <w:tr>
        <w:trPr>
          <w:cantSplit w:val="0"/>
          <w:tblHeader w:val="0"/>
        </w:trPr>
        <w:tc>
          <w:tcPr/>
          <w:p w:rsidR="00000000" w:rsidDel="00000000" w:rsidP="00000000" w:rsidRDefault="00000000" w:rsidRPr="00000000" w14:paraId="000000BF">
            <w:pPr>
              <w:rPr>
                <w:sz w:val="22"/>
                <w:szCs w:val="22"/>
              </w:rPr>
            </w:pPr>
            <w:r w:rsidDel="00000000" w:rsidR="00000000" w:rsidRPr="00000000">
              <w:rPr>
                <w:sz w:val="22"/>
                <w:szCs w:val="22"/>
                <w:rtl w:val="0"/>
              </w:rPr>
              <w:t xml:space="preserve">Riolffi, Ignacio Joaquín</w:t>
            </w:r>
          </w:p>
        </w:tc>
        <w:tc>
          <w:tcPr>
            <w:gridSpan w:val="2"/>
          </w:tcPr>
          <w:p w:rsidR="00000000" w:rsidDel="00000000" w:rsidP="00000000" w:rsidRDefault="00000000" w:rsidRPr="00000000" w14:paraId="000000C0">
            <w:pPr>
              <w:jc w:val="center"/>
              <w:rPr>
                <w:sz w:val="22"/>
                <w:szCs w:val="22"/>
              </w:rPr>
            </w:pPr>
            <w:r w:rsidDel="00000000" w:rsidR="00000000" w:rsidRPr="00000000">
              <w:rPr>
                <w:sz w:val="22"/>
                <w:szCs w:val="22"/>
                <w:rtl w:val="0"/>
              </w:rPr>
              <w:t xml:space="preserve">iriolffi@frba.utn.edu.ar</w:t>
            </w:r>
          </w:p>
        </w:tc>
      </w:tr>
      <w:tr>
        <w:trPr>
          <w:cantSplit w:val="0"/>
          <w:tblHeader w:val="0"/>
        </w:trPr>
        <w:tc>
          <w:tcPr/>
          <w:p w:rsidR="00000000" w:rsidDel="00000000" w:rsidP="00000000" w:rsidRDefault="00000000" w:rsidRPr="00000000" w14:paraId="000000C2">
            <w:pPr>
              <w:rPr>
                <w:sz w:val="22"/>
                <w:szCs w:val="22"/>
              </w:rPr>
            </w:pPr>
            <w:r w:rsidDel="00000000" w:rsidR="00000000" w:rsidRPr="00000000">
              <w:rPr>
                <w:sz w:val="22"/>
                <w:szCs w:val="22"/>
                <w:rtl w:val="0"/>
              </w:rPr>
              <w:t xml:space="preserve">Cubelli, Leonel Oscar</w:t>
            </w:r>
          </w:p>
        </w:tc>
        <w:tc>
          <w:tcPr>
            <w:gridSpan w:val="2"/>
          </w:tcPr>
          <w:p w:rsidR="00000000" w:rsidDel="00000000" w:rsidP="00000000" w:rsidRDefault="00000000" w:rsidRPr="00000000" w14:paraId="000000C3">
            <w:pPr>
              <w:jc w:val="center"/>
              <w:rPr>
                <w:sz w:val="22"/>
                <w:szCs w:val="22"/>
              </w:rPr>
            </w:pPr>
            <w:r w:rsidDel="00000000" w:rsidR="00000000" w:rsidRPr="00000000">
              <w:rPr>
                <w:sz w:val="22"/>
                <w:szCs w:val="22"/>
                <w:rtl w:val="0"/>
              </w:rPr>
              <w:t xml:space="preserve">lcubelli@frba.utn.edu.ar</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6"/>
        <w:tblpPr w:leftFromText="141" w:rightFromText="141" w:topFromText="0" w:bottomFromText="0" w:vertAnchor="text" w:horzAnchor="text" w:tblpX="976.5000000000003" w:tblpY="62"/>
        <w:tblW w:w="4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2021"/>
        <w:tblGridChange w:id="0">
          <w:tblGrid>
            <w:gridCol w:w="2943"/>
            <w:gridCol w:w="2021"/>
          </w:tblGrid>
        </w:tblGridChange>
      </w:tblGrid>
      <w:tr>
        <w:trPr>
          <w:cantSplit w:val="0"/>
          <w:trHeight w:val="540" w:hRule="atLeast"/>
          <w:tblHeader w:val="0"/>
        </w:trPr>
        <w:tc>
          <w:tcPr>
            <w:shd w:fill="d9d9d9" w:val="clear"/>
            <w:vAlign w:val="center"/>
          </w:tcPr>
          <w:p w:rsidR="00000000" w:rsidDel="00000000" w:rsidP="00000000" w:rsidRDefault="00000000" w:rsidRPr="00000000" w14:paraId="000000C7">
            <w:pPr>
              <w:rPr>
                <w:b w:val="1"/>
                <w:bCs w:val="1"/>
                <w:sz w:val="22"/>
                <w:szCs w:val="22"/>
              </w:rPr>
            </w:pPr>
            <w:r w:rsidDel="00000000" w:rsidR="00000000" w:rsidRPr="00000000">
              <w:rPr>
                <w:b w:val="1"/>
                <w:bCs w:val="1"/>
                <w:sz w:val="22"/>
                <w:szCs w:val="22"/>
                <w:rtl w:val="0"/>
              </w:rPr>
              <w:t xml:space="preserve">Fecha de Presentación</w:t>
            </w:r>
          </w:p>
        </w:tc>
        <w:tc>
          <w:tcPr>
            <w:vAlign w:val="center"/>
          </w:tcPr>
          <w:p w:rsidR="00000000" w:rsidDel="00000000" w:rsidP="00000000" w:rsidRDefault="00000000" w:rsidRPr="00000000" w14:paraId="000000C8">
            <w:pPr>
              <w:rPr/>
            </w:pPr>
            <w:r w:rsidDel="00000000" w:rsidR="00000000" w:rsidRPr="00000000">
              <w:rPr>
                <w:sz w:val="22"/>
                <w:szCs w:val="22"/>
                <w:rtl w:val="0"/>
              </w:rPr>
              <w:t xml:space="preserve">31/05/2026</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center"/>
        <w:rPr>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jc w:val="center"/>
        <w:rPr>
          <w:sz w:val="20"/>
          <w:szCs w:val="20"/>
        </w:rPr>
      </w:pPr>
      <w:r w:rsidDel="00000000" w:rsidR="00000000" w:rsidRPr="00000000">
        <w:rPr>
          <w:sz w:val="20"/>
          <w:szCs w:val="20"/>
          <w:rtl w:val="0"/>
        </w:rPr>
        <w:t xml:space="preserve">Universidad Tecnológica Nacional</w:t>
      </w:r>
    </w:p>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Facultad Regional Buenos Aires</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jc w:val="center"/>
        <w:rPr>
          <w:b w:val="1"/>
          <w:bCs w:val="1"/>
          <w:sz w:val="28"/>
          <w:szCs w:val="28"/>
        </w:rPr>
        <w:sectPr>
          <w:headerReference r:id="rId15" w:type="default"/>
          <w:footerReference r:id="rId16" w:type="default"/>
          <w:type w:val="nextPage"/>
          <w:pgSz w:h="16840" w:w="11907" w:orient="portrait"/>
          <w:pgMar w:bottom="2948.0314960629926" w:top="2948.0314960629926" w:left="2494.4881889763783" w:right="2494.4881889763783" w:header="720" w:footer="720"/>
          <w:pgNumType w:start="1"/>
          <w:titlePg w:val="1"/>
        </w:sectPr>
      </w:pPr>
      <w:r w:rsidDel="00000000" w:rsidR="00000000" w:rsidRPr="00000000">
        <w:rPr>
          <w:sz w:val="20"/>
          <w:szCs w:val="20"/>
        </w:rPr>
        <w:drawing>
          <wp:inline distB="0" distT="0" distL="0" distR="0">
            <wp:extent cx="1583690" cy="329578"/>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83690" cy="32957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1"/>
        <w:keepLines w:val="1"/>
        <w:pageBreakBefore w:val="1"/>
        <w:tabs>
          <w:tab w:val="left" w:leader="none" w:pos="284"/>
        </w:tabs>
        <w:spacing w:after="460" w:line="348" w:lineRule="auto"/>
        <w:jc w:val="center"/>
        <w:rPr>
          <w:b w:val="1"/>
          <w:bCs w:val="1"/>
          <w:sz w:val="28"/>
          <w:szCs w:val="28"/>
        </w:rPr>
      </w:pPr>
      <w:r w:rsidDel="00000000" w:rsidR="00000000" w:rsidRPr="00000000">
        <w:rPr>
          <w:b w:val="1"/>
          <w:bCs w:val="1"/>
          <w:sz w:val="28"/>
          <w:szCs w:val="28"/>
          <w:rtl w:val="0"/>
        </w:rPr>
        <w:t xml:space="preserve">Trabajo Práctico de Sistemas Inteligentes - RNA: Predicción de Popularidad de Canciones en Spotify mediante Redes Neuronales Artificiales</w:t>
      </w:r>
    </w:p>
    <w:p w:rsidR="00000000" w:rsidDel="00000000" w:rsidP="00000000" w:rsidRDefault="00000000" w:rsidRPr="00000000" w14:paraId="000000D5">
      <w:pPr>
        <w:spacing w:after="220" w:lineRule="auto"/>
        <w:jc w:val="center"/>
        <w:rPr/>
      </w:pPr>
      <w:r w:rsidDel="00000000" w:rsidR="00000000" w:rsidRPr="00000000">
        <w:rPr>
          <w:rtl w:val="0"/>
        </w:rPr>
        <w:t xml:space="preserve">Tomás Esteban Gliozzo, Micaela Nicole Gobbi, Cecilia Inés Rocca, Agustín Tiago Neustadt, Yasmin Laina Elias, Ignacio Joaquín Riolffi, Leonel Oscar Cubelli</w:t>
      </w:r>
    </w:p>
    <w:p w:rsidR="00000000" w:rsidDel="00000000" w:rsidP="00000000" w:rsidRDefault="00000000" w:rsidRPr="00000000" w14:paraId="000000D6">
      <w:pPr>
        <w:jc w:val="center"/>
        <w:rPr>
          <w:sz w:val="18"/>
          <w:szCs w:val="18"/>
        </w:rPr>
      </w:pPr>
      <w:r w:rsidDel="00000000" w:rsidR="00000000" w:rsidRPr="00000000">
        <w:rPr>
          <w:sz w:val="18"/>
          <w:szCs w:val="18"/>
          <w:rtl w:val="0"/>
        </w:rPr>
        <w:t xml:space="preserve">Universidad Tecnológica Nacional. Facultad Regional Buenos Aires. </w:t>
      </w:r>
    </w:p>
    <w:p w:rsidR="00000000" w:rsidDel="00000000" w:rsidP="00000000" w:rsidRDefault="00000000" w:rsidRPr="00000000" w14:paraId="000000D7">
      <w:pPr>
        <w:jc w:val="center"/>
        <w:rPr>
          <w:sz w:val="18"/>
          <w:szCs w:val="18"/>
        </w:rPr>
      </w:pPr>
      <w:r w:rsidDel="00000000" w:rsidR="00000000" w:rsidRPr="00000000">
        <w:rPr>
          <w:sz w:val="18"/>
          <w:szCs w:val="18"/>
          <w:rtl w:val="0"/>
        </w:rPr>
        <w:t xml:space="preserve">Buenos Aires. Argentina</w:t>
      </w:r>
    </w:p>
    <w:p w:rsidR="00000000" w:rsidDel="00000000" w:rsidP="00000000" w:rsidRDefault="00000000" w:rsidRPr="00000000" w14:paraId="000000D8">
      <w:pPr>
        <w:rPr>
          <w:sz w:val="18"/>
          <w:szCs w:val="18"/>
        </w:rPr>
      </w:pPr>
      <w:r w:rsidDel="00000000" w:rsidR="00000000" w:rsidRPr="00000000">
        <w:rPr>
          <w:rtl w:val="0"/>
        </w:rPr>
      </w:r>
    </w:p>
    <w:p w:rsidR="00000000" w:rsidDel="00000000" w:rsidP="00000000" w:rsidRDefault="00000000" w:rsidRPr="00000000" w14:paraId="000000D9">
      <w:pPr>
        <w:spacing w:before="600" w:lineRule="auto"/>
        <w:ind w:left="567" w:right="567" w:firstLine="0"/>
        <w:jc w:val="both"/>
        <w:rPr>
          <w:sz w:val="14"/>
          <w:szCs w:val="14"/>
        </w:rPr>
      </w:pPr>
      <w:r w:rsidDel="00000000" w:rsidR="00000000" w:rsidRPr="00000000">
        <w:rPr>
          <w:b w:val="1"/>
          <w:bCs w:val="1"/>
          <w:sz w:val="18"/>
          <w:szCs w:val="18"/>
          <w:rtl w:val="0"/>
        </w:rPr>
        <w:t xml:space="preserve">Resumen. </w:t>
      </w:r>
      <w:r w:rsidDel="00000000" w:rsidR="00000000" w:rsidRPr="00000000">
        <w:rPr>
          <w:sz w:val="18"/>
          <w:szCs w:val="18"/>
          <w:rtl w:val="0"/>
        </w:rPr>
        <w:t xml:space="preserve">El presente trabajo práctico implementa un Sistema Inteligente basado en una Red Neuronal Artificial Multi-Perceptrón con entrenamiento Backpropagation (RNA MLP BP) para predecir el nivel de popularidad de canciones del género musical clásico en la plataforma Spotify. A partir de un dataset de 2.394 piezas clásicas filtradas de un corpus de más de 114.000 canciones, se entrenaron tres modelos utilizando 14 atributos acústicos y estructurales como variables de entrada: dos orientados a regresión continua y uno a clasificación multiclase en tres categorías (Baja, Media y Alta). Se analizan las métricas obtenidas, las limitaciones del dataset y las posibles mejoras futuras que se pueden plantear a este Sistema Inteligente.</w:t>
      </w:r>
      <w:r w:rsidDel="00000000" w:rsidR="00000000" w:rsidRPr="00000000">
        <w:rPr>
          <w:rtl w:val="0"/>
        </w:rPr>
      </w:r>
    </w:p>
    <w:p w:rsidR="00000000" w:rsidDel="00000000" w:rsidP="00000000" w:rsidRDefault="00000000" w:rsidRPr="00000000" w14:paraId="000000DA">
      <w:pPr>
        <w:spacing w:before="600" w:lineRule="auto"/>
        <w:ind w:left="567" w:right="567" w:firstLine="0"/>
        <w:rPr>
          <w:i w:val="1"/>
          <w:iCs w:val="1"/>
          <w:sz w:val="18"/>
          <w:szCs w:val="18"/>
        </w:rPr>
      </w:pPr>
      <w:r w:rsidDel="00000000" w:rsidR="00000000" w:rsidRPr="00000000">
        <w:rPr>
          <w:b w:val="1"/>
          <w:bCs w:val="1"/>
          <w:sz w:val="18"/>
          <w:szCs w:val="18"/>
          <w:rtl w:val="0"/>
        </w:rPr>
        <w:t xml:space="preserve">Palabras clave:</w:t>
      </w:r>
      <w:r w:rsidDel="00000000" w:rsidR="00000000" w:rsidRPr="00000000">
        <w:rPr>
          <w:sz w:val="18"/>
          <w:szCs w:val="18"/>
          <w:rtl w:val="0"/>
        </w:rPr>
        <w:t xml:space="preserve"> </w:t>
      </w:r>
      <w:r w:rsidDel="00000000" w:rsidR="00000000" w:rsidRPr="00000000">
        <w:rPr>
          <w:i w:val="1"/>
          <w:iCs w:val="1"/>
          <w:sz w:val="18"/>
          <w:szCs w:val="18"/>
          <w:rtl w:val="0"/>
        </w:rPr>
        <w:t xml:space="preserve">red neuronal artificial, backpropagation, multi-</w:t>
      </w:r>
      <w:r w:rsidDel="00000000" w:rsidR="00000000" w:rsidRPr="00000000">
        <w:rPr>
          <w:i w:val="1"/>
          <w:iCs w:val="1"/>
          <w:sz w:val="18"/>
          <w:szCs w:val="18"/>
          <w:rtl w:val="0"/>
        </w:rPr>
        <w:t xml:space="preserve">perceptrón</w:t>
      </w:r>
      <w:r w:rsidDel="00000000" w:rsidR="00000000" w:rsidRPr="00000000">
        <w:rPr>
          <w:i w:val="1"/>
          <w:iCs w:val="1"/>
          <w:sz w:val="18"/>
          <w:szCs w:val="18"/>
          <w:rtl w:val="0"/>
        </w:rPr>
        <w:t xml:space="preserve">, Spotify, popularidad musical, música clásica, clasificación multiclase, regresión, aprendizaje supervisado, Keras, TensorFlow.</w:t>
      </w:r>
    </w:p>
    <w:p w:rsidR="00000000" w:rsidDel="00000000" w:rsidP="00000000" w:rsidRDefault="00000000" w:rsidRPr="00000000" w14:paraId="000000DB">
      <w:pPr>
        <w:pStyle w:val="Heading1"/>
        <w:keepNext w:val="0"/>
        <w:keepLines w:val="0"/>
        <w:pageBreakBefore w:val="0"/>
        <w:spacing w:after="120" w:before="480" w:line="240" w:lineRule="auto"/>
        <w:ind w:right="567"/>
        <w:jc w:val="both"/>
        <w:rPr>
          <w:sz w:val="24"/>
          <w:szCs w:val="24"/>
        </w:rPr>
      </w:pPr>
      <w:bookmarkStart w:colFirst="0" w:colLast="0" w:name="_egslqxpvzk2j" w:id="4"/>
      <w:bookmarkEnd w:id="4"/>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keepNext w:val="0"/>
        <w:keepLines w:val="0"/>
        <w:pageBreakBefore w:val="0"/>
        <w:spacing w:after="120" w:before="480" w:line="240" w:lineRule="auto"/>
        <w:ind w:right="567"/>
        <w:jc w:val="both"/>
        <w:rPr>
          <w:sz w:val="24"/>
          <w:szCs w:val="24"/>
        </w:rPr>
      </w:pPr>
      <w:bookmarkStart w:colFirst="0" w:colLast="0" w:name="_hj10myoq87za" w:id="5"/>
      <w:bookmarkEnd w:id="5"/>
      <w:r w:rsidDel="00000000" w:rsidR="00000000" w:rsidRPr="00000000">
        <w:rPr>
          <w:sz w:val="24"/>
          <w:szCs w:val="24"/>
          <w:rtl w:val="0"/>
        </w:rPr>
        <w:t xml:space="preserve">1. Introducción</w:t>
      </w:r>
    </w:p>
    <w:p w:rsidR="00000000" w:rsidDel="00000000" w:rsidP="00000000" w:rsidRDefault="00000000" w:rsidRPr="00000000" w14:paraId="000000DD">
      <w:pPr>
        <w:pStyle w:val="Heading2"/>
        <w:keepNext w:val="0"/>
        <w:keepLines w:val="0"/>
        <w:spacing w:after="80" w:before="360" w:line="240" w:lineRule="auto"/>
        <w:ind w:right="567"/>
        <w:jc w:val="both"/>
        <w:rPr/>
      </w:pPr>
      <w:bookmarkStart w:colFirst="0" w:colLast="0" w:name="_tyklsqlbtyuc" w:id="6"/>
      <w:bookmarkEnd w:id="6"/>
      <w:r w:rsidDel="00000000" w:rsidR="00000000" w:rsidRPr="00000000">
        <w:rPr>
          <w:rtl w:val="0"/>
        </w:rPr>
        <w:t xml:space="preserve">1.1. Descripción del problema</w:t>
      </w:r>
    </w:p>
    <w:p w:rsidR="00000000" w:rsidDel="00000000" w:rsidP="00000000" w:rsidRDefault="00000000" w:rsidRPr="00000000" w14:paraId="000000DE">
      <w:pPr>
        <w:spacing w:after="140" w:lineRule="auto"/>
        <w:ind w:firstLine="720"/>
        <w:jc w:val="both"/>
        <w:rPr>
          <w:sz w:val="20"/>
          <w:szCs w:val="20"/>
        </w:rPr>
      </w:pPr>
      <w:r w:rsidDel="00000000" w:rsidR="00000000" w:rsidRPr="00000000">
        <w:rPr>
          <w:sz w:val="20"/>
          <w:szCs w:val="20"/>
          <w:rtl w:val="0"/>
        </w:rPr>
        <w:t xml:space="preserve">El presente trabajo práctico tiene como objetivo desarrollar un Sistema Inteligente basado en Redes Neuronales Artificiales (</w:t>
      </w:r>
      <w:r w:rsidDel="00000000" w:rsidR="00000000" w:rsidRPr="00000000">
        <w:rPr>
          <w:i w:val="1"/>
          <w:iCs w:val="1"/>
          <w:sz w:val="20"/>
          <w:szCs w:val="20"/>
          <w:rtl w:val="0"/>
        </w:rPr>
        <w:t xml:space="preserve">RNA</w:t>
      </w:r>
      <w:r w:rsidDel="00000000" w:rsidR="00000000" w:rsidRPr="00000000">
        <w:rPr>
          <w:sz w:val="20"/>
          <w:szCs w:val="20"/>
          <w:rtl w:val="0"/>
        </w:rPr>
        <w:t xml:space="preserve">) capaz de predecir el nivel de popularidad de canciones del género musical “</w:t>
      </w:r>
      <w:r w:rsidDel="00000000" w:rsidR="00000000" w:rsidRPr="00000000">
        <w:rPr>
          <w:b w:val="1"/>
          <w:bCs w:val="1"/>
          <w:i w:val="1"/>
          <w:iCs w:val="1"/>
          <w:sz w:val="20"/>
          <w:szCs w:val="20"/>
          <w:rtl w:val="0"/>
        </w:rPr>
        <w:t xml:space="preserve">clásico” </w:t>
      </w:r>
      <w:r w:rsidDel="00000000" w:rsidR="00000000" w:rsidRPr="00000000">
        <w:rPr>
          <w:sz w:val="20"/>
          <w:szCs w:val="20"/>
          <w:rtl w:val="0"/>
        </w:rPr>
        <w:t xml:space="preserve">o</w:t>
      </w:r>
      <w:r w:rsidDel="00000000" w:rsidR="00000000" w:rsidRPr="00000000">
        <w:rPr>
          <w:b w:val="1"/>
          <w:bCs w:val="1"/>
          <w:i w:val="1"/>
          <w:iCs w:val="1"/>
          <w:sz w:val="20"/>
          <w:szCs w:val="20"/>
          <w:rtl w:val="0"/>
        </w:rPr>
        <w:t xml:space="preserve"> “música académica” </w:t>
      </w:r>
      <w:r w:rsidDel="00000000" w:rsidR="00000000" w:rsidRPr="00000000">
        <w:rPr>
          <w:sz w:val="20"/>
          <w:szCs w:val="20"/>
          <w:rtl w:val="0"/>
        </w:rPr>
        <w:t xml:space="preserve">en la plataforma Spotify, en función de sus características acústicas, estructurales y metadatos.</w:t>
      </w:r>
    </w:p>
    <w:p w:rsidR="00000000" w:rsidDel="00000000" w:rsidP="00000000" w:rsidRDefault="00000000" w:rsidRPr="00000000" w14:paraId="000000DF">
      <w:pPr>
        <w:spacing w:after="140" w:lineRule="auto"/>
        <w:ind w:firstLine="720"/>
        <w:jc w:val="both"/>
        <w:rPr>
          <w:sz w:val="20"/>
          <w:szCs w:val="20"/>
        </w:rPr>
      </w:pPr>
      <w:r w:rsidDel="00000000" w:rsidR="00000000" w:rsidRPr="00000000">
        <w:rPr>
          <w:sz w:val="20"/>
          <w:szCs w:val="20"/>
          <w:rtl w:val="0"/>
        </w:rPr>
        <w:t xml:space="preserve">Spotify asigna a cada canción un puntaje de popularidad entre 0 y 100, basado en la cantidad y frecuencia de sus reproducciones recientes. Este indicador es clave para sellos discográficos, artistas y equipos de marketing, ya que determina la visibilidad de una pieza dentro de la plataforma (</w:t>
      </w:r>
      <w:r w:rsidDel="00000000" w:rsidR="00000000" w:rsidRPr="00000000">
        <w:rPr>
          <w:i w:val="1"/>
          <w:iCs w:val="1"/>
          <w:sz w:val="20"/>
          <w:szCs w:val="20"/>
          <w:rtl w:val="0"/>
        </w:rPr>
        <w:t xml:space="preserve">listas editoriales, recomendaciones, radio</w:t>
      </w:r>
      <w:r w:rsidDel="00000000" w:rsidR="00000000" w:rsidRPr="00000000">
        <w:rPr>
          <w:sz w:val="20"/>
          <w:szCs w:val="20"/>
          <w:rtl w:val="0"/>
        </w:rPr>
        <w:t xml:space="preserve">).</w:t>
      </w:r>
    </w:p>
    <w:p w:rsidR="00000000" w:rsidDel="00000000" w:rsidP="00000000" w:rsidRDefault="00000000" w:rsidRPr="00000000" w14:paraId="000000E0">
      <w:pPr>
        <w:spacing w:after="140" w:lineRule="auto"/>
        <w:ind w:firstLine="720"/>
        <w:jc w:val="both"/>
        <w:rPr>
          <w:sz w:val="20"/>
          <w:szCs w:val="20"/>
        </w:rPr>
      </w:pPr>
      <w:r w:rsidDel="00000000" w:rsidR="00000000" w:rsidRPr="00000000">
        <w:rPr>
          <w:sz w:val="20"/>
          <w:szCs w:val="20"/>
          <w:rtl w:val="0"/>
        </w:rPr>
        <w:t xml:space="preserve">A diferencia del rock, pop u otros géneros populares, la música clásica presenta características muy particulares: alta proporción de instrumentalidad, mayor duración promedio en las canciones, menores valores de </w:t>
      </w:r>
      <w:r w:rsidDel="00000000" w:rsidR="00000000" w:rsidRPr="00000000">
        <w:rPr>
          <w:b w:val="1"/>
          <w:bCs w:val="1"/>
          <w:i w:val="1"/>
          <w:iCs w:val="1"/>
          <w:sz w:val="20"/>
          <w:szCs w:val="20"/>
          <w:rtl w:val="0"/>
        </w:rPr>
        <w:t xml:space="preserve">loudness </w:t>
      </w:r>
      <w:r w:rsidDel="00000000" w:rsidR="00000000" w:rsidRPr="00000000">
        <w:rPr>
          <w:sz w:val="20"/>
          <w:szCs w:val="20"/>
          <w:rtl w:val="0"/>
        </w:rPr>
        <w:t xml:space="preserve">y </w:t>
      </w:r>
      <w:r w:rsidDel="00000000" w:rsidR="00000000" w:rsidRPr="00000000">
        <w:rPr>
          <w:b w:val="1"/>
          <w:bCs w:val="1"/>
          <w:i w:val="1"/>
          <w:iCs w:val="1"/>
          <w:sz w:val="20"/>
          <w:szCs w:val="20"/>
          <w:rtl w:val="0"/>
        </w:rPr>
        <w:t xml:space="preserve">danceability</w:t>
      </w:r>
      <w:r w:rsidDel="00000000" w:rsidR="00000000" w:rsidRPr="00000000">
        <w:rPr>
          <w:sz w:val="20"/>
          <w:szCs w:val="20"/>
          <w:rtl w:val="0"/>
        </w:rPr>
        <w:t xml:space="preserve">, y una distribución de popularidad con media en torno a 34,6 sobre 100. Estos factores hacen especialmente desafiante la predicción de popularidad en este segmento.</w:t>
      </w:r>
    </w:p>
    <w:p w:rsidR="00000000" w:rsidDel="00000000" w:rsidP="00000000" w:rsidRDefault="00000000" w:rsidRPr="00000000" w14:paraId="000000E1">
      <w:pPr>
        <w:spacing w:after="140" w:lineRule="auto"/>
        <w:ind w:firstLine="720"/>
        <w:jc w:val="both"/>
        <w:rPr>
          <w:sz w:val="20"/>
          <w:szCs w:val="20"/>
        </w:rPr>
      </w:pPr>
      <w:r w:rsidDel="00000000" w:rsidR="00000000" w:rsidRPr="00000000">
        <w:rPr>
          <w:sz w:val="20"/>
          <w:szCs w:val="20"/>
          <w:rtl w:val="0"/>
        </w:rPr>
        <w:t xml:space="preserve">El problema consiste en determinar, a partir de 14 atributos numéricos de una pieza clásica, si esta tendrá popularidad Baja, Media o Alta dentro de la plataforma</w:t>
      </w:r>
      <w:r w:rsidDel="00000000" w:rsidR="00000000" w:rsidRPr="00000000">
        <w:rPr>
          <w:sz w:val="20"/>
          <w:szCs w:val="20"/>
          <w:rtl w:val="0"/>
        </w:rPr>
        <w:t xml:space="preserve"> o el valor de popularidad según el método de entrenamiento elegido.</w:t>
      </w:r>
    </w:p>
    <w:p w:rsidR="00000000" w:rsidDel="00000000" w:rsidP="00000000" w:rsidRDefault="00000000" w:rsidRPr="00000000" w14:paraId="000000E2">
      <w:pPr>
        <w:pStyle w:val="Heading2"/>
        <w:keepNext w:val="0"/>
        <w:keepLines w:val="0"/>
        <w:spacing w:after="80" w:before="360" w:line="240" w:lineRule="auto"/>
        <w:ind w:right="567"/>
        <w:jc w:val="both"/>
        <w:rPr/>
      </w:pPr>
      <w:bookmarkStart w:colFirst="0" w:colLast="0" w:name="_wgqair71d6tf" w:id="7"/>
      <w:bookmarkEnd w:id="7"/>
      <w:r w:rsidDel="00000000" w:rsidR="00000000" w:rsidRPr="00000000">
        <w:rPr>
          <w:rtl w:val="0"/>
        </w:rPr>
        <w:t xml:space="preserve">1.2. Relevancia</w:t>
      </w:r>
    </w:p>
    <w:p w:rsidR="00000000" w:rsidDel="00000000" w:rsidP="00000000" w:rsidRDefault="00000000" w:rsidRPr="00000000" w14:paraId="000000E3">
      <w:pPr>
        <w:spacing w:after="140" w:lineRule="auto"/>
        <w:ind w:firstLine="720"/>
        <w:jc w:val="both"/>
        <w:rPr>
          <w:sz w:val="20"/>
          <w:szCs w:val="20"/>
        </w:rPr>
      </w:pPr>
      <w:r w:rsidDel="00000000" w:rsidR="00000000" w:rsidRPr="00000000">
        <w:rPr>
          <w:sz w:val="20"/>
          <w:szCs w:val="20"/>
          <w:rtl w:val="0"/>
        </w:rPr>
        <w:t xml:space="preserve">La industria de la música clásica, aunque más pequeña que otros géneros, moviliza importantes recursos en grabaciones, distribuciones digitales y conciertos en vivo. Un sistema capaz de anticipar la recepción de una pieza clásica en plataformas de streaming permitiría:</w:t>
      </w:r>
    </w:p>
    <w:p w:rsidR="00000000" w:rsidDel="00000000" w:rsidP="00000000" w:rsidRDefault="00000000" w:rsidRPr="00000000" w14:paraId="000000E4">
      <w:pPr>
        <w:numPr>
          <w:ilvl w:val="0"/>
          <w:numId w:val="2"/>
        </w:numPr>
        <w:spacing w:after="0" w:afterAutospacing="0" w:lineRule="auto"/>
        <w:ind w:left="720" w:hanging="360"/>
        <w:jc w:val="both"/>
        <w:rPr>
          <w:sz w:val="20"/>
          <w:szCs w:val="20"/>
        </w:rPr>
      </w:pPr>
      <w:r w:rsidDel="00000000" w:rsidR="00000000" w:rsidRPr="00000000">
        <w:rPr>
          <w:b w:val="1"/>
          <w:bCs w:val="1"/>
          <w:sz w:val="20"/>
          <w:szCs w:val="20"/>
          <w:rtl w:val="0"/>
        </w:rPr>
        <w:t xml:space="preserve">Optimizar </w:t>
      </w:r>
      <w:r w:rsidDel="00000000" w:rsidR="00000000" w:rsidRPr="00000000">
        <w:rPr>
          <w:sz w:val="20"/>
          <w:szCs w:val="20"/>
          <w:rtl w:val="0"/>
        </w:rPr>
        <w:t xml:space="preserve">decisiones de grabación y producción (</w:t>
      </w:r>
      <w:r w:rsidDel="00000000" w:rsidR="00000000" w:rsidRPr="00000000">
        <w:rPr>
          <w:i w:val="1"/>
          <w:iCs w:val="1"/>
          <w:sz w:val="20"/>
          <w:szCs w:val="20"/>
          <w:rtl w:val="0"/>
        </w:rPr>
        <w:t xml:space="preserve">selección de obras, directores, intérpretes</w:t>
      </w:r>
      <w:r w:rsidDel="00000000" w:rsidR="00000000" w:rsidRPr="00000000">
        <w:rPr>
          <w:sz w:val="20"/>
          <w:szCs w:val="20"/>
          <w:rtl w:val="0"/>
        </w:rPr>
        <w:t xml:space="preserve">).</w:t>
      </w:r>
    </w:p>
    <w:p w:rsidR="00000000" w:rsidDel="00000000" w:rsidP="00000000" w:rsidRDefault="00000000" w:rsidRPr="00000000" w14:paraId="000000E5">
      <w:pPr>
        <w:numPr>
          <w:ilvl w:val="0"/>
          <w:numId w:val="2"/>
        </w:numPr>
        <w:spacing w:after="0" w:afterAutospacing="0" w:lineRule="auto"/>
        <w:ind w:left="720" w:hanging="360"/>
        <w:jc w:val="both"/>
        <w:rPr>
          <w:sz w:val="20"/>
          <w:szCs w:val="20"/>
        </w:rPr>
      </w:pPr>
      <w:r w:rsidDel="00000000" w:rsidR="00000000" w:rsidRPr="00000000">
        <w:rPr>
          <w:b w:val="1"/>
          <w:bCs w:val="1"/>
          <w:sz w:val="20"/>
          <w:szCs w:val="20"/>
          <w:rtl w:val="0"/>
        </w:rPr>
        <w:t xml:space="preserve">Orientar </w:t>
      </w:r>
      <w:r w:rsidDel="00000000" w:rsidR="00000000" w:rsidRPr="00000000">
        <w:rPr>
          <w:sz w:val="20"/>
          <w:szCs w:val="20"/>
          <w:rtl w:val="0"/>
        </w:rPr>
        <w:t xml:space="preserve">estrategias de marketing y posicionamiento en plataformas digitales.</w:t>
      </w:r>
    </w:p>
    <w:p w:rsidR="00000000" w:rsidDel="00000000" w:rsidP="00000000" w:rsidRDefault="00000000" w:rsidRPr="00000000" w14:paraId="000000E6">
      <w:pPr>
        <w:numPr>
          <w:ilvl w:val="0"/>
          <w:numId w:val="2"/>
        </w:numPr>
        <w:spacing w:after="0" w:afterAutospacing="0" w:lineRule="auto"/>
        <w:ind w:left="720" w:hanging="360"/>
        <w:jc w:val="both"/>
        <w:rPr>
          <w:sz w:val="20"/>
          <w:szCs w:val="20"/>
        </w:rPr>
      </w:pPr>
      <w:r w:rsidDel="00000000" w:rsidR="00000000" w:rsidRPr="00000000">
        <w:rPr>
          <w:b w:val="1"/>
          <w:bCs w:val="1"/>
          <w:sz w:val="20"/>
          <w:szCs w:val="20"/>
          <w:rtl w:val="0"/>
        </w:rPr>
        <w:t xml:space="preserve">Ayudar </w:t>
      </w:r>
      <w:r w:rsidDel="00000000" w:rsidR="00000000" w:rsidRPr="00000000">
        <w:rPr>
          <w:sz w:val="20"/>
          <w:szCs w:val="20"/>
          <w:rtl w:val="0"/>
        </w:rPr>
        <w:t xml:space="preserve">a </w:t>
      </w:r>
      <w:r w:rsidDel="00000000" w:rsidR="00000000" w:rsidRPr="00000000">
        <w:rPr>
          <w:i w:val="1"/>
          <w:iCs w:val="1"/>
          <w:sz w:val="20"/>
          <w:szCs w:val="20"/>
          <w:rtl w:val="0"/>
        </w:rPr>
        <w:t xml:space="preserve">curadores de playlists</w:t>
      </w:r>
      <w:r w:rsidDel="00000000" w:rsidR="00000000" w:rsidRPr="00000000">
        <w:rPr>
          <w:i w:val="1"/>
          <w:iCs w:val="1"/>
          <w:sz w:val="20"/>
          <w:szCs w:val="20"/>
          <w:vertAlign w:val="superscript"/>
        </w:rPr>
        <w:footnoteReference w:customMarkFollows="0" w:id="1"/>
      </w:r>
      <w:r w:rsidDel="00000000" w:rsidR="00000000" w:rsidRPr="00000000">
        <w:rPr>
          <w:sz w:val="20"/>
          <w:szCs w:val="20"/>
          <w:rtl w:val="0"/>
        </w:rPr>
        <w:t xml:space="preserve"> en la selección de piezas con mayor potencial de engagement.</w:t>
      </w:r>
    </w:p>
    <w:p w:rsidR="00000000" w:rsidDel="00000000" w:rsidP="00000000" w:rsidRDefault="00000000" w:rsidRPr="00000000" w14:paraId="000000E7">
      <w:pPr>
        <w:numPr>
          <w:ilvl w:val="0"/>
          <w:numId w:val="2"/>
        </w:numPr>
        <w:spacing w:after="140" w:lineRule="auto"/>
        <w:ind w:left="720" w:hanging="360"/>
        <w:jc w:val="both"/>
        <w:rPr>
          <w:sz w:val="20"/>
          <w:szCs w:val="20"/>
        </w:rPr>
      </w:pPr>
      <w:r w:rsidDel="00000000" w:rsidR="00000000" w:rsidRPr="00000000">
        <w:rPr>
          <w:b w:val="1"/>
          <w:bCs w:val="1"/>
          <w:sz w:val="20"/>
          <w:szCs w:val="20"/>
          <w:rtl w:val="0"/>
        </w:rPr>
        <w:t xml:space="preserve">Mejorar </w:t>
      </w:r>
      <w:r w:rsidDel="00000000" w:rsidR="00000000" w:rsidRPr="00000000">
        <w:rPr>
          <w:sz w:val="20"/>
          <w:szCs w:val="20"/>
          <w:rtl w:val="0"/>
        </w:rPr>
        <w:t xml:space="preserve">los algoritmos de recomendación de música clásica para audiencias especializadas.</w:t>
      </w:r>
      <w:r w:rsidDel="00000000" w:rsidR="00000000" w:rsidRPr="00000000">
        <w:rPr>
          <w:rtl w:val="0"/>
        </w:rPr>
      </w:r>
    </w:p>
    <w:p w:rsidR="00000000" w:rsidDel="00000000" w:rsidP="00000000" w:rsidRDefault="00000000" w:rsidRPr="00000000" w14:paraId="000000E8">
      <w:pPr>
        <w:pStyle w:val="Heading2"/>
        <w:keepNext w:val="0"/>
        <w:keepLines w:val="0"/>
        <w:spacing w:after="80" w:before="360" w:line="240" w:lineRule="auto"/>
        <w:ind w:right="567"/>
        <w:jc w:val="both"/>
        <w:rPr/>
      </w:pPr>
      <w:bookmarkStart w:colFirst="0" w:colLast="0" w:name="_dkhh4uaqc3lg" w:id="8"/>
      <w:bookmarkEnd w:id="8"/>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keepNext w:val="0"/>
        <w:keepLines w:val="0"/>
        <w:spacing w:after="80" w:before="360" w:line="240" w:lineRule="auto"/>
        <w:ind w:right="567"/>
        <w:jc w:val="both"/>
        <w:rPr/>
      </w:pPr>
      <w:bookmarkStart w:colFirst="0" w:colLast="0" w:name="_gwp69jm8qhl" w:id="9"/>
      <w:bookmarkEnd w:id="9"/>
      <w:r w:rsidDel="00000000" w:rsidR="00000000" w:rsidRPr="00000000">
        <w:rPr>
          <w:rtl w:val="0"/>
        </w:rPr>
        <w:t xml:space="preserve">1.3. Ejemplo ilustrativo</w:t>
      </w:r>
    </w:p>
    <w:p w:rsidR="00000000" w:rsidDel="00000000" w:rsidP="00000000" w:rsidRDefault="00000000" w:rsidRPr="00000000" w14:paraId="000000EA">
      <w:pPr>
        <w:spacing w:after="140" w:lineRule="auto"/>
        <w:jc w:val="both"/>
        <w:rPr>
          <w:sz w:val="20"/>
          <w:szCs w:val="20"/>
        </w:rPr>
      </w:pPr>
      <w:r w:rsidDel="00000000" w:rsidR="00000000" w:rsidRPr="00000000">
        <w:rPr>
          <w:sz w:val="20"/>
          <w:szCs w:val="20"/>
          <w:rtl w:val="0"/>
        </w:rPr>
        <w:t xml:space="preserve">A continuación se muestran tres ejemplos del dataset utilizado para facilitar la comprensión del problema:</w:t>
      </w:r>
    </w:p>
    <w:tbl>
      <w:tblPr>
        <w:tblStyle w:val="Table7"/>
        <w:tblW w:w="691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9.75"/>
        <w:gridCol w:w="1729.75"/>
        <w:gridCol w:w="1729.75"/>
        <w:gridCol w:w="1729.75"/>
        <w:tblGridChange w:id="0">
          <w:tblGrid>
            <w:gridCol w:w="1729.75"/>
            <w:gridCol w:w="1729.75"/>
            <w:gridCol w:w="1729.75"/>
            <w:gridCol w:w="1729.75"/>
          </w:tblGrid>
        </w:tblGridChange>
      </w:tblGrid>
      <w:tr>
        <w:trPr>
          <w:cantSplit w:val="0"/>
          <w:tblHeader w:val="0"/>
        </w:trPr>
        <w:tc>
          <w:tcPr>
            <w:shd w:fill="2e75b6" w:val="clear"/>
            <w:tcMar>
              <w:top w:w="80.0" w:type="dxa"/>
              <w:left w:w="120.0" w:type="dxa"/>
              <w:bottom w:w="80.0" w:type="dxa"/>
              <w:right w:w="120.0" w:type="dxa"/>
            </w:tcMar>
            <w:vAlign w:val="center"/>
          </w:tcPr>
          <w:p w:rsidR="00000000" w:rsidDel="00000000" w:rsidP="00000000" w:rsidRDefault="00000000" w:rsidRPr="00000000" w14:paraId="000000EB">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Param\Pista</w:t>
            </w:r>
          </w:p>
        </w:tc>
        <w:tc>
          <w:tcPr>
            <w:shd w:fill="2e75b6" w:val="clear"/>
            <w:vAlign w:val="center"/>
          </w:tcPr>
          <w:p w:rsidR="00000000" w:rsidDel="00000000" w:rsidP="00000000" w:rsidRDefault="00000000" w:rsidRPr="00000000" w14:paraId="000000EC">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Sogno D'or</w:t>
            </w:r>
          </w:p>
        </w:tc>
        <w:tc>
          <w:tcPr>
            <w:shd w:fill="2e75b6" w:val="clear"/>
            <w:vAlign w:val="center"/>
          </w:tcPr>
          <w:p w:rsidR="00000000" w:rsidDel="00000000" w:rsidP="00000000" w:rsidRDefault="00000000" w:rsidRPr="00000000" w14:paraId="000000ED">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Gnossienne No. 1</w:t>
            </w:r>
          </w:p>
        </w:tc>
        <w:tc>
          <w:tcPr>
            <w:shd w:fill="2e75b6" w:val="clear"/>
            <w:vAlign w:val="center"/>
          </w:tcPr>
          <w:p w:rsidR="00000000" w:rsidDel="00000000" w:rsidP="00000000" w:rsidRDefault="00000000" w:rsidRPr="00000000" w14:paraId="000000EE">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I Ain't Worried</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0EF">
            <w:pPr>
              <w:jc w:val="center"/>
              <w:rPr>
                <w:b w:val="1"/>
                <w:bCs w:val="1"/>
                <w:i w:val="1"/>
                <w:iCs w:val="1"/>
                <w:sz w:val="20"/>
                <w:szCs w:val="20"/>
              </w:rPr>
            </w:pPr>
            <w:r w:rsidDel="00000000" w:rsidR="00000000" w:rsidRPr="00000000">
              <w:rPr>
                <w:b w:val="1"/>
                <w:bCs w:val="1"/>
                <w:i w:val="1"/>
                <w:iCs w:val="1"/>
                <w:sz w:val="20"/>
                <w:szCs w:val="20"/>
                <w:rtl w:val="0"/>
              </w:rPr>
              <w:t xml:space="preserve">danceability</w:t>
            </w:r>
          </w:p>
        </w:tc>
        <w:tc>
          <w:tcPr>
            <w:vAlign w:val="center"/>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0.221</w:t>
            </w:r>
          </w:p>
        </w:tc>
        <w:tc>
          <w:tcPr>
            <w:vAlign w:val="center"/>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0.376</w:t>
            </w:r>
          </w:p>
        </w:tc>
        <w:tc>
          <w:tcPr>
            <w:vAlign w:val="center"/>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0.704</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0F3">
            <w:pPr>
              <w:jc w:val="center"/>
              <w:rPr>
                <w:b w:val="1"/>
                <w:bCs w:val="1"/>
                <w:i w:val="1"/>
                <w:iCs w:val="1"/>
                <w:sz w:val="20"/>
                <w:szCs w:val="20"/>
              </w:rPr>
            </w:pPr>
            <w:r w:rsidDel="00000000" w:rsidR="00000000" w:rsidRPr="00000000">
              <w:rPr>
                <w:b w:val="1"/>
                <w:bCs w:val="1"/>
                <w:i w:val="1"/>
                <w:iCs w:val="1"/>
                <w:sz w:val="20"/>
                <w:szCs w:val="20"/>
                <w:rtl w:val="0"/>
              </w:rPr>
              <w:t xml:space="preserve">energy</w:t>
            </w:r>
          </w:p>
        </w:tc>
        <w:tc>
          <w:tcPr>
            <w:vAlign w:val="center"/>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0.203</w:t>
            </w:r>
          </w:p>
        </w:tc>
        <w:tc>
          <w:tcPr>
            <w:vAlign w:val="center"/>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0.00579</w:t>
            </w:r>
          </w:p>
        </w:tc>
        <w:tc>
          <w:tcPr>
            <w:vAlign w:val="center"/>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0.797</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0F7">
            <w:pPr>
              <w:jc w:val="center"/>
              <w:rPr>
                <w:b w:val="1"/>
                <w:bCs w:val="1"/>
                <w:i w:val="1"/>
                <w:iCs w:val="1"/>
                <w:sz w:val="20"/>
                <w:szCs w:val="20"/>
              </w:rPr>
            </w:pPr>
            <w:r w:rsidDel="00000000" w:rsidR="00000000" w:rsidRPr="00000000">
              <w:rPr>
                <w:b w:val="1"/>
                <w:bCs w:val="1"/>
                <w:i w:val="1"/>
                <w:iCs w:val="1"/>
                <w:sz w:val="20"/>
                <w:szCs w:val="20"/>
                <w:rtl w:val="0"/>
              </w:rPr>
              <w:t xml:space="preserve">acousticness</w:t>
            </w:r>
            <w:r w:rsidDel="00000000" w:rsidR="00000000" w:rsidRPr="00000000">
              <w:rPr>
                <w:rtl w:val="0"/>
              </w:rPr>
            </w:r>
          </w:p>
        </w:tc>
        <w:tc>
          <w:tcPr>
            <w:vAlign w:val="center"/>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0.991</w:t>
            </w:r>
          </w:p>
        </w:tc>
        <w:tc>
          <w:tcPr>
            <w:vAlign w:val="center"/>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0.996</w:t>
            </w:r>
          </w:p>
        </w:tc>
        <w:tc>
          <w:tcPr>
            <w:vAlign w:val="center"/>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0.0826</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0FB">
            <w:pPr>
              <w:jc w:val="center"/>
              <w:rPr>
                <w:b w:val="1"/>
                <w:bCs w:val="1"/>
                <w:i w:val="1"/>
                <w:iCs w:val="1"/>
                <w:sz w:val="20"/>
                <w:szCs w:val="20"/>
              </w:rPr>
            </w:pPr>
            <w:r w:rsidDel="00000000" w:rsidR="00000000" w:rsidRPr="00000000">
              <w:rPr>
                <w:b w:val="1"/>
                <w:bCs w:val="1"/>
                <w:i w:val="1"/>
                <w:iCs w:val="1"/>
                <w:sz w:val="20"/>
                <w:szCs w:val="20"/>
                <w:rtl w:val="0"/>
              </w:rPr>
              <w:t xml:space="preserve">loudness</w:t>
            </w:r>
          </w:p>
        </w:tc>
        <w:tc>
          <w:tcPr>
            <w:vAlign w:val="center"/>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-14.063</w:t>
            </w:r>
          </w:p>
        </w:tc>
        <w:tc>
          <w:tcPr>
            <w:vAlign w:val="center"/>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-31.615</w:t>
            </w:r>
          </w:p>
        </w:tc>
        <w:tc>
          <w:tcPr>
            <w:vAlign w:val="center"/>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-5.927</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0FF">
            <w:pPr>
              <w:jc w:val="center"/>
              <w:rPr>
                <w:b w:val="1"/>
                <w:bCs w:val="1"/>
                <w:i w:val="1"/>
                <w:iCs w:val="1"/>
                <w:sz w:val="20"/>
                <w:szCs w:val="20"/>
              </w:rPr>
            </w:pPr>
            <w:r w:rsidDel="00000000" w:rsidR="00000000" w:rsidRPr="00000000">
              <w:rPr>
                <w:b w:val="1"/>
                <w:bCs w:val="1"/>
                <w:i w:val="1"/>
                <w:iCs w:val="1"/>
                <w:sz w:val="20"/>
                <w:szCs w:val="20"/>
                <w:rtl w:val="0"/>
              </w:rPr>
              <w:t xml:space="preserve">tempo</w:t>
            </w:r>
          </w:p>
        </w:tc>
        <w:tc>
          <w:tcPr>
            <w:vAlign w:val="center"/>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152.553</w:t>
            </w:r>
          </w:p>
        </w:tc>
        <w:tc>
          <w:tcPr>
            <w:vAlign w:val="center"/>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71.827</w:t>
            </w:r>
          </w:p>
        </w:tc>
        <w:tc>
          <w:tcPr>
            <w:vAlign w:val="center"/>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139.994</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103">
            <w:pPr>
              <w:jc w:val="center"/>
              <w:rPr>
                <w:b w:val="1"/>
                <w:bCs w:val="1"/>
                <w:i w:val="1"/>
                <w:iCs w:val="1"/>
                <w:sz w:val="20"/>
                <w:szCs w:val="20"/>
              </w:rPr>
            </w:pPr>
            <w:r w:rsidDel="00000000" w:rsidR="00000000" w:rsidRPr="00000000">
              <w:rPr>
                <w:b w:val="1"/>
                <w:bCs w:val="1"/>
                <w:i w:val="1"/>
                <w:iCs w:val="1"/>
                <w:sz w:val="20"/>
                <w:szCs w:val="20"/>
                <w:rtl w:val="0"/>
              </w:rPr>
              <w:t xml:space="preserve">Popularidad</w:t>
            </w:r>
          </w:p>
        </w:tc>
        <w:tc>
          <w:tcPr>
            <w:vAlign w:val="center"/>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33</w:t>
            </w:r>
          </w:p>
        </w:tc>
        <w:tc>
          <w:tcPr>
            <w:vAlign w:val="center"/>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66</w:t>
            </w:r>
          </w:p>
        </w:tc>
        <w:tc>
          <w:tcPr>
            <w:vAlign w:val="center"/>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96</w:t>
            </w:r>
          </w:p>
        </w:tc>
      </w:tr>
    </w:tbl>
    <w:p w:rsidR="00000000" w:rsidDel="00000000" w:rsidP="00000000" w:rsidRDefault="00000000" w:rsidRPr="00000000" w14:paraId="00000107">
      <w:pPr>
        <w:pStyle w:val="Heading1"/>
        <w:keepNext w:val="0"/>
        <w:keepLines w:val="0"/>
        <w:pageBreakBefore w:val="0"/>
        <w:spacing w:after="120" w:before="480" w:line="240" w:lineRule="auto"/>
        <w:ind w:right="567"/>
        <w:jc w:val="both"/>
        <w:rPr>
          <w:sz w:val="24"/>
          <w:szCs w:val="24"/>
        </w:rPr>
      </w:pPr>
      <w:bookmarkStart w:colFirst="0" w:colLast="0" w:name="_7kxxpfu5bsm5" w:id="10"/>
      <w:bookmarkEnd w:id="10"/>
      <w:r w:rsidDel="00000000" w:rsidR="00000000" w:rsidRPr="00000000">
        <w:rPr>
          <w:sz w:val="24"/>
          <w:szCs w:val="24"/>
          <w:rtl w:val="0"/>
        </w:rPr>
        <w:t xml:space="preserve">2. Elementos del trabajo y metodología</w:t>
      </w:r>
    </w:p>
    <w:p w:rsidR="00000000" w:rsidDel="00000000" w:rsidP="00000000" w:rsidRDefault="00000000" w:rsidRPr="00000000" w14:paraId="00000108">
      <w:pPr>
        <w:pStyle w:val="Heading2"/>
        <w:keepNext w:val="0"/>
        <w:keepLines w:val="0"/>
        <w:spacing w:after="80" w:before="360" w:line="240" w:lineRule="auto"/>
        <w:ind w:right="567"/>
        <w:jc w:val="both"/>
        <w:rPr/>
      </w:pPr>
      <w:bookmarkStart w:colFirst="0" w:colLast="0" w:name="_u2p86xfx84n1" w:id="11"/>
      <w:bookmarkEnd w:id="11"/>
      <w:r w:rsidDel="00000000" w:rsidR="00000000" w:rsidRPr="00000000">
        <w:rPr>
          <w:rtl w:val="0"/>
        </w:rPr>
        <w:t xml:space="preserve">2.1. Descripción de los datos</w:t>
      </w:r>
    </w:p>
    <w:p w:rsidR="00000000" w:rsidDel="00000000" w:rsidP="00000000" w:rsidRDefault="00000000" w:rsidRPr="00000000" w14:paraId="00000109">
      <w:pPr>
        <w:spacing w:after="140" w:lineRule="auto"/>
        <w:ind w:firstLine="720"/>
        <w:jc w:val="both"/>
        <w:rPr>
          <w:sz w:val="20"/>
          <w:szCs w:val="20"/>
        </w:rPr>
      </w:pPr>
      <w:r w:rsidDel="00000000" w:rsidR="00000000" w:rsidRPr="00000000">
        <w:rPr>
          <w:sz w:val="20"/>
          <w:szCs w:val="20"/>
          <w:rtl w:val="0"/>
        </w:rPr>
        <w:t xml:space="preserve">El dataset fue obtenido de Kaggle </w:t>
      </w:r>
      <w:r w:rsidDel="00000000" w:rsidR="00000000" w:rsidRPr="00000000">
        <w:rPr>
          <w:i w:val="1"/>
          <w:iCs w:val="1"/>
          <w:sz w:val="20"/>
          <w:szCs w:val="20"/>
          <w:rtl w:val="0"/>
        </w:rPr>
        <w:t xml:space="preserve">(Spotify Tracks Dataset, Maharshi Pandya</w:t>
      </w:r>
      <w:r w:rsidDel="00000000" w:rsidR="00000000" w:rsidRPr="00000000">
        <w:rPr>
          <w:sz w:val="20"/>
          <w:szCs w:val="20"/>
          <w:rtl w:val="0"/>
        </w:rPr>
        <w:t xml:space="preserve">)</w:t>
      </w:r>
      <w:r w:rsidDel="00000000" w:rsidR="00000000" w:rsidRPr="00000000">
        <w:rPr>
          <w:sz w:val="20"/>
          <w:szCs w:val="20"/>
          <w:vertAlign w:val="superscript"/>
        </w:rPr>
        <w:footnoteReference w:customMarkFollows="0" w:id="2"/>
      </w:r>
      <w:r w:rsidDel="00000000" w:rsidR="00000000" w:rsidRPr="00000000">
        <w:rPr>
          <w:sz w:val="20"/>
          <w:szCs w:val="20"/>
          <w:rtl w:val="0"/>
        </w:rPr>
        <w:t xml:space="preserve"> y contiene información de más de 114.000 canciones de múltiples géneros. Tras filtrar exclusivamente el género “classical” (</w:t>
      </w:r>
      <w:r w:rsidDel="00000000" w:rsidR="00000000" w:rsidRPr="00000000">
        <w:rPr>
          <w:i w:val="1"/>
          <w:iCs w:val="1"/>
          <w:sz w:val="20"/>
          <w:szCs w:val="20"/>
          <w:rtl w:val="0"/>
        </w:rPr>
        <w:t xml:space="preserve">música clásica</w:t>
      </w:r>
      <w:r w:rsidDel="00000000" w:rsidR="00000000" w:rsidRPr="00000000">
        <w:rPr>
          <w:sz w:val="20"/>
          <w:szCs w:val="20"/>
          <w:rtl w:val="0"/>
        </w:rPr>
        <w:t xml:space="preserve">) y eliminar registros con popularidad igual a 0 o sin datos válidos, se obtuvo un subconjunto de 2.394 canciones clásicas con popularidades entre 1 y 96.</w:t>
      </w:r>
    </w:p>
    <w:p w:rsidR="00000000" w:rsidDel="00000000" w:rsidP="00000000" w:rsidRDefault="00000000" w:rsidRPr="00000000" w14:paraId="0000010A">
      <w:pPr>
        <w:pStyle w:val="Heading3"/>
        <w:keepNext w:val="0"/>
        <w:keepLines w:val="0"/>
        <w:spacing w:after="80" w:before="280" w:lineRule="auto"/>
        <w:ind w:right="567"/>
        <w:jc w:val="both"/>
        <w:rPr/>
      </w:pPr>
      <w:bookmarkStart w:colFirst="0" w:colLast="0" w:name="_dej0sr6d31a6" w:id="12"/>
      <w:bookmarkEnd w:id="12"/>
      <w:r w:rsidDel="00000000" w:rsidR="00000000" w:rsidRPr="00000000">
        <w:rPr>
          <w:rtl w:val="0"/>
        </w:rPr>
        <w:t xml:space="preserve">2.1.1. Variables de entrada (14 atributos)</w:t>
      </w:r>
    </w:p>
    <w:tbl>
      <w:tblPr>
        <w:tblStyle w:val="Table8"/>
        <w:tblW w:w="691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6.3333333333335"/>
        <w:gridCol w:w="2306.3333333333335"/>
        <w:gridCol w:w="2306.3333333333335"/>
        <w:tblGridChange w:id="0">
          <w:tblGrid>
            <w:gridCol w:w="2306.3333333333335"/>
            <w:gridCol w:w="2306.3333333333335"/>
            <w:gridCol w:w="2306.333333333333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B">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Variable</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C">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Tipo</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D">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0E">
            <w:pPr>
              <w:jc w:val="center"/>
              <w:rPr>
                <w:b w:val="1"/>
                <w:bCs w:val="1"/>
                <w:sz w:val="20"/>
                <w:szCs w:val="20"/>
              </w:rPr>
            </w:pPr>
            <w:r w:rsidDel="00000000" w:rsidR="00000000" w:rsidRPr="00000000">
              <w:rPr>
                <w:b w:val="1"/>
                <w:bCs w:val="1"/>
                <w:sz w:val="20"/>
                <w:szCs w:val="20"/>
                <w:rtl w:val="0"/>
              </w:rPr>
              <w:t xml:space="preserve">danceability</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center"/>
              <w:rPr>
                <w:sz w:val="20"/>
                <w:szCs w:val="20"/>
              </w:rPr>
            </w:pPr>
            <w:r w:rsidDel="00000000" w:rsidR="00000000" w:rsidRPr="00000000">
              <w:rPr>
                <w:sz w:val="20"/>
                <w:szCs w:val="20"/>
                <w:rtl w:val="0"/>
              </w:rPr>
              <w:t xml:space="preserve">Núm. continua [0–1]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center"/>
              <w:rPr>
                <w:sz w:val="20"/>
                <w:szCs w:val="20"/>
              </w:rPr>
            </w:pPr>
            <w:r w:rsidDel="00000000" w:rsidR="00000000" w:rsidRPr="00000000">
              <w:rPr>
                <w:sz w:val="20"/>
                <w:szCs w:val="20"/>
                <w:rtl w:val="0"/>
              </w:rPr>
              <w:t xml:space="preserve">Aptitud de la pista para el baile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11">
            <w:pPr>
              <w:jc w:val="center"/>
              <w:rPr>
                <w:b w:val="1"/>
                <w:bCs w:val="1"/>
                <w:sz w:val="20"/>
                <w:szCs w:val="20"/>
              </w:rPr>
            </w:pPr>
            <w:r w:rsidDel="00000000" w:rsidR="00000000" w:rsidRPr="00000000">
              <w:rPr>
                <w:b w:val="1"/>
                <w:bCs w:val="1"/>
                <w:sz w:val="20"/>
                <w:szCs w:val="20"/>
                <w:rtl w:val="0"/>
              </w:rPr>
              <w:t xml:space="preserve">energy</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center"/>
              <w:rPr>
                <w:sz w:val="20"/>
                <w:szCs w:val="20"/>
              </w:rPr>
            </w:pPr>
            <w:r w:rsidDel="00000000" w:rsidR="00000000" w:rsidRPr="00000000">
              <w:rPr>
                <w:sz w:val="20"/>
                <w:szCs w:val="20"/>
                <w:rtl w:val="0"/>
              </w:rPr>
              <w:t xml:space="preserve">Núm. continua [0–1]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center"/>
              <w:rPr>
                <w:sz w:val="20"/>
                <w:szCs w:val="20"/>
              </w:rPr>
            </w:pPr>
            <w:r w:rsidDel="00000000" w:rsidR="00000000" w:rsidRPr="00000000">
              <w:rPr>
                <w:sz w:val="20"/>
                <w:szCs w:val="20"/>
                <w:rtl w:val="0"/>
              </w:rPr>
              <w:t xml:space="preserve">Intensidad y actividad percibida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14">
            <w:pPr>
              <w:jc w:val="center"/>
              <w:rPr>
                <w:b w:val="1"/>
                <w:bCs w:val="1"/>
                <w:sz w:val="20"/>
                <w:szCs w:val="20"/>
              </w:rPr>
            </w:pPr>
            <w:r w:rsidDel="00000000" w:rsidR="00000000" w:rsidRPr="00000000">
              <w:rPr>
                <w:b w:val="1"/>
                <w:bCs w:val="1"/>
                <w:sz w:val="20"/>
                <w:szCs w:val="20"/>
                <w:rtl w:val="0"/>
              </w:rPr>
              <w:t xml:space="preserve">acousticness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center"/>
              <w:rPr>
                <w:sz w:val="20"/>
                <w:szCs w:val="20"/>
              </w:rPr>
            </w:pPr>
            <w:r w:rsidDel="00000000" w:rsidR="00000000" w:rsidRPr="00000000">
              <w:rPr>
                <w:sz w:val="20"/>
                <w:szCs w:val="20"/>
                <w:rtl w:val="0"/>
              </w:rPr>
              <w:t xml:space="preserve">Núm. continua [0–1]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center"/>
              <w:rPr>
                <w:sz w:val="20"/>
                <w:szCs w:val="20"/>
              </w:rPr>
            </w:pPr>
            <w:r w:rsidDel="00000000" w:rsidR="00000000" w:rsidRPr="00000000">
              <w:rPr>
                <w:sz w:val="20"/>
                <w:szCs w:val="20"/>
                <w:rtl w:val="0"/>
              </w:rPr>
              <w:t xml:space="preserve">Nivel acústico vs. sintético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17">
            <w:pPr>
              <w:jc w:val="center"/>
              <w:rPr>
                <w:b w:val="1"/>
                <w:bCs w:val="1"/>
                <w:sz w:val="20"/>
                <w:szCs w:val="20"/>
              </w:rPr>
            </w:pPr>
            <w:r w:rsidDel="00000000" w:rsidR="00000000" w:rsidRPr="00000000">
              <w:rPr>
                <w:b w:val="1"/>
                <w:bCs w:val="1"/>
                <w:sz w:val="20"/>
                <w:szCs w:val="20"/>
                <w:rtl w:val="0"/>
              </w:rPr>
              <w:t xml:space="preserve">instrumentalness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jc w:val="center"/>
              <w:rPr>
                <w:sz w:val="20"/>
                <w:szCs w:val="20"/>
              </w:rPr>
            </w:pPr>
            <w:r w:rsidDel="00000000" w:rsidR="00000000" w:rsidRPr="00000000">
              <w:rPr>
                <w:sz w:val="20"/>
                <w:szCs w:val="20"/>
                <w:rtl w:val="0"/>
              </w:rPr>
              <w:t xml:space="preserve">Núm. continua [0–1]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jc w:val="center"/>
              <w:rPr>
                <w:sz w:val="20"/>
                <w:szCs w:val="20"/>
              </w:rPr>
            </w:pPr>
            <w:r w:rsidDel="00000000" w:rsidR="00000000" w:rsidRPr="00000000">
              <w:rPr>
                <w:sz w:val="20"/>
                <w:szCs w:val="20"/>
                <w:rtl w:val="0"/>
              </w:rPr>
              <w:t xml:space="preserve">Probabilidad de ausencia de voces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1A">
            <w:pPr>
              <w:jc w:val="center"/>
              <w:rPr>
                <w:b w:val="1"/>
                <w:bCs w:val="1"/>
                <w:sz w:val="20"/>
                <w:szCs w:val="20"/>
              </w:rPr>
            </w:pPr>
            <w:r w:rsidDel="00000000" w:rsidR="00000000" w:rsidRPr="00000000">
              <w:rPr>
                <w:b w:val="1"/>
                <w:bCs w:val="1"/>
                <w:sz w:val="20"/>
                <w:szCs w:val="20"/>
                <w:rtl w:val="0"/>
              </w:rPr>
              <w:t xml:space="preserve">liveness</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center"/>
              <w:rPr>
                <w:sz w:val="20"/>
                <w:szCs w:val="20"/>
              </w:rPr>
            </w:pPr>
            <w:r w:rsidDel="00000000" w:rsidR="00000000" w:rsidRPr="00000000">
              <w:rPr>
                <w:sz w:val="20"/>
                <w:szCs w:val="20"/>
                <w:rtl w:val="0"/>
              </w:rPr>
              <w:t xml:space="preserve">Núm. continua [0–1]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center"/>
              <w:rPr>
                <w:sz w:val="20"/>
                <w:szCs w:val="20"/>
              </w:rPr>
            </w:pPr>
            <w:r w:rsidDel="00000000" w:rsidR="00000000" w:rsidRPr="00000000">
              <w:rPr>
                <w:sz w:val="20"/>
                <w:szCs w:val="20"/>
                <w:rtl w:val="0"/>
              </w:rPr>
              <w:t xml:space="preserve">Probabilidad de que sea en vivo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1D">
            <w:pPr>
              <w:jc w:val="center"/>
              <w:rPr>
                <w:b w:val="1"/>
                <w:bCs w:val="1"/>
                <w:sz w:val="20"/>
                <w:szCs w:val="20"/>
              </w:rPr>
            </w:pPr>
            <w:r w:rsidDel="00000000" w:rsidR="00000000" w:rsidRPr="00000000">
              <w:rPr>
                <w:b w:val="1"/>
                <w:bCs w:val="1"/>
                <w:sz w:val="20"/>
                <w:szCs w:val="20"/>
                <w:rtl w:val="0"/>
              </w:rPr>
              <w:t xml:space="preserve">valence</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center"/>
              <w:rPr>
                <w:sz w:val="20"/>
                <w:szCs w:val="20"/>
              </w:rPr>
            </w:pPr>
            <w:r w:rsidDel="00000000" w:rsidR="00000000" w:rsidRPr="00000000">
              <w:rPr>
                <w:sz w:val="20"/>
                <w:szCs w:val="20"/>
                <w:rtl w:val="0"/>
              </w:rPr>
              <w:t xml:space="preserve">Núm. continua [0–1]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center"/>
              <w:rPr>
                <w:sz w:val="20"/>
                <w:szCs w:val="20"/>
              </w:rPr>
            </w:pPr>
            <w:r w:rsidDel="00000000" w:rsidR="00000000" w:rsidRPr="00000000">
              <w:rPr>
                <w:sz w:val="20"/>
                <w:szCs w:val="20"/>
                <w:rtl w:val="0"/>
              </w:rPr>
              <w:t xml:space="preserve">Positividad emocional de la pista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20">
            <w:pPr>
              <w:jc w:val="center"/>
              <w:rPr>
                <w:b w:val="1"/>
                <w:bCs w:val="1"/>
                <w:sz w:val="20"/>
                <w:szCs w:val="20"/>
              </w:rPr>
            </w:pPr>
            <w:r w:rsidDel="00000000" w:rsidR="00000000" w:rsidRPr="00000000">
              <w:rPr>
                <w:b w:val="1"/>
                <w:bCs w:val="1"/>
                <w:sz w:val="20"/>
                <w:szCs w:val="20"/>
                <w:rtl w:val="0"/>
              </w:rPr>
              <w:t xml:space="preserve">speechiness</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jc w:val="center"/>
              <w:rPr>
                <w:sz w:val="20"/>
                <w:szCs w:val="20"/>
              </w:rPr>
            </w:pPr>
            <w:r w:rsidDel="00000000" w:rsidR="00000000" w:rsidRPr="00000000">
              <w:rPr>
                <w:sz w:val="20"/>
                <w:szCs w:val="20"/>
                <w:rtl w:val="0"/>
              </w:rPr>
              <w:t xml:space="preserve">Núm. continua [0–1]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center"/>
              <w:rPr>
                <w:sz w:val="20"/>
                <w:szCs w:val="20"/>
              </w:rPr>
            </w:pPr>
            <w:r w:rsidDel="00000000" w:rsidR="00000000" w:rsidRPr="00000000">
              <w:rPr>
                <w:sz w:val="20"/>
                <w:szCs w:val="20"/>
                <w:rtl w:val="0"/>
              </w:rPr>
              <w:t xml:space="preserve">Presencia de palabras habladas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23">
            <w:pPr>
              <w:jc w:val="center"/>
              <w:rPr>
                <w:b w:val="1"/>
                <w:bCs w:val="1"/>
                <w:sz w:val="20"/>
                <w:szCs w:val="20"/>
              </w:rPr>
            </w:pPr>
            <w:r w:rsidDel="00000000" w:rsidR="00000000" w:rsidRPr="00000000">
              <w:rPr>
                <w:b w:val="1"/>
                <w:bCs w:val="1"/>
                <w:sz w:val="20"/>
                <w:szCs w:val="20"/>
                <w:rtl w:val="0"/>
              </w:rPr>
              <w:t xml:space="preserve">loudness</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center"/>
              <w:rPr>
                <w:sz w:val="20"/>
                <w:szCs w:val="20"/>
              </w:rPr>
            </w:pPr>
            <w:r w:rsidDel="00000000" w:rsidR="00000000" w:rsidRPr="00000000">
              <w:rPr>
                <w:sz w:val="20"/>
                <w:szCs w:val="20"/>
                <w:rtl w:val="0"/>
              </w:rPr>
              <w:t xml:space="preserve">Núm. continua (dB)</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center"/>
              <w:rPr>
                <w:sz w:val="20"/>
                <w:szCs w:val="20"/>
              </w:rPr>
            </w:pPr>
            <w:r w:rsidDel="00000000" w:rsidR="00000000" w:rsidRPr="00000000">
              <w:rPr>
                <w:sz w:val="20"/>
                <w:szCs w:val="20"/>
                <w:rtl w:val="0"/>
              </w:rPr>
              <w:t xml:space="preserve">Volumen promedio (valores negativos)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26">
            <w:pPr>
              <w:jc w:val="center"/>
              <w:rPr>
                <w:b w:val="1"/>
                <w:bCs w:val="1"/>
                <w:sz w:val="20"/>
                <w:szCs w:val="20"/>
              </w:rPr>
            </w:pPr>
            <w:r w:rsidDel="00000000" w:rsidR="00000000" w:rsidRPr="00000000">
              <w:rPr>
                <w:b w:val="1"/>
                <w:bCs w:val="1"/>
                <w:sz w:val="20"/>
                <w:szCs w:val="20"/>
                <w:rtl w:val="0"/>
              </w:rPr>
              <w:t xml:space="preserve">tempo</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center"/>
              <w:rPr>
                <w:sz w:val="20"/>
                <w:szCs w:val="20"/>
              </w:rPr>
            </w:pPr>
            <w:r w:rsidDel="00000000" w:rsidR="00000000" w:rsidRPr="00000000">
              <w:rPr>
                <w:sz w:val="20"/>
                <w:szCs w:val="20"/>
                <w:rtl w:val="0"/>
              </w:rPr>
              <w:t xml:space="preserve">Núm. continua (BPM)</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center"/>
              <w:rPr>
                <w:sz w:val="20"/>
                <w:szCs w:val="20"/>
              </w:rPr>
            </w:pPr>
            <w:r w:rsidDel="00000000" w:rsidR="00000000" w:rsidRPr="00000000">
              <w:rPr>
                <w:sz w:val="20"/>
                <w:szCs w:val="20"/>
                <w:rtl w:val="0"/>
              </w:rPr>
              <w:t xml:space="preserve">Velocidad en pulsos por minuto</w:t>
            </w:r>
          </w:p>
        </w:tc>
      </w:tr>
      <w:tr>
        <w:trPr>
          <w:cantSplit w:val="0"/>
          <w:trHeight w:val="594.960937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29">
            <w:pPr>
              <w:jc w:val="center"/>
              <w:rPr>
                <w:b w:val="1"/>
                <w:bCs w:val="1"/>
                <w:sz w:val="20"/>
                <w:szCs w:val="20"/>
              </w:rPr>
            </w:pPr>
            <w:r w:rsidDel="00000000" w:rsidR="00000000" w:rsidRPr="00000000">
              <w:rPr>
                <w:b w:val="1"/>
                <w:bCs w:val="1"/>
                <w:sz w:val="20"/>
                <w:szCs w:val="20"/>
                <w:rtl w:val="0"/>
              </w:rPr>
              <w:t xml:space="preserve">duration_ms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center"/>
              <w:rPr>
                <w:sz w:val="20"/>
                <w:szCs w:val="20"/>
              </w:rPr>
            </w:pPr>
            <w:r w:rsidDel="00000000" w:rsidR="00000000" w:rsidRPr="00000000">
              <w:rPr>
                <w:sz w:val="20"/>
                <w:szCs w:val="20"/>
                <w:rtl w:val="0"/>
              </w:rPr>
              <w:t xml:space="preserve">Núm. entera (ms)</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center"/>
              <w:rPr>
                <w:sz w:val="20"/>
                <w:szCs w:val="20"/>
              </w:rPr>
            </w:pPr>
            <w:r w:rsidDel="00000000" w:rsidR="00000000" w:rsidRPr="00000000">
              <w:rPr>
                <w:sz w:val="20"/>
                <w:szCs w:val="20"/>
                <w:rtl w:val="0"/>
              </w:rPr>
              <w:t xml:space="preserve">Duración de la pista en milisegundos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2C">
            <w:pPr>
              <w:jc w:val="center"/>
              <w:rPr>
                <w:b w:val="1"/>
                <w:bCs w:val="1"/>
                <w:sz w:val="20"/>
                <w:szCs w:val="20"/>
              </w:rPr>
            </w:pPr>
            <w:r w:rsidDel="00000000" w:rsidR="00000000" w:rsidRPr="00000000">
              <w:rPr>
                <w:b w:val="1"/>
                <w:bCs w:val="1"/>
                <w:sz w:val="20"/>
                <w:szCs w:val="20"/>
                <w:rtl w:val="0"/>
              </w:rPr>
              <w:t xml:space="preserve">time_signature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center"/>
              <w:rPr>
                <w:sz w:val="20"/>
                <w:szCs w:val="20"/>
              </w:rPr>
            </w:pPr>
            <w:r w:rsidDel="00000000" w:rsidR="00000000" w:rsidRPr="00000000">
              <w:rPr>
                <w:sz w:val="20"/>
                <w:szCs w:val="20"/>
                <w:rtl w:val="0"/>
              </w:rPr>
              <w:t xml:space="preserve">Entera [0–5]</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jc w:val="center"/>
              <w:rPr>
                <w:sz w:val="20"/>
                <w:szCs w:val="20"/>
              </w:rPr>
            </w:pPr>
            <w:r w:rsidDel="00000000" w:rsidR="00000000" w:rsidRPr="00000000">
              <w:rPr>
                <w:sz w:val="20"/>
                <w:szCs w:val="20"/>
                <w:rtl w:val="0"/>
              </w:rPr>
              <w:t xml:space="preserve">Firma de tiempo (compás)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2F">
            <w:pPr>
              <w:jc w:val="center"/>
              <w:rPr>
                <w:b w:val="1"/>
                <w:bCs w:val="1"/>
                <w:sz w:val="20"/>
                <w:szCs w:val="20"/>
              </w:rPr>
            </w:pPr>
            <w:r w:rsidDel="00000000" w:rsidR="00000000" w:rsidRPr="00000000">
              <w:rPr>
                <w:b w:val="1"/>
                <w:bCs w:val="1"/>
                <w:sz w:val="20"/>
                <w:szCs w:val="20"/>
                <w:rtl w:val="0"/>
              </w:rPr>
              <w:t xml:space="preserve">explicit</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center"/>
              <w:rPr>
                <w:sz w:val="20"/>
                <w:szCs w:val="20"/>
              </w:rPr>
            </w:pPr>
            <w:r w:rsidDel="00000000" w:rsidR="00000000" w:rsidRPr="00000000">
              <w:rPr>
                <w:sz w:val="20"/>
                <w:szCs w:val="20"/>
                <w:rtl w:val="0"/>
              </w:rPr>
              <w:t xml:space="preserve">Booleana [0/1]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center"/>
              <w:rPr>
                <w:sz w:val="20"/>
                <w:szCs w:val="20"/>
              </w:rPr>
            </w:pPr>
            <w:r w:rsidDel="00000000" w:rsidR="00000000" w:rsidRPr="00000000">
              <w:rPr>
                <w:sz w:val="20"/>
                <w:szCs w:val="20"/>
                <w:rtl w:val="0"/>
              </w:rPr>
              <w:t xml:space="preserve">Contiene lenguaje explícito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32">
            <w:pPr>
              <w:jc w:val="center"/>
              <w:rPr>
                <w:b w:val="1"/>
                <w:bCs w:val="1"/>
                <w:sz w:val="20"/>
                <w:szCs w:val="20"/>
              </w:rPr>
            </w:pPr>
            <w:r w:rsidDel="00000000" w:rsidR="00000000" w:rsidRPr="00000000">
              <w:rPr>
                <w:b w:val="1"/>
                <w:bCs w:val="1"/>
                <w:sz w:val="20"/>
                <w:szCs w:val="20"/>
                <w:rtl w:val="0"/>
              </w:rPr>
              <w:t xml:space="preserve">mode</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center"/>
              <w:rPr>
                <w:sz w:val="20"/>
                <w:szCs w:val="20"/>
              </w:rPr>
            </w:pPr>
            <w:r w:rsidDel="00000000" w:rsidR="00000000" w:rsidRPr="00000000">
              <w:rPr>
                <w:sz w:val="20"/>
                <w:szCs w:val="20"/>
                <w:rtl w:val="0"/>
              </w:rPr>
              <w:t xml:space="preserve">Booleana [0/1]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center"/>
              <w:rPr>
                <w:sz w:val="20"/>
                <w:szCs w:val="20"/>
              </w:rPr>
            </w:pPr>
            <w:r w:rsidDel="00000000" w:rsidR="00000000" w:rsidRPr="00000000">
              <w:rPr>
                <w:sz w:val="20"/>
                <w:szCs w:val="20"/>
                <w:rtl w:val="0"/>
              </w:rPr>
              <w:t xml:space="preserve">Escala mayor (1) o menor (0)</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35">
            <w:pPr>
              <w:jc w:val="center"/>
              <w:rPr>
                <w:b w:val="1"/>
                <w:bCs w:val="1"/>
                <w:sz w:val="20"/>
                <w:szCs w:val="20"/>
              </w:rPr>
            </w:pPr>
            <w:r w:rsidDel="00000000" w:rsidR="00000000" w:rsidRPr="00000000">
              <w:rPr>
                <w:b w:val="1"/>
                <w:bCs w:val="1"/>
                <w:sz w:val="20"/>
                <w:szCs w:val="20"/>
                <w:rtl w:val="0"/>
              </w:rPr>
              <w:t xml:space="preserve">key</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center"/>
              <w:rPr>
                <w:sz w:val="20"/>
                <w:szCs w:val="20"/>
              </w:rPr>
            </w:pPr>
            <w:r w:rsidDel="00000000" w:rsidR="00000000" w:rsidRPr="00000000">
              <w:rPr>
                <w:sz w:val="20"/>
                <w:szCs w:val="20"/>
                <w:rtl w:val="0"/>
              </w:rPr>
              <w:t xml:space="preserve">Entera [0–11]</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center"/>
              <w:rPr>
                <w:sz w:val="20"/>
                <w:szCs w:val="20"/>
              </w:rPr>
            </w:pPr>
            <w:r w:rsidDel="00000000" w:rsidR="00000000" w:rsidRPr="00000000">
              <w:rPr>
                <w:sz w:val="20"/>
                <w:szCs w:val="20"/>
                <w:rtl w:val="0"/>
              </w:rPr>
              <w:t xml:space="preserve">Nota musical base (Do=0, Do#=1, …)</w:t>
            </w:r>
          </w:p>
        </w:tc>
      </w:tr>
    </w:tbl>
    <w:p w:rsidR="00000000" w:rsidDel="00000000" w:rsidP="00000000" w:rsidRDefault="00000000" w:rsidRPr="00000000" w14:paraId="00000138">
      <w:pPr>
        <w:pStyle w:val="Heading3"/>
        <w:keepNext w:val="0"/>
        <w:keepLines w:val="0"/>
        <w:spacing w:after="80" w:before="280" w:lineRule="auto"/>
        <w:ind w:right="567"/>
        <w:jc w:val="both"/>
        <w:rPr/>
      </w:pPr>
      <w:bookmarkStart w:colFirst="0" w:colLast="0" w:name="_gxnthger3chs" w:id="13"/>
      <w:bookmarkEnd w:id="13"/>
      <w:r w:rsidDel="00000000" w:rsidR="00000000" w:rsidRPr="00000000">
        <w:rPr>
          <w:rtl w:val="0"/>
        </w:rPr>
        <w:t xml:space="preserve">2.1.2. Variable objetivo</w:t>
      </w:r>
    </w:p>
    <w:p w:rsidR="00000000" w:rsidDel="00000000" w:rsidP="00000000" w:rsidRDefault="00000000" w:rsidRPr="00000000" w14:paraId="00000139">
      <w:pPr>
        <w:spacing w:after="140" w:lineRule="auto"/>
        <w:ind w:firstLine="720"/>
        <w:jc w:val="both"/>
        <w:rPr/>
      </w:pPr>
      <w:r w:rsidDel="00000000" w:rsidR="00000000" w:rsidRPr="00000000">
        <w:rPr>
          <w:sz w:val="20"/>
          <w:szCs w:val="20"/>
          <w:rtl w:val="0"/>
        </w:rPr>
        <w:t xml:space="preserve">La variable objetivo es </w:t>
      </w:r>
      <w:r w:rsidDel="00000000" w:rsidR="00000000" w:rsidRPr="00000000">
        <w:rPr>
          <w:b w:val="1"/>
          <w:bCs w:val="1"/>
          <w:i w:val="1"/>
          <w:iCs w:val="1"/>
          <w:sz w:val="20"/>
          <w:szCs w:val="20"/>
          <w:rtl w:val="0"/>
        </w:rPr>
        <w:t xml:space="preserve">popularity</w:t>
      </w:r>
      <w:r w:rsidDel="00000000" w:rsidR="00000000" w:rsidRPr="00000000">
        <w:rPr>
          <w:sz w:val="20"/>
          <w:szCs w:val="20"/>
          <w:rtl w:val="0"/>
        </w:rPr>
        <w:t xml:space="preserve">, un entero de 1 a 100. La media del dataset clásico es 34,6, lo que indica que la mayoría de las piezas clásicas tienen popularidad media tirando a baja en Spotify. Su distribución es asimétrica, con escasa representación en valores altos (</w:t>
      </w:r>
      <w:r w:rsidDel="00000000" w:rsidR="00000000" w:rsidRPr="00000000">
        <w:rPr>
          <w:i w:val="1"/>
          <w:iCs w:val="1"/>
          <w:sz w:val="20"/>
          <w:szCs w:val="20"/>
          <w:rtl w:val="0"/>
        </w:rPr>
        <w:t xml:space="preserve">&gt;66</w:t>
      </w:r>
      <w:r w:rsidDel="00000000" w:rsidR="00000000" w:rsidRPr="00000000">
        <w:rPr>
          <w:sz w:val="20"/>
          <w:szCs w:val="20"/>
          <w:rtl w:val="0"/>
        </w:rPr>
        <w:t xml:space="preserve">), lo que condiciona directamente la capacidad del modelo para aprender la clase Alta.</w:t>
      </w: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3"/>
        <w:keepNext w:val="0"/>
        <w:keepLines w:val="0"/>
        <w:spacing w:after="80" w:before="280" w:lineRule="auto"/>
        <w:ind w:right="567"/>
        <w:jc w:val="both"/>
        <w:rPr/>
      </w:pPr>
      <w:bookmarkStart w:colFirst="0" w:colLast="0" w:name="_sp7fir9yofak" w:id="14"/>
      <w:bookmarkEnd w:id="14"/>
      <w:r w:rsidDel="00000000" w:rsidR="00000000" w:rsidRPr="00000000">
        <w:rPr>
          <w:rtl w:val="0"/>
        </w:rPr>
        <w:t xml:space="preserve">2.1.3. Estadísticas descriptivas del dataset</w:t>
      </w:r>
    </w:p>
    <w:tbl>
      <w:tblPr>
        <w:tblStyle w:val="Table9"/>
        <w:tblW w:w="68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065"/>
        <w:gridCol w:w="1170"/>
        <w:gridCol w:w="1170"/>
        <w:gridCol w:w="705"/>
        <w:gridCol w:w="915"/>
        <w:tblGridChange w:id="0">
          <w:tblGrid>
            <w:gridCol w:w="1815"/>
            <w:gridCol w:w="1065"/>
            <w:gridCol w:w="1170"/>
            <w:gridCol w:w="1170"/>
            <w:gridCol w:w="705"/>
            <w:gridCol w:w="9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B">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Estadística</w:t>
            </w:r>
          </w:p>
        </w:tc>
        <w:tc>
          <w:tcPr>
            <w:tcBorders>
              <w:top w:color="000000" w:space="0" w:sz="8" w:val="single"/>
              <w:left w:color="000000" w:space="0" w:sz="8" w:val="single"/>
              <w:bottom w:color="000000" w:space="0" w:sz="8" w:val="single"/>
              <w:right w:color="000000" w:space="0" w:sz="8"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C">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Cantidad</w:t>
            </w:r>
          </w:p>
        </w:tc>
        <w:tc>
          <w:tcPr>
            <w:tcBorders>
              <w:top w:color="000000" w:space="0" w:sz="8" w:val="single"/>
              <w:left w:color="000000" w:space="0" w:sz="8" w:val="single"/>
              <w:bottom w:color="000000" w:space="0" w:sz="8" w:val="single"/>
              <w:right w:color="000000" w:space="0" w:sz="8"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D">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E">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Desv. Est.</w:t>
            </w:r>
          </w:p>
        </w:tc>
        <w:tc>
          <w:tcPr>
            <w:tcBorders>
              <w:top w:color="000000" w:space="0" w:sz="8" w:val="single"/>
              <w:left w:color="000000" w:space="0" w:sz="8" w:val="single"/>
              <w:bottom w:color="000000" w:space="0" w:sz="8" w:val="single"/>
              <w:right w:color="000000" w:space="0" w:sz="8"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F">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Min.</w:t>
            </w:r>
          </w:p>
        </w:tc>
        <w:tc>
          <w:tcPr>
            <w:tcBorders>
              <w:top w:color="000000" w:space="0" w:sz="8" w:val="single"/>
              <w:left w:color="000000" w:space="0" w:sz="8" w:val="single"/>
              <w:bottom w:color="000000" w:space="0" w:sz="8" w:val="single"/>
              <w:right w:color="000000" w:space="0" w:sz="8"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40">
            <w:pPr>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Máx.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41">
            <w:pPr>
              <w:jc w:val="center"/>
              <w:rPr>
                <w:b w:val="1"/>
                <w:bCs w:val="1"/>
                <w:sz w:val="20"/>
                <w:szCs w:val="20"/>
              </w:rPr>
            </w:pPr>
            <w:r w:rsidDel="00000000" w:rsidR="00000000" w:rsidRPr="00000000">
              <w:rPr>
                <w:b w:val="1"/>
                <w:bCs w:val="1"/>
                <w:sz w:val="20"/>
                <w:szCs w:val="20"/>
                <w:rtl w:val="0"/>
              </w:rPr>
              <w:t xml:space="preserve">popularity</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2">
            <w:pPr>
              <w:jc w:val="center"/>
              <w:rPr>
                <w:sz w:val="20"/>
                <w:szCs w:val="20"/>
              </w:rPr>
            </w:pPr>
            <w:r w:rsidDel="00000000" w:rsidR="00000000" w:rsidRPr="00000000">
              <w:rPr>
                <w:sz w:val="20"/>
                <w:szCs w:val="20"/>
                <w:rtl w:val="0"/>
              </w:rPr>
              <w:t xml:space="preserve">2.394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3">
            <w:pPr>
              <w:jc w:val="center"/>
              <w:rPr>
                <w:sz w:val="20"/>
                <w:szCs w:val="20"/>
              </w:rPr>
            </w:pPr>
            <w:r w:rsidDel="00000000" w:rsidR="00000000" w:rsidRPr="00000000">
              <w:rPr>
                <w:sz w:val="20"/>
                <w:szCs w:val="20"/>
                <w:rtl w:val="0"/>
              </w:rPr>
              <w:t xml:space="preserve">34,65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4">
            <w:pPr>
              <w:jc w:val="center"/>
              <w:rPr>
                <w:sz w:val="20"/>
                <w:szCs w:val="20"/>
              </w:rPr>
            </w:pPr>
            <w:r w:rsidDel="00000000" w:rsidR="00000000" w:rsidRPr="00000000">
              <w:rPr>
                <w:sz w:val="20"/>
                <w:szCs w:val="20"/>
                <w:rtl w:val="0"/>
              </w:rPr>
              <w:t xml:space="preserve">19,35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5">
            <w:pPr>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6">
            <w:pPr>
              <w:jc w:val="center"/>
              <w:rPr>
                <w:sz w:val="20"/>
                <w:szCs w:val="20"/>
              </w:rPr>
            </w:pPr>
            <w:r w:rsidDel="00000000" w:rsidR="00000000" w:rsidRPr="00000000">
              <w:rPr>
                <w:sz w:val="20"/>
                <w:szCs w:val="20"/>
                <w:rtl w:val="0"/>
              </w:rPr>
              <w:t xml:space="preserve">96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47">
            <w:pPr>
              <w:jc w:val="center"/>
              <w:rPr>
                <w:b w:val="1"/>
                <w:bCs w:val="1"/>
                <w:sz w:val="20"/>
                <w:szCs w:val="20"/>
              </w:rPr>
            </w:pPr>
            <w:r w:rsidDel="00000000" w:rsidR="00000000" w:rsidRPr="00000000">
              <w:rPr>
                <w:b w:val="1"/>
                <w:bCs w:val="1"/>
                <w:sz w:val="20"/>
                <w:szCs w:val="20"/>
                <w:rtl w:val="0"/>
              </w:rPr>
              <w:t xml:space="preserve">danceability</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8">
            <w:pPr>
              <w:jc w:val="center"/>
              <w:rPr>
                <w:sz w:val="20"/>
                <w:szCs w:val="20"/>
              </w:rPr>
            </w:pPr>
            <w:r w:rsidDel="00000000" w:rsidR="00000000" w:rsidRPr="00000000">
              <w:rPr>
                <w:sz w:val="20"/>
                <w:szCs w:val="20"/>
                <w:rtl w:val="0"/>
              </w:rPr>
              <w:t xml:space="preserve">2.394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9">
            <w:pPr>
              <w:jc w:val="center"/>
              <w:rPr>
                <w:sz w:val="20"/>
                <w:szCs w:val="20"/>
              </w:rPr>
            </w:pPr>
            <w:r w:rsidDel="00000000" w:rsidR="00000000" w:rsidRPr="00000000">
              <w:rPr>
                <w:sz w:val="20"/>
                <w:szCs w:val="20"/>
                <w:rtl w:val="0"/>
              </w:rPr>
              <w:t xml:space="preserve">0,393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A">
            <w:pPr>
              <w:jc w:val="center"/>
              <w:rPr>
                <w:sz w:val="20"/>
                <w:szCs w:val="20"/>
              </w:rPr>
            </w:pPr>
            <w:r w:rsidDel="00000000" w:rsidR="00000000" w:rsidRPr="00000000">
              <w:rPr>
                <w:sz w:val="20"/>
                <w:szCs w:val="20"/>
                <w:rtl w:val="0"/>
              </w:rPr>
              <w:t xml:space="preserve">0,148</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C">
            <w:pPr>
              <w:jc w:val="center"/>
              <w:rPr>
                <w:sz w:val="20"/>
                <w:szCs w:val="20"/>
              </w:rPr>
            </w:pPr>
            <w:r w:rsidDel="00000000" w:rsidR="00000000" w:rsidRPr="00000000">
              <w:rPr>
                <w:sz w:val="20"/>
                <w:szCs w:val="20"/>
                <w:rtl w:val="0"/>
              </w:rPr>
              <w:t xml:space="preserve">0,803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4D">
            <w:pPr>
              <w:jc w:val="center"/>
              <w:rPr>
                <w:b w:val="1"/>
                <w:bCs w:val="1"/>
                <w:sz w:val="20"/>
                <w:szCs w:val="20"/>
              </w:rPr>
            </w:pPr>
            <w:r w:rsidDel="00000000" w:rsidR="00000000" w:rsidRPr="00000000">
              <w:rPr>
                <w:b w:val="1"/>
                <w:bCs w:val="1"/>
                <w:sz w:val="20"/>
                <w:szCs w:val="20"/>
                <w:rtl w:val="0"/>
              </w:rPr>
              <w:t xml:space="preserve">energy</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E">
            <w:pPr>
              <w:jc w:val="center"/>
              <w:rPr>
                <w:sz w:val="20"/>
                <w:szCs w:val="20"/>
              </w:rPr>
            </w:pPr>
            <w:r w:rsidDel="00000000" w:rsidR="00000000" w:rsidRPr="00000000">
              <w:rPr>
                <w:sz w:val="20"/>
                <w:szCs w:val="20"/>
                <w:rtl w:val="0"/>
              </w:rPr>
              <w:t xml:space="preserve">2.394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4F">
            <w:pPr>
              <w:jc w:val="center"/>
              <w:rPr>
                <w:sz w:val="20"/>
                <w:szCs w:val="20"/>
              </w:rPr>
            </w:pPr>
            <w:r w:rsidDel="00000000" w:rsidR="00000000" w:rsidRPr="00000000">
              <w:rPr>
                <w:sz w:val="20"/>
                <w:szCs w:val="20"/>
                <w:rtl w:val="0"/>
              </w:rPr>
              <w:t xml:space="preserve">0,29</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0">
            <w:pPr>
              <w:jc w:val="center"/>
              <w:rPr>
                <w:sz w:val="20"/>
                <w:szCs w:val="20"/>
              </w:rPr>
            </w:pPr>
            <w:r w:rsidDel="00000000" w:rsidR="00000000" w:rsidRPr="00000000">
              <w:rPr>
                <w:sz w:val="20"/>
                <w:szCs w:val="20"/>
                <w:rtl w:val="0"/>
              </w:rPr>
              <w:t xml:space="preserve">0,252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1">
            <w:pPr>
              <w:jc w:val="center"/>
              <w:rPr>
                <w:sz w:val="20"/>
                <w:szCs w:val="20"/>
              </w:rPr>
            </w:pPr>
            <w:r w:rsidDel="00000000" w:rsidR="00000000" w:rsidRPr="00000000">
              <w:rPr>
                <w:sz w:val="20"/>
                <w:szCs w:val="20"/>
                <w:rtl w:val="0"/>
              </w:rPr>
              <w:t xml:space="preserve">0,001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2">
            <w:pPr>
              <w:jc w:val="center"/>
              <w:rPr>
                <w:sz w:val="20"/>
                <w:szCs w:val="20"/>
              </w:rPr>
            </w:pPr>
            <w:r w:rsidDel="00000000" w:rsidR="00000000" w:rsidRPr="00000000">
              <w:rPr>
                <w:sz w:val="20"/>
                <w:szCs w:val="20"/>
                <w:rtl w:val="0"/>
              </w:rPr>
              <w:t xml:space="preserve">0,983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53">
            <w:pPr>
              <w:jc w:val="center"/>
              <w:rPr>
                <w:b w:val="1"/>
                <w:bCs w:val="1"/>
                <w:sz w:val="20"/>
                <w:szCs w:val="20"/>
              </w:rPr>
            </w:pPr>
            <w:r w:rsidDel="00000000" w:rsidR="00000000" w:rsidRPr="00000000">
              <w:rPr>
                <w:b w:val="1"/>
                <w:bCs w:val="1"/>
                <w:sz w:val="20"/>
                <w:szCs w:val="20"/>
                <w:rtl w:val="0"/>
              </w:rPr>
              <w:t xml:space="preserve">acousticness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4">
            <w:pPr>
              <w:jc w:val="center"/>
              <w:rPr>
                <w:sz w:val="20"/>
                <w:szCs w:val="20"/>
              </w:rPr>
            </w:pPr>
            <w:r w:rsidDel="00000000" w:rsidR="00000000" w:rsidRPr="00000000">
              <w:rPr>
                <w:sz w:val="20"/>
                <w:szCs w:val="20"/>
                <w:rtl w:val="0"/>
              </w:rPr>
              <w:t xml:space="preserve">2.394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5">
            <w:pPr>
              <w:jc w:val="center"/>
              <w:rPr>
                <w:sz w:val="20"/>
                <w:szCs w:val="20"/>
              </w:rPr>
            </w:pPr>
            <w:r w:rsidDel="00000000" w:rsidR="00000000" w:rsidRPr="00000000">
              <w:rPr>
                <w:sz w:val="20"/>
                <w:szCs w:val="20"/>
                <w:rtl w:val="0"/>
              </w:rPr>
              <w:t xml:space="preserve">0,789</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6">
            <w:pPr>
              <w:jc w:val="center"/>
              <w:rPr>
                <w:sz w:val="20"/>
                <w:szCs w:val="20"/>
              </w:rPr>
            </w:pPr>
            <w:r w:rsidDel="00000000" w:rsidR="00000000" w:rsidRPr="00000000">
              <w:rPr>
                <w:sz w:val="20"/>
                <w:szCs w:val="20"/>
                <w:rtl w:val="0"/>
              </w:rPr>
              <w:t xml:space="preserve">0,302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7">
            <w:pPr>
              <w:jc w:val="center"/>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8">
            <w:pPr>
              <w:jc w:val="center"/>
              <w:rPr>
                <w:sz w:val="20"/>
                <w:szCs w:val="20"/>
              </w:rPr>
            </w:pPr>
            <w:r w:rsidDel="00000000" w:rsidR="00000000" w:rsidRPr="00000000">
              <w:rPr>
                <w:sz w:val="20"/>
                <w:szCs w:val="20"/>
                <w:rtl w:val="0"/>
              </w:rPr>
              <w:t xml:space="preserve">0,996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59">
            <w:pPr>
              <w:jc w:val="center"/>
              <w:rPr>
                <w:b w:val="1"/>
                <w:bCs w:val="1"/>
                <w:sz w:val="20"/>
                <w:szCs w:val="20"/>
              </w:rPr>
            </w:pPr>
            <w:r w:rsidDel="00000000" w:rsidR="00000000" w:rsidRPr="00000000">
              <w:rPr>
                <w:b w:val="1"/>
                <w:bCs w:val="1"/>
                <w:sz w:val="20"/>
                <w:szCs w:val="20"/>
                <w:rtl w:val="0"/>
              </w:rPr>
              <w:t xml:space="preserve">instrumentalness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A">
            <w:pPr>
              <w:jc w:val="center"/>
              <w:rPr>
                <w:sz w:val="20"/>
                <w:szCs w:val="20"/>
              </w:rPr>
            </w:pPr>
            <w:r w:rsidDel="00000000" w:rsidR="00000000" w:rsidRPr="00000000">
              <w:rPr>
                <w:sz w:val="20"/>
                <w:szCs w:val="20"/>
                <w:rtl w:val="0"/>
              </w:rPr>
              <w:t xml:space="preserve">2.394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B">
            <w:pPr>
              <w:jc w:val="center"/>
              <w:rPr>
                <w:sz w:val="20"/>
                <w:szCs w:val="20"/>
              </w:rPr>
            </w:pPr>
            <w:r w:rsidDel="00000000" w:rsidR="00000000" w:rsidRPr="00000000">
              <w:rPr>
                <w:sz w:val="20"/>
                <w:szCs w:val="20"/>
                <w:rtl w:val="0"/>
              </w:rPr>
              <w:t xml:space="preserve">0,402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C">
            <w:pPr>
              <w:jc w:val="center"/>
              <w:rPr>
                <w:sz w:val="20"/>
                <w:szCs w:val="20"/>
              </w:rPr>
            </w:pPr>
            <w:r w:rsidDel="00000000" w:rsidR="00000000" w:rsidRPr="00000000">
              <w:rPr>
                <w:sz w:val="20"/>
                <w:szCs w:val="20"/>
                <w:rtl w:val="0"/>
              </w:rPr>
              <w:t xml:space="preserve">0,434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D">
            <w:pPr>
              <w:jc w:val="center"/>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5E">
            <w:pPr>
              <w:jc w:val="center"/>
              <w:rPr>
                <w:sz w:val="20"/>
                <w:szCs w:val="20"/>
              </w:rPr>
            </w:pPr>
            <w:r w:rsidDel="00000000" w:rsidR="00000000" w:rsidRPr="00000000">
              <w:rPr>
                <w:sz w:val="20"/>
                <w:szCs w:val="20"/>
                <w:rtl w:val="0"/>
              </w:rPr>
              <w:t xml:space="preserve">0,982</w:t>
            </w:r>
          </w:p>
        </w:tc>
      </w:tr>
    </w:tbl>
    <w:p w:rsidR="00000000" w:rsidDel="00000000" w:rsidP="00000000" w:rsidRDefault="00000000" w:rsidRPr="00000000" w14:paraId="0000015F">
      <w:pPr>
        <w:pStyle w:val="Heading2"/>
        <w:keepNext w:val="0"/>
        <w:keepLines w:val="0"/>
        <w:spacing w:after="80" w:before="360" w:line="240" w:lineRule="auto"/>
        <w:ind w:right="567"/>
        <w:jc w:val="both"/>
        <w:rPr/>
      </w:pPr>
      <w:bookmarkStart w:colFirst="0" w:colLast="0" w:name="_5a8gwy8givlg" w:id="15"/>
      <w:bookmarkEnd w:id="15"/>
      <w:r w:rsidDel="00000000" w:rsidR="00000000" w:rsidRPr="00000000">
        <w:rPr>
          <w:rtl w:val="0"/>
        </w:rPr>
        <w:t xml:space="preserve">2.2. Preparación de los datos</w:t>
      </w:r>
    </w:p>
    <w:p w:rsidR="00000000" w:rsidDel="00000000" w:rsidP="00000000" w:rsidRDefault="00000000" w:rsidRPr="00000000" w14:paraId="00000160">
      <w:pPr>
        <w:spacing w:after="140" w:lineRule="auto"/>
        <w:jc w:val="both"/>
        <w:rPr>
          <w:sz w:val="20"/>
          <w:szCs w:val="20"/>
        </w:rPr>
      </w:pPr>
      <w:r w:rsidDel="00000000" w:rsidR="00000000" w:rsidRPr="00000000">
        <w:rPr>
          <w:sz w:val="20"/>
          <w:szCs w:val="20"/>
          <w:rtl w:val="0"/>
        </w:rPr>
        <w:t xml:space="preserve">Se aplicaron las siguientes técnicas de preparación:</w:t>
      </w:r>
    </w:p>
    <w:p w:rsidR="00000000" w:rsidDel="00000000" w:rsidP="00000000" w:rsidRDefault="00000000" w:rsidRPr="00000000" w14:paraId="00000161">
      <w:pPr>
        <w:numPr>
          <w:ilvl w:val="0"/>
          <w:numId w:val="15"/>
        </w:numPr>
        <w:spacing w:after="0" w:afterAutospacing="0" w:lineRule="auto"/>
        <w:ind w:left="720" w:hanging="360"/>
        <w:jc w:val="both"/>
        <w:rPr>
          <w:sz w:val="20"/>
          <w:szCs w:val="20"/>
        </w:rPr>
      </w:pPr>
      <w:r w:rsidDel="00000000" w:rsidR="00000000" w:rsidRPr="00000000">
        <w:rPr>
          <w:b w:val="1"/>
          <w:bCs w:val="1"/>
          <w:sz w:val="20"/>
          <w:szCs w:val="20"/>
          <w:rtl w:val="0"/>
        </w:rPr>
        <w:t xml:space="preserve">Filtrado por género:</w:t>
      </w:r>
      <w:r w:rsidDel="00000000" w:rsidR="00000000" w:rsidRPr="00000000">
        <w:rPr>
          <w:sz w:val="20"/>
          <w:szCs w:val="20"/>
          <w:rtl w:val="0"/>
        </w:rPr>
        <w:t xml:space="preserve"> se seleccionaron únicamente canciones etiquetadas como “classical” en la columna </w:t>
      </w:r>
      <w:r w:rsidDel="00000000" w:rsidR="00000000" w:rsidRPr="00000000">
        <w:rPr>
          <w:b w:val="1"/>
          <w:bCs w:val="1"/>
          <w:sz w:val="20"/>
          <w:szCs w:val="20"/>
          <w:rtl w:val="0"/>
        </w:rPr>
        <w:t xml:space="preserve">track_genre</w:t>
      </w:r>
      <w:r w:rsidDel="00000000" w:rsidR="00000000" w:rsidRPr="00000000">
        <w:rPr>
          <w:sz w:val="20"/>
          <w:szCs w:val="20"/>
          <w:rtl w:val="0"/>
        </w:rPr>
        <w:t xml:space="preserve">.</w:t>
      </w:r>
    </w:p>
    <w:p w:rsidR="00000000" w:rsidDel="00000000" w:rsidP="00000000" w:rsidRDefault="00000000" w:rsidRPr="00000000" w14:paraId="00000162">
      <w:pPr>
        <w:numPr>
          <w:ilvl w:val="0"/>
          <w:numId w:val="15"/>
        </w:numPr>
        <w:spacing w:after="0" w:afterAutospacing="0" w:lineRule="auto"/>
        <w:ind w:left="720" w:hanging="360"/>
        <w:jc w:val="both"/>
        <w:rPr>
          <w:sz w:val="20"/>
          <w:szCs w:val="20"/>
        </w:rPr>
      </w:pPr>
      <w:r w:rsidDel="00000000" w:rsidR="00000000" w:rsidRPr="00000000">
        <w:rPr>
          <w:b w:val="1"/>
          <w:bCs w:val="1"/>
          <w:sz w:val="20"/>
          <w:szCs w:val="20"/>
          <w:rtl w:val="0"/>
        </w:rPr>
        <w:t xml:space="preserve">Limpieza: </w:t>
      </w:r>
      <w:r w:rsidDel="00000000" w:rsidR="00000000" w:rsidRPr="00000000">
        <w:rPr>
          <w:sz w:val="20"/>
          <w:szCs w:val="20"/>
          <w:rtl w:val="0"/>
        </w:rPr>
        <w:t xml:space="preserve">se eliminaron registros con valores nulos y popularidades iguales a 0.</w:t>
      </w:r>
    </w:p>
    <w:p w:rsidR="00000000" w:rsidDel="00000000" w:rsidP="00000000" w:rsidRDefault="00000000" w:rsidRPr="00000000" w14:paraId="00000163">
      <w:pPr>
        <w:numPr>
          <w:ilvl w:val="0"/>
          <w:numId w:val="15"/>
        </w:numPr>
        <w:spacing w:after="0" w:afterAutospacing="0" w:lineRule="auto"/>
        <w:ind w:left="720" w:hanging="360"/>
        <w:jc w:val="both"/>
        <w:rPr>
          <w:sz w:val="20"/>
          <w:szCs w:val="20"/>
        </w:rPr>
      </w:pPr>
      <w:r w:rsidDel="00000000" w:rsidR="00000000" w:rsidRPr="00000000">
        <w:rPr>
          <w:b w:val="1"/>
          <w:bCs w:val="1"/>
          <w:sz w:val="20"/>
          <w:szCs w:val="20"/>
          <w:rtl w:val="0"/>
        </w:rPr>
        <w:t xml:space="preserve">Corrección de formato:</w:t>
      </w:r>
      <w:r w:rsidDel="00000000" w:rsidR="00000000" w:rsidRPr="00000000">
        <w:rPr>
          <w:sz w:val="20"/>
          <w:szCs w:val="20"/>
          <w:rtl w:val="0"/>
        </w:rPr>
        <w:t xml:space="preserve"> el archivo CSV presentaba números decimales con coma como separador, por lo que se </w:t>
      </w:r>
      <w:r w:rsidDel="00000000" w:rsidR="00000000" w:rsidRPr="00000000">
        <w:rPr>
          <w:sz w:val="20"/>
          <w:szCs w:val="20"/>
          <w:rtl w:val="0"/>
        </w:rPr>
        <w:t xml:space="preserve">preprocesaron</w:t>
      </w:r>
      <w:r w:rsidDel="00000000" w:rsidR="00000000" w:rsidRPr="00000000">
        <w:rPr>
          <w:sz w:val="20"/>
          <w:szCs w:val="20"/>
          <w:rtl w:val="0"/>
        </w:rPr>
        <w:t xml:space="preserve"> los datos antes de ser cargados con Panda.</w:t>
      </w:r>
    </w:p>
    <w:p w:rsidR="00000000" w:rsidDel="00000000" w:rsidP="00000000" w:rsidRDefault="00000000" w:rsidRPr="00000000" w14:paraId="00000164">
      <w:pPr>
        <w:numPr>
          <w:ilvl w:val="0"/>
          <w:numId w:val="15"/>
        </w:numPr>
        <w:spacing w:after="0" w:afterAutospacing="0" w:lineRule="auto"/>
        <w:ind w:left="720" w:hanging="360"/>
        <w:jc w:val="both"/>
        <w:rPr>
          <w:sz w:val="20"/>
          <w:szCs w:val="20"/>
        </w:rPr>
      </w:pPr>
      <w:r w:rsidDel="00000000" w:rsidR="00000000" w:rsidRPr="00000000">
        <w:rPr>
          <w:b w:val="1"/>
          <w:bCs w:val="1"/>
          <w:sz w:val="20"/>
          <w:szCs w:val="20"/>
          <w:rtl w:val="0"/>
        </w:rPr>
        <w:t xml:space="preserve">Normalización:</w:t>
      </w:r>
      <w:r w:rsidDel="00000000" w:rsidR="00000000" w:rsidRPr="00000000">
        <w:rPr>
          <w:sz w:val="20"/>
          <w:szCs w:val="20"/>
          <w:rtl w:val="0"/>
        </w:rPr>
        <w:t xml:space="preserve"> se aplicó </w:t>
      </w:r>
      <w:r w:rsidDel="00000000" w:rsidR="00000000" w:rsidRPr="00000000">
        <w:rPr>
          <w:sz w:val="20"/>
          <w:szCs w:val="20"/>
          <w:rtl w:val="0"/>
        </w:rPr>
        <w:t xml:space="preserve">StandardScaler</w:t>
      </w:r>
      <w:r w:rsidDel="00000000" w:rsidR="00000000" w:rsidRPr="00000000">
        <w:rPr>
          <w:sz w:val="20"/>
          <w:szCs w:val="20"/>
          <w:rtl w:val="0"/>
        </w:rPr>
        <w:t xml:space="preserve"> a las 14 variables de entrada, </w:t>
      </w:r>
      <w:r w:rsidDel="00000000" w:rsidR="00000000" w:rsidRPr="00000000">
        <w:rPr>
          <w:sz w:val="20"/>
          <w:szCs w:val="20"/>
          <w:rtl w:val="0"/>
        </w:rPr>
        <w:t xml:space="preserve">centrándolas</w:t>
      </w:r>
      <w:r w:rsidDel="00000000" w:rsidR="00000000" w:rsidRPr="00000000">
        <w:rPr>
          <w:sz w:val="20"/>
          <w:szCs w:val="20"/>
          <w:rtl w:val="0"/>
        </w:rPr>
        <w:t xml:space="preserve"> en media 0 y desviación estándar 1. Esto es fundamental para que el gradiente descienda correctamente en la RNA.</w:t>
      </w:r>
    </w:p>
    <w:p w:rsidR="00000000" w:rsidDel="00000000" w:rsidP="00000000" w:rsidRDefault="00000000" w:rsidRPr="00000000" w14:paraId="00000165">
      <w:pPr>
        <w:numPr>
          <w:ilvl w:val="0"/>
          <w:numId w:val="15"/>
        </w:numPr>
        <w:spacing w:after="0" w:afterAutospacing="0" w:lineRule="auto"/>
        <w:ind w:left="720" w:hanging="360"/>
        <w:jc w:val="both"/>
        <w:rPr>
          <w:sz w:val="20"/>
          <w:szCs w:val="20"/>
        </w:rPr>
      </w:pPr>
      <w:r w:rsidDel="00000000" w:rsidR="00000000" w:rsidRPr="00000000">
        <w:rPr>
          <w:b w:val="1"/>
          <w:bCs w:val="1"/>
          <w:sz w:val="20"/>
          <w:szCs w:val="20"/>
          <w:rtl w:val="0"/>
        </w:rPr>
        <w:t xml:space="preserve">Separación de conjuntos:</w:t>
      </w:r>
      <w:r w:rsidDel="00000000" w:rsidR="00000000" w:rsidRPr="00000000">
        <w:rPr>
          <w:sz w:val="20"/>
          <w:szCs w:val="20"/>
          <w:rtl w:val="0"/>
        </w:rPr>
        <w:t xml:space="preserve"> El 70 % (1.675 muestras) se usó para entrenamiento/validación y el 30 % (719 muestras) para prueba final.</w:t>
      </w:r>
    </w:p>
    <w:p w:rsidR="00000000" w:rsidDel="00000000" w:rsidP="00000000" w:rsidRDefault="00000000" w:rsidRPr="00000000" w14:paraId="00000166">
      <w:pPr>
        <w:numPr>
          <w:ilvl w:val="0"/>
          <w:numId w:val="15"/>
        </w:numPr>
        <w:spacing w:after="140" w:lineRule="auto"/>
        <w:ind w:left="720" w:hanging="360"/>
        <w:jc w:val="both"/>
        <w:rPr>
          <w:sz w:val="20"/>
          <w:szCs w:val="20"/>
        </w:rPr>
      </w:pPr>
      <w:r w:rsidDel="00000000" w:rsidR="00000000" w:rsidRPr="00000000">
        <w:rPr>
          <w:b w:val="1"/>
          <w:bCs w:val="1"/>
          <w:sz w:val="20"/>
          <w:szCs w:val="20"/>
          <w:rtl w:val="0"/>
        </w:rPr>
        <w:t xml:space="preserve">Discretización:</w:t>
      </w:r>
      <w:r w:rsidDel="00000000" w:rsidR="00000000" w:rsidRPr="00000000">
        <w:rPr>
          <w:sz w:val="20"/>
          <w:szCs w:val="20"/>
          <w:rtl w:val="0"/>
        </w:rPr>
        <w:t xml:space="preserve"> Para uno de los modelos planteados, se dividió la clase popularidad en 3 categorías o clases: Baja (0–33), Media (34–66), Alta (67–100).</w:t>
      </w:r>
    </w:p>
    <w:p w:rsidR="00000000" w:rsidDel="00000000" w:rsidP="00000000" w:rsidRDefault="00000000" w:rsidRPr="00000000" w14:paraId="00000167">
      <w:pPr>
        <w:pStyle w:val="Heading2"/>
        <w:keepNext w:val="0"/>
        <w:keepLines w:val="0"/>
        <w:spacing w:after="80" w:before="360" w:line="240" w:lineRule="auto"/>
        <w:ind w:right="567"/>
        <w:jc w:val="both"/>
        <w:rPr/>
      </w:pPr>
      <w:bookmarkStart w:colFirst="0" w:colLast="0" w:name="_2xo3h4xq073g" w:id="16"/>
      <w:bookmarkEnd w:id="16"/>
      <w:r w:rsidDel="00000000" w:rsidR="00000000" w:rsidRPr="00000000">
        <w:rPr>
          <w:rtl w:val="0"/>
        </w:rPr>
        <w:t xml:space="preserve">2.3. Distribución de los datos</w:t>
      </w:r>
    </w:p>
    <w:tbl>
      <w:tblPr>
        <w:tblStyle w:val="Table10"/>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725"/>
        <w:gridCol w:w="1710"/>
        <w:tblGridChange w:id="0">
          <w:tblGrid>
            <w:gridCol w:w="3420"/>
            <w:gridCol w:w="1725"/>
            <w:gridCol w:w="171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68">
            <w:pPr>
              <w:jc w:val="center"/>
              <w:rPr>
                <w:b w:val="1"/>
                <w:bCs w:val="1"/>
                <w:color w:val="ffffff"/>
                <w:sz w:val="20"/>
                <w:szCs w:val="20"/>
              </w:rPr>
            </w:pPr>
            <w:r w:rsidDel="00000000" w:rsidR="00000000" w:rsidRPr="00000000">
              <w:rPr>
                <w:b w:val="1"/>
                <w:bCs w:val="1"/>
                <w:color w:val="ffffff"/>
                <w:sz w:val="20"/>
                <w:szCs w:val="20"/>
                <w:rtl w:val="0"/>
              </w:rPr>
              <w:t xml:space="preserve">Conjunto</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69">
            <w:pPr>
              <w:jc w:val="center"/>
              <w:rPr>
                <w:b w:val="1"/>
                <w:bCs w:val="1"/>
                <w:color w:val="ffffff"/>
                <w:sz w:val="20"/>
                <w:szCs w:val="20"/>
              </w:rPr>
            </w:pPr>
            <w:r w:rsidDel="00000000" w:rsidR="00000000" w:rsidRPr="00000000">
              <w:rPr>
                <w:b w:val="1"/>
                <w:bCs w:val="1"/>
                <w:color w:val="ffffff"/>
                <w:sz w:val="20"/>
                <w:szCs w:val="20"/>
                <w:rtl w:val="0"/>
              </w:rPr>
              <w:t xml:space="preserve">Cantidad de muestras</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6A">
            <w:pPr>
              <w:jc w:val="center"/>
              <w:rPr>
                <w:b w:val="1"/>
                <w:bCs w:val="1"/>
                <w:color w:val="ffffff"/>
                <w:sz w:val="20"/>
                <w:szCs w:val="20"/>
              </w:rPr>
            </w:pPr>
            <w:r w:rsidDel="00000000" w:rsidR="00000000" w:rsidRPr="00000000">
              <w:rPr>
                <w:b w:val="1"/>
                <w:bCs w:val="1"/>
                <w:color w:val="ffffff"/>
                <w:sz w:val="20"/>
                <w:szCs w:val="20"/>
                <w:rtl w:val="0"/>
              </w:rPr>
              <w:t xml:space="preserve">%</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6B">
            <w:pPr>
              <w:jc w:val="center"/>
              <w:rPr>
                <w:b w:val="1"/>
                <w:bCs w:val="1"/>
                <w:sz w:val="20"/>
                <w:szCs w:val="20"/>
              </w:rPr>
            </w:pPr>
            <w:r w:rsidDel="00000000" w:rsidR="00000000" w:rsidRPr="00000000">
              <w:rPr>
                <w:b w:val="1"/>
                <w:bCs w:val="1"/>
                <w:sz w:val="20"/>
                <w:szCs w:val="20"/>
                <w:rtl w:val="0"/>
              </w:rPr>
              <w:t xml:space="preserve">Entrenamiento + Validación interna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6C">
            <w:pPr>
              <w:jc w:val="center"/>
              <w:rPr>
                <w:sz w:val="20"/>
                <w:szCs w:val="20"/>
              </w:rPr>
            </w:pPr>
            <w:r w:rsidDel="00000000" w:rsidR="00000000" w:rsidRPr="00000000">
              <w:rPr>
                <w:sz w:val="20"/>
                <w:szCs w:val="20"/>
                <w:rtl w:val="0"/>
              </w:rPr>
              <w:t xml:space="preserve">1.675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6D">
            <w:pPr>
              <w:jc w:val="center"/>
              <w:rPr>
                <w:sz w:val="20"/>
                <w:szCs w:val="20"/>
              </w:rPr>
            </w:pPr>
            <w:r w:rsidDel="00000000" w:rsidR="00000000" w:rsidRPr="00000000">
              <w:rPr>
                <w:sz w:val="20"/>
                <w:szCs w:val="20"/>
                <w:rtl w:val="0"/>
              </w:rPr>
              <w:t xml:space="preserve">70 %</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6E">
            <w:pPr>
              <w:jc w:val="center"/>
              <w:rPr>
                <w:b w:val="1"/>
                <w:bCs w:val="1"/>
                <w:sz w:val="20"/>
                <w:szCs w:val="20"/>
              </w:rPr>
            </w:pPr>
            <w:r w:rsidDel="00000000" w:rsidR="00000000" w:rsidRPr="00000000">
              <w:rPr>
                <w:b w:val="1"/>
                <w:bCs w:val="1"/>
                <w:sz w:val="20"/>
                <w:szCs w:val="20"/>
                <w:rtl w:val="0"/>
              </w:rPr>
              <w:t xml:space="preserve">Prueba (Test)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6F">
            <w:pPr>
              <w:jc w:val="center"/>
              <w:rPr>
                <w:sz w:val="20"/>
                <w:szCs w:val="20"/>
              </w:rPr>
            </w:pPr>
            <w:r w:rsidDel="00000000" w:rsidR="00000000" w:rsidRPr="00000000">
              <w:rPr>
                <w:sz w:val="20"/>
                <w:szCs w:val="20"/>
                <w:rtl w:val="0"/>
              </w:rPr>
              <w:t xml:space="preserve">719</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70">
            <w:pPr>
              <w:jc w:val="center"/>
              <w:rPr>
                <w:sz w:val="20"/>
                <w:szCs w:val="20"/>
              </w:rPr>
            </w:pPr>
            <w:r w:rsidDel="00000000" w:rsidR="00000000" w:rsidRPr="00000000">
              <w:rPr>
                <w:sz w:val="20"/>
                <w:szCs w:val="20"/>
                <w:rtl w:val="0"/>
              </w:rPr>
              <w:t xml:space="preserve">30 %</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71">
            <w:pPr>
              <w:jc w:val="center"/>
              <w:rPr>
                <w:b w:val="1"/>
                <w:bCs w:val="1"/>
                <w:sz w:val="20"/>
                <w:szCs w:val="20"/>
              </w:rPr>
            </w:pPr>
            <w:r w:rsidDel="00000000" w:rsidR="00000000" w:rsidRPr="00000000">
              <w:rPr>
                <w:b w:val="1"/>
                <w:bCs w:val="1"/>
                <w:sz w:val="20"/>
                <w:szCs w:val="20"/>
                <w:rtl w:val="0"/>
              </w:rPr>
              <w:t xml:space="preserve">Total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72">
            <w:pPr>
              <w:jc w:val="center"/>
              <w:rPr>
                <w:b w:val="1"/>
                <w:bCs w:val="1"/>
                <w:sz w:val="20"/>
                <w:szCs w:val="20"/>
              </w:rPr>
            </w:pPr>
            <w:r w:rsidDel="00000000" w:rsidR="00000000" w:rsidRPr="00000000">
              <w:rPr>
                <w:b w:val="1"/>
                <w:bCs w:val="1"/>
                <w:sz w:val="20"/>
                <w:szCs w:val="20"/>
                <w:rtl w:val="0"/>
              </w:rPr>
              <w:t xml:space="preserve">2.394</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73">
            <w:pPr>
              <w:jc w:val="center"/>
              <w:rPr>
                <w:b w:val="1"/>
                <w:bCs w:val="1"/>
                <w:sz w:val="20"/>
                <w:szCs w:val="20"/>
              </w:rPr>
            </w:pPr>
            <w:r w:rsidDel="00000000" w:rsidR="00000000" w:rsidRPr="00000000">
              <w:rPr>
                <w:b w:val="1"/>
                <w:bCs w:val="1"/>
                <w:sz w:val="20"/>
                <w:szCs w:val="20"/>
                <w:rtl w:val="0"/>
              </w:rPr>
              <w:t xml:space="preserve">100 %</w:t>
            </w:r>
          </w:p>
        </w:tc>
      </w:tr>
    </w:tbl>
    <w:p w:rsidR="00000000" w:rsidDel="00000000" w:rsidP="00000000" w:rsidRDefault="00000000" w:rsidRPr="00000000" w14:paraId="00000174">
      <w:pPr>
        <w:spacing w:after="80" w:lineRule="auto"/>
        <w:jc w:val="both"/>
        <w:rPr>
          <w:sz w:val="17"/>
          <w:szCs w:val="17"/>
        </w:rPr>
      </w:pPr>
      <w:r w:rsidDel="00000000" w:rsidR="00000000" w:rsidRPr="00000000">
        <w:rPr>
          <w:sz w:val="17"/>
          <w:szCs w:val="17"/>
          <w:rtl w:val="0"/>
        </w:rPr>
        <w:t xml:space="preserve"> </w:t>
      </w:r>
    </w:p>
    <w:p w:rsidR="00000000" w:rsidDel="00000000" w:rsidP="00000000" w:rsidRDefault="00000000" w:rsidRPr="00000000" w14:paraId="00000175">
      <w:pPr>
        <w:spacing w:after="140" w:lineRule="auto"/>
        <w:ind w:firstLine="720"/>
        <w:jc w:val="both"/>
        <w:rPr>
          <w:sz w:val="20"/>
          <w:szCs w:val="20"/>
        </w:rPr>
      </w:pPr>
      <w:r w:rsidDel="00000000" w:rsidR="00000000" w:rsidRPr="00000000">
        <w:rPr>
          <w:sz w:val="20"/>
          <w:szCs w:val="20"/>
          <w:rtl w:val="0"/>
        </w:rPr>
        <w:t xml:space="preserve">Dentro del conjunto de entrenamiento, el modelo utiliza un 20 % adicional como validación interna (</w:t>
      </w:r>
      <w:r w:rsidDel="00000000" w:rsidR="00000000" w:rsidRPr="00000000">
        <w:rPr>
          <w:sz w:val="20"/>
          <w:szCs w:val="20"/>
          <w:rtl w:val="0"/>
        </w:rPr>
        <w:t xml:space="preserve">validation_split</w:t>
      </w:r>
      <w:r w:rsidDel="00000000" w:rsidR="00000000" w:rsidRPr="00000000">
        <w:rPr>
          <w:sz w:val="20"/>
          <w:szCs w:val="20"/>
          <w:rtl w:val="0"/>
        </w:rPr>
        <w:t xml:space="preserve"> = 0,2) para monitorear el loss en cada época sin contaminar el conjunto de prueba.</w:t>
      </w:r>
    </w:p>
    <w:p w:rsidR="00000000" w:rsidDel="00000000" w:rsidP="00000000" w:rsidRDefault="00000000" w:rsidRPr="00000000" w14:paraId="00000176">
      <w:pPr>
        <w:pStyle w:val="Heading2"/>
        <w:keepNext w:val="0"/>
        <w:keepLines w:val="0"/>
        <w:spacing w:after="80" w:before="360" w:line="240" w:lineRule="auto"/>
        <w:ind w:right="567"/>
        <w:jc w:val="both"/>
        <w:rPr/>
      </w:pPr>
      <w:bookmarkStart w:colFirst="0" w:colLast="0" w:name="_v2kxakadl6dg" w:id="17"/>
      <w:bookmarkEnd w:id="17"/>
      <w:r w:rsidDel="00000000" w:rsidR="00000000" w:rsidRPr="00000000">
        <w:rPr>
          <w:rtl w:val="0"/>
        </w:rPr>
        <w:t xml:space="preserve">2.4. Herramientas y librerías utilizadas</w:t>
      </w:r>
    </w:p>
    <w:tbl>
      <w:tblPr>
        <w:tblStyle w:val="Table11"/>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915"/>
        <w:tblGridChange w:id="0">
          <w:tblGrid>
            <w:gridCol w:w="2955"/>
            <w:gridCol w:w="391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7">
            <w:pPr>
              <w:jc w:val="center"/>
              <w:rPr>
                <w:b w:val="1"/>
                <w:bCs w:val="1"/>
                <w:color w:val="ffffff"/>
                <w:sz w:val="20"/>
                <w:szCs w:val="20"/>
              </w:rPr>
            </w:pPr>
            <w:r w:rsidDel="00000000" w:rsidR="00000000" w:rsidRPr="00000000">
              <w:rPr>
                <w:b w:val="1"/>
                <w:bCs w:val="1"/>
                <w:color w:val="ffffff"/>
                <w:sz w:val="20"/>
                <w:szCs w:val="20"/>
                <w:rtl w:val="0"/>
              </w:rPr>
              <w:t xml:space="preserve">Herramienta / Librería</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8">
            <w:pPr>
              <w:jc w:val="center"/>
              <w:rPr>
                <w:b w:val="1"/>
                <w:bCs w:val="1"/>
                <w:color w:val="ffffff"/>
                <w:sz w:val="20"/>
                <w:szCs w:val="20"/>
              </w:rPr>
            </w:pPr>
            <w:r w:rsidDel="00000000" w:rsidR="00000000" w:rsidRPr="00000000">
              <w:rPr>
                <w:b w:val="1"/>
                <w:bCs w:val="1"/>
                <w:color w:val="ffffff"/>
                <w:sz w:val="20"/>
                <w:szCs w:val="20"/>
                <w:rtl w:val="0"/>
              </w:rPr>
              <w:t xml:space="preserve">Uso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79">
            <w:pPr>
              <w:jc w:val="center"/>
              <w:rPr>
                <w:b w:val="1"/>
                <w:bCs w:val="1"/>
                <w:sz w:val="20"/>
                <w:szCs w:val="20"/>
              </w:rPr>
            </w:pPr>
            <w:r w:rsidDel="00000000" w:rsidR="00000000" w:rsidRPr="00000000">
              <w:rPr>
                <w:b w:val="1"/>
                <w:bCs w:val="1"/>
                <w:sz w:val="20"/>
                <w:szCs w:val="20"/>
                <w:rtl w:val="0"/>
              </w:rPr>
              <w:t xml:space="preserve">Python 3.12</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7A">
            <w:pPr>
              <w:jc w:val="center"/>
              <w:rPr>
                <w:sz w:val="20"/>
                <w:szCs w:val="20"/>
              </w:rPr>
            </w:pPr>
            <w:r w:rsidDel="00000000" w:rsidR="00000000" w:rsidRPr="00000000">
              <w:rPr>
                <w:sz w:val="20"/>
                <w:szCs w:val="20"/>
                <w:rtl w:val="0"/>
              </w:rPr>
              <w:t xml:space="preserve">Lenguaje principal</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7B">
            <w:pPr>
              <w:jc w:val="center"/>
              <w:rPr>
                <w:b w:val="1"/>
                <w:bCs w:val="1"/>
                <w:sz w:val="20"/>
                <w:szCs w:val="20"/>
              </w:rPr>
            </w:pPr>
            <w:r w:rsidDel="00000000" w:rsidR="00000000" w:rsidRPr="00000000">
              <w:rPr>
                <w:b w:val="1"/>
                <w:bCs w:val="1"/>
                <w:sz w:val="20"/>
                <w:szCs w:val="20"/>
                <w:rtl w:val="0"/>
              </w:rPr>
              <w:t xml:space="preserve">TensorFlow</w:t>
            </w:r>
            <w:r w:rsidDel="00000000" w:rsidR="00000000" w:rsidRPr="00000000">
              <w:rPr>
                <w:b w:val="1"/>
                <w:bCs w:val="1"/>
                <w:sz w:val="20"/>
                <w:szCs w:val="20"/>
                <w:rtl w:val="0"/>
              </w:rPr>
              <w:t xml:space="preserve"> / Keras 2.x</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7C">
            <w:pPr>
              <w:jc w:val="center"/>
              <w:rPr>
                <w:sz w:val="20"/>
                <w:szCs w:val="20"/>
              </w:rPr>
            </w:pPr>
            <w:r w:rsidDel="00000000" w:rsidR="00000000" w:rsidRPr="00000000">
              <w:rPr>
                <w:sz w:val="20"/>
                <w:szCs w:val="20"/>
                <w:rtl w:val="0"/>
              </w:rPr>
              <w:t xml:space="preserve">Construcción y entrenamiento de las RNA</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7D">
            <w:pPr>
              <w:jc w:val="center"/>
              <w:rPr>
                <w:b w:val="1"/>
                <w:bCs w:val="1"/>
                <w:sz w:val="20"/>
                <w:szCs w:val="20"/>
              </w:rPr>
            </w:pPr>
            <w:r w:rsidDel="00000000" w:rsidR="00000000" w:rsidRPr="00000000">
              <w:rPr>
                <w:b w:val="1"/>
                <w:bCs w:val="1"/>
                <w:sz w:val="20"/>
                <w:szCs w:val="20"/>
                <w:rtl w:val="0"/>
              </w:rPr>
              <w:t xml:space="preserve">Scikit-learn 1.x</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7E">
            <w:pPr>
              <w:jc w:val="center"/>
              <w:rPr>
                <w:sz w:val="20"/>
                <w:szCs w:val="20"/>
              </w:rPr>
            </w:pPr>
            <w:r w:rsidDel="00000000" w:rsidR="00000000" w:rsidRPr="00000000">
              <w:rPr>
                <w:sz w:val="20"/>
                <w:szCs w:val="20"/>
                <w:rtl w:val="0"/>
              </w:rPr>
              <w:t xml:space="preserve">Normalización, split de datos y métricas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7F">
            <w:pPr>
              <w:jc w:val="center"/>
              <w:rPr>
                <w:b w:val="1"/>
                <w:bCs w:val="1"/>
                <w:sz w:val="20"/>
                <w:szCs w:val="20"/>
              </w:rPr>
            </w:pPr>
            <w:r w:rsidDel="00000000" w:rsidR="00000000" w:rsidRPr="00000000">
              <w:rPr>
                <w:b w:val="1"/>
                <w:bCs w:val="1"/>
                <w:sz w:val="20"/>
                <w:szCs w:val="20"/>
                <w:rtl w:val="0"/>
              </w:rPr>
              <w:t xml:space="preserve">Pandas 2.x</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80">
            <w:pPr>
              <w:jc w:val="center"/>
              <w:rPr>
                <w:sz w:val="20"/>
                <w:szCs w:val="20"/>
              </w:rPr>
            </w:pPr>
            <w:r w:rsidDel="00000000" w:rsidR="00000000" w:rsidRPr="00000000">
              <w:rPr>
                <w:sz w:val="20"/>
                <w:szCs w:val="20"/>
                <w:rtl w:val="0"/>
              </w:rPr>
              <w:t xml:space="preserve">Carga y manipulación del dataset</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81">
            <w:pPr>
              <w:jc w:val="center"/>
              <w:rPr>
                <w:b w:val="1"/>
                <w:bCs w:val="1"/>
                <w:sz w:val="20"/>
                <w:szCs w:val="20"/>
              </w:rPr>
            </w:pPr>
            <w:r w:rsidDel="00000000" w:rsidR="00000000" w:rsidRPr="00000000">
              <w:rPr>
                <w:b w:val="1"/>
                <w:bCs w:val="1"/>
                <w:sz w:val="20"/>
                <w:szCs w:val="20"/>
                <w:rtl w:val="0"/>
              </w:rPr>
              <w:t xml:space="preserve">NumPy 1.x</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82">
            <w:pPr>
              <w:jc w:val="center"/>
              <w:rPr>
                <w:sz w:val="20"/>
                <w:szCs w:val="20"/>
              </w:rPr>
            </w:pPr>
            <w:r w:rsidDel="00000000" w:rsidR="00000000" w:rsidRPr="00000000">
              <w:rPr>
                <w:sz w:val="20"/>
                <w:szCs w:val="20"/>
                <w:rtl w:val="0"/>
              </w:rPr>
              <w:t xml:space="preserve">Operaciones numéricas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83">
            <w:pPr>
              <w:jc w:val="center"/>
              <w:rPr>
                <w:b w:val="1"/>
                <w:bCs w:val="1"/>
                <w:sz w:val="20"/>
                <w:szCs w:val="20"/>
              </w:rPr>
            </w:pPr>
            <w:r w:rsidDel="00000000" w:rsidR="00000000" w:rsidRPr="00000000">
              <w:rPr>
                <w:b w:val="1"/>
                <w:bCs w:val="1"/>
                <w:sz w:val="20"/>
                <w:szCs w:val="20"/>
                <w:rtl w:val="0"/>
              </w:rPr>
              <w:t xml:space="preserve">Matplotlib 3.x</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84">
            <w:pPr>
              <w:jc w:val="center"/>
              <w:rPr>
                <w:sz w:val="20"/>
                <w:szCs w:val="20"/>
              </w:rPr>
            </w:pPr>
            <w:r w:rsidDel="00000000" w:rsidR="00000000" w:rsidRPr="00000000">
              <w:rPr>
                <w:sz w:val="20"/>
                <w:szCs w:val="20"/>
                <w:rtl w:val="0"/>
              </w:rPr>
              <w:t xml:space="preserve">Gráficos de loss y matrices de confusión</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85">
            <w:pPr>
              <w:jc w:val="center"/>
              <w:rPr>
                <w:b w:val="1"/>
                <w:bCs w:val="1"/>
                <w:sz w:val="20"/>
                <w:szCs w:val="20"/>
              </w:rPr>
            </w:pPr>
            <w:r w:rsidDel="00000000" w:rsidR="00000000" w:rsidRPr="00000000">
              <w:rPr>
                <w:b w:val="1"/>
                <w:bCs w:val="1"/>
                <w:sz w:val="20"/>
                <w:szCs w:val="20"/>
                <w:rtl w:val="0"/>
              </w:rPr>
              <w:t xml:space="preserve">Google Colab</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86">
            <w:pPr>
              <w:jc w:val="center"/>
              <w:rPr>
                <w:sz w:val="20"/>
                <w:szCs w:val="20"/>
              </w:rPr>
            </w:pPr>
            <w:r w:rsidDel="00000000" w:rsidR="00000000" w:rsidRPr="00000000">
              <w:rPr>
                <w:sz w:val="20"/>
                <w:szCs w:val="20"/>
                <w:rtl w:val="0"/>
              </w:rPr>
              <w:t xml:space="preserve">Entorno de ejecución en la nube</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87">
            <w:pPr>
              <w:jc w:val="center"/>
              <w:rPr>
                <w:b w:val="1"/>
                <w:bCs w:val="1"/>
                <w:sz w:val="20"/>
                <w:szCs w:val="20"/>
              </w:rPr>
            </w:pPr>
            <w:r w:rsidDel="00000000" w:rsidR="00000000" w:rsidRPr="00000000">
              <w:rPr>
                <w:b w:val="1"/>
                <w:bCs w:val="1"/>
                <w:sz w:val="20"/>
                <w:szCs w:val="20"/>
                <w:rtl w:val="0"/>
              </w:rPr>
              <w:t xml:space="preserve">Google Drive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88">
            <w:pPr>
              <w:jc w:val="center"/>
              <w:rPr>
                <w:sz w:val="20"/>
                <w:szCs w:val="20"/>
              </w:rPr>
            </w:pPr>
            <w:r w:rsidDel="00000000" w:rsidR="00000000" w:rsidRPr="00000000">
              <w:rPr>
                <w:sz w:val="20"/>
                <w:szCs w:val="20"/>
                <w:rtl w:val="0"/>
              </w:rPr>
              <w:t xml:space="preserve">Almacenamiento del dataset CSV</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89">
            <w:pPr>
              <w:jc w:val="center"/>
              <w:rPr>
                <w:b w:val="1"/>
                <w:bCs w:val="1"/>
                <w:sz w:val="20"/>
                <w:szCs w:val="20"/>
              </w:rPr>
            </w:pPr>
            <w:r w:rsidDel="00000000" w:rsidR="00000000" w:rsidRPr="00000000">
              <w:rPr>
                <w:b w:val="1"/>
                <w:bCs w:val="1"/>
                <w:sz w:val="20"/>
                <w:szCs w:val="20"/>
                <w:rtl w:val="0"/>
              </w:rPr>
              <w:t xml:space="preserve">Anthropic: Claude Sonnet 4.6</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8A">
            <w:pPr>
              <w:jc w:val="center"/>
              <w:rPr>
                <w:sz w:val="20"/>
                <w:szCs w:val="20"/>
              </w:rPr>
            </w:pPr>
            <w:r w:rsidDel="00000000" w:rsidR="00000000" w:rsidRPr="00000000">
              <w:rPr>
                <w:sz w:val="20"/>
                <w:szCs w:val="20"/>
                <w:rtl w:val="0"/>
              </w:rPr>
              <w:t xml:space="preserve">Asistente de codificación basado en IA</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8B">
            <w:pPr>
              <w:jc w:val="center"/>
              <w:rPr>
                <w:b w:val="1"/>
                <w:bCs w:val="1"/>
                <w:sz w:val="20"/>
                <w:szCs w:val="20"/>
              </w:rPr>
            </w:pPr>
            <w:r w:rsidDel="00000000" w:rsidR="00000000" w:rsidRPr="00000000">
              <w:rPr>
                <w:b w:val="1"/>
                <w:bCs w:val="1"/>
                <w:sz w:val="20"/>
                <w:szCs w:val="20"/>
                <w:rtl w:val="0"/>
              </w:rPr>
              <w:t xml:space="preserve">Google: Gemini 3.1 Pro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8C">
            <w:pPr>
              <w:jc w:val="center"/>
              <w:rPr>
                <w:sz w:val="20"/>
                <w:szCs w:val="20"/>
              </w:rPr>
            </w:pPr>
            <w:r w:rsidDel="00000000" w:rsidR="00000000" w:rsidRPr="00000000">
              <w:rPr>
                <w:sz w:val="20"/>
                <w:szCs w:val="20"/>
                <w:rtl w:val="0"/>
              </w:rPr>
              <w:t xml:space="preserve">Asistente de codificación basado en IA</w:t>
            </w:r>
          </w:p>
        </w:tc>
      </w:tr>
    </w:tbl>
    <w:p w:rsidR="00000000" w:rsidDel="00000000" w:rsidP="00000000" w:rsidRDefault="00000000" w:rsidRPr="00000000" w14:paraId="0000018D">
      <w:pPr>
        <w:pStyle w:val="Heading1"/>
        <w:keepNext w:val="0"/>
        <w:keepLines w:val="0"/>
        <w:pageBreakBefore w:val="0"/>
        <w:spacing w:after="120" w:before="200" w:line="276" w:lineRule="auto"/>
        <w:ind w:right="567"/>
        <w:jc w:val="both"/>
        <w:rPr>
          <w:sz w:val="24"/>
          <w:szCs w:val="24"/>
        </w:rPr>
      </w:pPr>
      <w:bookmarkStart w:colFirst="0" w:colLast="0" w:name="_oqbophir3e2k" w:id="18"/>
      <w:bookmarkEnd w:id="18"/>
      <w:r w:rsidDel="00000000" w:rsidR="00000000" w:rsidRPr="00000000">
        <w:rPr>
          <w:sz w:val="24"/>
          <w:szCs w:val="24"/>
          <w:rtl w:val="0"/>
        </w:rPr>
        <w:t xml:space="preserve">3. Resultados</w:t>
      </w:r>
    </w:p>
    <w:p w:rsidR="00000000" w:rsidDel="00000000" w:rsidP="00000000" w:rsidRDefault="00000000" w:rsidRPr="00000000" w14:paraId="0000018E">
      <w:pPr>
        <w:spacing w:after="140" w:lineRule="auto"/>
        <w:ind w:firstLine="720"/>
        <w:jc w:val="both"/>
        <w:rPr>
          <w:sz w:val="20"/>
          <w:szCs w:val="20"/>
        </w:rPr>
      </w:pPr>
      <w:r w:rsidDel="00000000" w:rsidR="00000000" w:rsidRPr="00000000">
        <w:rPr>
          <w:sz w:val="20"/>
          <w:szCs w:val="20"/>
          <w:rtl w:val="0"/>
        </w:rPr>
        <w:t xml:space="preserve">Se realizaron tres entrenamientos con diferentes arquitecturas y parámetros. Los dos primeros corresponden al </w:t>
      </w:r>
      <w:r w:rsidDel="00000000" w:rsidR="00000000" w:rsidRPr="00000000">
        <w:rPr>
          <w:sz w:val="20"/>
          <w:szCs w:val="20"/>
          <w:rtl w:val="0"/>
        </w:rPr>
        <w:t xml:space="preserve">Modelo A</w:t>
      </w:r>
      <w:r w:rsidDel="00000000" w:rsidR="00000000" w:rsidRPr="00000000">
        <w:rPr>
          <w:sz w:val="20"/>
          <w:szCs w:val="20"/>
          <w:rtl w:val="0"/>
        </w:rPr>
        <w:t xml:space="preserve"> (regresión continua) y el tercero al Modelo B (clasificación multiclase). A continuación, se desarrollarán los distintos entrenamientos realizados para cada modelo y sus resultados:</w:t>
      </w:r>
    </w:p>
    <w:p w:rsidR="00000000" w:rsidDel="00000000" w:rsidP="00000000" w:rsidRDefault="00000000" w:rsidRPr="00000000" w14:paraId="0000018F">
      <w:pPr>
        <w:pStyle w:val="Heading2"/>
        <w:keepNext w:val="0"/>
        <w:keepLines w:val="0"/>
        <w:spacing w:after="80" w:before="0" w:line="240" w:lineRule="auto"/>
        <w:ind w:right="567"/>
        <w:jc w:val="both"/>
        <w:rPr/>
      </w:pPr>
      <w:bookmarkStart w:colFirst="0" w:colLast="0" w:name="_tjbv5u5u9zbd" w:id="19"/>
      <w:bookmarkEnd w:id="19"/>
      <w:r w:rsidDel="00000000" w:rsidR="00000000" w:rsidRPr="00000000">
        <w:rPr>
          <w:rtl w:val="0"/>
        </w:rPr>
        <w:t xml:space="preserve">3.1. Entrenamiento 1</w:t>
      </w:r>
    </w:p>
    <w:p w:rsidR="00000000" w:rsidDel="00000000" w:rsidP="00000000" w:rsidRDefault="00000000" w:rsidRPr="00000000" w14:paraId="00000190">
      <w:pPr>
        <w:pStyle w:val="Heading3"/>
        <w:keepNext w:val="0"/>
        <w:keepLines w:val="0"/>
        <w:spacing w:after="80" w:before="280" w:lineRule="auto"/>
        <w:ind w:right="567"/>
        <w:jc w:val="both"/>
        <w:rPr/>
      </w:pPr>
      <w:bookmarkStart w:colFirst="0" w:colLast="0" w:name="_2c3nlsyoin6f" w:id="20"/>
      <w:bookmarkEnd w:id="20"/>
      <w:r w:rsidDel="00000000" w:rsidR="00000000" w:rsidRPr="00000000">
        <w:rPr>
          <w:rtl w:val="0"/>
        </w:rPr>
        <w:t xml:space="preserve">3.1.1. Modelo, arquitectura y parámetros</w:t>
      </w:r>
    </w:p>
    <w:tbl>
      <w:tblPr>
        <w:tblStyle w:val="Table12"/>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5.0000000000005"/>
        <w:gridCol w:w="3905"/>
        <w:tblGridChange w:id="0">
          <w:tblGrid>
            <w:gridCol w:w="2965.0000000000005"/>
            <w:gridCol w:w="390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tcPr>
          <w:p w:rsidR="00000000" w:rsidDel="00000000" w:rsidP="00000000" w:rsidRDefault="00000000" w:rsidRPr="00000000" w14:paraId="00000191">
            <w:pPr>
              <w:jc w:val="center"/>
              <w:rPr>
                <w:b w:val="1"/>
                <w:bCs w:val="1"/>
                <w:color w:val="ffffff"/>
                <w:sz w:val="20"/>
                <w:szCs w:val="20"/>
              </w:rPr>
            </w:pPr>
            <w:r w:rsidDel="00000000" w:rsidR="00000000" w:rsidRPr="00000000">
              <w:rPr>
                <w:b w:val="1"/>
                <w:bCs w:val="1"/>
                <w:color w:val="ffffff"/>
                <w:sz w:val="20"/>
                <w:szCs w:val="20"/>
                <w:rtl w:val="0"/>
              </w:rPr>
              <w:t xml:space="preserve">Parámetro</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tcPr>
          <w:p w:rsidR="00000000" w:rsidDel="00000000" w:rsidP="00000000" w:rsidRDefault="00000000" w:rsidRPr="00000000" w14:paraId="00000192">
            <w:pPr>
              <w:jc w:val="center"/>
              <w:rPr>
                <w:b w:val="1"/>
                <w:bCs w:val="1"/>
                <w:color w:val="ffffff"/>
                <w:sz w:val="20"/>
                <w:szCs w:val="20"/>
              </w:rPr>
            </w:pPr>
            <w:r w:rsidDel="00000000" w:rsidR="00000000" w:rsidRPr="00000000">
              <w:rPr>
                <w:b w:val="1"/>
                <w:bCs w:val="1"/>
                <w:color w:val="ffffff"/>
                <w:sz w:val="20"/>
                <w:szCs w:val="20"/>
                <w:rtl w:val="0"/>
              </w:rPr>
              <w:t xml:space="preserve">Valor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tcPr>
          <w:p w:rsidR="00000000" w:rsidDel="00000000" w:rsidP="00000000" w:rsidRDefault="00000000" w:rsidRPr="00000000" w14:paraId="00000193">
            <w:pPr>
              <w:jc w:val="center"/>
              <w:rPr>
                <w:b w:val="1"/>
                <w:bCs w:val="1"/>
                <w:sz w:val="20"/>
                <w:szCs w:val="20"/>
              </w:rPr>
            </w:pPr>
            <w:r w:rsidDel="00000000" w:rsidR="00000000" w:rsidRPr="00000000">
              <w:rPr>
                <w:b w:val="1"/>
                <w:bCs w:val="1"/>
                <w:sz w:val="20"/>
                <w:szCs w:val="20"/>
                <w:rtl w:val="0"/>
              </w:rPr>
              <w:t xml:space="preserve">Tipo de modelo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194">
            <w:pPr>
              <w:jc w:val="center"/>
              <w:rPr>
                <w:sz w:val="20"/>
                <w:szCs w:val="20"/>
              </w:rPr>
            </w:pPr>
            <w:r w:rsidDel="00000000" w:rsidR="00000000" w:rsidRPr="00000000">
              <w:rPr>
                <w:sz w:val="20"/>
                <w:szCs w:val="20"/>
                <w:rtl w:val="0"/>
              </w:rPr>
              <w:t xml:space="preserve">Regresión continua (Modelo 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tcPr>
          <w:p w:rsidR="00000000" w:rsidDel="00000000" w:rsidP="00000000" w:rsidRDefault="00000000" w:rsidRPr="00000000" w14:paraId="00000195">
            <w:pPr>
              <w:jc w:val="center"/>
              <w:rPr>
                <w:b w:val="1"/>
                <w:bCs w:val="1"/>
                <w:sz w:val="20"/>
                <w:szCs w:val="20"/>
              </w:rPr>
            </w:pPr>
            <w:r w:rsidDel="00000000" w:rsidR="00000000" w:rsidRPr="00000000">
              <w:rPr>
                <w:b w:val="1"/>
                <w:bCs w:val="1"/>
                <w:sz w:val="20"/>
                <w:szCs w:val="20"/>
                <w:rtl w:val="0"/>
              </w:rPr>
              <w:t xml:space="preserve">Capas ocultas</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196">
            <w:pPr>
              <w:jc w:val="center"/>
              <w:rPr>
                <w:sz w:val="20"/>
                <w:szCs w:val="20"/>
              </w:rPr>
            </w:pPr>
            <w:r w:rsidDel="00000000" w:rsidR="00000000" w:rsidRPr="00000000">
              <w:rPr>
                <w:rFonts w:ascii="Cardo" w:cs="Cardo" w:eastAsia="Cardo" w:hAnsi="Cardo"/>
                <w:sz w:val="20"/>
                <w:szCs w:val="20"/>
                <w:rtl w:val="0"/>
              </w:rPr>
              <w:t xml:space="preserve">(64, ReLU) →(32, ReLU) →(16, ReLU)</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tcPr>
          <w:p w:rsidR="00000000" w:rsidDel="00000000" w:rsidP="00000000" w:rsidRDefault="00000000" w:rsidRPr="00000000" w14:paraId="00000197">
            <w:pPr>
              <w:jc w:val="center"/>
              <w:rPr>
                <w:b w:val="1"/>
                <w:bCs w:val="1"/>
                <w:sz w:val="20"/>
                <w:szCs w:val="20"/>
              </w:rPr>
            </w:pPr>
            <w:r w:rsidDel="00000000" w:rsidR="00000000" w:rsidRPr="00000000">
              <w:rPr>
                <w:b w:val="1"/>
                <w:bCs w:val="1"/>
                <w:sz w:val="20"/>
                <w:szCs w:val="20"/>
                <w:rtl w:val="0"/>
              </w:rPr>
              <w:t xml:space="preserve">Capa de salida</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198">
            <w:pPr>
              <w:jc w:val="center"/>
              <w:rPr>
                <w:sz w:val="20"/>
                <w:szCs w:val="20"/>
              </w:rPr>
            </w:pPr>
            <w:r w:rsidDel="00000000" w:rsidR="00000000" w:rsidRPr="00000000">
              <w:rPr>
                <w:sz w:val="20"/>
                <w:szCs w:val="20"/>
                <w:rtl w:val="0"/>
              </w:rPr>
              <w:t xml:space="preserve">(1, lineal)</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tcPr>
          <w:p w:rsidR="00000000" w:rsidDel="00000000" w:rsidP="00000000" w:rsidRDefault="00000000" w:rsidRPr="00000000" w14:paraId="00000199">
            <w:pPr>
              <w:jc w:val="center"/>
              <w:rPr>
                <w:b w:val="1"/>
                <w:bCs w:val="1"/>
                <w:sz w:val="20"/>
                <w:szCs w:val="20"/>
              </w:rPr>
            </w:pPr>
            <w:r w:rsidDel="00000000" w:rsidR="00000000" w:rsidRPr="00000000">
              <w:rPr>
                <w:b w:val="1"/>
                <w:bCs w:val="1"/>
                <w:sz w:val="20"/>
                <w:szCs w:val="20"/>
                <w:rtl w:val="0"/>
              </w:rPr>
              <w:t xml:space="preserve">Optimizador</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19A">
            <w:pPr>
              <w:jc w:val="center"/>
              <w:rPr>
                <w:sz w:val="20"/>
                <w:szCs w:val="20"/>
              </w:rPr>
            </w:pPr>
            <w:r w:rsidDel="00000000" w:rsidR="00000000" w:rsidRPr="00000000">
              <w:rPr>
                <w:sz w:val="20"/>
                <w:szCs w:val="20"/>
                <w:rtl w:val="0"/>
              </w:rPr>
              <w:t xml:space="preserve">Adam (learning_rate = 0,01)</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tcPr>
          <w:p w:rsidR="00000000" w:rsidDel="00000000" w:rsidP="00000000" w:rsidRDefault="00000000" w:rsidRPr="00000000" w14:paraId="0000019B">
            <w:pPr>
              <w:jc w:val="center"/>
              <w:rPr>
                <w:b w:val="1"/>
                <w:bCs w:val="1"/>
                <w:sz w:val="20"/>
                <w:szCs w:val="20"/>
              </w:rPr>
            </w:pPr>
            <w:r w:rsidDel="00000000" w:rsidR="00000000" w:rsidRPr="00000000">
              <w:rPr>
                <w:b w:val="1"/>
                <w:bCs w:val="1"/>
                <w:sz w:val="20"/>
                <w:szCs w:val="20"/>
                <w:rtl w:val="0"/>
              </w:rPr>
              <w:t xml:space="preserve">Función de pérdida</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19C">
            <w:pPr>
              <w:jc w:val="center"/>
              <w:rPr>
                <w:sz w:val="20"/>
                <w:szCs w:val="20"/>
              </w:rPr>
            </w:pPr>
            <w:r w:rsidDel="00000000" w:rsidR="00000000" w:rsidRPr="00000000">
              <w:rPr>
                <w:sz w:val="20"/>
                <w:szCs w:val="20"/>
                <w:rtl w:val="0"/>
              </w:rPr>
              <w:t xml:space="preserve">Mean Squared Error (MSE)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tcPr>
          <w:p w:rsidR="00000000" w:rsidDel="00000000" w:rsidP="00000000" w:rsidRDefault="00000000" w:rsidRPr="00000000" w14:paraId="0000019D">
            <w:pPr>
              <w:jc w:val="center"/>
              <w:rPr>
                <w:b w:val="1"/>
                <w:bCs w:val="1"/>
                <w:sz w:val="20"/>
                <w:szCs w:val="20"/>
              </w:rPr>
            </w:pPr>
            <w:r w:rsidDel="00000000" w:rsidR="00000000" w:rsidRPr="00000000">
              <w:rPr>
                <w:b w:val="1"/>
                <w:bCs w:val="1"/>
                <w:sz w:val="20"/>
                <w:szCs w:val="20"/>
                <w:rtl w:val="0"/>
              </w:rPr>
              <w:t xml:space="preserve">Épocas</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19E">
            <w:pPr>
              <w:jc w:val="center"/>
              <w:rPr>
                <w:sz w:val="20"/>
                <w:szCs w:val="20"/>
              </w:rPr>
            </w:pPr>
            <w:r w:rsidDel="00000000" w:rsidR="00000000" w:rsidRPr="00000000">
              <w:rPr>
                <w:sz w:val="20"/>
                <w:szCs w:val="20"/>
                <w:rtl w:val="0"/>
              </w:rPr>
              <w:t xml:space="preserve">200 (</w:t>
            </w:r>
            <w:r w:rsidDel="00000000" w:rsidR="00000000" w:rsidRPr="00000000">
              <w:rPr>
                <w:i w:val="1"/>
                <w:iCs w:val="1"/>
                <w:sz w:val="20"/>
                <w:szCs w:val="20"/>
                <w:rtl w:val="0"/>
              </w:rPr>
              <w:t xml:space="preserve">paró en 51</w:t>
            </w:r>
            <w:r w:rsidDel="00000000" w:rsidR="00000000" w:rsidRPr="00000000">
              <w:rPr>
                <w:sz w:val="20"/>
                <w:szCs w:val="20"/>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tcPr>
          <w:p w:rsidR="00000000" w:rsidDel="00000000" w:rsidP="00000000" w:rsidRDefault="00000000" w:rsidRPr="00000000" w14:paraId="0000019F">
            <w:pPr>
              <w:jc w:val="center"/>
              <w:rPr>
                <w:b w:val="1"/>
                <w:bCs w:val="1"/>
                <w:sz w:val="20"/>
                <w:szCs w:val="20"/>
              </w:rPr>
            </w:pPr>
            <w:r w:rsidDel="00000000" w:rsidR="00000000" w:rsidRPr="00000000">
              <w:rPr>
                <w:b w:val="1"/>
                <w:bCs w:val="1"/>
                <w:sz w:val="20"/>
                <w:szCs w:val="20"/>
                <w:rtl w:val="0"/>
              </w:rPr>
              <w:t xml:space="preserve">Batch size</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1A0">
            <w:pPr>
              <w:jc w:val="center"/>
              <w:rPr>
                <w:sz w:val="20"/>
                <w:szCs w:val="20"/>
              </w:rPr>
            </w:pPr>
            <w:r w:rsidDel="00000000" w:rsidR="00000000" w:rsidRPr="00000000">
              <w:rPr>
                <w:sz w:val="20"/>
                <w:szCs w:val="20"/>
                <w:rtl w:val="0"/>
              </w:rPr>
              <w:t xml:space="preserve">32</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tcPr>
          <w:p w:rsidR="00000000" w:rsidDel="00000000" w:rsidP="00000000" w:rsidRDefault="00000000" w:rsidRPr="00000000" w14:paraId="000001A1">
            <w:pPr>
              <w:jc w:val="center"/>
              <w:rPr>
                <w:b w:val="1"/>
                <w:bCs w:val="1"/>
                <w:sz w:val="20"/>
                <w:szCs w:val="20"/>
              </w:rPr>
            </w:pPr>
            <w:r w:rsidDel="00000000" w:rsidR="00000000" w:rsidRPr="00000000">
              <w:rPr>
                <w:b w:val="1"/>
                <w:bCs w:val="1"/>
                <w:sz w:val="20"/>
                <w:szCs w:val="20"/>
                <w:rtl w:val="0"/>
              </w:rPr>
              <w:t xml:space="preserve">Normalización</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1A2">
            <w:pPr>
              <w:jc w:val="center"/>
              <w:rPr>
                <w:sz w:val="20"/>
                <w:szCs w:val="20"/>
              </w:rPr>
            </w:pPr>
            <w:r w:rsidDel="00000000" w:rsidR="00000000" w:rsidRPr="00000000">
              <w:rPr>
                <w:sz w:val="20"/>
                <w:szCs w:val="20"/>
                <w:rtl w:val="0"/>
              </w:rPr>
              <w:t xml:space="preserve">StandardScaler</w:t>
            </w:r>
          </w:p>
        </w:tc>
      </w:tr>
    </w:tbl>
    <w:p w:rsidR="00000000" w:rsidDel="00000000" w:rsidP="00000000" w:rsidRDefault="00000000" w:rsidRPr="00000000" w14:paraId="000001A3">
      <w:pPr>
        <w:pStyle w:val="Heading3"/>
        <w:keepNext w:val="0"/>
        <w:keepLines w:val="0"/>
        <w:spacing w:after="80" w:before="280" w:lineRule="auto"/>
        <w:ind w:right="567"/>
        <w:jc w:val="both"/>
        <w:rPr>
          <w:sz w:val="20"/>
          <w:szCs w:val="20"/>
        </w:rPr>
      </w:pPr>
      <w:bookmarkStart w:colFirst="0" w:colLast="0" w:name="_o4qlxj94ptp5" w:id="21"/>
      <w:bookmarkEnd w:id="21"/>
      <w:r w:rsidDel="00000000" w:rsidR="00000000" w:rsidRPr="00000000">
        <w:rPr>
          <w:rtl w:val="0"/>
        </w:rPr>
        <w:t xml:space="preserve">3.1.2. Justificación</w:t>
      </w:r>
      <w:r w:rsidDel="00000000" w:rsidR="00000000" w:rsidRPr="00000000">
        <w:rPr>
          <w:rtl w:val="0"/>
        </w:rPr>
      </w:r>
    </w:p>
    <w:p w:rsidR="00000000" w:rsidDel="00000000" w:rsidP="00000000" w:rsidRDefault="00000000" w:rsidRPr="00000000" w14:paraId="000001A4">
      <w:pPr>
        <w:spacing w:after="140" w:lineRule="auto"/>
        <w:ind w:firstLine="720"/>
        <w:jc w:val="both"/>
        <w:rPr>
          <w:sz w:val="20"/>
          <w:szCs w:val="20"/>
        </w:rPr>
      </w:pPr>
      <w:r w:rsidDel="00000000" w:rsidR="00000000" w:rsidRPr="00000000">
        <w:rPr>
          <w:sz w:val="20"/>
          <w:szCs w:val="20"/>
          <w:rtl w:val="0"/>
        </w:rPr>
        <w:t xml:space="preserve">Teníamos 14 variables de entrada con naturalezas y escalas muy distintas (</w:t>
      </w:r>
      <w:r w:rsidDel="00000000" w:rsidR="00000000" w:rsidRPr="00000000">
        <w:rPr>
          <w:i w:val="1"/>
          <w:iCs w:val="1"/>
          <w:sz w:val="20"/>
          <w:szCs w:val="20"/>
          <w:rtl w:val="0"/>
        </w:rPr>
        <w:t xml:space="preserve">por ejemplo, el </w:t>
      </w:r>
      <w:r w:rsidDel="00000000" w:rsidR="00000000" w:rsidRPr="00000000">
        <w:rPr>
          <w:i w:val="1"/>
          <w:iCs w:val="1"/>
          <w:sz w:val="20"/>
          <w:szCs w:val="20"/>
          <w:rtl w:val="0"/>
        </w:rPr>
        <w:t xml:space="preserve">tempo</w:t>
      </w:r>
      <w:r w:rsidDel="00000000" w:rsidR="00000000" w:rsidRPr="00000000">
        <w:rPr>
          <w:i w:val="1"/>
          <w:iCs w:val="1"/>
          <w:sz w:val="20"/>
          <w:szCs w:val="20"/>
          <w:rtl w:val="0"/>
        </w:rPr>
        <w:t xml:space="preserve"> en pulsos por minuto vs. el nivel de energía entre 0 y 1</w:t>
      </w:r>
      <w:r w:rsidDel="00000000" w:rsidR="00000000" w:rsidRPr="00000000">
        <w:rPr>
          <w:sz w:val="20"/>
          <w:szCs w:val="20"/>
          <w:rtl w:val="0"/>
        </w:rPr>
        <w:t xml:space="preserve">). Por lo que vimos en la cursada, usar un optimizador como Adam nos venía bien porque adapta la tasa de aprendizaje automáticamente, evitando que el entrenamiento se estanque en los primeros pasos.</w:t>
      </w:r>
    </w:p>
    <w:p w:rsidR="00000000" w:rsidDel="00000000" w:rsidP="00000000" w:rsidRDefault="00000000" w:rsidRPr="00000000" w14:paraId="000001A5">
      <w:pPr>
        <w:spacing w:after="140" w:lineRule="auto"/>
        <w:ind w:firstLine="720"/>
        <w:jc w:val="both"/>
        <w:rPr>
          <w:sz w:val="20"/>
          <w:szCs w:val="20"/>
        </w:rPr>
      </w:pPr>
      <w:r w:rsidDel="00000000" w:rsidR="00000000" w:rsidRPr="00000000">
        <w:rPr>
          <w:sz w:val="20"/>
          <w:szCs w:val="20"/>
          <w:rtl w:val="0"/>
        </w:rPr>
        <w:t xml:space="preserve">Armamos la red en forma de "embudo" (</w:t>
      </w:r>
      <w:r w:rsidDel="00000000" w:rsidR="00000000" w:rsidRPr="00000000">
        <w:rPr>
          <w:rFonts w:ascii="Cardo" w:cs="Cardo" w:eastAsia="Cardo" w:hAnsi="Cardo"/>
          <w:i w:val="1"/>
          <w:iCs w:val="1"/>
          <w:sz w:val="20"/>
          <w:szCs w:val="20"/>
          <w:rtl w:val="0"/>
        </w:rPr>
        <w:t xml:space="preserve">64 → 32 → 16 neuronas</w:t>
      </w:r>
      <w:r w:rsidDel="00000000" w:rsidR="00000000" w:rsidRPr="00000000">
        <w:rPr>
          <w:sz w:val="20"/>
          <w:szCs w:val="20"/>
          <w:rtl w:val="0"/>
        </w:rPr>
        <w:t xml:space="preserve">) buscando que las primeras capas capten los patrones más complejos del dataset y las siguientes vayan resumiendo la información. Usamos ReLU en las capas ocultas para evitar que el gradiente se desvanezca al hacer el backpropagation, y para la salida dejamos una capa lineal, ya que estábamos buscando un número continuo. Finalmente, la normalización (</w:t>
      </w:r>
      <w:r w:rsidDel="00000000" w:rsidR="00000000" w:rsidRPr="00000000">
        <w:rPr>
          <w:i w:val="1"/>
          <w:iCs w:val="1"/>
          <w:sz w:val="20"/>
          <w:szCs w:val="20"/>
          <w:rtl w:val="0"/>
        </w:rPr>
        <w:t xml:space="preserve">StandardScaler</w:t>
      </w:r>
      <w:r w:rsidDel="00000000" w:rsidR="00000000" w:rsidRPr="00000000">
        <w:rPr>
          <w:sz w:val="20"/>
          <w:szCs w:val="20"/>
          <w:rtl w:val="0"/>
        </w:rPr>
        <w:t xml:space="preserve">) fue obligatoria para asegurar que variables con valores enormes (</w:t>
      </w:r>
      <w:r w:rsidDel="00000000" w:rsidR="00000000" w:rsidRPr="00000000">
        <w:rPr>
          <w:i w:val="1"/>
          <w:iCs w:val="1"/>
          <w:sz w:val="20"/>
          <w:szCs w:val="20"/>
          <w:rtl w:val="0"/>
        </w:rPr>
        <w:t xml:space="preserve">como la duración de la pista en milisegundos</w:t>
      </w:r>
      <w:r w:rsidDel="00000000" w:rsidR="00000000" w:rsidRPr="00000000">
        <w:rPr>
          <w:sz w:val="20"/>
          <w:szCs w:val="20"/>
          <w:rtl w:val="0"/>
        </w:rPr>
        <w:t xml:space="preserve">) no opaquen a las más chicas durante el ajuste de pesos.</w:t>
      </w:r>
    </w:p>
    <w:p w:rsidR="00000000" w:rsidDel="00000000" w:rsidP="00000000" w:rsidRDefault="00000000" w:rsidRPr="00000000" w14:paraId="000001A6">
      <w:pPr>
        <w:pStyle w:val="Heading3"/>
        <w:keepNext w:val="0"/>
        <w:keepLines w:val="0"/>
        <w:spacing w:after="80" w:before="280" w:lineRule="auto"/>
        <w:ind w:right="567"/>
        <w:jc w:val="both"/>
        <w:rPr>
          <w:sz w:val="22"/>
          <w:szCs w:val="22"/>
          <w:highlight w:val="yellow"/>
        </w:rPr>
      </w:pPr>
      <w:bookmarkStart w:colFirst="0" w:colLast="0" w:name="_he0gmtn0mpik" w:id="22"/>
      <w:bookmarkEnd w:id="22"/>
      <w:r w:rsidDel="00000000" w:rsidR="00000000" w:rsidRPr="00000000">
        <w:rPr>
          <w:rtl w:val="0"/>
        </w:rPr>
        <w:t xml:space="preserve">3.1.3. Gráfico de evolución del error (Loss)</w:t>
      </w:r>
      <w:r w:rsidDel="00000000" w:rsidR="00000000" w:rsidRPr="00000000">
        <w:rPr>
          <w:rtl w:val="0"/>
        </w:rPr>
      </w:r>
    </w:p>
    <w:p w:rsidR="00000000" w:rsidDel="00000000" w:rsidP="00000000" w:rsidRDefault="00000000" w:rsidRPr="00000000" w14:paraId="000001A7">
      <w:pPr>
        <w:spacing w:after="140" w:lineRule="auto"/>
        <w:jc w:val="center"/>
        <w:rPr>
          <w:sz w:val="22"/>
          <w:szCs w:val="22"/>
        </w:rPr>
      </w:pPr>
      <w:r w:rsidDel="00000000" w:rsidR="00000000" w:rsidRPr="00000000">
        <w:rPr>
          <w:sz w:val="22"/>
          <w:szCs w:val="22"/>
        </w:rPr>
        <w:drawing>
          <wp:inline distB="114300" distT="114300" distL="114300" distR="114300">
            <wp:extent cx="3609975" cy="2433975"/>
            <wp:effectExtent b="0" l="0" r="0" t="0"/>
            <wp:docPr id="3" name="image7.png"/>
            <a:graphic>
              <a:graphicData uri="http://schemas.openxmlformats.org/drawingml/2006/picture">
                <pic:pic>
                  <pic:nvPicPr>
                    <pic:cNvPr id="0" name="image7.png"/>
                    <pic:cNvPicPr preferRelativeResize="0"/>
                  </pic:nvPicPr>
                  <pic:blipFill>
                    <a:blip r:embed="rId17"/>
                    <a:srcRect b="0" l="0" r="66627" t="9705"/>
                    <a:stretch>
                      <a:fillRect/>
                    </a:stretch>
                  </pic:blipFill>
                  <pic:spPr>
                    <a:xfrm>
                      <a:off x="0" y="0"/>
                      <a:ext cx="3609975" cy="243397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keepNext w:val="0"/>
        <w:keepLines w:val="0"/>
        <w:spacing w:after="80" w:before="280" w:lineRule="auto"/>
        <w:ind w:right="567"/>
        <w:jc w:val="both"/>
        <w:rPr/>
      </w:pPr>
      <w:bookmarkStart w:colFirst="0" w:colLast="0" w:name="_yidko2i9g21v" w:id="23"/>
      <w:bookmarkEnd w:id="23"/>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3"/>
        <w:keepNext w:val="0"/>
        <w:keepLines w:val="0"/>
        <w:spacing w:after="80" w:before="280" w:lineRule="auto"/>
        <w:ind w:right="567"/>
        <w:jc w:val="both"/>
        <w:rPr/>
      </w:pPr>
      <w:bookmarkStart w:colFirst="0" w:colLast="0" w:name="_kbvkq71jq4cj" w:id="24"/>
      <w:bookmarkEnd w:id="24"/>
      <w:r w:rsidDel="00000000" w:rsidR="00000000" w:rsidRPr="00000000">
        <w:rPr>
          <w:rtl w:val="0"/>
        </w:rPr>
        <w:t xml:space="preserve">3.1.4. Métricas obtenidas</w:t>
      </w:r>
    </w:p>
    <w:tbl>
      <w:tblPr>
        <w:tblStyle w:val="Table13"/>
        <w:tblW w:w="69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9.75"/>
        <w:gridCol w:w="1729.75"/>
        <w:gridCol w:w="1729.75"/>
        <w:gridCol w:w="1729.75"/>
        <w:tblGridChange w:id="0">
          <w:tblGrid>
            <w:gridCol w:w="1729.75"/>
            <w:gridCol w:w="1729.75"/>
            <w:gridCol w:w="1729.75"/>
            <w:gridCol w:w="1729.7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A">
            <w:pPr>
              <w:jc w:val="center"/>
              <w:rPr>
                <w:b w:val="1"/>
                <w:bCs w:val="1"/>
                <w:color w:val="ffffff"/>
                <w:sz w:val="20"/>
                <w:szCs w:val="20"/>
              </w:rPr>
            </w:pPr>
            <w:r w:rsidDel="00000000" w:rsidR="00000000" w:rsidRPr="00000000">
              <w:rPr>
                <w:b w:val="1"/>
                <w:bCs w:val="1"/>
                <w:color w:val="ffffff"/>
                <w:sz w:val="20"/>
                <w:szCs w:val="20"/>
                <w:rtl w:val="0"/>
              </w:rPr>
              <w:t xml:space="preserve">Conjunto</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B">
            <w:pPr>
              <w:jc w:val="center"/>
              <w:rPr>
                <w:b w:val="1"/>
                <w:bCs w:val="1"/>
                <w:color w:val="ffffff"/>
                <w:sz w:val="20"/>
                <w:szCs w:val="20"/>
              </w:rPr>
            </w:pPr>
            <w:r w:rsidDel="00000000" w:rsidR="00000000" w:rsidRPr="00000000">
              <w:rPr>
                <w:b w:val="1"/>
                <w:bCs w:val="1"/>
                <w:color w:val="ffffff"/>
                <w:sz w:val="20"/>
                <w:szCs w:val="20"/>
                <w:rtl w:val="0"/>
              </w:rPr>
              <w:t xml:space="preserve">MAE</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C">
            <w:pPr>
              <w:jc w:val="center"/>
              <w:rPr>
                <w:b w:val="1"/>
                <w:bCs w:val="1"/>
                <w:color w:val="ffffff"/>
                <w:sz w:val="20"/>
                <w:szCs w:val="20"/>
              </w:rPr>
            </w:pPr>
            <w:r w:rsidDel="00000000" w:rsidR="00000000" w:rsidRPr="00000000">
              <w:rPr>
                <w:b w:val="1"/>
                <w:bCs w:val="1"/>
                <w:color w:val="ffffff"/>
                <w:sz w:val="20"/>
                <w:szCs w:val="20"/>
                <w:rtl w:val="0"/>
              </w:rPr>
              <w:t xml:space="preserve">Error Relativo</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D">
            <w:pPr>
              <w:jc w:val="center"/>
              <w:rPr>
                <w:b w:val="1"/>
                <w:bCs w:val="1"/>
                <w:color w:val="ffffff"/>
                <w:sz w:val="20"/>
                <w:szCs w:val="20"/>
              </w:rPr>
            </w:pPr>
            <w:r w:rsidDel="00000000" w:rsidR="00000000" w:rsidRPr="00000000">
              <w:rPr>
                <w:b w:val="1"/>
                <w:bCs w:val="1"/>
                <w:color w:val="ffffff"/>
                <w:sz w:val="20"/>
                <w:szCs w:val="20"/>
                <w:rtl w:val="0"/>
              </w:rPr>
              <w:t xml:space="preserve">R²</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AE">
            <w:pPr>
              <w:jc w:val="center"/>
              <w:rPr>
                <w:b w:val="1"/>
                <w:bCs w:val="1"/>
                <w:sz w:val="20"/>
                <w:szCs w:val="20"/>
              </w:rPr>
            </w:pPr>
            <w:r w:rsidDel="00000000" w:rsidR="00000000" w:rsidRPr="00000000">
              <w:rPr>
                <w:b w:val="1"/>
                <w:bCs w:val="1"/>
                <w:sz w:val="20"/>
                <w:szCs w:val="20"/>
                <w:rtl w:val="0"/>
              </w:rPr>
              <w:t xml:space="preserve">Entrenamiento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AF">
            <w:pPr>
              <w:jc w:val="center"/>
              <w:rPr>
                <w:sz w:val="20"/>
                <w:szCs w:val="20"/>
              </w:rPr>
            </w:pPr>
            <w:r w:rsidDel="00000000" w:rsidR="00000000" w:rsidRPr="00000000">
              <w:rPr>
                <w:sz w:val="20"/>
                <w:szCs w:val="20"/>
                <w:rtl w:val="0"/>
              </w:rPr>
              <w:t xml:space="preserve">11.92</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B0">
            <w:pPr>
              <w:jc w:val="center"/>
              <w:rPr>
                <w:sz w:val="20"/>
                <w:szCs w:val="20"/>
              </w:rPr>
            </w:pPr>
            <w:r w:rsidDel="00000000" w:rsidR="00000000" w:rsidRPr="00000000">
              <w:rPr>
                <w:sz w:val="20"/>
                <w:szCs w:val="20"/>
                <w:rtl w:val="0"/>
              </w:rPr>
              <w:t xml:space="preserve">34.27%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B1">
            <w:pPr>
              <w:jc w:val="center"/>
              <w:rPr>
                <w:sz w:val="20"/>
                <w:szCs w:val="20"/>
              </w:rPr>
            </w:pPr>
            <w:r w:rsidDel="00000000" w:rsidR="00000000" w:rsidRPr="00000000">
              <w:rPr>
                <w:sz w:val="20"/>
                <w:szCs w:val="20"/>
                <w:rtl w:val="0"/>
              </w:rPr>
              <w:t xml:space="preserve">0.3872</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B2">
            <w:pPr>
              <w:jc w:val="center"/>
              <w:rPr>
                <w:b w:val="1"/>
                <w:bCs w:val="1"/>
                <w:sz w:val="20"/>
                <w:szCs w:val="20"/>
              </w:rPr>
            </w:pPr>
            <w:r w:rsidDel="00000000" w:rsidR="00000000" w:rsidRPr="00000000">
              <w:rPr>
                <w:b w:val="1"/>
                <w:bCs w:val="1"/>
                <w:sz w:val="20"/>
                <w:szCs w:val="20"/>
                <w:rtl w:val="0"/>
              </w:rPr>
              <w:t xml:space="preserve">Prueba (Test)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B3">
            <w:pPr>
              <w:jc w:val="center"/>
              <w:rPr>
                <w:sz w:val="20"/>
                <w:szCs w:val="20"/>
              </w:rPr>
            </w:pPr>
            <w:r w:rsidDel="00000000" w:rsidR="00000000" w:rsidRPr="00000000">
              <w:rPr>
                <w:sz w:val="20"/>
                <w:szCs w:val="20"/>
                <w:rtl w:val="0"/>
              </w:rPr>
              <w:t xml:space="preserve">12.27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B4">
            <w:pPr>
              <w:jc w:val="center"/>
              <w:rPr>
                <w:sz w:val="20"/>
                <w:szCs w:val="20"/>
              </w:rPr>
            </w:pPr>
            <w:r w:rsidDel="00000000" w:rsidR="00000000" w:rsidRPr="00000000">
              <w:rPr>
                <w:sz w:val="20"/>
                <w:szCs w:val="20"/>
                <w:rtl w:val="0"/>
              </w:rPr>
              <w:t xml:space="preserve">35.74%</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B5">
            <w:pPr>
              <w:jc w:val="center"/>
              <w:rPr>
                <w:sz w:val="20"/>
                <w:szCs w:val="20"/>
              </w:rPr>
            </w:pPr>
            <w:r w:rsidDel="00000000" w:rsidR="00000000" w:rsidRPr="00000000">
              <w:rPr>
                <w:sz w:val="20"/>
                <w:szCs w:val="20"/>
                <w:rtl w:val="0"/>
              </w:rPr>
              <w:t xml:space="preserve">0.3476</w:t>
            </w:r>
          </w:p>
        </w:tc>
      </w:tr>
    </w:tbl>
    <w:p w:rsidR="00000000" w:rsidDel="00000000" w:rsidP="00000000" w:rsidRDefault="00000000" w:rsidRPr="00000000" w14:paraId="000001B6">
      <w:pPr>
        <w:spacing w:after="80" w:lineRule="auto"/>
        <w:jc w:val="both"/>
        <w:rPr>
          <w:sz w:val="17"/>
          <w:szCs w:val="17"/>
        </w:rPr>
      </w:pPr>
      <w:r w:rsidDel="00000000" w:rsidR="00000000" w:rsidRPr="00000000">
        <w:rPr>
          <w:sz w:val="17"/>
          <w:szCs w:val="17"/>
          <w:rtl w:val="0"/>
        </w:rPr>
        <w:t xml:space="preserve"> </w:t>
      </w:r>
    </w:p>
    <w:p w:rsidR="00000000" w:rsidDel="00000000" w:rsidP="00000000" w:rsidRDefault="00000000" w:rsidRPr="00000000" w14:paraId="000001B7">
      <w:pPr>
        <w:spacing w:after="140" w:lineRule="auto"/>
        <w:ind w:firstLine="720"/>
        <w:jc w:val="both"/>
        <w:rPr>
          <w:sz w:val="20"/>
          <w:szCs w:val="20"/>
        </w:rPr>
      </w:pPr>
      <w:r w:rsidDel="00000000" w:rsidR="00000000" w:rsidRPr="00000000">
        <w:rPr>
          <w:sz w:val="20"/>
          <w:szCs w:val="20"/>
          <w:rtl w:val="0"/>
        </w:rPr>
        <w:t xml:space="preserve">El modelo obtuvo un MAE de 11,92 en entrenamiento y de 12,27 en prueba, lo que indica que en promedio el modelo se aleja aproximadamente 12 puntos del valor real de popularidad. La diferencia entre ambos conjuntos es pequeña, por lo que no se evidencia un sobreajuste significativo.</w:t>
      </w:r>
    </w:p>
    <w:p w:rsidR="00000000" w:rsidDel="00000000" w:rsidP="00000000" w:rsidRDefault="00000000" w:rsidRPr="00000000" w14:paraId="000001B8">
      <w:pPr>
        <w:spacing w:after="140" w:lineRule="auto"/>
        <w:ind w:firstLine="720"/>
        <w:jc w:val="both"/>
        <w:rPr>
          <w:sz w:val="20"/>
          <w:szCs w:val="20"/>
        </w:rPr>
      </w:pPr>
      <w:r w:rsidDel="00000000" w:rsidR="00000000" w:rsidRPr="00000000">
        <w:rPr>
          <w:sz w:val="20"/>
          <w:szCs w:val="20"/>
          <w:rtl w:val="0"/>
        </w:rPr>
        <w:t xml:space="preserve">Sin embargo, el error relativo resulta elevado en ambos casos, lo que sugiere que el modelo tiene dificultades a la hora de predecir de forma precisa la popularidad de una canción. Esto se ve reforzado por el coeficiente de </w:t>
      </w:r>
      <w:r w:rsidDel="00000000" w:rsidR="00000000" w:rsidRPr="00000000">
        <w:rPr>
          <w:sz w:val="20"/>
          <w:szCs w:val="20"/>
          <w:rtl w:val="0"/>
        </w:rPr>
        <w:t xml:space="preserve">determinación R²</w:t>
      </w:r>
      <w:r w:rsidDel="00000000" w:rsidR="00000000" w:rsidRPr="00000000">
        <w:rPr>
          <w:sz w:val="20"/>
          <w:szCs w:val="20"/>
          <w:rtl w:val="0"/>
        </w:rPr>
        <w:t xml:space="preserve">, que alcanza apenas 0,39 en entrenamiento y 0.35 en prueba, indicando que el modelo explica menos de la mitad de la varianza de los datos.</w:t>
      </w:r>
    </w:p>
    <w:p w:rsidR="00000000" w:rsidDel="00000000" w:rsidP="00000000" w:rsidRDefault="00000000" w:rsidRPr="00000000" w14:paraId="000001B9">
      <w:pPr>
        <w:spacing w:after="140" w:lineRule="auto"/>
        <w:ind w:firstLine="720"/>
        <w:jc w:val="both"/>
        <w:rPr>
          <w:sz w:val="20"/>
          <w:szCs w:val="20"/>
        </w:rPr>
      </w:pPr>
      <w:r w:rsidDel="00000000" w:rsidR="00000000" w:rsidRPr="00000000">
        <w:rPr>
          <w:sz w:val="20"/>
          <w:szCs w:val="20"/>
          <w:rtl w:val="0"/>
        </w:rPr>
        <w:t xml:space="preserve">En conclusión, estas métricas señalan que el modelo logra una aproximación razonable pero con margen de mejora considerable, tanto en capacidad predictiva como en generalización.</w:t>
      </w:r>
    </w:p>
    <w:p w:rsidR="00000000" w:rsidDel="00000000" w:rsidP="00000000" w:rsidRDefault="00000000" w:rsidRPr="00000000" w14:paraId="000001BA">
      <w:pPr>
        <w:pStyle w:val="Heading2"/>
        <w:keepNext w:val="0"/>
        <w:keepLines w:val="0"/>
        <w:spacing w:after="80" w:before="360" w:line="240" w:lineRule="auto"/>
        <w:ind w:right="567"/>
        <w:jc w:val="both"/>
        <w:rPr/>
      </w:pPr>
      <w:bookmarkStart w:colFirst="0" w:colLast="0" w:name="_wrngfqaqc3qv" w:id="25"/>
      <w:bookmarkEnd w:id="25"/>
      <w:r w:rsidDel="00000000" w:rsidR="00000000" w:rsidRPr="00000000">
        <w:rPr>
          <w:rtl w:val="0"/>
        </w:rPr>
        <w:t xml:space="preserve">3.2. Entrenamiento 2</w:t>
      </w:r>
    </w:p>
    <w:p w:rsidR="00000000" w:rsidDel="00000000" w:rsidP="00000000" w:rsidRDefault="00000000" w:rsidRPr="00000000" w14:paraId="000001BB">
      <w:pPr>
        <w:pStyle w:val="Heading3"/>
        <w:keepNext w:val="0"/>
        <w:keepLines w:val="0"/>
        <w:spacing w:after="80" w:before="280" w:lineRule="auto"/>
        <w:ind w:right="567"/>
        <w:jc w:val="both"/>
        <w:rPr/>
      </w:pPr>
      <w:bookmarkStart w:colFirst="0" w:colLast="0" w:name="_3p6m9vytz8oi" w:id="26"/>
      <w:bookmarkEnd w:id="26"/>
      <w:r w:rsidDel="00000000" w:rsidR="00000000" w:rsidRPr="00000000">
        <w:rPr>
          <w:rtl w:val="0"/>
        </w:rPr>
        <w:t xml:space="preserve">3.2.1. Modelo, arquitectura y parámetros</w:t>
      </w:r>
    </w:p>
    <w:tbl>
      <w:tblPr>
        <w:tblStyle w:val="Table14"/>
        <w:tblW w:w="6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4785"/>
        <w:tblGridChange w:id="0">
          <w:tblGrid>
            <w:gridCol w:w="2085"/>
            <w:gridCol w:w="4785"/>
          </w:tblGrid>
        </w:tblGridChange>
      </w:tblGrid>
      <w:tr>
        <w:trPr>
          <w:cantSplit w:val="0"/>
          <w:tblHeader w:val="0"/>
        </w:trPr>
        <w:tc>
          <w:tcPr>
            <w:shd w:fill="2e75b6" w:val="clear"/>
            <w:tcMar>
              <w:top w:w="80.0" w:type="dxa"/>
              <w:left w:w="120.0" w:type="dxa"/>
              <w:bottom w:w="80.0" w:type="dxa"/>
              <w:right w:w="120.0" w:type="dxa"/>
            </w:tcMar>
            <w:vAlign w:val="center"/>
          </w:tcPr>
          <w:p w:rsidR="00000000" w:rsidDel="00000000" w:rsidP="00000000" w:rsidRDefault="00000000" w:rsidRPr="00000000" w14:paraId="000001BC">
            <w:pPr>
              <w:jc w:val="center"/>
              <w:rPr>
                <w:b w:val="1"/>
                <w:bCs w:val="1"/>
                <w:color w:val="ffffff"/>
                <w:sz w:val="20"/>
                <w:szCs w:val="20"/>
              </w:rPr>
            </w:pPr>
            <w:r w:rsidDel="00000000" w:rsidR="00000000" w:rsidRPr="00000000">
              <w:rPr>
                <w:b w:val="1"/>
                <w:bCs w:val="1"/>
                <w:color w:val="ffffff"/>
                <w:sz w:val="20"/>
                <w:szCs w:val="20"/>
                <w:rtl w:val="0"/>
              </w:rPr>
              <w:t xml:space="preserve">Parámetro</w:t>
            </w:r>
          </w:p>
        </w:tc>
        <w:tc>
          <w:tcPr>
            <w:shd w:fill="2e75b6" w:val="clear"/>
            <w:tcMar>
              <w:top w:w="80.0" w:type="dxa"/>
              <w:left w:w="120.0" w:type="dxa"/>
              <w:bottom w:w="80.0" w:type="dxa"/>
              <w:right w:w="120.0" w:type="dxa"/>
            </w:tcMar>
            <w:vAlign w:val="center"/>
          </w:tcPr>
          <w:p w:rsidR="00000000" w:rsidDel="00000000" w:rsidP="00000000" w:rsidRDefault="00000000" w:rsidRPr="00000000" w14:paraId="000001BD">
            <w:pPr>
              <w:jc w:val="center"/>
              <w:rPr>
                <w:b w:val="1"/>
                <w:bCs w:val="1"/>
                <w:color w:val="ffffff"/>
                <w:sz w:val="20"/>
                <w:szCs w:val="20"/>
              </w:rPr>
            </w:pPr>
            <w:r w:rsidDel="00000000" w:rsidR="00000000" w:rsidRPr="00000000">
              <w:rPr>
                <w:b w:val="1"/>
                <w:bCs w:val="1"/>
                <w:color w:val="ffffff"/>
                <w:sz w:val="20"/>
                <w:szCs w:val="20"/>
                <w:rtl w:val="0"/>
              </w:rPr>
              <w:t xml:space="preserve">Valor</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1BE">
            <w:pPr>
              <w:jc w:val="center"/>
              <w:rPr>
                <w:b w:val="1"/>
                <w:bCs w:val="1"/>
                <w:sz w:val="20"/>
                <w:szCs w:val="20"/>
              </w:rPr>
            </w:pPr>
            <w:r w:rsidDel="00000000" w:rsidR="00000000" w:rsidRPr="00000000">
              <w:rPr>
                <w:b w:val="1"/>
                <w:bCs w:val="1"/>
                <w:sz w:val="20"/>
                <w:szCs w:val="20"/>
                <w:rtl w:val="0"/>
              </w:rPr>
              <w:t xml:space="preserve">Tipo de modelo</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BF">
            <w:pPr>
              <w:jc w:val="center"/>
              <w:rPr>
                <w:sz w:val="20"/>
                <w:szCs w:val="20"/>
              </w:rPr>
            </w:pPr>
            <w:r w:rsidDel="00000000" w:rsidR="00000000" w:rsidRPr="00000000">
              <w:rPr>
                <w:sz w:val="20"/>
                <w:szCs w:val="20"/>
                <w:rtl w:val="0"/>
              </w:rPr>
              <w:t xml:space="preserve">Regresión continua (Modelo A, variante)</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1C0">
            <w:pPr>
              <w:jc w:val="center"/>
              <w:rPr>
                <w:b w:val="1"/>
                <w:bCs w:val="1"/>
                <w:sz w:val="20"/>
                <w:szCs w:val="20"/>
              </w:rPr>
            </w:pPr>
            <w:r w:rsidDel="00000000" w:rsidR="00000000" w:rsidRPr="00000000">
              <w:rPr>
                <w:b w:val="1"/>
                <w:bCs w:val="1"/>
                <w:sz w:val="20"/>
                <w:szCs w:val="20"/>
                <w:rtl w:val="0"/>
              </w:rPr>
              <w:t xml:space="preserve">Capas ocultas</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1">
            <w:pPr>
              <w:jc w:val="center"/>
              <w:rPr>
                <w:sz w:val="20"/>
                <w:szCs w:val="20"/>
              </w:rPr>
            </w:pPr>
            <w:r w:rsidDel="00000000" w:rsidR="00000000" w:rsidRPr="00000000">
              <w:rPr>
                <w:rFonts w:ascii="Cardo" w:cs="Cardo" w:eastAsia="Cardo" w:hAnsi="Cardo"/>
                <w:sz w:val="20"/>
                <w:szCs w:val="20"/>
                <w:rtl w:val="0"/>
              </w:rPr>
              <w:t xml:space="preserve">(16, ReLU) → (8, ReLU)</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1C2">
            <w:pPr>
              <w:jc w:val="center"/>
              <w:rPr>
                <w:b w:val="1"/>
                <w:bCs w:val="1"/>
                <w:sz w:val="20"/>
                <w:szCs w:val="20"/>
              </w:rPr>
            </w:pPr>
            <w:r w:rsidDel="00000000" w:rsidR="00000000" w:rsidRPr="00000000">
              <w:rPr>
                <w:b w:val="1"/>
                <w:bCs w:val="1"/>
                <w:sz w:val="20"/>
                <w:szCs w:val="20"/>
                <w:rtl w:val="0"/>
              </w:rPr>
              <w:t xml:space="preserve">Capa de salida</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3">
            <w:pPr>
              <w:jc w:val="center"/>
              <w:rPr>
                <w:sz w:val="20"/>
                <w:szCs w:val="20"/>
              </w:rPr>
            </w:pPr>
            <w:r w:rsidDel="00000000" w:rsidR="00000000" w:rsidRPr="00000000">
              <w:rPr>
                <w:sz w:val="20"/>
                <w:szCs w:val="20"/>
                <w:rtl w:val="0"/>
              </w:rPr>
              <w:t xml:space="preserve">(1, lineal)</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1C4">
            <w:pPr>
              <w:jc w:val="center"/>
              <w:rPr>
                <w:b w:val="1"/>
                <w:bCs w:val="1"/>
                <w:sz w:val="20"/>
                <w:szCs w:val="20"/>
              </w:rPr>
            </w:pPr>
            <w:r w:rsidDel="00000000" w:rsidR="00000000" w:rsidRPr="00000000">
              <w:rPr>
                <w:b w:val="1"/>
                <w:bCs w:val="1"/>
                <w:sz w:val="20"/>
                <w:szCs w:val="20"/>
                <w:rtl w:val="0"/>
              </w:rPr>
              <w:t xml:space="preserve">Optimizador</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5">
            <w:pPr>
              <w:jc w:val="center"/>
              <w:rPr>
                <w:sz w:val="20"/>
                <w:szCs w:val="20"/>
              </w:rPr>
            </w:pPr>
            <w:r w:rsidDel="00000000" w:rsidR="00000000" w:rsidRPr="00000000">
              <w:rPr>
                <w:sz w:val="20"/>
                <w:szCs w:val="20"/>
                <w:rtl w:val="0"/>
              </w:rPr>
              <w:t xml:space="preserve">SGD (learning_rate = 0,001, momentum = 0,9)</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1C6">
            <w:pPr>
              <w:jc w:val="center"/>
              <w:rPr>
                <w:b w:val="1"/>
                <w:bCs w:val="1"/>
                <w:sz w:val="20"/>
                <w:szCs w:val="20"/>
              </w:rPr>
            </w:pPr>
            <w:r w:rsidDel="00000000" w:rsidR="00000000" w:rsidRPr="00000000">
              <w:rPr>
                <w:b w:val="1"/>
                <w:bCs w:val="1"/>
                <w:sz w:val="20"/>
                <w:szCs w:val="20"/>
                <w:rtl w:val="0"/>
              </w:rPr>
              <w:t xml:space="preserve">Función de pérdida</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7">
            <w:pPr>
              <w:jc w:val="center"/>
              <w:rPr>
                <w:sz w:val="20"/>
                <w:szCs w:val="20"/>
              </w:rPr>
            </w:pPr>
            <w:r w:rsidDel="00000000" w:rsidR="00000000" w:rsidRPr="00000000">
              <w:rPr>
                <w:sz w:val="20"/>
                <w:szCs w:val="20"/>
                <w:rtl w:val="0"/>
              </w:rPr>
              <w:t xml:space="preserve">Mean Squared Error (MSE)</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1C8">
            <w:pPr>
              <w:jc w:val="center"/>
              <w:rPr>
                <w:b w:val="1"/>
                <w:bCs w:val="1"/>
                <w:sz w:val="20"/>
                <w:szCs w:val="20"/>
              </w:rPr>
            </w:pPr>
            <w:r w:rsidDel="00000000" w:rsidR="00000000" w:rsidRPr="00000000">
              <w:rPr>
                <w:b w:val="1"/>
                <w:bCs w:val="1"/>
                <w:sz w:val="20"/>
                <w:szCs w:val="20"/>
                <w:rtl w:val="0"/>
              </w:rPr>
              <w:t xml:space="preserve">Épocas</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9">
            <w:pPr>
              <w:jc w:val="center"/>
              <w:rPr>
                <w:sz w:val="20"/>
                <w:szCs w:val="20"/>
              </w:rPr>
            </w:pPr>
            <w:r w:rsidDel="00000000" w:rsidR="00000000" w:rsidRPr="00000000">
              <w:rPr>
                <w:sz w:val="20"/>
                <w:szCs w:val="20"/>
                <w:rtl w:val="0"/>
              </w:rPr>
              <w:t xml:space="preserve">200 (paró en 200)</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1CA">
            <w:pPr>
              <w:jc w:val="center"/>
              <w:rPr>
                <w:b w:val="1"/>
                <w:bCs w:val="1"/>
                <w:sz w:val="20"/>
                <w:szCs w:val="20"/>
              </w:rPr>
            </w:pPr>
            <w:r w:rsidDel="00000000" w:rsidR="00000000" w:rsidRPr="00000000">
              <w:rPr>
                <w:b w:val="1"/>
                <w:bCs w:val="1"/>
                <w:sz w:val="20"/>
                <w:szCs w:val="20"/>
                <w:rtl w:val="0"/>
              </w:rPr>
              <w:t xml:space="preserve">Batch size</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B">
            <w:pPr>
              <w:jc w:val="center"/>
              <w:rPr>
                <w:sz w:val="20"/>
                <w:szCs w:val="20"/>
              </w:rPr>
            </w:pPr>
            <w:r w:rsidDel="00000000" w:rsidR="00000000" w:rsidRPr="00000000">
              <w:rPr>
                <w:sz w:val="20"/>
                <w:szCs w:val="20"/>
                <w:rtl w:val="0"/>
              </w:rPr>
              <w:t xml:space="preserve">32</w:t>
            </w:r>
          </w:p>
        </w:tc>
      </w:tr>
      <w:tr>
        <w:trPr>
          <w:cantSplit w:val="0"/>
          <w:tblHeader w:val="0"/>
        </w:trPr>
        <w:tc>
          <w:tcPr>
            <w:shd w:fill="a4c2f4" w:val="clear"/>
            <w:tcMar>
              <w:top w:w="80.0" w:type="dxa"/>
              <w:left w:w="120.0" w:type="dxa"/>
              <w:bottom w:w="80.0" w:type="dxa"/>
              <w:right w:w="120.0" w:type="dxa"/>
            </w:tcMar>
            <w:vAlign w:val="center"/>
          </w:tcPr>
          <w:p w:rsidR="00000000" w:rsidDel="00000000" w:rsidP="00000000" w:rsidRDefault="00000000" w:rsidRPr="00000000" w14:paraId="000001CC">
            <w:pPr>
              <w:jc w:val="center"/>
              <w:rPr>
                <w:b w:val="1"/>
                <w:bCs w:val="1"/>
                <w:sz w:val="20"/>
                <w:szCs w:val="20"/>
              </w:rPr>
            </w:pPr>
            <w:r w:rsidDel="00000000" w:rsidR="00000000" w:rsidRPr="00000000">
              <w:rPr>
                <w:b w:val="1"/>
                <w:bCs w:val="1"/>
                <w:sz w:val="20"/>
                <w:szCs w:val="20"/>
                <w:rtl w:val="0"/>
              </w:rPr>
              <w:t xml:space="preserve">Normalización</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D">
            <w:pPr>
              <w:jc w:val="center"/>
              <w:rPr>
                <w:sz w:val="20"/>
                <w:szCs w:val="20"/>
              </w:rPr>
            </w:pPr>
            <w:r w:rsidDel="00000000" w:rsidR="00000000" w:rsidRPr="00000000">
              <w:rPr>
                <w:sz w:val="20"/>
                <w:szCs w:val="20"/>
                <w:rtl w:val="0"/>
              </w:rPr>
              <w:t xml:space="preserve">StandardScaler</w:t>
            </w:r>
          </w:p>
        </w:tc>
      </w:tr>
    </w:tbl>
    <w:p w:rsidR="00000000" w:rsidDel="00000000" w:rsidP="00000000" w:rsidRDefault="00000000" w:rsidRPr="00000000" w14:paraId="000001CE">
      <w:pPr>
        <w:pStyle w:val="Heading3"/>
        <w:keepNext w:val="0"/>
        <w:keepLines w:val="0"/>
        <w:spacing w:after="80" w:before="280" w:lineRule="auto"/>
        <w:ind w:right="567"/>
        <w:jc w:val="both"/>
        <w:rPr/>
      </w:pPr>
      <w:bookmarkStart w:colFirst="0" w:colLast="0" w:name="_sabsqejhnutf" w:id="27"/>
      <w:bookmarkEnd w:id="27"/>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3"/>
        <w:keepNext w:val="0"/>
        <w:keepLines w:val="0"/>
        <w:spacing w:after="80" w:before="280" w:lineRule="auto"/>
        <w:ind w:right="567"/>
        <w:jc w:val="both"/>
        <w:rPr/>
      </w:pPr>
      <w:bookmarkStart w:colFirst="0" w:colLast="0" w:name="_uwntz8s7e89c" w:id="28"/>
      <w:bookmarkEnd w:id="28"/>
      <w:r w:rsidDel="00000000" w:rsidR="00000000" w:rsidRPr="00000000">
        <w:rPr>
          <w:rtl w:val="0"/>
        </w:rPr>
        <w:t xml:space="preserve">3.2.2. Justificación</w:t>
      </w:r>
    </w:p>
    <w:p w:rsidR="00000000" w:rsidDel="00000000" w:rsidP="00000000" w:rsidRDefault="00000000" w:rsidRPr="00000000" w14:paraId="000001D0">
      <w:pPr>
        <w:spacing w:after="140" w:lineRule="auto"/>
        <w:ind w:firstLine="720"/>
        <w:jc w:val="both"/>
        <w:rPr>
          <w:sz w:val="20"/>
          <w:szCs w:val="20"/>
        </w:rPr>
      </w:pPr>
      <w:r w:rsidDel="00000000" w:rsidR="00000000" w:rsidRPr="00000000">
        <w:rPr>
          <w:sz w:val="20"/>
          <w:szCs w:val="20"/>
          <w:rtl w:val="0"/>
        </w:rPr>
        <w:t xml:space="preserve">Este modelo de entrenamiento se eligió con el objetivo de evaluar el impacto de cambiar tanto el optimizador como la arquitectura respecto al modelo anterior. Se optó por SGD con momentum (</w:t>
      </w:r>
      <w:r w:rsidDel="00000000" w:rsidR="00000000" w:rsidRPr="00000000">
        <w:rPr>
          <w:i w:val="1"/>
          <w:iCs w:val="1"/>
          <w:sz w:val="20"/>
          <w:szCs w:val="20"/>
          <w:rtl w:val="0"/>
        </w:rPr>
        <w:t xml:space="preserve">0,9)</w:t>
      </w:r>
      <w:r w:rsidDel="00000000" w:rsidR="00000000" w:rsidRPr="00000000">
        <w:rPr>
          <w:sz w:val="20"/>
          <w:szCs w:val="20"/>
          <w:rtl w:val="0"/>
        </w:rPr>
        <w:t xml:space="preserve"> como alternativa a Adam. </w:t>
      </w:r>
    </w:p>
    <w:p w:rsidR="00000000" w:rsidDel="00000000" w:rsidP="00000000" w:rsidRDefault="00000000" w:rsidRPr="00000000" w14:paraId="000001D1">
      <w:pPr>
        <w:spacing w:after="140" w:lineRule="auto"/>
        <w:ind w:firstLine="720"/>
        <w:jc w:val="both"/>
        <w:rPr>
          <w:sz w:val="20"/>
          <w:szCs w:val="20"/>
        </w:rPr>
      </w:pPr>
      <w:r w:rsidDel="00000000" w:rsidR="00000000" w:rsidRPr="00000000">
        <w:rPr>
          <w:sz w:val="20"/>
          <w:szCs w:val="20"/>
          <w:rtl w:val="0"/>
        </w:rPr>
        <w:t xml:space="preserve">El </w:t>
      </w:r>
      <w:r w:rsidDel="00000000" w:rsidR="00000000" w:rsidRPr="00000000">
        <w:rPr>
          <w:b w:val="1"/>
          <w:bCs w:val="1"/>
          <w:sz w:val="20"/>
          <w:szCs w:val="20"/>
          <w:rtl w:val="0"/>
        </w:rPr>
        <w:t xml:space="preserve">learning rate </w:t>
      </w:r>
      <w:r w:rsidDel="00000000" w:rsidR="00000000" w:rsidRPr="00000000">
        <w:rPr>
          <w:sz w:val="20"/>
          <w:szCs w:val="20"/>
          <w:rtl w:val="0"/>
        </w:rPr>
        <w:t xml:space="preserve">elegido es más conservador que el utilizado anteriormente, lo que implica actualizaciones más pequeñas y un aprendizaje más gradual por parte del modelo. La arquitectura se redujo a dos capas ocultas (</w:t>
      </w:r>
      <w:r w:rsidDel="00000000" w:rsidR="00000000" w:rsidRPr="00000000">
        <w:rPr>
          <w:rFonts w:ascii="Cardo" w:cs="Cardo" w:eastAsia="Cardo" w:hAnsi="Cardo"/>
          <w:i w:val="1"/>
          <w:iCs w:val="1"/>
          <w:sz w:val="20"/>
          <w:szCs w:val="20"/>
          <w:rtl w:val="0"/>
        </w:rPr>
        <w:t xml:space="preserve">16→8 neuronas</w:t>
      </w:r>
      <w:r w:rsidDel="00000000" w:rsidR="00000000" w:rsidRPr="00000000">
        <w:rPr>
          <w:sz w:val="20"/>
          <w:szCs w:val="20"/>
          <w:rtl w:val="0"/>
        </w:rPr>
        <w:t xml:space="preserve">), significativamente más compacta que la del Modelo A, con el objetivo de evaluar si una red más simple es capaz de capturar los patrones relevantes del problema. </w:t>
      </w:r>
    </w:p>
    <w:p w:rsidR="00000000" w:rsidDel="00000000" w:rsidP="00000000" w:rsidRDefault="00000000" w:rsidRPr="00000000" w14:paraId="000001D2">
      <w:pPr>
        <w:pStyle w:val="Heading3"/>
        <w:keepNext w:val="0"/>
        <w:keepLines w:val="0"/>
        <w:spacing w:after="80" w:before="280" w:lineRule="auto"/>
        <w:ind w:right="567"/>
        <w:jc w:val="both"/>
        <w:rPr/>
      </w:pPr>
      <w:bookmarkStart w:colFirst="0" w:colLast="0" w:name="_2kth9wy4brqb" w:id="29"/>
      <w:bookmarkEnd w:id="29"/>
      <w:r w:rsidDel="00000000" w:rsidR="00000000" w:rsidRPr="00000000">
        <w:rPr>
          <w:rtl w:val="0"/>
        </w:rPr>
        <w:t xml:space="preserve">3.2.3. Gráfico de evolución del error (Loss)</w:t>
      </w:r>
    </w:p>
    <w:p w:rsidR="00000000" w:rsidDel="00000000" w:rsidP="00000000" w:rsidRDefault="00000000" w:rsidRPr="00000000" w14:paraId="000001D3">
      <w:pPr>
        <w:spacing w:after="140" w:lineRule="auto"/>
        <w:jc w:val="center"/>
        <w:rPr>
          <w:sz w:val="22"/>
          <w:szCs w:val="22"/>
        </w:rPr>
      </w:pPr>
      <w:r w:rsidDel="00000000" w:rsidR="00000000" w:rsidRPr="00000000">
        <w:rPr>
          <w:sz w:val="22"/>
          <w:szCs w:val="22"/>
        </w:rPr>
        <w:drawing>
          <wp:inline distB="114300" distT="114300" distL="114300" distR="114300">
            <wp:extent cx="3608550" cy="2447925"/>
            <wp:effectExtent b="0" l="0" r="0" t="0"/>
            <wp:docPr id="6" name="image6.png"/>
            <a:graphic>
              <a:graphicData uri="http://schemas.openxmlformats.org/drawingml/2006/picture">
                <pic:pic>
                  <pic:nvPicPr>
                    <pic:cNvPr id="0" name="image6.png"/>
                    <pic:cNvPicPr preferRelativeResize="0"/>
                  </pic:nvPicPr>
                  <pic:blipFill>
                    <a:blip r:embed="rId17"/>
                    <a:srcRect b="0" l="33302" r="32820" t="7845"/>
                    <a:stretch>
                      <a:fillRect/>
                    </a:stretch>
                  </pic:blipFill>
                  <pic:spPr>
                    <a:xfrm>
                      <a:off x="0" y="0"/>
                      <a:ext cx="36085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Style w:val="Heading3"/>
        <w:keepNext w:val="0"/>
        <w:keepLines w:val="0"/>
        <w:spacing w:after="80" w:before="280" w:lineRule="auto"/>
        <w:ind w:right="567"/>
        <w:jc w:val="both"/>
        <w:rPr/>
      </w:pPr>
      <w:bookmarkStart w:colFirst="0" w:colLast="0" w:name="_565tmpccde1x" w:id="30"/>
      <w:bookmarkEnd w:id="30"/>
      <w:r w:rsidDel="00000000" w:rsidR="00000000" w:rsidRPr="00000000">
        <w:rPr>
          <w:rtl w:val="0"/>
        </w:rPr>
        <w:t xml:space="preserve">3.2.4. Métricas obtenidas</w:t>
      </w:r>
    </w:p>
    <w:tbl>
      <w:tblPr>
        <w:tblStyle w:val="Table15"/>
        <w:tblW w:w="6919.0" w:type="dxa"/>
        <w:jc w:val="left"/>
        <w:tblLayout w:type="fixed"/>
        <w:tblLook w:val="0600"/>
      </w:tblPr>
      <w:tblGrid>
        <w:gridCol w:w="1729.75"/>
        <w:gridCol w:w="1729.75"/>
        <w:gridCol w:w="1729.75"/>
        <w:gridCol w:w="1729.75"/>
        <w:tblGridChange w:id="0">
          <w:tblGrid>
            <w:gridCol w:w="1729.75"/>
            <w:gridCol w:w="1729.75"/>
            <w:gridCol w:w="1729.75"/>
            <w:gridCol w:w="1729.7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5">
            <w:pPr>
              <w:jc w:val="center"/>
              <w:rPr>
                <w:b w:val="1"/>
                <w:bCs w:val="1"/>
                <w:color w:val="ffffff"/>
                <w:sz w:val="20"/>
                <w:szCs w:val="20"/>
              </w:rPr>
            </w:pPr>
            <w:r w:rsidDel="00000000" w:rsidR="00000000" w:rsidRPr="00000000">
              <w:rPr>
                <w:b w:val="1"/>
                <w:bCs w:val="1"/>
                <w:color w:val="ffffff"/>
                <w:sz w:val="20"/>
                <w:szCs w:val="20"/>
                <w:rtl w:val="0"/>
              </w:rPr>
              <w:t xml:space="preserve">Conjunto</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6">
            <w:pPr>
              <w:jc w:val="center"/>
              <w:rPr>
                <w:b w:val="1"/>
                <w:bCs w:val="1"/>
                <w:color w:val="ffffff"/>
                <w:sz w:val="20"/>
                <w:szCs w:val="20"/>
              </w:rPr>
            </w:pPr>
            <w:r w:rsidDel="00000000" w:rsidR="00000000" w:rsidRPr="00000000">
              <w:rPr>
                <w:b w:val="1"/>
                <w:bCs w:val="1"/>
                <w:color w:val="ffffff"/>
                <w:sz w:val="20"/>
                <w:szCs w:val="20"/>
                <w:rtl w:val="0"/>
              </w:rPr>
              <w:t xml:space="preserve">MAE</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7">
            <w:pPr>
              <w:jc w:val="center"/>
              <w:rPr>
                <w:b w:val="1"/>
                <w:bCs w:val="1"/>
                <w:color w:val="ffffff"/>
                <w:sz w:val="20"/>
                <w:szCs w:val="20"/>
              </w:rPr>
            </w:pPr>
            <w:r w:rsidDel="00000000" w:rsidR="00000000" w:rsidRPr="00000000">
              <w:rPr>
                <w:b w:val="1"/>
                <w:bCs w:val="1"/>
                <w:color w:val="ffffff"/>
                <w:sz w:val="20"/>
                <w:szCs w:val="20"/>
                <w:rtl w:val="0"/>
              </w:rPr>
              <w:t xml:space="preserve">Error Relativo</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8">
            <w:pPr>
              <w:jc w:val="center"/>
              <w:rPr>
                <w:b w:val="1"/>
                <w:bCs w:val="1"/>
                <w:color w:val="ffffff"/>
                <w:sz w:val="20"/>
                <w:szCs w:val="20"/>
              </w:rPr>
            </w:pPr>
            <w:r w:rsidDel="00000000" w:rsidR="00000000" w:rsidRPr="00000000">
              <w:rPr>
                <w:b w:val="1"/>
                <w:bCs w:val="1"/>
                <w:color w:val="ffffff"/>
                <w:sz w:val="20"/>
                <w:szCs w:val="20"/>
                <w:rtl w:val="0"/>
              </w:rPr>
              <w:t xml:space="preserve">R²</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D9">
            <w:pPr>
              <w:jc w:val="center"/>
              <w:rPr>
                <w:b w:val="1"/>
                <w:bCs w:val="1"/>
                <w:sz w:val="20"/>
                <w:szCs w:val="20"/>
              </w:rPr>
            </w:pPr>
            <w:r w:rsidDel="00000000" w:rsidR="00000000" w:rsidRPr="00000000">
              <w:rPr>
                <w:b w:val="1"/>
                <w:bCs w:val="1"/>
                <w:sz w:val="20"/>
                <w:szCs w:val="20"/>
                <w:rtl w:val="0"/>
              </w:rPr>
              <w:t xml:space="preserve">Entrenamiento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DA">
            <w:pPr>
              <w:jc w:val="center"/>
              <w:rPr>
                <w:sz w:val="20"/>
                <w:szCs w:val="20"/>
              </w:rPr>
            </w:pPr>
            <w:r w:rsidDel="00000000" w:rsidR="00000000" w:rsidRPr="00000000">
              <w:rPr>
                <w:sz w:val="20"/>
                <w:szCs w:val="20"/>
                <w:rtl w:val="0"/>
              </w:rPr>
              <w:t xml:space="preserve">10.86</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DB">
            <w:pPr>
              <w:jc w:val="center"/>
              <w:rPr>
                <w:sz w:val="20"/>
                <w:szCs w:val="20"/>
              </w:rPr>
            </w:pPr>
            <w:r w:rsidDel="00000000" w:rsidR="00000000" w:rsidRPr="00000000">
              <w:rPr>
                <w:sz w:val="20"/>
                <w:szCs w:val="20"/>
                <w:rtl w:val="0"/>
              </w:rPr>
              <w:t xml:space="preserve">31.24%</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DC">
            <w:pPr>
              <w:jc w:val="center"/>
              <w:rPr>
                <w:sz w:val="20"/>
                <w:szCs w:val="20"/>
              </w:rPr>
            </w:pPr>
            <w:r w:rsidDel="00000000" w:rsidR="00000000" w:rsidRPr="00000000">
              <w:rPr>
                <w:sz w:val="20"/>
                <w:szCs w:val="20"/>
                <w:rtl w:val="0"/>
              </w:rPr>
              <w:t xml:space="preserve">0.4458</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DD">
            <w:pPr>
              <w:jc w:val="center"/>
              <w:rPr>
                <w:b w:val="1"/>
                <w:bCs w:val="1"/>
                <w:sz w:val="20"/>
                <w:szCs w:val="20"/>
              </w:rPr>
            </w:pPr>
            <w:r w:rsidDel="00000000" w:rsidR="00000000" w:rsidRPr="00000000">
              <w:rPr>
                <w:b w:val="1"/>
                <w:bCs w:val="1"/>
                <w:sz w:val="20"/>
                <w:szCs w:val="20"/>
                <w:rtl w:val="0"/>
              </w:rPr>
              <w:t xml:space="preserve">Prueba (Test)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DE">
            <w:pPr>
              <w:jc w:val="center"/>
              <w:rPr>
                <w:sz w:val="20"/>
                <w:szCs w:val="20"/>
              </w:rPr>
            </w:pPr>
            <w:r w:rsidDel="00000000" w:rsidR="00000000" w:rsidRPr="00000000">
              <w:rPr>
                <w:sz w:val="20"/>
                <w:szCs w:val="20"/>
                <w:rtl w:val="0"/>
              </w:rPr>
              <w:t xml:space="preserve">11.64</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DF">
            <w:pPr>
              <w:jc w:val="center"/>
              <w:rPr>
                <w:sz w:val="20"/>
                <w:szCs w:val="20"/>
              </w:rPr>
            </w:pPr>
            <w:r w:rsidDel="00000000" w:rsidR="00000000" w:rsidRPr="00000000">
              <w:rPr>
                <w:sz w:val="20"/>
                <w:szCs w:val="20"/>
                <w:rtl w:val="0"/>
              </w:rPr>
              <w:t xml:space="preserve">33.90%</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E0">
            <w:pPr>
              <w:jc w:val="center"/>
              <w:rPr>
                <w:sz w:val="20"/>
                <w:szCs w:val="20"/>
              </w:rPr>
            </w:pPr>
            <w:r w:rsidDel="00000000" w:rsidR="00000000" w:rsidRPr="00000000">
              <w:rPr>
                <w:sz w:val="20"/>
                <w:szCs w:val="20"/>
                <w:rtl w:val="0"/>
              </w:rPr>
              <w:t xml:space="preserve">0.3861</w:t>
            </w:r>
          </w:p>
        </w:tc>
      </w:tr>
    </w:tbl>
    <w:p w:rsidR="00000000" w:rsidDel="00000000" w:rsidP="00000000" w:rsidRDefault="00000000" w:rsidRPr="00000000" w14:paraId="000001E1">
      <w:pPr>
        <w:spacing w:after="80" w:lineRule="auto"/>
        <w:jc w:val="both"/>
        <w:rPr>
          <w:sz w:val="17"/>
          <w:szCs w:val="17"/>
        </w:rPr>
      </w:pPr>
      <w:r w:rsidDel="00000000" w:rsidR="00000000" w:rsidRPr="00000000">
        <w:rPr>
          <w:sz w:val="17"/>
          <w:szCs w:val="17"/>
          <w:rtl w:val="0"/>
        </w:rPr>
        <w:t xml:space="preserve"> </w:t>
      </w:r>
    </w:p>
    <w:p w:rsidR="00000000" w:rsidDel="00000000" w:rsidP="00000000" w:rsidRDefault="00000000" w:rsidRPr="00000000" w14:paraId="000001E2">
      <w:pPr>
        <w:spacing w:after="240" w:lineRule="auto"/>
        <w:ind w:firstLine="720"/>
        <w:jc w:val="both"/>
        <w:rPr>
          <w:sz w:val="20"/>
          <w:szCs w:val="20"/>
        </w:rPr>
      </w:pPr>
      <w:r w:rsidDel="00000000" w:rsidR="00000000" w:rsidRPr="00000000">
        <w:rPr>
          <w:sz w:val="20"/>
          <w:szCs w:val="20"/>
          <w:rtl w:val="0"/>
        </w:rPr>
        <w:t xml:space="preserve">El modelo obtuvo un MAE de 10,86 en entrenamiento y 11,64 en prueba, valores similares a los del Entrenamiento 1, aunque el </w:t>
      </w:r>
      <w:r w:rsidDel="00000000" w:rsidR="00000000" w:rsidRPr="00000000">
        <w:rPr>
          <w:sz w:val="20"/>
          <w:szCs w:val="20"/>
          <w:rtl w:val="0"/>
        </w:rPr>
        <w:t xml:space="preserve">R² aumentó</w:t>
      </w:r>
      <w:r w:rsidDel="00000000" w:rsidR="00000000" w:rsidRPr="00000000">
        <w:rPr>
          <w:sz w:val="20"/>
          <w:szCs w:val="20"/>
          <w:rtl w:val="0"/>
        </w:rPr>
        <w:t xml:space="preserve"> a 0,44 y 0,38 respectivamente, lo que indica una capacidad explicativa algo mayor. La diferencia moderada entre entrenamiento y prueba sugiere que no hay sobreajuste severo, pero sí una leve ganancia de generalización.</w:t>
      </w:r>
    </w:p>
    <w:p w:rsidR="00000000" w:rsidDel="00000000" w:rsidP="00000000" w:rsidRDefault="00000000" w:rsidRPr="00000000" w14:paraId="000001E3">
      <w:pPr>
        <w:spacing w:after="240" w:before="240" w:lineRule="auto"/>
        <w:ind w:firstLine="720"/>
        <w:jc w:val="both"/>
        <w:rPr/>
      </w:pPr>
      <w:r w:rsidDel="00000000" w:rsidR="00000000" w:rsidRPr="00000000">
        <w:rPr>
          <w:sz w:val="20"/>
          <w:szCs w:val="20"/>
          <w:rtl w:val="0"/>
        </w:rPr>
        <w:t xml:space="preserve">El error relativo se mantiene elevado (</w:t>
      </w:r>
      <w:r w:rsidDel="00000000" w:rsidR="00000000" w:rsidRPr="00000000">
        <w:rPr>
          <w:i w:val="1"/>
          <w:iCs w:val="1"/>
          <w:sz w:val="20"/>
          <w:szCs w:val="20"/>
          <w:rtl w:val="0"/>
        </w:rPr>
        <w:t xml:space="preserve">31,24% y 33,90%</w:t>
      </w:r>
      <w:r w:rsidDel="00000000" w:rsidR="00000000" w:rsidRPr="00000000">
        <w:rPr>
          <w:sz w:val="20"/>
          <w:szCs w:val="20"/>
          <w:rtl w:val="0"/>
        </w:rPr>
        <w:t xml:space="preserve">), lo que confirma que el modelo sigue teniendo dificultades para predecir con precisión el valor de popularidad. A pesar de que el MAE es comparable al modelo anterior, el </w:t>
      </w:r>
      <w:r w:rsidDel="00000000" w:rsidR="00000000" w:rsidRPr="00000000">
        <w:rPr>
          <w:sz w:val="20"/>
          <w:szCs w:val="20"/>
          <w:rtl w:val="0"/>
        </w:rPr>
        <w:t xml:space="preserve">R² más</w:t>
      </w:r>
      <w:r w:rsidDel="00000000" w:rsidR="00000000" w:rsidRPr="00000000">
        <w:rPr>
          <w:sz w:val="20"/>
          <w:szCs w:val="20"/>
          <w:rtl w:val="0"/>
        </w:rPr>
        <w:t xml:space="preserve"> alto revela que esta arquitectura más compacta y el uso de SGD capturan más variabilidad del target. Esto sugiere que, para este problema, SGD con </w:t>
      </w:r>
      <w:r w:rsidDel="00000000" w:rsidR="00000000" w:rsidRPr="00000000">
        <w:rPr>
          <w:sz w:val="20"/>
          <w:szCs w:val="20"/>
          <w:rtl w:val="0"/>
        </w:rPr>
        <w:t xml:space="preserve">learning</w:t>
      </w:r>
      <w:r w:rsidDel="00000000" w:rsidR="00000000" w:rsidRPr="00000000">
        <w:rPr>
          <w:sz w:val="20"/>
          <w:szCs w:val="20"/>
          <w:rtl w:val="0"/>
        </w:rPr>
        <w:t xml:space="preserve"> rate conservador y una red reducida </w:t>
      </w:r>
      <w:r w:rsidDel="00000000" w:rsidR="00000000" w:rsidRPr="00000000">
        <w:rPr>
          <w:rFonts w:ascii="Cardo" w:cs="Cardo" w:eastAsia="Cardo" w:hAnsi="Cardo"/>
          <w:i w:val="1"/>
          <w:iCs w:val="1"/>
          <w:sz w:val="20"/>
          <w:szCs w:val="20"/>
          <w:rtl w:val="0"/>
        </w:rPr>
        <w:t xml:space="preserve">(16→8</w:t>
      </w:r>
      <w:r w:rsidDel="00000000" w:rsidR="00000000" w:rsidRPr="00000000">
        <w:rPr>
          <w:sz w:val="20"/>
          <w:szCs w:val="20"/>
          <w:rtl w:val="0"/>
        </w:rPr>
        <w:t xml:space="preserve">) resulta más eficiente que Adam con una arquitectura más profunda.</w:t>
      </w:r>
      <w:r w:rsidDel="00000000" w:rsidR="00000000" w:rsidRPr="00000000">
        <w:rPr>
          <w:rtl w:val="0"/>
        </w:rPr>
      </w:r>
    </w:p>
    <w:p w:rsidR="00000000" w:rsidDel="00000000" w:rsidP="00000000" w:rsidRDefault="00000000" w:rsidRPr="00000000" w14:paraId="000001E4">
      <w:pPr>
        <w:pStyle w:val="Heading2"/>
        <w:keepNext w:val="0"/>
        <w:keepLines w:val="0"/>
        <w:spacing w:after="80" w:before="360" w:line="240" w:lineRule="auto"/>
        <w:ind w:right="567"/>
        <w:jc w:val="both"/>
        <w:rPr/>
      </w:pPr>
      <w:bookmarkStart w:colFirst="0" w:colLast="0" w:name="_xe1cqopdp712" w:id="31"/>
      <w:bookmarkEnd w:id="31"/>
      <w:r w:rsidDel="00000000" w:rsidR="00000000" w:rsidRPr="00000000">
        <w:rPr>
          <w:rtl w:val="0"/>
        </w:rPr>
        <w:t xml:space="preserve">3.3. Entrenamiento 3</w:t>
      </w:r>
    </w:p>
    <w:p w:rsidR="00000000" w:rsidDel="00000000" w:rsidP="00000000" w:rsidRDefault="00000000" w:rsidRPr="00000000" w14:paraId="000001E5">
      <w:pPr>
        <w:pStyle w:val="Heading3"/>
        <w:keepNext w:val="0"/>
        <w:keepLines w:val="0"/>
        <w:spacing w:after="80" w:before="280" w:lineRule="auto"/>
        <w:ind w:right="567"/>
        <w:jc w:val="both"/>
        <w:rPr/>
      </w:pPr>
      <w:bookmarkStart w:colFirst="0" w:colLast="0" w:name="_iprlfq3nclhb" w:id="32"/>
      <w:bookmarkEnd w:id="32"/>
      <w:r w:rsidDel="00000000" w:rsidR="00000000" w:rsidRPr="00000000">
        <w:rPr>
          <w:rtl w:val="0"/>
        </w:rPr>
        <w:t xml:space="preserve">3.3.1. Modelo, arquitectura y parámetros</w:t>
      </w:r>
    </w:p>
    <w:tbl>
      <w:tblPr>
        <w:tblStyle w:val="Table16"/>
        <w:tblW w:w="6870.0" w:type="dxa"/>
        <w:jc w:val="left"/>
        <w:tblLayout w:type="fixed"/>
        <w:tblLook w:val="0600"/>
      </w:tblPr>
      <w:tblGrid>
        <w:gridCol w:w="1920"/>
        <w:gridCol w:w="4950"/>
        <w:tblGridChange w:id="0">
          <w:tblGrid>
            <w:gridCol w:w="1920"/>
            <w:gridCol w:w="495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E6">
            <w:pPr>
              <w:jc w:val="center"/>
              <w:rPr>
                <w:b w:val="1"/>
                <w:bCs w:val="1"/>
                <w:color w:val="ffffff"/>
                <w:sz w:val="20"/>
                <w:szCs w:val="20"/>
              </w:rPr>
            </w:pPr>
            <w:r w:rsidDel="00000000" w:rsidR="00000000" w:rsidRPr="00000000">
              <w:rPr>
                <w:b w:val="1"/>
                <w:bCs w:val="1"/>
                <w:color w:val="ffffff"/>
                <w:sz w:val="20"/>
                <w:szCs w:val="20"/>
                <w:rtl w:val="0"/>
              </w:rPr>
              <w:t xml:space="preserve">Parámetro</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E7">
            <w:pPr>
              <w:jc w:val="center"/>
              <w:rPr>
                <w:b w:val="1"/>
                <w:bCs w:val="1"/>
                <w:color w:val="ffffff"/>
                <w:sz w:val="20"/>
                <w:szCs w:val="20"/>
              </w:rPr>
            </w:pPr>
            <w:r w:rsidDel="00000000" w:rsidR="00000000" w:rsidRPr="00000000">
              <w:rPr>
                <w:b w:val="1"/>
                <w:bCs w:val="1"/>
                <w:color w:val="ffffff"/>
                <w:sz w:val="20"/>
                <w:szCs w:val="20"/>
                <w:rtl w:val="0"/>
              </w:rPr>
              <w:t xml:space="preserve">Valor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E8">
            <w:pPr>
              <w:jc w:val="center"/>
              <w:rPr>
                <w:b w:val="1"/>
                <w:bCs w:val="1"/>
                <w:sz w:val="20"/>
                <w:szCs w:val="20"/>
              </w:rPr>
            </w:pPr>
            <w:r w:rsidDel="00000000" w:rsidR="00000000" w:rsidRPr="00000000">
              <w:rPr>
                <w:b w:val="1"/>
                <w:bCs w:val="1"/>
                <w:sz w:val="20"/>
                <w:szCs w:val="20"/>
                <w:rtl w:val="0"/>
              </w:rPr>
              <w:t xml:space="preserve">Tipo de modelo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E9">
            <w:pPr>
              <w:jc w:val="center"/>
              <w:rPr>
                <w:sz w:val="20"/>
                <w:szCs w:val="20"/>
              </w:rPr>
            </w:pPr>
            <w:r w:rsidDel="00000000" w:rsidR="00000000" w:rsidRPr="00000000">
              <w:rPr>
                <w:sz w:val="20"/>
                <w:szCs w:val="20"/>
                <w:rtl w:val="0"/>
              </w:rPr>
              <w:t xml:space="preserve">Clasificación multiclase (Modelo B, 3 clases)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EA">
            <w:pPr>
              <w:jc w:val="center"/>
              <w:rPr>
                <w:b w:val="1"/>
                <w:bCs w:val="1"/>
                <w:sz w:val="20"/>
                <w:szCs w:val="20"/>
              </w:rPr>
            </w:pPr>
            <w:r w:rsidDel="00000000" w:rsidR="00000000" w:rsidRPr="00000000">
              <w:rPr>
                <w:b w:val="1"/>
                <w:bCs w:val="1"/>
                <w:sz w:val="20"/>
                <w:szCs w:val="20"/>
                <w:rtl w:val="0"/>
              </w:rPr>
              <w:t xml:space="preserve">Clases</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EB">
            <w:pPr>
              <w:jc w:val="center"/>
              <w:rPr>
                <w:sz w:val="20"/>
                <w:szCs w:val="20"/>
              </w:rPr>
            </w:pPr>
            <w:r w:rsidDel="00000000" w:rsidR="00000000" w:rsidRPr="00000000">
              <w:rPr>
                <w:sz w:val="20"/>
                <w:szCs w:val="20"/>
                <w:rtl w:val="0"/>
              </w:rPr>
              <w:t xml:space="preserve">Baja (1–33), Media (34–66), Alta (67–100)</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EC">
            <w:pPr>
              <w:jc w:val="center"/>
              <w:rPr>
                <w:b w:val="1"/>
                <w:bCs w:val="1"/>
                <w:sz w:val="20"/>
                <w:szCs w:val="20"/>
              </w:rPr>
            </w:pPr>
            <w:r w:rsidDel="00000000" w:rsidR="00000000" w:rsidRPr="00000000">
              <w:rPr>
                <w:b w:val="1"/>
                <w:bCs w:val="1"/>
                <w:sz w:val="20"/>
                <w:szCs w:val="20"/>
                <w:rtl w:val="0"/>
              </w:rPr>
              <w:t xml:space="preserve">Capas ocultas</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ED">
            <w:pPr>
              <w:jc w:val="center"/>
              <w:rPr>
                <w:sz w:val="20"/>
                <w:szCs w:val="20"/>
              </w:rPr>
            </w:pPr>
            <w:r w:rsidDel="00000000" w:rsidR="00000000" w:rsidRPr="00000000">
              <w:rPr>
                <w:rFonts w:ascii="Cardo" w:cs="Cardo" w:eastAsia="Cardo" w:hAnsi="Cardo"/>
                <w:sz w:val="20"/>
                <w:szCs w:val="20"/>
                <w:rtl w:val="0"/>
              </w:rPr>
              <w:t xml:space="preserve">(16, ReLU) → (8, ReLU) → (8, ReLU)</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EE">
            <w:pPr>
              <w:jc w:val="center"/>
              <w:rPr>
                <w:b w:val="1"/>
                <w:bCs w:val="1"/>
                <w:sz w:val="20"/>
                <w:szCs w:val="20"/>
              </w:rPr>
            </w:pPr>
            <w:r w:rsidDel="00000000" w:rsidR="00000000" w:rsidRPr="00000000">
              <w:rPr>
                <w:b w:val="1"/>
                <w:bCs w:val="1"/>
                <w:sz w:val="20"/>
                <w:szCs w:val="20"/>
                <w:rtl w:val="0"/>
              </w:rPr>
              <w:t xml:space="preserve">Capa de salida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EF">
            <w:pPr>
              <w:jc w:val="center"/>
              <w:rPr>
                <w:sz w:val="20"/>
                <w:szCs w:val="20"/>
              </w:rPr>
            </w:pPr>
            <w:r w:rsidDel="00000000" w:rsidR="00000000" w:rsidRPr="00000000">
              <w:rPr>
                <w:sz w:val="20"/>
                <w:szCs w:val="20"/>
                <w:rtl w:val="0"/>
              </w:rPr>
              <w:t xml:space="preserve">(3, Softmax)</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F0">
            <w:pPr>
              <w:jc w:val="center"/>
              <w:rPr>
                <w:b w:val="1"/>
                <w:bCs w:val="1"/>
                <w:sz w:val="20"/>
                <w:szCs w:val="20"/>
              </w:rPr>
            </w:pPr>
            <w:r w:rsidDel="00000000" w:rsidR="00000000" w:rsidRPr="00000000">
              <w:rPr>
                <w:b w:val="1"/>
                <w:bCs w:val="1"/>
                <w:sz w:val="20"/>
                <w:szCs w:val="20"/>
                <w:rtl w:val="0"/>
              </w:rPr>
              <w:t xml:space="preserve">Optimizador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F1">
            <w:pPr>
              <w:jc w:val="center"/>
              <w:rPr>
                <w:sz w:val="20"/>
                <w:szCs w:val="20"/>
              </w:rPr>
            </w:pPr>
            <w:r w:rsidDel="00000000" w:rsidR="00000000" w:rsidRPr="00000000">
              <w:rPr>
                <w:sz w:val="20"/>
                <w:szCs w:val="20"/>
                <w:rtl w:val="0"/>
              </w:rPr>
              <w:t xml:space="preserve">Adam (learning_rate = 0,01)</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F2">
            <w:pPr>
              <w:jc w:val="center"/>
              <w:rPr>
                <w:b w:val="1"/>
                <w:bCs w:val="1"/>
                <w:sz w:val="20"/>
                <w:szCs w:val="20"/>
              </w:rPr>
            </w:pPr>
            <w:r w:rsidDel="00000000" w:rsidR="00000000" w:rsidRPr="00000000">
              <w:rPr>
                <w:b w:val="1"/>
                <w:bCs w:val="1"/>
                <w:sz w:val="20"/>
                <w:szCs w:val="20"/>
                <w:rtl w:val="0"/>
              </w:rPr>
              <w:t xml:space="preserve">Función de pérdida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F3">
            <w:pPr>
              <w:jc w:val="center"/>
              <w:rPr>
                <w:sz w:val="20"/>
                <w:szCs w:val="20"/>
              </w:rPr>
            </w:pPr>
            <w:r w:rsidDel="00000000" w:rsidR="00000000" w:rsidRPr="00000000">
              <w:rPr>
                <w:sz w:val="20"/>
                <w:szCs w:val="20"/>
                <w:rtl w:val="0"/>
              </w:rPr>
              <w:t xml:space="preserve">Sparse Categorical Crossentropy</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F4">
            <w:pPr>
              <w:jc w:val="center"/>
              <w:rPr>
                <w:b w:val="1"/>
                <w:bCs w:val="1"/>
                <w:sz w:val="20"/>
                <w:szCs w:val="20"/>
              </w:rPr>
            </w:pPr>
            <w:r w:rsidDel="00000000" w:rsidR="00000000" w:rsidRPr="00000000">
              <w:rPr>
                <w:b w:val="1"/>
                <w:bCs w:val="1"/>
                <w:sz w:val="20"/>
                <w:szCs w:val="20"/>
                <w:rtl w:val="0"/>
              </w:rPr>
              <w:t xml:space="preserve">Épocas</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F5">
            <w:pPr>
              <w:jc w:val="center"/>
              <w:rPr>
                <w:sz w:val="20"/>
                <w:szCs w:val="20"/>
              </w:rPr>
            </w:pPr>
            <w:r w:rsidDel="00000000" w:rsidR="00000000" w:rsidRPr="00000000">
              <w:rPr>
                <w:sz w:val="20"/>
                <w:szCs w:val="20"/>
                <w:rtl w:val="0"/>
              </w:rPr>
              <w:t xml:space="preserve">200 (</w:t>
            </w:r>
            <w:r w:rsidDel="00000000" w:rsidR="00000000" w:rsidRPr="00000000">
              <w:rPr>
                <w:i w:val="1"/>
                <w:iCs w:val="1"/>
                <w:sz w:val="20"/>
                <w:szCs w:val="20"/>
                <w:rtl w:val="0"/>
              </w:rPr>
              <w:t xml:space="preserve">paró en 60</w:t>
            </w:r>
            <w:r w:rsidDel="00000000" w:rsidR="00000000" w:rsidRPr="00000000">
              <w:rPr>
                <w:sz w:val="20"/>
                <w:szCs w:val="20"/>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F6">
            <w:pPr>
              <w:jc w:val="center"/>
              <w:rPr>
                <w:b w:val="1"/>
                <w:bCs w:val="1"/>
                <w:sz w:val="20"/>
                <w:szCs w:val="20"/>
              </w:rPr>
            </w:pPr>
            <w:r w:rsidDel="00000000" w:rsidR="00000000" w:rsidRPr="00000000">
              <w:rPr>
                <w:b w:val="1"/>
                <w:bCs w:val="1"/>
                <w:sz w:val="20"/>
                <w:szCs w:val="20"/>
                <w:rtl w:val="0"/>
              </w:rPr>
              <w:t xml:space="preserve">Batch size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F7">
            <w:pPr>
              <w:jc w:val="center"/>
              <w:rPr>
                <w:sz w:val="20"/>
                <w:szCs w:val="20"/>
              </w:rPr>
            </w:pPr>
            <w:r w:rsidDel="00000000" w:rsidR="00000000" w:rsidRPr="00000000">
              <w:rPr>
                <w:sz w:val="20"/>
                <w:szCs w:val="20"/>
                <w:rtl w:val="0"/>
              </w:rPr>
              <w:t xml:space="preserve">32</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1F8">
            <w:pPr>
              <w:jc w:val="center"/>
              <w:rPr>
                <w:b w:val="1"/>
                <w:bCs w:val="1"/>
                <w:sz w:val="20"/>
                <w:szCs w:val="20"/>
              </w:rPr>
            </w:pPr>
            <w:r w:rsidDel="00000000" w:rsidR="00000000" w:rsidRPr="00000000">
              <w:rPr>
                <w:b w:val="1"/>
                <w:bCs w:val="1"/>
                <w:sz w:val="20"/>
                <w:szCs w:val="20"/>
                <w:rtl w:val="0"/>
              </w:rPr>
              <w:t xml:space="preserve">Normalización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1F9">
            <w:pPr>
              <w:jc w:val="center"/>
              <w:rPr>
                <w:sz w:val="20"/>
                <w:szCs w:val="20"/>
              </w:rPr>
            </w:pPr>
            <w:r w:rsidDel="00000000" w:rsidR="00000000" w:rsidRPr="00000000">
              <w:rPr>
                <w:sz w:val="20"/>
                <w:szCs w:val="20"/>
                <w:rtl w:val="0"/>
              </w:rPr>
              <w:t xml:space="preserve">StandardScaler</w:t>
            </w:r>
          </w:p>
        </w:tc>
      </w:tr>
    </w:tbl>
    <w:p w:rsidR="00000000" w:rsidDel="00000000" w:rsidP="00000000" w:rsidRDefault="00000000" w:rsidRPr="00000000" w14:paraId="000001FA">
      <w:pPr>
        <w:pStyle w:val="Heading3"/>
        <w:keepNext w:val="0"/>
        <w:keepLines w:val="0"/>
        <w:spacing w:after="80" w:before="280" w:lineRule="auto"/>
        <w:ind w:right="567"/>
        <w:jc w:val="both"/>
        <w:rPr/>
      </w:pPr>
      <w:bookmarkStart w:colFirst="0" w:colLast="0" w:name="_dsevkjgd9wba" w:id="33"/>
      <w:bookmarkEnd w:id="33"/>
      <w:r w:rsidDel="00000000" w:rsidR="00000000" w:rsidRPr="00000000">
        <w:rPr>
          <w:rtl w:val="0"/>
        </w:rPr>
        <w:t xml:space="preserve">3.3.2. Justificación</w:t>
      </w:r>
    </w:p>
    <w:p w:rsidR="00000000" w:rsidDel="00000000" w:rsidP="00000000" w:rsidRDefault="00000000" w:rsidRPr="00000000" w14:paraId="000001FB">
      <w:pPr>
        <w:spacing w:after="240" w:line="276" w:lineRule="auto"/>
        <w:ind w:firstLine="720"/>
        <w:jc w:val="both"/>
        <w:rPr>
          <w:sz w:val="20"/>
          <w:szCs w:val="20"/>
        </w:rPr>
      </w:pPr>
      <w:r w:rsidDel="00000000" w:rsidR="00000000" w:rsidRPr="00000000">
        <w:rPr>
          <w:sz w:val="20"/>
          <w:szCs w:val="20"/>
          <w:rtl w:val="0"/>
        </w:rPr>
        <w:t xml:space="preserve">Tras analizar el desempeño de los modelos de regresión y la alta dispersión de los errores observados, se concluyó que la estimación de un valor continuo de popularidad resulta ineficiente debido a la variabilidad inherente a la industria musical. Por consiguiente, se optó por reformular la variable objetivo y abordar el problema mediante un enfoque de clasificación multiclase.</w:t>
      </w:r>
    </w:p>
    <w:p w:rsidR="00000000" w:rsidDel="00000000" w:rsidP="00000000" w:rsidRDefault="00000000" w:rsidRPr="00000000" w14:paraId="000001FC">
      <w:pPr>
        <w:spacing w:after="240" w:line="276" w:lineRule="auto"/>
        <w:ind w:firstLine="720"/>
        <w:jc w:val="both"/>
        <w:rPr>
          <w:sz w:val="20"/>
          <w:szCs w:val="20"/>
        </w:rPr>
      </w:pPr>
      <w:r w:rsidDel="00000000" w:rsidR="00000000" w:rsidRPr="00000000">
        <w:rPr>
          <w:sz w:val="20"/>
          <w:szCs w:val="20"/>
          <w:rtl w:val="0"/>
        </w:rPr>
        <w:t xml:space="preserve">Si bien el planteo de la </w:t>
      </w:r>
      <w:r w:rsidDel="00000000" w:rsidR="00000000" w:rsidRPr="00000000">
        <w:rPr>
          <w:b w:val="1"/>
          <w:bCs w:val="1"/>
          <w:sz w:val="20"/>
          <w:szCs w:val="20"/>
          <w:rtl w:val="0"/>
        </w:rPr>
        <w:t xml:space="preserve">entrega parcial</w:t>
      </w:r>
      <w:r w:rsidDel="00000000" w:rsidR="00000000" w:rsidRPr="00000000">
        <w:rPr>
          <w:sz w:val="20"/>
          <w:szCs w:val="20"/>
          <w:rtl w:val="0"/>
        </w:rPr>
        <w:t xml:space="preserve"> contemplaba una discretización en cinco categorías, el análisis de la distribución del </w:t>
      </w:r>
      <w:r w:rsidDel="00000000" w:rsidR="00000000" w:rsidRPr="00000000">
        <w:rPr>
          <w:i w:val="1"/>
          <w:iCs w:val="1"/>
          <w:sz w:val="20"/>
          <w:szCs w:val="20"/>
          <w:rtl w:val="0"/>
        </w:rPr>
        <w:t xml:space="preserve">dataset</w:t>
      </w:r>
      <w:r w:rsidDel="00000000" w:rsidR="00000000" w:rsidRPr="00000000">
        <w:rPr>
          <w:sz w:val="20"/>
          <w:szCs w:val="20"/>
          <w:rtl w:val="0"/>
        </w:rPr>
        <w:t xml:space="preserve"> de música clásica evidenció una marcada asimetría, dejando a las clases extremas (</w:t>
      </w:r>
      <w:r w:rsidDel="00000000" w:rsidR="00000000" w:rsidRPr="00000000">
        <w:rPr>
          <w:i w:val="1"/>
          <w:iCs w:val="1"/>
          <w:sz w:val="20"/>
          <w:szCs w:val="20"/>
          <w:rtl w:val="0"/>
        </w:rPr>
        <w:t xml:space="preserve">"Muy Baja" y "Muy Alta"</w:t>
      </w:r>
      <w:r w:rsidDel="00000000" w:rsidR="00000000" w:rsidRPr="00000000">
        <w:rPr>
          <w:sz w:val="20"/>
          <w:szCs w:val="20"/>
          <w:rtl w:val="0"/>
        </w:rPr>
        <w:t xml:space="preserve">) severamente subrepresentadas. Para mitigar este desbalance intrínseco y evitar que el modelo falle al intentar aprender patrones de clases con escasos ejemplos, se consolidó el espacio de salida en tres clases: Baja, Media y Alta.</w:t>
      </w:r>
    </w:p>
    <w:p w:rsidR="00000000" w:rsidDel="00000000" w:rsidP="00000000" w:rsidRDefault="00000000" w:rsidRPr="00000000" w14:paraId="000001FD">
      <w:pPr>
        <w:spacing w:after="240" w:line="276" w:lineRule="auto"/>
        <w:ind w:firstLine="720"/>
        <w:jc w:val="both"/>
        <w:rPr>
          <w:sz w:val="20"/>
          <w:szCs w:val="20"/>
        </w:rPr>
      </w:pPr>
      <w:r w:rsidDel="00000000" w:rsidR="00000000" w:rsidRPr="00000000">
        <w:rPr>
          <w:sz w:val="20"/>
          <w:szCs w:val="20"/>
          <w:rtl w:val="0"/>
        </w:rPr>
        <w:t xml:space="preserve">A nivel arquitectónico, la capa de salida fue configurada con la función de activación </w:t>
      </w:r>
      <w:r w:rsidDel="00000000" w:rsidR="00000000" w:rsidRPr="00000000">
        <w:rPr>
          <w:i w:val="1"/>
          <w:iCs w:val="1"/>
          <w:sz w:val="20"/>
          <w:szCs w:val="20"/>
          <w:rtl w:val="0"/>
        </w:rPr>
        <w:t xml:space="preserve">Softmax</w:t>
      </w:r>
      <w:r w:rsidDel="00000000" w:rsidR="00000000" w:rsidRPr="00000000">
        <w:rPr>
          <w:sz w:val="20"/>
          <w:szCs w:val="20"/>
          <w:rtl w:val="0"/>
        </w:rPr>
        <w:t xml:space="preserve"> para generar una distribución de probabilidades normalizada por cada clase. Consecuentemente, se implementó </w:t>
      </w:r>
      <w:r w:rsidDel="00000000" w:rsidR="00000000" w:rsidRPr="00000000">
        <w:rPr>
          <w:i w:val="1"/>
          <w:iCs w:val="1"/>
          <w:sz w:val="20"/>
          <w:szCs w:val="20"/>
          <w:rtl w:val="0"/>
        </w:rPr>
        <w:t xml:space="preserve">Sparse Categorical Crossentropy</w:t>
      </w:r>
      <w:r w:rsidDel="00000000" w:rsidR="00000000" w:rsidRPr="00000000">
        <w:rPr>
          <w:sz w:val="20"/>
          <w:szCs w:val="20"/>
          <w:rtl w:val="0"/>
        </w:rPr>
        <w:t xml:space="preserve"> como función de pérdida, siendo el criterio matemático óptimo para evaluar y penalizar la divergencia en problemas de clasificación multiclase con etiquetas enteras.</w:t>
      </w:r>
    </w:p>
    <w:p w:rsidR="00000000" w:rsidDel="00000000" w:rsidP="00000000" w:rsidRDefault="00000000" w:rsidRPr="00000000" w14:paraId="000001FE">
      <w:pPr>
        <w:pStyle w:val="Heading3"/>
        <w:keepNext w:val="0"/>
        <w:keepLines w:val="0"/>
        <w:spacing w:after="80" w:before="280" w:lineRule="auto"/>
        <w:ind w:right="567"/>
        <w:jc w:val="both"/>
        <w:rPr/>
      </w:pPr>
      <w:bookmarkStart w:colFirst="0" w:colLast="0" w:name="_kwbitbyuqx45" w:id="34"/>
      <w:bookmarkEnd w:id="34"/>
      <w:r w:rsidDel="00000000" w:rsidR="00000000" w:rsidRPr="00000000">
        <w:rPr>
          <w:rtl w:val="0"/>
        </w:rPr>
        <w:t xml:space="preserve">3.3.3. Gráfico de evolución del error (Loss)</w:t>
      </w:r>
    </w:p>
    <w:p w:rsidR="00000000" w:rsidDel="00000000" w:rsidP="00000000" w:rsidRDefault="00000000" w:rsidRPr="00000000" w14:paraId="000001FF">
      <w:pPr>
        <w:jc w:val="center"/>
        <w:rPr/>
      </w:pPr>
      <w:r w:rsidDel="00000000" w:rsidR="00000000" w:rsidRPr="00000000">
        <w:rPr/>
        <w:drawing>
          <wp:inline distB="114300" distT="114300" distL="114300" distR="114300">
            <wp:extent cx="3530438" cy="2422849"/>
            <wp:effectExtent b="0" l="0" r="0" t="0"/>
            <wp:docPr id="5" name="image5.png"/>
            <a:graphic>
              <a:graphicData uri="http://schemas.openxmlformats.org/drawingml/2006/picture">
                <pic:pic>
                  <pic:nvPicPr>
                    <pic:cNvPr id="0" name="image5.png"/>
                    <pic:cNvPicPr preferRelativeResize="0"/>
                  </pic:nvPicPr>
                  <pic:blipFill>
                    <a:blip r:embed="rId17"/>
                    <a:srcRect b="0" l="66746" r="0" t="8887"/>
                    <a:stretch>
                      <a:fillRect/>
                    </a:stretch>
                  </pic:blipFill>
                  <pic:spPr>
                    <a:xfrm>
                      <a:off x="0" y="0"/>
                      <a:ext cx="3530438" cy="2422849"/>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Style w:val="Heading3"/>
        <w:keepNext w:val="0"/>
        <w:keepLines w:val="0"/>
        <w:spacing w:after="80" w:before="280" w:lineRule="auto"/>
        <w:ind w:right="567"/>
        <w:jc w:val="both"/>
        <w:rPr/>
      </w:pPr>
      <w:bookmarkStart w:colFirst="0" w:colLast="0" w:name="_9zkb8tk2zpfd" w:id="35"/>
      <w:bookmarkEnd w:id="35"/>
      <w:r w:rsidDel="00000000" w:rsidR="00000000" w:rsidRPr="00000000">
        <w:rPr>
          <w:rtl w:val="0"/>
        </w:rPr>
        <w:t xml:space="preserve">3.3.4. Métricas de clasificación – Conjunto de entrenamiento</w:t>
      </w:r>
    </w:p>
    <w:tbl>
      <w:tblPr>
        <w:tblStyle w:val="Table17"/>
        <w:tblW w:w="6900.0" w:type="dxa"/>
        <w:jc w:val="left"/>
        <w:tblLayout w:type="fixed"/>
        <w:tblLook w:val="0600"/>
      </w:tblPr>
      <w:tblGrid>
        <w:gridCol w:w="1545"/>
        <w:gridCol w:w="1335"/>
        <w:gridCol w:w="1260"/>
        <w:gridCol w:w="1380"/>
        <w:gridCol w:w="1380"/>
        <w:tblGridChange w:id="0">
          <w:tblGrid>
            <w:gridCol w:w="1545"/>
            <w:gridCol w:w="1335"/>
            <w:gridCol w:w="1260"/>
            <w:gridCol w:w="1380"/>
            <w:gridCol w:w="13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1">
            <w:pPr>
              <w:jc w:val="center"/>
              <w:rPr>
                <w:b w:val="1"/>
                <w:bCs w:val="1"/>
                <w:color w:val="ffffff"/>
                <w:sz w:val="20"/>
                <w:szCs w:val="20"/>
              </w:rPr>
            </w:pPr>
            <w:r w:rsidDel="00000000" w:rsidR="00000000" w:rsidRPr="00000000">
              <w:rPr>
                <w:b w:val="1"/>
                <w:bCs w:val="1"/>
                <w:color w:val="ffffff"/>
                <w:sz w:val="20"/>
                <w:szCs w:val="20"/>
                <w:rtl w:val="0"/>
              </w:rPr>
              <w:t xml:space="preserve">Clase</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2">
            <w:pPr>
              <w:jc w:val="center"/>
              <w:rPr>
                <w:b w:val="1"/>
                <w:bCs w:val="1"/>
                <w:color w:val="ffffff"/>
                <w:sz w:val="20"/>
                <w:szCs w:val="20"/>
              </w:rPr>
            </w:pPr>
            <w:r w:rsidDel="00000000" w:rsidR="00000000" w:rsidRPr="00000000">
              <w:rPr>
                <w:b w:val="1"/>
                <w:bCs w:val="1"/>
                <w:color w:val="ffffff"/>
                <w:sz w:val="20"/>
                <w:szCs w:val="20"/>
                <w:rtl w:val="0"/>
              </w:rPr>
              <w:t xml:space="preserve">Precisión</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3">
            <w:pPr>
              <w:jc w:val="center"/>
              <w:rPr>
                <w:b w:val="1"/>
                <w:bCs w:val="1"/>
                <w:color w:val="ffffff"/>
                <w:sz w:val="20"/>
                <w:szCs w:val="20"/>
              </w:rPr>
            </w:pPr>
            <w:r w:rsidDel="00000000" w:rsidR="00000000" w:rsidRPr="00000000">
              <w:rPr>
                <w:b w:val="1"/>
                <w:bCs w:val="1"/>
                <w:color w:val="ffffff"/>
                <w:sz w:val="20"/>
                <w:szCs w:val="20"/>
                <w:rtl w:val="0"/>
              </w:rPr>
              <w:t xml:space="preserve">Recall</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4">
            <w:pPr>
              <w:jc w:val="center"/>
              <w:rPr>
                <w:b w:val="1"/>
                <w:bCs w:val="1"/>
                <w:color w:val="ffffff"/>
                <w:sz w:val="20"/>
                <w:szCs w:val="20"/>
              </w:rPr>
            </w:pPr>
            <w:r w:rsidDel="00000000" w:rsidR="00000000" w:rsidRPr="00000000">
              <w:rPr>
                <w:b w:val="1"/>
                <w:bCs w:val="1"/>
                <w:color w:val="ffffff"/>
                <w:sz w:val="20"/>
                <w:szCs w:val="20"/>
                <w:rtl w:val="0"/>
              </w:rPr>
              <w:t xml:space="preserve">F1-Score</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5">
            <w:pPr>
              <w:jc w:val="center"/>
              <w:rPr>
                <w:b w:val="1"/>
                <w:bCs w:val="1"/>
                <w:color w:val="ffffff"/>
                <w:sz w:val="20"/>
                <w:szCs w:val="20"/>
              </w:rPr>
            </w:pPr>
            <w:r w:rsidDel="00000000" w:rsidR="00000000" w:rsidRPr="00000000">
              <w:rPr>
                <w:b w:val="1"/>
                <w:bCs w:val="1"/>
                <w:color w:val="ffffff"/>
                <w:sz w:val="20"/>
                <w:szCs w:val="20"/>
                <w:rtl w:val="0"/>
              </w:rPr>
              <w:t xml:space="preserve">Support</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206">
            <w:pPr>
              <w:jc w:val="center"/>
              <w:rPr>
                <w:b w:val="1"/>
                <w:bCs w:val="1"/>
                <w:sz w:val="20"/>
                <w:szCs w:val="20"/>
              </w:rPr>
            </w:pPr>
            <w:r w:rsidDel="00000000" w:rsidR="00000000" w:rsidRPr="00000000">
              <w:rPr>
                <w:b w:val="1"/>
                <w:bCs w:val="1"/>
                <w:sz w:val="20"/>
                <w:szCs w:val="20"/>
                <w:rtl w:val="0"/>
              </w:rPr>
              <w:t xml:space="preserve">Baja (1–33)</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07">
            <w:pPr>
              <w:jc w:val="center"/>
              <w:rPr>
                <w:sz w:val="20"/>
                <w:szCs w:val="20"/>
              </w:rPr>
            </w:pPr>
            <w:r w:rsidDel="00000000" w:rsidR="00000000" w:rsidRPr="00000000">
              <w:rPr>
                <w:sz w:val="20"/>
                <w:szCs w:val="20"/>
                <w:rtl w:val="0"/>
              </w:rPr>
              <w:t xml:space="preserve">0,86</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08">
            <w:pPr>
              <w:jc w:val="center"/>
              <w:rPr>
                <w:sz w:val="20"/>
                <w:szCs w:val="20"/>
              </w:rPr>
            </w:pPr>
            <w:r w:rsidDel="00000000" w:rsidR="00000000" w:rsidRPr="00000000">
              <w:rPr>
                <w:sz w:val="20"/>
                <w:szCs w:val="20"/>
                <w:rtl w:val="0"/>
              </w:rPr>
              <w:t xml:space="preserve">0,91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09">
            <w:pPr>
              <w:jc w:val="center"/>
              <w:rPr>
                <w:sz w:val="20"/>
                <w:szCs w:val="20"/>
              </w:rPr>
            </w:pPr>
            <w:r w:rsidDel="00000000" w:rsidR="00000000" w:rsidRPr="00000000">
              <w:rPr>
                <w:sz w:val="20"/>
                <w:szCs w:val="20"/>
                <w:rtl w:val="0"/>
              </w:rPr>
              <w:t xml:space="preserve">0,88</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0A">
            <w:pPr>
              <w:jc w:val="center"/>
              <w:rPr>
                <w:sz w:val="20"/>
                <w:szCs w:val="20"/>
              </w:rPr>
            </w:pPr>
            <w:r w:rsidDel="00000000" w:rsidR="00000000" w:rsidRPr="00000000">
              <w:rPr>
                <w:sz w:val="20"/>
                <w:szCs w:val="20"/>
                <w:rtl w:val="0"/>
              </w:rPr>
              <w:t xml:space="preserve">893</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20B">
            <w:pPr>
              <w:jc w:val="center"/>
              <w:rPr>
                <w:b w:val="1"/>
                <w:bCs w:val="1"/>
                <w:sz w:val="20"/>
                <w:szCs w:val="20"/>
              </w:rPr>
            </w:pPr>
            <w:r w:rsidDel="00000000" w:rsidR="00000000" w:rsidRPr="00000000">
              <w:rPr>
                <w:b w:val="1"/>
                <w:bCs w:val="1"/>
                <w:sz w:val="20"/>
                <w:szCs w:val="20"/>
                <w:rtl w:val="0"/>
              </w:rPr>
              <w:t xml:space="preserve">Media (34–66)</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0C">
            <w:pPr>
              <w:jc w:val="center"/>
              <w:rPr>
                <w:sz w:val="20"/>
                <w:szCs w:val="20"/>
              </w:rPr>
            </w:pPr>
            <w:r w:rsidDel="00000000" w:rsidR="00000000" w:rsidRPr="00000000">
              <w:rPr>
                <w:sz w:val="20"/>
                <w:szCs w:val="20"/>
                <w:rtl w:val="0"/>
              </w:rPr>
              <w:t xml:space="preserve">0,87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0D">
            <w:pPr>
              <w:jc w:val="center"/>
              <w:rPr>
                <w:sz w:val="20"/>
                <w:szCs w:val="20"/>
              </w:rPr>
            </w:pPr>
            <w:r w:rsidDel="00000000" w:rsidR="00000000" w:rsidRPr="00000000">
              <w:rPr>
                <w:sz w:val="20"/>
                <w:szCs w:val="20"/>
                <w:rtl w:val="0"/>
              </w:rPr>
              <w:t xml:space="preserve">0,81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0E">
            <w:pPr>
              <w:jc w:val="center"/>
              <w:rPr>
                <w:sz w:val="20"/>
                <w:szCs w:val="20"/>
              </w:rPr>
            </w:pPr>
            <w:r w:rsidDel="00000000" w:rsidR="00000000" w:rsidRPr="00000000">
              <w:rPr>
                <w:sz w:val="20"/>
                <w:szCs w:val="20"/>
                <w:rtl w:val="0"/>
              </w:rPr>
              <w:t xml:space="preserve">0,85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0F">
            <w:pPr>
              <w:jc w:val="center"/>
              <w:rPr>
                <w:sz w:val="20"/>
                <w:szCs w:val="20"/>
              </w:rPr>
            </w:pPr>
            <w:r w:rsidDel="00000000" w:rsidR="00000000" w:rsidRPr="00000000">
              <w:rPr>
                <w:sz w:val="20"/>
                <w:szCs w:val="20"/>
                <w:rtl w:val="0"/>
              </w:rPr>
              <w:t xml:space="preserve">714</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210">
            <w:pPr>
              <w:jc w:val="center"/>
              <w:rPr>
                <w:b w:val="1"/>
                <w:bCs w:val="1"/>
                <w:sz w:val="20"/>
                <w:szCs w:val="20"/>
              </w:rPr>
            </w:pPr>
            <w:r w:rsidDel="00000000" w:rsidR="00000000" w:rsidRPr="00000000">
              <w:rPr>
                <w:b w:val="1"/>
                <w:bCs w:val="1"/>
                <w:sz w:val="20"/>
                <w:szCs w:val="20"/>
                <w:rtl w:val="0"/>
              </w:rPr>
              <w:t xml:space="preserve">Alta (67–100)</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11">
            <w:pPr>
              <w:jc w:val="center"/>
              <w:rPr>
                <w:sz w:val="20"/>
                <w:szCs w:val="20"/>
              </w:rPr>
            </w:pPr>
            <w:r w:rsidDel="00000000" w:rsidR="00000000" w:rsidRPr="00000000">
              <w:rPr>
                <w:sz w:val="20"/>
                <w:szCs w:val="20"/>
                <w:rtl w:val="0"/>
              </w:rPr>
              <w:t xml:space="preserve">0,61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12">
            <w:pPr>
              <w:jc w:val="center"/>
              <w:rPr>
                <w:sz w:val="20"/>
                <w:szCs w:val="20"/>
              </w:rPr>
            </w:pPr>
            <w:r w:rsidDel="00000000" w:rsidR="00000000" w:rsidRPr="00000000">
              <w:rPr>
                <w:sz w:val="20"/>
                <w:szCs w:val="20"/>
                <w:rtl w:val="0"/>
              </w:rPr>
              <w:t xml:space="preserve">0,50</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13">
            <w:pPr>
              <w:jc w:val="center"/>
              <w:rPr>
                <w:sz w:val="20"/>
                <w:szCs w:val="20"/>
              </w:rPr>
            </w:pPr>
            <w:r w:rsidDel="00000000" w:rsidR="00000000" w:rsidRPr="00000000">
              <w:rPr>
                <w:sz w:val="20"/>
                <w:szCs w:val="20"/>
                <w:rtl w:val="0"/>
              </w:rPr>
              <w:t xml:space="preserve">0,55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14">
            <w:pPr>
              <w:jc w:val="center"/>
              <w:rPr>
                <w:sz w:val="20"/>
                <w:szCs w:val="20"/>
              </w:rPr>
            </w:pPr>
            <w:r w:rsidDel="00000000" w:rsidR="00000000" w:rsidRPr="00000000">
              <w:rPr>
                <w:sz w:val="20"/>
                <w:szCs w:val="20"/>
                <w:rtl w:val="0"/>
              </w:rPr>
              <w:t xml:space="preserve">68</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215">
            <w:pPr>
              <w:jc w:val="center"/>
              <w:rPr>
                <w:b w:val="1"/>
                <w:bCs w:val="1"/>
                <w:sz w:val="20"/>
                <w:szCs w:val="20"/>
              </w:rPr>
            </w:pPr>
            <w:r w:rsidDel="00000000" w:rsidR="00000000" w:rsidRPr="00000000">
              <w:rPr>
                <w:b w:val="1"/>
                <w:bCs w:val="1"/>
                <w:sz w:val="20"/>
                <w:szCs w:val="20"/>
                <w:rtl w:val="0"/>
              </w:rPr>
              <w:t xml:space="preserve">Accuracy global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16">
            <w:pPr>
              <w:jc w:val="center"/>
              <w:rPr>
                <w:sz w:val="20"/>
                <w:szCs w:val="20"/>
              </w:rPr>
            </w:pPr>
            <w:r w:rsidDel="00000000" w:rsidR="00000000" w:rsidRPr="00000000">
              <w:rPr>
                <w:sz w:val="20"/>
                <w:szCs w:val="20"/>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17">
            <w:pPr>
              <w:jc w:val="center"/>
              <w:rPr>
                <w:sz w:val="20"/>
                <w:szCs w:val="20"/>
              </w:rPr>
            </w:pPr>
            <w:r w:rsidDel="00000000" w:rsidR="00000000" w:rsidRPr="00000000">
              <w:rPr>
                <w:sz w:val="20"/>
                <w:szCs w:val="20"/>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18">
            <w:pPr>
              <w:jc w:val="center"/>
              <w:rPr>
                <w:sz w:val="20"/>
                <w:szCs w:val="20"/>
              </w:rPr>
            </w:pPr>
            <w:r w:rsidDel="00000000" w:rsidR="00000000" w:rsidRPr="00000000">
              <w:rPr>
                <w:sz w:val="20"/>
                <w:szCs w:val="20"/>
                <w:rtl w:val="0"/>
              </w:rPr>
              <w:t xml:space="preserve">0,85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19">
            <w:pPr>
              <w:jc w:val="center"/>
              <w:rPr>
                <w:sz w:val="20"/>
                <w:szCs w:val="20"/>
              </w:rPr>
            </w:pPr>
            <w:r w:rsidDel="00000000" w:rsidR="00000000" w:rsidRPr="00000000">
              <w:rPr>
                <w:sz w:val="20"/>
                <w:szCs w:val="20"/>
                <w:rtl w:val="0"/>
              </w:rPr>
              <w:t xml:space="preserve">1675</w:t>
            </w:r>
          </w:p>
        </w:tc>
      </w:tr>
    </w:tbl>
    <w:p w:rsidR="00000000" w:rsidDel="00000000" w:rsidP="00000000" w:rsidRDefault="00000000" w:rsidRPr="00000000" w14:paraId="0000021A">
      <w:pPr>
        <w:pStyle w:val="Heading3"/>
        <w:keepNext w:val="0"/>
        <w:keepLines w:val="0"/>
        <w:spacing w:after="80" w:before="280" w:lineRule="auto"/>
        <w:ind w:right="567"/>
        <w:jc w:val="both"/>
        <w:rPr/>
      </w:pPr>
      <w:bookmarkStart w:colFirst="0" w:colLast="0" w:name="_9w40bym5vx1b" w:id="36"/>
      <w:bookmarkEnd w:id="36"/>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3"/>
        <w:keepNext w:val="0"/>
        <w:keepLines w:val="0"/>
        <w:spacing w:after="80" w:before="280" w:lineRule="auto"/>
        <w:ind w:right="567"/>
        <w:jc w:val="both"/>
        <w:rPr>
          <w:sz w:val="17"/>
          <w:szCs w:val="17"/>
        </w:rPr>
      </w:pPr>
      <w:bookmarkStart w:colFirst="0" w:colLast="0" w:name="_axq92u90vcan" w:id="37"/>
      <w:bookmarkEnd w:id="37"/>
      <w:r w:rsidDel="00000000" w:rsidR="00000000" w:rsidRPr="00000000">
        <w:rPr>
          <w:rtl w:val="0"/>
        </w:rPr>
        <w:t xml:space="preserve">3.3.5. Matriz de Confusión para Entrenamiento</w:t>
      </w:r>
      <w:r w:rsidDel="00000000" w:rsidR="00000000" w:rsidRPr="00000000">
        <w:rPr>
          <w:rtl w:val="0"/>
        </w:rPr>
      </w:r>
    </w:p>
    <w:p w:rsidR="00000000" w:rsidDel="00000000" w:rsidP="00000000" w:rsidRDefault="00000000" w:rsidRPr="00000000" w14:paraId="0000021C">
      <w:pPr>
        <w:spacing w:after="80" w:lineRule="auto"/>
        <w:jc w:val="center"/>
        <w:rPr>
          <w:sz w:val="17"/>
          <w:szCs w:val="17"/>
        </w:rPr>
      </w:pPr>
      <w:r w:rsidDel="00000000" w:rsidR="00000000" w:rsidRPr="00000000">
        <w:rPr>
          <w:sz w:val="17"/>
          <w:szCs w:val="17"/>
        </w:rPr>
        <w:drawing>
          <wp:inline distB="114300" distT="114300" distL="114300" distR="114300">
            <wp:extent cx="4020592" cy="2974017"/>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020592" cy="2974017"/>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Rule="auto"/>
        <w:ind w:firstLine="720"/>
        <w:jc w:val="both"/>
        <w:rPr>
          <w:sz w:val="20"/>
          <w:szCs w:val="20"/>
        </w:rPr>
      </w:pPr>
      <w:r w:rsidDel="00000000" w:rsidR="00000000" w:rsidRPr="00000000">
        <w:rPr>
          <w:sz w:val="20"/>
          <w:szCs w:val="20"/>
          <w:rtl w:val="0"/>
        </w:rPr>
        <w:t xml:space="preserve">En el conjunto de entrenamiento el modelo alcanza un 85% de </w:t>
      </w:r>
      <w:r w:rsidDel="00000000" w:rsidR="00000000" w:rsidRPr="00000000">
        <w:rPr>
          <w:b w:val="1"/>
          <w:bCs w:val="1"/>
          <w:sz w:val="20"/>
          <w:szCs w:val="20"/>
          <w:rtl w:val="0"/>
        </w:rPr>
        <w:t xml:space="preserve">accuracy global</w:t>
      </w:r>
      <w:r w:rsidDel="00000000" w:rsidR="00000000" w:rsidRPr="00000000">
        <w:rPr>
          <w:sz w:val="20"/>
          <w:szCs w:val="20"/>
          <w:rtl w:val="0"/>
        </w:rPr>
        <w:t xml:space="preserve">, lo que refleja una capacidad razonable para aprender los patrones del dataset. Sin embargo, este rendimiento es heterogéneo entre clases, siendo la distribución de ejemplos desbalanceada.</w:t>
      </w:r>
    </w:p>
    <w:p w:rsidR="00000000" w:rsidDel="00000000" w:rsidP="00000000" w:rsidRDefault="00000000" w:rsidRPr="00000000" w14:paraId="0000021E">
      <w:pPr>
        <w:spacing w:after="240" w:before="240" w:lineRule="auto"/>
        <w:ind w:firstLine="720"/>
        <w:jc w:val="both"/>
        <w:rPr>
          <w:sz w:val="20"/>
          <w:szCs w:val="20"/>
        </w:rPr>
      </w:pPr>
      <w:r w:rsidDel="00000000" w:rsidR="00000000" w:rsidRPr="00000000">
        <w:rPr>
          <w:sz w:val="20"/>
          <w:szCs w:val="20"/>
          <w:rtl w:val="0"/>
        </w:rPr>
        <w:t xml:space="preserve">La clase de</w:t>
      </w:r>
      <w:r w:rsidDel="00000000" w:rsidR="00000000" w:rsidRPr="00000000">
        <w:rPr>
          <w:b w:val="1"/>
          <w:bCs w:val="1"/>
          <w:i w:val="1"/>
          <w:iCs w:val="1"/>
          <w:sz w:val="20"/>
          <w:szCs w:val="20"/>
          <w:rtl w:val="0"/>
        </w:rPr>
        <w:t xml:space="preserve"> popularidad </w:t>
      </w:r>
      <w:r w:rsidDel="00000000" w:rsidR="00000000" w:rsidRPr="00000000">
        <w:rPr>
          <w:b w:val="1"/>
          <w:bCs w:val="1"/>
          <w:i w:val="1"/>
          <w:iCs w:val="1"/>
          <w:sz w:val="20"/>
          <w:szCs w:val="20"/>
          <w:rtl w:val="0"/>
        </w:rPr>
        <w:t xml:space="preserve">Baja</w:t>
      </w:r>
      <w:r w:rsidDel="00000000" w:rsidR="00000000" w:rsidRPr="00000000">
        <w:rPr>
          <w:sz w:val="20"/>
          <w:szCs w:val="20"/>
          <w:rtl w:val="0"/>
        </w:rPr>
        <w:t xml:space="preserve"> presenta el mejor desempeño, con 816 de 893 casos correctos (</w:t>
      </w:r>
      <w:r w:rsidDel="00000000" w:rsidR="00000000" w:rsidRPr="00000000">
        <w:rPr>
          <w:i w:val="1"/>
          <w:iCs w:val="1"/>
          <w:sz w:val="20"/>
          <w:szCs w:val="20"/>
          <w:rtl w:val="0"/>
        </w:rPr>
        <w:t xml:space="preserve">91% de aciertos</w:t>
      </w:r>
      <w:r w:rsidDel="00000000" w:rsidR="00000000" w:rsidRPr="00000000">
        <w:rPr>
          <w:sz w:val="20"/>
          <w:szCs w:val="20"/>
          <w:rtl w:val="0"/>
        </w:rPr>
        <w:t xml:space="preserve">). Los errores se distribuyen entre Media (</w:t>
      </w:r>
      <w:r w:rsidDel="00000000" w:rsidR="00000000" w:rsidRPr="00000000">
        <w:rPr>
          <w:i w:val="1"/>
          <w:iCs w:val="1"/>
          <w:sz w:val="20"/>
          <w:szCs w:val="20"/>
          <w:rtl w:val="0"/>
        </w:rPr>
        <w:t xml:space="preserve">69 casos</w:t>
      </w:r>
      <w:r w:rsidDel="00000000" w:rsidR="00000000" w:rsidRPr="00000000">
        <w:rPr>
          <w:sz w:val="20"/>
          <w:szCs w:val="20"/>
          <w:rtl w:val="0"/>
        </w:rPr>
        <w:t xml:space="preserve">) y Alta (</w:t>
      </w:r>
      <w:r w:rsidDel="00000000" w:rsidR="00000000" w:rsidRPr="00000000">
        <w:rPr>
          <w:i w:val="1"/>
          <w:iCs w:val="1"/>
          <w:sz w:val="20"/>
          <w:szCs w:val="20"/>
          <w:rtl w:val="0"/>
        </w:rPr>
        <w:t xml:space="preserve">8 casos</w:t>
      </w:r>
      <w:r w:rsidDel="00000000" w:rsidR="00000000" w:rsidRPr="00000000">
        <w:rPr>
          <w:sz w:val="20"/>
          <w:szCs w:val="20"/>
          <w:rtl w:val="0"/>
        </w:rPr>
        <w:t xml:space="preserve">), siendo esta última confusión muy poco frecuente. El alto volumen de ejemplos disponibles para esta clase le permite al modelo aprender sus patrones con mayor solidez y consistencia.</w:t>
      </w:r>
    </w:p>
    <w:p w:rsidR="00000000" w:rsidDel="00000000" w:rsidP="00000000" w:rsidRDefault="00000000" w:rsidRPr="00000000" w14:paraId="0000021F">
      <w:pPr>
        <w:spacing w:after="240" w:before="240" w:lineRule="auto"/>
        <w:ind w:firstLine="720"/>
        <w:jc w:val="both"/>
        <w:rPr>
          <w:sz w:val="20"/>
          <w:szCs w:val="20"/>
        </w:rPr>
      </w:pPr>
      <w:r w:rsidDel="00000000" w:rsidR="00000000" w:rsidRPr="00000000">
        <w:rPr>
          <w:sz w:val="20"/>
          <w:szCs w:val="20"/>
          <w:rtl w:val="0"/>
        </w:rPr>
        <w:t xml:space="preserve">La clase de </w:t>
      </w:r>
      <w:r w:rsidDel="00000000" w:rsidR="00000000" w:rsidRPr="00000000">
        <w:rPr>
          <w:b w:val="1"/>
          <w:bCs w:val="1"/>
          <w:i w:val="1"/>
          <w:iCs w:val="1"/>
          <w:sz w:val="20"/>
          <w:szCs w:val="20"/>
          <w:rtl w:val="0"/>
        </w:rPr>
        <w:t xml:space="preserve">popularidad Media</w:t>
      </w:r>
      <w:r w:rsidDel="00000000" w:rsidR="00000000" w:rsidRPr="00000000">
        <w:rPr>
          <w:sz w:val="20"/>
          <w:szCs w:val="20"/>
          <w:rtl w:val="0"/>
        </w:rPr>
        <w:t xml:space="preserve"> muestra un rendimiento sólido, con 578 de 714 casos correctos (</w:t>
      </w:r>
      <w:r w:rsidDel="00000000" w:rsidR="00000000" w:rsidRPr="00000000">
        <w:rPr>
          <w:i w:val="1"/>
          <w:iCs w:val="1"/>
          <w:sz w:val="20"/>
          <w:szCs w:val="20"/>
          <w:rtl w:val="0"/>
        </w:rPr>
        <w:t xml:space="preserve">81% de aciertos</w:t>
      </w:r>
      <w:r w:rsidDel="00000000" w:rsidR="00000000" w:rsidRPr="00000000">
        <w:rPr>
          <w:sz w:val="20"/>
          <w:szCs w:val="20"/>
          <w:rtl w:val="0"/>
        </w:rPr>
        <w:t xml:space="preserve">). Los errores se concentran principalmente hacia Baja (</w:t>
      </w:r>
      <w:r w:rsidDel="00000000" w:rsidR="00000000" w:rsidRPr="00000000">
        <w:rPr>
          <w:i w:val="1"/>
          <w:iCs w:val="1"/>
          <w:sz w:val="20"/>
          <w:szCs w:val="20"/>
          <w:rtl w:val="0"/>
        </w:rPr>
        <w:t xml:space="preserve">122 casos</w:t>
      </w:r>
      <w:r w:rsidDel="00000000" w:rsidR="00000000" w:rsidRPr="00000000">
        <w:rPr>
          <w:sz w:val="20"/>
          <w:szCs w:val="20"/>
          <w:rtl w:val="0"/>
        </w:rPr>
        <w:t xml:space="preserve">), lo que indica que el modelo tiende a subestimar la popularidad de canciones medias clasificándolas como bajas. Solo 14 casos fueron confundidos con Alta, lo cual es coherente con la escasa representación de esa clase.</w:t>
      </w:r>
    </w:p>
    <w:p w:rsidR="00000000" w:rsidDel="00000000" w:rsidP="00000000" w:rsidRDefault="00000000" w:rsidRPr="00000000" w14:paraId="00000220">
      <w:pPr>
        <w:spacing w:after="240" w:before="240" w:lineRule="auto"/>
        <w:ind w:firstLine="720"/>
        <w:jc w:val="both"/>
        <w:rPr>
          <w:sz w:val="17"/>
          <w:szCs w:val="17"/>
        </w:rPr>
      </w:pPr>
      <w:r w:rsidDel="00000000" w:rsidR="00000000" w:rsidRPr="00000000">
        <w:rPr>
          <w:sz w:val="20"/>
          <w:szCs w:val="20"/>
          <w:rtl w:val="0"/>
        </w:rPr>
        <w:t xml:space="preserve">La clase de</w:t>
      </w:r>
      <w:r w:rsidDel="00000000" w:rsidR="00000000" w:rsidRPr="00000000">
        <w:rPr>
          <w:b w:val="1"/>
          <w:bCs w:val="1"/>
          <w:i w:val="1"/>
          <w:iCs w:val="1"/>
          <w:sz w:val="20"/>
          <w:szCs w:val="20"/>
          <w:rtl w:val="0"/>
        </w:rPr>
        <w:t xml:space="preserve"> popularidad Alta</w:t>
      </w:r>
      <w:r w:rsidDel="00000000" w:rsidR="00000000" w:rsidRPr="00000000">
        <w:rPr>
          <w:sz w:val="20"/>
          <w:szCs w:val="20"/>
          <w:rtl w:val="0"/>
        </w:rPr>
        <w:t xml:space="preserve"> es la más difícil de clasificar, con 34 de 68 casos correctos (</w:t>
      </w:r>
      <w:r w:rsidDel="00000000" w:rsidR="00000000" w:rsidRPr="00000000">
        <w:rPr>
          <w:i w:val="1"/>
          <w:iCs w:val="1"/>
          <w:sz w:val="20"/>
          <w:szCs w:val="20"/>
          <w:rtl w:val="0"/>
        </w:rPr>
        <w:t xml:space="preserve">50% de aciertos</w:t>
      </w:r>
      <w:r w:rsidDel="00000000" w:rsidR="00000000" w:rsidRPr="00000000">
        <w:rPr>
          <w:sz w:val="20"/>
          <w:szCs w:val="20"/>
          <w:rtl w:val="0"/>
        </w:rPr>
        <w:t xml:space="preserve">). Los errores se reparten entre Media (</w:t>
      </w:r>
      <w:r w:rsidDel="00000000" w:rsidR="00000000" w:rsidRPr="00000000">
        <w:rPr>
          <w:i w:val="1"/>
          <w:iCs w:val="1"/>
          <w:sz w:val="20"/>
          <w:szCs w:val="20"/>
          <w:rtl w:val="0"/>
        </w:rPr>
        <w:t xml:space="preserve">20 casos</w:t>
      </w:r>
      <w:r w:rsidDel="00000000" w:rsidR="00000000" w:rsidRPr="00000000">
        <w:rPr>
          <w:sz w:val="20"/>
          <w:szCs w:val="20"/>
          <w:rtl w:val="0"/>
        </w:rPr>
        <w:t xml:space="preserve">) y Baja (</w:t>
      </w:r>
      <w:r w:rsidDel="00000000" w:rsidR="00000000" w:rsidRPr="00000000">
        <w:rPr>
          <w:i w:val="1"/>
          <w:iCs w:val="1"/>
          <w:sz w:val="20"/>
          <w:szCs w:val="20"/>
          <w:rtl w:val="0"/>
        </w:rPr>
        <w:t xml:space="preserve">14 casos</w:t>
      </w:r>
      <w:r w:rsidDel="00000000" w:rsidR="00000000" w:rsidRPr="00000000">
        <w:rPr>
          <w:sz w:val="20"/>
          <w:szCs w:val="20"/>
          <w:rtl w:val="0"/>
        </w:rPr>
        <w:t xml:space="preserve">), evidenciando que el modelo tiene dificultades para distinguir canciones altamente populares de las otras dos clases. Esta limitación se explica por el severo desbalance de clases: con solo 68 ejemplos de Alta frente a 893 de Baja, el modelo no dispone de suficiente información para aprender los patrones que caracterizan a este grupo de forma robusta.</w:t>
      </w:r>
      <w:r w:rsidDel="00000000" w:rsidR="00000000" w:rsidRPr="00000000">
        <w:rPr>
          <w:rtl w:val="0"/>
        </w:rPr>
      </w:r>
    </w:p>
    <w:p w:rsidR="00000000" w:rsidDel="00000000" w:rsidP="00000000" w:rsidRDefault="00000000" w:rsidRPr="00000000" w14:paraId="00000221">
      <w:pPr>
        <w:pStyle w:val="Heading3"/>
        <w:keepNext w:val="0"/>
        <w:keepLines w:val="0"/>
        <w:spacing w:after="80" w:before="280" w:lineRule="auto"/>
        <w:ind w:right="567"/>
        <w:jc w:val="both"/>
        <w:rPr/>
      </w:pPr>
      <w:bookmarkStart w:colFirst="0" w:colLast="0" w:name="_4gu0u1wutdw8" w:id="38"/>
      <w:bookmarkEnd w:id="38"/>
      <w:r w:rsidDel="00000000" w:rsidR="00000000" w:rsidRPr="00000000">
        <w:rPr>
          <w:rtl w:val="0"/>
        </w:rPr>
        <w:t xml:space="preserve">3.3.6. Métricas de clasificación – Conjunto de prueba</w:t>
      </w:r>
    </w:p>
    <w:tbl>
      <w:tblPr>
        <w:tblStyle w:val="Table18"/>
        <w:tblW w:w="69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8"/>
        <w:gridCol w:w="1383.8"/>
        <w:gridCol w:w="1383.8"/>
        <w:gridCol w:w="1383.8"/>
        <w:gridCol w:w="1383.8"/>
        <w:tblGridChange w:id="0">
          <w:tblGrid>
            <w:gridCol w:w="1383.8"/>
            <w:gridCol w:w="1383.8"/>
            <w:gridCol w:w="1383.8"/>
            <w:gridCol w:w="1383.8"/>
            <w:gridCol w:w="1383.8"/>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2">
            <w:pPr>
              <w:jc w:val="center"/>
              <w:rPr>
                <w:b w:val="1"/>
                <w:bCs w:val="1"/>
                <w:color w:val="ffffff"/>
                <w:sz w:val="20"/>
                <w:szCs w:val="20"/>
              </w:rPr>
            </w:pPr>
            <w:r w:rsidDel="00000000" w:rsidR="00000000" w:rsidRPr="00000000">
              <w:rPr>
                <w:b w:val="1"/>
                <w:bCs w:val="1"/>
                <w:color w:val="ffffff"/>
                <w:sz w:val="20"/>
                <w:szCs w:val="20"/>
                <w:rtl w:val="0"/>
              </w:rPr>
              <w:t xml:space="preserve">Clase</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3">
            <w:pPr>
              <w:jc w:val="center"/>
              <w:rPr>
                <w:b w:val="1"/>
                <w:bCs w:val="1"/>
                <w:color w:val="ffffff"/>
                <w:sz w:val="20"/>
                <w:szCs w:val="20"/>
              </w:rPr>
            </w:pPr>
            <w:r w:rsidDel="00000000" w:rsidR="00000000" w:rsidRPr="00000000">
              <w:rPr>
                <w:b w:val="1"/>
                <w:bCs w:val="1"/>
                <w:color w:val="ffffff"/>
                <w:sz w:val="20"/>
                <w:szCs w:val="20"/>
                <w:rtl w:val="0"/>
              </w:rPr>
              <w:t xml:space="preserve">Precisión</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4">
            <w:pPr>
              <w:jc w:val="center"/>
              <w:rPr>
                <w:b w:val="1"/>
                <w:bCs w:val="1"/>
                <w:color w:val="ffffff"/>
                <w:sz w:val="20"/>
                <w:szCs w:val="20"/>
              </w:rPr>
            </w:pPr>
            <w:r w:rsidDel="00000000" w:rsidR="00000000" w:rsidRPr="00000000">
              <w:rPr>
                <w:b w:val="1"/>
                <w:bCs w:val="1"/>
                <w:color w:val="ffffff"/>
                <w:sz w:val="20"/>
                <w:szCs w:val="20"/>
                <w:rtl w:val="0"/>
              </w:rPr>
              <w:t xml:space="preserve">Recall</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5">
            <w:pPr>
              <w:jc w:val="center"/>
              <w:rPr>
                <w:b w:val="1"/>
                <w:bCs w:val="1"/>
                <w:color w:val="ffffff"/>
                <w:sz w:val="20"/>
                <w:szCs w:val="20"/>
              </w:rPr>
            </w:pPr>
            <w:r w:rsidDel="00000000" w:rsidR="00000000" w:rsidRPr="00000000">
              <w:rPr>
                <w:b w:val="1"/>
                <w:bCs w:val="1"/>
                <w:color w:val="ffffff"/>
                <w:sz w:val="20"/>
                <w:szCs w:val="20"/>
                <w:rtl w:val="0"/>
              </w:rPr>
              <w:t xml:space="preserve">F1-Score</w:t>
            </w:r>
          </w:p>
        </w:tc>
        <w:tc>
          <w:tcPr>
            <w:tcBorders>
              <w:top w:color="000000" w:space="0" w:sz="7" w:val="single"/>
              <w:left w:color="000000" w:space="0" w:sz="7" w:val="single"/>
              <w:bottom w:color="000000" w:space="0" w:sz="7" w:val="single"/>
              <w:right w:color="000000" w:space="0" w:sz="7"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6">
            <w:pPr>
              <w:jc w:val="center"/>
              <w:rPr>
                <w:b w:val="1"/>
                <w:bCs w:val="1"/>
                <w:color w:val="ffffff"/>
                <w:sz w:val="20"/>
                <w:szCs w:val="20"/>
              </w:rPr>
            </w:pPr>
            <w:r w:rsidDel="00000000" w:rsidR="00000000" w:rsidRPr="00000000">
              <w:rPr>
                <w:b w:val="1"/>
                <w:bCs w:val="1"/>
                <w:color w:val="ffffff"/>
                <w:sz w:val="20"/>
                <w:szCs w:val="20"/>
                <w:rtl w:val="0"/>
              </w:rPr>
              <w:t xml:space="preserve">Support</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227">
            <w:pPr>
              <w:jc w:val="center"/>
              <w:rPr>
                <w:b w:val="1"/>
                <w:bCs w:val="1"/>
                <w:sz w:val="20"/>
                <w:szCs w:val="20"/>
              </w:rPr>
            </w:pPr>
            <w:r w:rsidDel="00000000" w:rsidR="00000000" w:rsidRPr="00000000">
              <w:rPr>
                <w:b w:val="1"/>
                <w:bCs w:val="1"/>
                <w:sz w:val="20"/>
                <w:szCs w:val="20"/>
                <w:rtl w:val="0"/>
              </w:rPr>
              <w:t xml:space="preserve">Baja (1–33)</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28">
            <w:pPr>
              <w:jc w:val="center"/>
              <w:rPr>
                <w:sz w:val="20"/>
                <w:szCs w:val="20"/>
              </w:rPr>
            </w:pPr>
            <w:r w:rsidDel="00000000" w:rsidR="00000000" w:rsidRPr="00000000">
              <w:rPr>
                <w:sz w:val="20"/>
                <w:szCs w:val="20"/>
                <w:rtl w:val="0"/>
              </w:rPr>
              <w:t xml:space="preserve">0,75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29">
            <w:pPr>
              <w:jc w:val="center"/>
              <w:rPr>
                <w:sz w:val="20"/>
                <w:szCs w:val="20"/>
              </w:rPr>
            </w:pPr>
            <w:r w:rsidDel="00000000" w:rsidR="00000000" w:rsidRPr="00000000">
              <w:rPr>
                <w:sz w:val="20"/>
                <w:szCs w:val="20"/>
                <w:rtl w:val="0"/>
              </w:rPr>
              <w:t xml:space="preserve">0,82</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2A">
            <w:pPr>
              <w:jc w:val="center"/>
              <w:rPr>
                <w:sz w:val="20"/>
                <w:szCs w:val="20"/>
              </w:rPr>
            </w:pPr>
            <w:r w:rsidDel="00000000" w:rsidR="00000000" w:rsidRPr="00000000">
              <w:rPr>
                <w:sz w:val="20"/>
                <w:szCs w:val="20"/>
                <w:rtl w:val="0"/>
              </w:rPr>
              <w:t xml:space="preserve">0,78</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2B">
            <w:pPr>
              <w:jc w:val="center"/>
              <w:rPr>
                <w:sz w:val="20"/>
                <w:szCs w:val="20"/>
              </w:rPr>
            </w:pPr>
            <w:r w:rsidDel="00000000" w:rsidR="00000000" w:rsidRPr="00000000">
              <w:rPr>
                <w:sz w:val="20"/>
                <w:szCs w:val="20"/>
                <w:rtl w:val="0"/>
              </w:rPr>
              <w:t xml:space="preserve">386</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22C">
            <w:pPr>
              <w:jc w:val="center"/>
              <w:rPr>
                <w:b w:val="1"/>
                <w:bCs w:val="1"/>
                <w:sz w:val="20"/>
                <w:szCs w:val="20"/>
              </w:rPr>
            </w:pPr>
            <w:r w:rsidDel="00000000" w:rsidR="00000000" w:rsidRPr="00000000">
              <w:rPr>
                <w:b w:val="1"/>
                <w:bCs w:val="1"/>
                <w:sz w:val="20"/>
                <w:szCs w:val="20"/>
                <w:rtl w:val="0"/>
              </w:rPr>
              <w:t xml:space="preserve">Media (34–66)</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2D">
            <w:pPr>
              <w:jc w:val="center"/>
              <w:rPr>
                <w:sz w:val="20"/>
                <w:szCs w:val="20"/>
              </w:rPr>
            </w:pPr>
            <w:r w:rsidDel="00000000" w:rsidR="00000000" w:rsidRPr="00000000">
              <w:rPr>
                <w:sz w:val="20"/>
                <w:szCs w:val="20"/>
                <w:rtl w:val="0"/>
              </w:rPr>
              <w:t xml:space="preserve">0,69</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2E">
            <w:pPr>
              <w:jc w:val="center"/>
              <w:rPr>
                <w:sz w:val="20"/>
                <w:szCs w:val="20"/>
              </w:rPr>
            </w:pPr>
            <w:r w:rsidDel="00000000" w:rsidR="00000000" w:rsidRPr="00000000">
              <w:rPr>
                <w:sz w:val="20"/>
                <w:szCs w:val="20"/>
                <w:rtl w:val="0"/>
              </w:rPr>
              <w:t xml:space="preserve">0,62</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2F">
            <w:pPr>
              <w:jc w:val="center"/>
              <w:rPr>
                <w:sz w:val="20"/>
                <w:szCs w:val="20"/>
              </w:rPr>
            </w:pPr>
            <w:r w:rsidDel="00000000" w:rsidR="00000000" w:rsidRPr="00000000">
              <w:rPr>
                <w:sz w:val="20"/>
                <w:szCs w:val="20"/>
                <w:rtl w:val="0"/>
              </w:rPr>
              <w:t xml:space="preserve">0,65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30">
            <w:pPr>
              <w:jc w:val="center"/>
              <w:rPr>
                <w:sz w:val="20"/>
                <w:szCs w:val="20"/>
              </w:rPr>
            </w:pPr>
            <w:r w:rsidDel="00000000" w:rsidR="00000000" w:rsidRPr="00000000">
              <w:rPr>
                <w:sz w:val="20"/>
                <w:szCs w:val="20"/>
                <w:rtl w:val="0"/>
              </w:rPr>
              <w:t xml:space="preserve">303</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231">
            <w:pPr>
              <w:jc w:val="center"/>
              <w:rPr>
                <w:b w:val="1"/>
                <w:bCs w:val="1"/>
                <w:sz w:val="20"/>
                <w:szCs w:val="20"/>
              </w:rPr>
            </w:pPr>
            <w:r w:rsidDel="00000000" w:rsidR="00000000" w:rsidRPr="00000000">
              <w:rPr>
                <w:b w:val="1"/>
                <w:bCs w:val="1"/>
                <w:sz w:val="20"/>
                <w:szCs w:val="20"/>
                <w:rtl w:val="0"/>
              </w:rPr>
              <w:t xml:space="preserve">Alta (67–100)</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32">
            <w:pPr>
              <w:jc w:val="center"/>
              <w:rPr>
                <w:sz w:val="20"/>
                <w:szCs w:val="20"/>
              </w:rPr>
            </w:pPr>
            <w:r w:rsidDel="00000000" w:rsidR="00000000" w:rsidRPr="00000000">
              <w:rPr>
                <w:sz w:val="20"/>
                <w:szCs w:val="20"/>
                <w:rtl w:val="0"/>
              </w:rPr>
              <w:t xml:space="preserve">0,22</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33">
            <w:pPr>
              <w:jc w:val="center"/>
              <w:rPr>
                <w:sz w:val="20"/>
                <w:szCs w:val="20"/>
              </w:rPr>
            </w:pPr>
            <w:r w:rsidDel="00000000" w:rsidR="00000000" w:rsidRPr="00000000">
              <w:rPr>
                <w:sz w:val="20"/>
                <w:szCs w:val="20"/>
                <w:rtl w:val="0"/>
              </w:rPr>
              <w:t xml:space="preserve">0,17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34">
            <w:pPr>
              <w:jc w:val="center"/>
              <w:rPr>
                <w:sz w:val="20"/>
                <w:szCs w:val="20"/>
              </w:rPr>
            </w:pPr>
            <w:r w:rsidDel="00000000" w:rsidR="00000000" w:rsidRPr="00000000">
              <w:rPr>
                <w:sz w:val="20"/>
                <w:szCs w:val="20"/>
                <w:rtl w:val="0"/>
              </w:rPr>
              <w:t xml:space="preserve">0,19</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35">
            <w:pPr>
              <w:jc w:val="center"/>
              <w:rPr>
                <w:sz w:val="20"/>
                <w:szCs w:val="20"/>
              </w:rPr>
            </w:pPr>
            <w:r w:rsidDel="00000000" w:rsidR="00000000" w:rsidRPr="00000000">
              <w:rPr>
                <w:sz w:val="20"/>
                <w:szCs w:val="20"/>
                <w:rtl w:val="0"/>
              </w:rPr>
              <w:t xml:space="preserve">30</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80.0" w:type="dxa"/>
              <w:left w:w="120.0" w:type="dxa"/>
              <w:bottom w:w="80.0" w:type="dxa"/>
              <w:right w:w="120.0" w:type="dxa"/>
            </w:tcMar>
            <w:vAlign w:val="center"/>
          </w:tcPr>
          <w:p w:rsidR="00000000" w:rsidDel="00000000" w:rsidP="00000000" w:rsidRDefault="00000000" w:rsidRPr="00000000" w14:paraId="00000236">
            <w:pPr>
              <w:jc w:val="center"/>
              <w:rPr>
                <w:b w:val="1"/>
                <w:bCs w:val="1"/>
                <w:sz w:val="20"/>
                <w:szCs w:val="20"/>
              </w:rPr>
            </w:pPr>
            <w:r w:rsidDel="00000000" w:rsidR="00000000" w:rsidRPr="00000000">
              <w:rPr>
                <w:b w:val="1"/>
                <w:bCs w:val="1"/>
                <w:sz w:val="20"/>
                <w:szCs w:val="20"/>
                <w:rtl w:val="0"/>
              </w:rPr>
              <w:t xml:space="preserve">Accuracy global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37">
            <w:pPr>
              <w:jc w:val="center"/>
              <w:rPr>
                <w:sz w:val="20"/>
                <w:szCs w:val="20"/>
              </w:rPr>
            </w:pPr>
            <w:r w:rsidDel="00000000" w:rsidR="00000000" w:rsidRPr="00000000">
              <w:rPr>
                <w:sz w:val="20"/>
                <w:szCs w:val="20"/>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38">
            <w:pPr>
              <w:jc w:val="center"/>
              <w:rPr>
                <w:sz w:val="20"/>
                <w:szCs w:val="20"/>
              </w:rPr>
            </w:pPr>
            <w:r w:rsidDel="00000000" w:rsidR="00000000" w:rsidRPr="00000000">
              <w:rPr>
                <w:sz w:val="20"/>
                <w:szCs w:val="20"/>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39">
            <w:pPr>
              <w:jc w:val="center"/>
              <w:rPr>
                <w:sz w:val="20"/>
                <w:szCs w:val="20"/>
              </w:rPr>
            </w:pPr>
            <w:r w:rsidDel="00000000" w:rsidR="00000000" w:rsidRPr="00000000">
              <w:rPr>
                <w:sz w:val="20"/>
                <w:szCs w:val="20"/>
                <w:rtl w:val="0"/>
              </w:rPr>
              <w:t xml:space="preserve">0,71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23A">
            <w:pPr>
              <w:jc w:val="center"/>
              <w:rPr>
                <w:sz w:val="20"/>
                <w:szCs w:val="20"/>
              </w:rPr>
            </w:pPr>
            <w:r w:rsidDel="00000000" w:rsidR="00000000" w:rsidRPr="00000000">
              <w:rPr>
                <w:sz w:val="20"/>
                <w:szCs w:val="20"/>
                <w:rtl w:val="0"/>
              </w:rPr>
              <w:t xml:space="preserve">719</w:t>
            </w:r>
          </w:p>
        </w:tc>
      </w:tr>
    </w:tbl>
    <w:p w:rsidR="00000000" w:rsidDel="00000000" w:rsidP="00000000" w:rsidRDefault="00000000" w:rsidRPr="00000000" w14:paraId="0000023B">
      <w:pPr>
        <w:pStyle w:val="Heading3"/>
        <w:keepNext w:val="0"/>
        <w:keepLines w:val="0"/>
        <w:spacing w:after="80" w:before="280" w:lineRule="auto"/>
        <w:ind w:right="567"/>
        <w:jc w:val="both"/>
        <w:rPr>
          <w:sz w:val="17"/>
          <w:szCs w:val="17"/>
        </w:rPr>
      </w:pPr>
      <w:bookmarkStart w:colFirst="0" w:colLast="0" w:name="_yzl2ak49mrjg" w:id="39"/>
      <w:bookmarkEnd w:id="39"/>
      <w:r w:rsidDel="00000000" w:rsidR="00000000" w:rsidRPr="00000000">
        <w:rPr>
          <w:rtl w:val="0"/>
        </w:rPr>
        <w:t xml:space="preserve">3.3.7. Matriz de Confusión para Entrenamiento</w:t>
      </w:r>
      <w:r w:rsidDel="00000000" w:rsidR="00000000" w:rsidRPr="00000000">
        <w:rPr>
          <w:rtl w:val="0"/>
        </w:rPr>
      </w:r>
    </w:p>
    <w:p w:rsidR="00000000" w:rsidDel="00000000" w:rsidP="00000000" w:rsidRDefault="00000000" w:rsidRPr="00000000" w14:paraId="0000023C">
      <w:pPr>
        <w:spacing w:after="140" w:lineRule="auto"/>
        <w:jc w:val="center"/>
        <w:rPr>
          <w:sz w:val="17"/>
          <w:szCs w:val="17"/>
        </w:rPr>
      </w:pPr>
      <w:r w:rsidDel="00000000" w:rsidR="00000000" w:rsidRPr="00000000">
        <w:rPr>
          <w:sz w:val="17"/>
          <w:szCs w:val="17"/>
        </w:rPr>
        <w:drawing>
          <wp:inline distB="114300" distT="114300" distL="114300" distR="114300">
            <wp:extent cx="4392000" cy="3251200"/>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3920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80" w:lineRule="auto"/>
        <w:jc w:val="both"/>
        <w:rPr>
          <w:sz w:val="17"/>
          <w:szCs w:val="17"/>
        </w:rPr>
      </w:pPr>
      <w:r w:rsidDel="00000000" w:rsidR="00000000" w:rsidRPr="00000000">
        <w:rPr>
          <w:sz w:val="17"/>
          <w:szCs w:val="17"/>
          <w:rtl w:val="0"/>
        </w:rPr>
        <w:t xml:space="preserve"> </w:t>
      </w:r>
    </w:p>
    <w:p w:rsidR="00000000" w:rsidDel="00000000" w:rsidP="00000000" w:rsidRDefault="00000000" w:rsidRPr="00000000" w14:paraId="0000023E">
      <w:pPr>
        <w:spacing w:after="240" w:lineRule="auto"/>
        <w:ind w:firstLine="720"/>
        <w:jc w:val="both"/>
        <w:rPr>
          <w:sz w:val="20"/>
          <w:szCs w:val="20"/>
        </w:rPr>
      </w:pPr>
      <w:r w:rsidDel="00000000" w:rsidR="00000000" w:rsidRPr="00000000">
        <w:rPr>
          <w:sz w:val="20"/>
          <w:szCs w:val="20"/>
          <w:rtl w:val="0"/>
        </w:rPr>
        <w:t xml:space="preserve">El modelo muestra un desempeño claramente desigual entre las tres clases de popularidad, lo cual queda evidenciado tanto en las métricas como en la distribución visual de la matriz de confusión. En términos generales, el modelo logra un 71% de </w:t>
      </w:r>
      <w:r w:rsidDel="00000000" w:rsidR="00000000" w:rsidRPr="00000000">
        <w:rPr>
          <w:b w:val="1"/>
          <w:bCs w:val="1"/>
          <w:sz w:val="20"/>
          <w:szCs w:val="20"/>
          <w:rtl w:val="0"/>
        </w:rPr>
        <w:t xml:space="preserve">accuracy global</w:t>
      </w:r>
      <w:r w:rsidDel="00000000" w:rsidR="00000000" w:rsidRPr="00000000">
        <w:rPr>
          <w:sz w:val="20"/>
          <w:szCs w:val="20"/>
          <w:rtl w:val="0"/>
        </w:rPr>
        <w:t xml:space="preserve">, pero este número promedia situaciones muy distintas según la clase analizada.</w:t>
      </w:r>
    </w:p>
    <w:p w:rsidR="00000000" w:rsidDel="00000000" w:rsidP="00000000" w:rsidRDefault="00000000" w:rsidRPr="00000000" w14:paraId="0000023F">
      <w:pPr>
        <w:spacing w:after="240" w:before="240" w:lineRule="auto"/>
        <w:ind w:firstLine="720"/>
        <w:jc w:val="both"/>
        <w:rPr>
          <w:sz w:val="20"/>
          <w:szCs w:val="20"/>
        </w:rPr>
      </w:pPr>
      <w:r w:rsidDel="00000000" w:rsidR="00000000" w:rsidRPr="00000000">
        <w:rPr>
          <w:sz w:val="20"/>
          <w:szCs w:val="20"/>
          <w:rtl w:val="0"/>
        </w:rPr>
        <w:t xml:space="preserve">La clase de </w:t>
      </w:r>
      <w:r w:rsidDel="00000000" w:rsidR="00000000" w:rsidRPr="00000000">
        <w:rPr>
          <w:b w:val="1"/>
          <w:bCs w:val="1"/>
          <w:i w:val="1"/>
          <w:iCs w:val="1"/>
          <w:sz w:val="20"/>
          <w:szCs w:val="20"/>
          <w:rtl w:val="0"/>
        </w:rPr>
        <w:t xml:space="preserve">popularidad Baja</w:t>
      </w:r>
      <w:r w:rsidDel="00000000" w:rsidR="00000000" w:rsidRPr="00000000">
        <w:rPr>
          <w:sz w:val="20"/>
          <w:szCs w:val="20"/>
          <w:rtl w:val="0"/>
        </w:rPr>
        <w:t xml:space="preserve"> es la que mejor clasifica el modelo, con 316 de 386 casos correctos (</w:t>
      </w:r>
      <w:r w:rsidDel="00000000" w:rsidR="00000000" w:rsidRPr="00000000">
        <w:rPr>
          <w:i w:val="1"/>
          <w:iCs w:val="1"/>
          <w:sz w:val="20"/>
          <w:szCs w:val="20"/>
          <w:rtl w:val="0"/>
        </w:rPr>
        <w:t xml:space="preserve">82% de aciertos</w:t>
      </w:r>
      <w:r w:rsidDel="00000000" w:rsidR="00000000" w:rsidRPr="00000000">
        <w:rPr>
          <w:sz w:val="20"/>
          <w:szCs w:val="20"/>
          <w:rtl w:val="0"/>
        </w:rPr>
        <w:t xml:space="preserve">). Los 70 errores restantes fueron confundidos con la clase Media, sin ninguna confusión con Alta. Este buen rendimiento era esperable dado que Baja es la clase con mayor representación en el dataset, lo que le permite al modelo aprender sus patrones con mayor solidez.</w:t>
      </w:r>
    </w:p>
    <w:p w:rsidR="00000000" w:rsidDel="00000000" w:rsidP="00000000" w:rsidRDefault="00000000" w:rsidRPr="00000000" w14:paraId="00000240">
      <w:pPr>
        <w:spacing w:after="240" w:before="240" w:lineRule="auto"/>
        <w:ind w:firstLine="720"/>
        <w:jc w:val="both"/>
        <w:rPr>
          <w:sz w:val="20"/>
          <w:szCs w:val="20"/>
        </w:rPr>
      </w:pPr>
      <w:r w:rsidDel="00000000" w:rsidR="00000000" w:rsidRPr="00000000">
        <w:rPr>
          <w:sz w:val="20"/>
          <w:szCs w:val="20"/>
          <w:rtl w:val="0"/>
        </w:rPr>
        <w:t xml:space="preserve">La clase de </w:t>
      </w:r>
      <w:r w:rsidDel="00000000" w:rsidR="00000000" w:rsidRPr="00000000">
        <w:rPr>
          <w:b w:val="1"/>
          <w:bCs w:val="1"/>
          <w:i w:val="1"/>
          <w:iCs w:val="1"/>
          <w:sz w:val="20"/>
          <w:szCs w:val="20"/>
          <w:rtl w:val="0"/>
        </w:rPr>
        <w:t xml:space="preserve">popularidad Media</w:t>
      </w:r>
      <w:r w:rsidDel="00000000" w:rsidR="00000000" w:rsidRPr="00000000">
        <w:rPr>
          <w:sz w:val="20"/>
          <w:szCs w:val="20"/>
          <w:rtl w:val="0"/>
        </w:rPr>
        <w:t xml:space="preserve"> presenta un rendimiento moderado, con 187 de 303 casos correctos (62% de aciertos). Sus errores se concentran principalmente hacia la clase Baja (</w:t>
      </w:r>
      <w:r w:rsidDel="00000000" w:rsidR="00000000" w:rsidRPr="00000000">
        <w:rPr>
          <w:i w:val="1"/>
          <w:iCs w:val="1"/>
          <w:sz w:val="20"/>
          <w:szCs w:val="20"/>
          <w:rtl w:val="0"/>
        </w:rPr>
        <w:t xml:space="preserve">98 casos</w:t>
      </w:r>
      <w:r w:rsidDel="00000000" w:rsidR="00000000" w:rsidRPr="00000000">
        <w:rPr>
          <w:sz w:val="20"/>
          <w:szCs w:val="20"/>
          <w:rtl w:val="0"/>
        </w:rPr>
        <w:t xml:space="preserve">), repitiendo el mismo patrón de subestimación observado en entrenamiento pero con mayor intensidad. Solo 18 casos fueron confundidos con Alta, lo cual es coherente con la escasa representación de esa clase y la dificultad del modelo para reconocerla.</w:t>
      </w:r>
    </w:p>
    <w:p w:rsidR="00000000" w:rsidDel="00000000" w:rsidP="00000000" w:rsidRDefault="00000000" w:rsidRPr="00000000" w14:paraId="00000241">
      <w:pPr>
        <w:spacing w:after="240" w:before="240" w:lineRule="auto"/>
        <w:ind w:firstLine="720"/>
        <w:jc w:val="both"/>
        <w:rPr>
          <w:sz w:val="20"/>
          <w:szCs w:val="20"/>
        </w:rPr>
      </w:pPr>
      <w:r w:rsidDel="00000000" w:rsidR="00000000" w:rsidRPr="00000000">
        <w:rPr>
          <w:sz w:val="20"/>
          <w:szCs w:val="20"/>
          <w:rtl w:val="0"/>
        </w:rPr>
        <w:t xml:space="preserve">La clase de </w:t>
      </w:r>
      <w:r w:rsidDel="00000000" w:rsidR="00000000" w:rsidRPr="00000000">
        <w:rPr>
          <w:b w:val="1"/>
          <w:bCs w:val="1"/>
          <w:i w:val="1"/>
          <w:iCs w:val="1"/>
          <w:sz w:val="20"/>
          <w:szCs w:val="20"/>
          <w:rtl w:val="0"/>
        </w:rPr>
        <w:t xml:space="preserve">popularidad Alta</w:t>
      </w:r>
      <w:r w:rsidDel="00000000" w:rsidR="00000000" w:rsidRPr="00000000">
        <w:rPr>
          <w:sz w:val="20"/>
          <w:szCs w:val="20"/>
          <w:rtl w:val="0"/>
        </w:rPr>
        <w:t xml:space="preserve"> es donde el modelo falla de forma más pronunciada. De 30 ejemplos reales, apenas 5 fueron clasificados correctamente, lo que equivale a un recall de apenas 0,17. Los 25 errores restantes se distribuyeron entre Media (</w:t>
      </w:r>
      <w:r w:rsidDel="00000000" w:rsidR="00000000" w:rsidRPr="00000000">
        <w:rPr>
          <w:i w:val="1"/>
          <w:iCs w:val="1"/>
          <w:sz w:val="20"/>
          <w:szCs w:val="20"/>
          <w:rtl w:val="0"/>
        </w:rPr>
        <w:t xml:space="preserve">15 casos</w:t>
      </w:r>
      <w:r w:rsidDel="00000000" w:rsidR="00000000" w:rsidRPr="00000000">
        <w:rPr>
          <w:sz w:val="20"/>
          <w:szCs w:val="20"/>
          <w:rtl w:val="0"/>
        </w:rPr>
        <w:t xml:space="preserve">) y Baja (</w:t>
      </w:r>
      <w:r w:rsidDel="00000000" w:rsidR="00000000" w:rsidRPr="00000000">
        <w:rPr>
          <w:i w:val="1"/>
          <w:iCs w:val="1"/>
          <w:sz w:val="20"/>
          <w:szCs w:val="20"/>
          <w:rtl w:val="0"/>
        </w:rPr>
        <w:t xml:space="preserve">10 casos</w:t>
      </w:r>
      <w:r w:rsidDel="00000000" w:rsidR="00000000" w:rsidRPr="00000000">
        <w:rPr>
          <w:sz w:val="20"/>
          <w:szCs w:val="20"/>
          <w:rtl w:val="0"/>
        </w:rPr>
        <w:t xml:space="preserve">), evidenciando que el modelo prácticamente no logra identificar canciones de alta popularidad. Esta situación se explica gracias a la escasa cantidad de ejemplos con popularidad Alta frente a los de Baja popularidad, el modelo no tiene suficiente información para aprender los patrones que caracterizan a este grupo.</w:t>
      </w:r>
    </w:p>
    <w:p w:rsidR="00000000" w:rsidDel="00000000" w:rsidP="00000000" w:rsidRDefault="00000000" w:rsidRPr="00000000" w14:paraId="00000242">
      <w:pPr>
        <w:pStyle w:val="Heading1"/>
        <w:keepNext w:val="0"/>
        <w:keepLines w:val="0"/>
        <w:pageBreakBefore w:val="0"/>
        <w:spacing w:after="120" w:before="480" w:line="240" w:lineRule="auto"/>
        <w:ind w:right="567"/>
        <w:jc w:val="center"/>
        <w:rPr>
          <w:sz w:val="24"/>
          <w:szCs w:val="24"/>
        </w:rPr>
      </w:pPr>
      <w:bookmarkStart w:colFirst="0" w:colLast="0" w:name="_xle6f31fayvm" w:id="40"/>
      <w:bookmarkEnd w:id="40"/>
      <w:r w:rsidDel="00000000" w:rsidR="00000000" w:rsidRPr="00000000">
        <w:rPr>
          <w:sz w:val="24"/>
          <w:szCs w:val="24"/>
        </w:rPr>
        <w:drawing>
          <wp:inline distB="114300" distT="114300" distL="114300" distR="114300">
            <wp:extent cx="3888113" cy="2192862"/>
            <wp:effectExtent b="0" l="0" r="0" t="0"/>
            <wp:docPr id="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888113" cy="2192862"/>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ind w:firstLine="720"/>
        <w:jc w:val="both"/>
        <w:rPr>
          <w:sz w:val="20"/>
          <w:szCs w:val="20"/>
        </w:rPr>
      </w:pPr>
      <w:r w:rsidDel="00000000" w:rsidR="00000000" w:rsidRPr="00000000">
        <w:rPr>
          <w:sz w:val="20"/>
          <w:szCs w:val="20"/>
          <w:rtl w:val="0"/>
        </w:rPr>
        <w:t xml:space="preserve">Si analizamos la exactitud del entrenamiento 3 a lo largo del tiempo, vemos que esta crece de forma sostenida y casi continua desde un 65% inicial hasta alcanzar un 95% al final de las 57 épocas. Esta tendencia ascendente sin estabilización indica que el modelo seguía mejorando su desempeño sobre los datos de entrenamiento hasta el final. </w:t>
      </w:r>
    </w:p>
    <w:p w:rsidR="00000000" w:rsidDel="00000000" w:rsidP="00000000" w:rsidRDefault="00000000" w:rsidRPr="00000000" w14:paraId="00000244">
      <w:pPr>
        <w:ind w:firstLine="720"/>
        <w:jc w:val="both"/>
        <w:rPr>
          <w:sz w:val="20"/>
          <w:szCs w:val="20"/>
        </w:rPr>
      </w:pPr>
      <w:r w:rsidDel="00000000" w:rsidR="00000000" w:rsidRPr="00000000">
        <w:rPr>
          <w:sz w:val="20"/>
          <w:szCs w:val="20"/>
          <w:rtl w:val="0"/>
        </w:rPr>
        <w:t xml:space="preserve">Por otro lado, si analizamos la curva de validación, se estabiliza muy temprano, alrededor de la época 3-4, oscilando entre 63% y 71% durante todo el resto del entrenamiento sin mostrar una tendencia de mejora real.</w:t>
      </w:r>
    </w:p>
    <w:p w:rsidR="00000000" w:rsidDel="00000000" w:rsidP="00000000" w:rsidRDefault="00000000" w:rsidRPr="00000000" w14:paraId="00000245">
      <w:pPr>
        <w:pStyle w:val="Heading1"/>
        <w:keepNext w:val="0"/>
        <w:keepLines w:val="0"/>
        <w:pageBreakBefore w:val="0"/>
        <w:spacing w:after="120" w:before="480" w:line="240" w:lineRule="auto"/>
        <w:ind w:right="567"/>
        <w:jc w:val="both"/>
        <w:rPr>
          <w:sz w:val="24"/>
          <w:szCs w:val="24"/>
        </w:rPr>
      </w:pPr>
      <w:bookmarkStart w:colFirst="0" w:colLast="0" w:name="_p5rfqqbn27mp" w:id="41"/>
      <w:bookmarkEnd w:id="41"/>
      <w:r w:rsidDel="00000000" w:rsidR="00000000" w:rsidRPr="00000000">
        <w:rPr>
          <w:sz w:val="24"/>
          <w:szCs w:val="24"/>
          <w:rtl w:val="0"/>
        </w:rPr>
        <w:t xml:space="preserve">4. Discusión</w:t>
      </w:r>
      <w:r w:rsidDel="00000000" w:rsidR="00000000" w:rsidRPr="00000000">
        <w:rPr>
          <w:rtl w:val="0"/>
        </w:rPr>
      </w:r>
    </w:p>
    <w:p w:rsidR="00000000" w:rsidDel="00000000" w:rsidP="00000000" w:rsidRDefault="00000000" w:rsidRPr="00000000" w14:paraId="00000246">
      <w:pPr>
        <w:pStyle w:val="Heading2"/>
        <w:keepNext w:val="0"/>
        <w:keepLines w:val="0"/>
        <w:spacing w:after="80" w:before="360" w:line="240" w:lineRule="auto"/>
        <w:ind w:right="567"/>
        <w:jc w:val="both"/>
        <w:rPr/>
      </w:pPr>
      <w:bookmarkStart w:colFirst="0" w:colLast="0" w:name="_oxon6yqdieqi" w:id="42"/>
      <w:bookmarkEnd w:id="42"/>
      <w:r w:rsidDel="00000000" w:rsidR="00000000" w:rsidRPr="00000000">
        <w:rPr>
          <w:rtl w:val="0"/>
        </w:rPr>
        <w:t xml:space="preserve">4.1. Comparación de los tres entrenamientos</w:t>
      </w:r>
    </w:p>
    <w:p w:rsidR="00000000" w:rsidDel="00000000" w:rsidP="00000000" w:rsidRDefault="00000000" w:rsidRPr="00000000" w14:paraId="00000247">
      <w:pPr>
        <w:rPr/>
      </w:pPr>
      <w:r w:rsidDel="00000000" w:rsidR="00000000" w:rsidRPr="00000000">
        <w:rPr>
          <w:rtl w:val="0"/>
        </w:rPr>
      </w:r>
    </w:p>
    <w:tbl>
      <w:tblPr>
        <w:tblStyle w:val="Table19"/>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695"/>
        <w:gridCol w:w="1725"/>
        <w:gridCol w:w="1785"/>
        <w:tblGridChange w:id="0">
          <w:tblGrid>
            <w:gridCol w:w="1770"/>
            <w:gridCol w:w="1695"/>
            <w:gridCol w:w="1725"/>
            <w:gridCol w:w="17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2e75b6" w:val="clear"/>
            <w:vAlign w:val="center"/>
          </w:tcPr>
          <w:p w:rsidR="00000000" w:rsidDel="00000000" w:rsidP="00000000" w:rsidRDefault="00000000" w:rsidRPr="00000000" w14:paraId="00000248">
            <w:pPr>
              <w:jc w:val="center"/>
              <w:rPr>
                <w:b w:val="1"/>
                <w:bCs w:val="1"/>
                <w:color w:val="ffffff"/>
                <w:sz w:val="20"/>
                <w:szCs w:val="20"/>
              </w:rPr>
            </w:pPr>
            <w:r w:rsidDel="00000000" w:rsidR="00000000" w:rsidRPr="00000000">
              <w:rPr>
                <w:b w:val="1"/>
                <w:bCs w:val="1"/>
                <w:color w:val="ffffff"/>
                <w:sz w:val="20"/>
                <w:szCs w:val="20"/>
                <w:rtl w:val="0"/>
              </w:rPr>
              <w:t xml:space="preserve">Entrenamiento</w:t>
            </w:r>
          </w:p>
        </w:tc>
        <w:tc>
          <w:tcPr>
            <w:tcBorders>
              <w:top w:color="000000" w:space="0" w:sz="5" w:val="single"/>
              <w:left w:color="000000" w:space="0" w:sz="5" w:val="single"/>
              <w:bottom w:color="000000" w:space="0" w:sz="5" w:val="single"/>
              <w:right w:color="000000" w:space="0" w:sz="5" w:val="single"/>
            </w:tcBorders>
            <w:shd w:fill="2e75b6" w:val="clear"/>
            <w:vAlign w:val="center"/>
          </w:tcPr>
          <w:p w:rsidR="00000000" w:rsidDel="00000000" w:rsidP="00000000" w:rsidRDefault="00000000" w:rsidRPr="00000000" w14:paraId="00000249">
            <w:pPr>
              <w:jc w:val="center"/>
              <w:rPr>
                <w:b w:val="1"/>
                <w:bCs w:val="1"/>
                <w:color w:val="ffffff"/>
                <w:sz w:val="20"/>
                <w:szCs w:val="20"/>
              </w:rPr>
            </w:pPr>
            <w:r w:rsidDel="00000000" w:rsidR="00000000" w:rsidRPr="00000000">
              <w:rPr>
                <w:b w:val="1"/>
                <w:bCs w:val="1"/>
                <w:color w:val="ffffff"/>
                <w:sz w:val="20"/>
                <w:szCs w:val="20"/>
                <w:rtl w:val="0"/>
              </w:rPr>
              <w:t xml:space="preserve">1: Regresión (Adam)</w:t>
            </w:r>
          </w:p>
        </w:tc>
        <w:tc>
          <w:tcPr>
            <w:tcBorders>
              <w:top w:color="000000" w:space="0" w:sz="5" w:val="single"/>
              <w:left w:color="000000" w:space="0" w:sz="5" w:val="single"/>
              <w:bottom w:color="000000" w:space="0" w:sz="5" w:val="single"/>
              <w:right w:color="000000" w:space="0" w:sz="5" w:val="single"/>
            </w:tcBorders>
            <w:shd w:fill="2e75b6" w:val="clear"/>
            <w:vAlign w:val="center"/>
          </w:tcPr>
          <w:p w:rsidR="00000000" w:rsidDel="00000000" w:rsidP="00000000" w:rsidRDefault="00000000" w:rsidRPr="00000000" w14:paraId="0000024A">
            <w:pPr>
              <w:jc w:val="center"/>
              <w:rPr>
                <w:b w:val="1"/>
                <w:bCs w:val="1"/>
                <w:color w:val="ffffff"/>
                <w:sz w:val="20"/>
                <w:szCs w:val="20"/>
              </w:rPr>
            </w:pPr>
            <w:r w:rsidDel="00000000" w:rsidR="00000000" w:rsidRPr="00000000">
              <w:rPr>
                <w:b w:val="1"/>
                <w:bCs w:val="1"/>
                <w:color w:val="ffffff"/>
                <w:sz w:val="20"/>
                <w:szCs w:val="20"/>
                <w:rtl w:val="0"/>
              </w:rPr>
              <w:t xml:space="preserve">2: Regresión (SGD)</w:t>
            </w:r>
          </w:p>
        </w:tc>
        <w:tc>
          <w:tcPr>
            <w:tcBorders>
              <w:top w:color="000000" w:space="0" w:sz="5" w:val="single"/>
              <w:left w:color="000000" w:space="0" w:sz="5" w:val="single"/>
              <w:bottom w:color="000000" w:space="0" w:sz="5" w:val="single"/>
              <w:right w:color="000000" w:space="0" w:sz="5" w:val="single"/>
            </w:tcBorders>
            <w:shd w:fill="2e75b6" w:val="clear"/>
            <w:vAlign w:val="center"/>
          </w:tcPr>
          <w:p w:rsidR="00000000" w:rsidDel="00000000" w:rsidP="00000000" w:rsidRDefault="00000000" w:rsidRPr="00000000" w14:paraId="0000024B">
            <w:pPr>
              <w:jc w:val="center"/>
              <w:rPr>
                <w:b w:val="1"/>
                <w:bCs w:val="1"/>
                <w:color w:val="ffffff"/>
                <w:sz w:val="20"/>
                <w:szCs w:val="20"/>
              </w:rPr>
            </w:pPr>
            <w:r w:rsidDel="00000000" w:rsidR="00000000" w:rsidRPr="00000000">
              <w:rPr>
                <w:b w:val="1"/>
                <w:bCs w:val="1"/>
                <w:color w:val="ffffff"/>
                <w:sz w:val="20"/>
                <w:szCs w:val="20"/>
                <w:rtl w:val="0"/>
              </w:rPr>
              <w:t xml:space="preserve">3: Clasificación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4c2f4" w:val="clear"/>
            <w:vAlign w:val="center"/>
          </w:tcPr>
          <w:p w:rsidR="00000000" w:rsidDel="00000000" w:rsidP="00000000" w:rsidRDefault="00000000" w:rsidRPr="00000000" w14:paraId="0000024C">
            <w:pPr>
              <w:jc w:val="center"/>
              <w:rPr>
                <w:b w:val="1"/>
                <w:bCs w:val="1"/>
                <w:sz w:val="20"/>
                <w:szCs w:val="20"/>
              </w:rPr>
            </w:pPr>
            <w:r w:rsidDel="00000000" w:rsidR="00000000" w:rsidRPr="00000000">
              <w:rPr>
                <w:b w:val="1"/>
                <w:bCs w:val="1"/>
                <w:sz w:val="20"/>
                <w:szCs w:val="20"/>
                <w:rtl w:val="0"/>
              </w:rPr>
              <w:t xml:space="preserve">Arquitectura</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D">
            <w:pPr>
              <w:jc w:val="center"/>
              <w:rPr>
                <w:sz w:val="20"/>
                <w:szCs w:val="20"/>
              </w:rPr>
            </w:pPr>
            <w:r w:rsidDel="00000000" w:rsidR="00000000" w:rsidRPr="00000000">
              <w:rPr>
                <w:sz w:val="20"/>
                <w:szCs w:val="20"/>
                <w:rtl w:val="0"/>
              </w:rPr>
              <w:t xml:space="preserve">32‑16‑8‑1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E">
            <w:pPr>
              <w:jc w:val="center"/>
              <w:rPr>
                <w:sz w:val="20"/>
                <w:szCs w:val="20"/>
              </w:rPr>
            </w:pPr>
            <w:r w:rsidDel="00000000" w:rsidR="00000000" w:rsidRPr="00000000">
              <w:rPr>
                <w:sz w:val="20"/>
                <w:szCs w:val="20"/>
                <w:rtl w:val="0"/>
              </w:rPr>
              <w:t xml:space="preserve">16‑8‑1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F">
            <w:pPr>
              <w:jc w:val="center"/>
              <w:rPr>
                <w:sz w:val="20"/>
                <w:szCs w:val="20"/>
              </w:rPr>
            </w:pPr>
            <w:r w:rsidDel="00000000" w:rsidR="00000000" w:rsidRPr="00000000">
              <w:rPr>
                <w:sz w:val="20"/>
                <w:szCs w:val="20"/>
                <w:rtl w:val="0"/>
              </w:rPr>
              <w:t xml:space="preserve">16‑8‑8‑3</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4c2f4" w:val="clear"/>
            <w:vAlign w:val="center"/>
          </w:tcPr>
          <w:p w:rsidR="00000000" w:rsidDel="00000000" w:rsidP="00000000" w:rsidRDefault="00000000" w:rsidRPr="00000000" w14:paraId="00000250">
            <w:pPr>
              <w:jc w:val="center"/>
              <w:rPr>
                <w:b w:val="1"/>
                <w:bCs w:val="1"/>
                <w:sz w:val="20"/>
                <w:szCs w:val="20"/>
              </w:rPr>
            </w:pPr>
            <w:r w:rsidDel="00000000" w:rsidR="00000000" w:rsidRPr="00000000">
              <w:rPr>
                <w:b w:val="1"/>
                <w:bCs w:val="1"/>
                <w:sz w:val="20"/>
                <w:szCs w:val="20"/>
                <w:rtl w:val="0"/>
              </w:rPr>
              <w:t xml:space="preserve">Optimización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1">
            <w:pPr>
              <w:jc w:val="center"/>
              <w:rPr>
                <w:sz w:val="20"/>
                <w:szCs w:val="20"/>
              </w:rPr>
            </w:pPr>
            <w:r w:rsidDel="00000000" w:rsidR="00000000" w:rsidRPr="00000000">
              <w:rPr>
                <w:sz w:val="20"/>
                <w:szCs w:val="20"/>
                <w:rtl w:val="0"/>
              </w:rPr>
              <w:t xml:space="preserve">Adam</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2">
            <w:pPr>
              <w:jc w:val="center"/>
              <w:rPr>
                <w:sz w:val="20"/>
                <w:szCs w:val="20"/>
              </w:rPr>
            </w:pPr>
            <w:r w:rsidDel="00000000" w:rsidR="00000000" w:rsidRPr="00000000">
              <w:rPr>
                <w:sz w:val="20"/>
                <w:szCs w:val="20"/>
                <w:rtl w:val="0"/>
              </w:rPr>
              <w:t xml:space="preserve">SGD</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3">
            <w:pPr>
              <w:jc w:val="center"/>
              <w:rPr>
                <w:sz w:val="20"/>
                <w:szCs w:val="20"/>
              </w:rPr>
            </w:pPr>
            <w:r w:rsidDel="00000000" w:rsidR="00000000" w:rsidRPr="00000000">
              <w:rPr>
                <w:sz w:val="20"/>
                <w:szCs w:val="20"/>
                <w:rtl w:val="0"/>
              </w:rPr>
              <w:t xml:space="preserve">Adam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a4c2f4" w:val="clear"/>
            <w:vAlign w:val="center"/>
          </w:tcPr>
          <w:p w:rsidR="00000000" w:rsidDel="00000000" w:rsidP="00000000" w:rsidRDefault="00000000" w:rsidRPr="00000000" w14:paraId="00000254">
            <w:pPr>
              <w:jc w:val="center"/>
              <w:rPr>
                <w:b w:val="1"/>
                <w:bCs w:val="1"/>
                <w:sz w:val="20"/>
                <w:szCs w:val="20"/>
              </w:rPr>
            </w:pPr>
            <w:r w:rsidDel="00000000" w:rsidR="00000000" w:rsidRPr="00000000">
              <w:rPr>
                <w:b w:val="1"/>
                <w:bCs w:val="1"/>
                <w:sz w:val="20"/>
                <w:szCs w:val="20"/>
                <w:rtl w:val="0"/>
              </w:rPr>
              <w:t xml:space="preserve">Épocas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5">
            <w:pPr>
              <w:jc w:val="center"/>
              <w:rPr>
                <w:sz w:val="20"/>
                <w:szCs w:val="20"/>
              </w:rPr>
            </w:pPr>
            <w:r w:rsidDel="00000000" w:rsidR="00000000" w:rsidRPr="00000000">
              <w:rPr>
                <w:sz w:val="20"/>
                <w:szCs w:val="20"/>
                <w:rtl w:val="0"/>
              </w:rPr>
              <w:t xml:space="preserve">200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6">
            <w:pPr>
              <w:jc w:val="center"/>
              <w:rPr>
                <w:sz w:val="20"/>
                <w:szCs w:val="20"/>
              </w:rPr>
            </w:pPr>
            <w:r w:rsidDel="00000000" w:rsidR="00000000" w:rsidRPr="00000000">
              <w:rPr>
                <w:sz w:val="20"/>
                <w:szCs w:val="20"/>
                <w:rtl w:val="0"/>
              </w:rPr>
              <w:t xml:space="preserve">40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7">
            <w:pPr>
              <w:jc w:val="center"/>
              <w:rPr>
                <w:sz w:val="20"/>
                <w:szCs w:val="20"/>
              </w:rPr>
            </w:pPr>
            <w:r w:rsidDel="00000000" w:rsidR="00000000" w:rsidRPr="00000000">
              <w:rPr>
                <w:sz w:val="20"/>
                <w:szCs w:val="20"/>
                <w:rtl w:val="0"/>
              </w:rPr>
              <w:t xml:space="preserve">200</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a4c2f4" w:val="clear"/>
            <w:vAlign w:val="center"/>
          </w:tcPr>
          <w:p w:rsidR="00000000" w:rsidDel="00000000" w:rsidP="00000000" w:rsidRDefault="00000000" w:rsidRPr="00000000" w14:paraId="00000258">
            <w:pPr>
              <w:jc w:val="center"/>
              <w:rPr>
                <w:b w:val="1"/>
                <w:bCs w:val="1"/>
                <w:sz w:val="20"/>
                <w:szCs w:val="20"/>
              </w:rPr>
            </w:pPr>
            <w:r w:rsidDel="00000000" w:rsidR="00000000" w:rsidRPr="00000000">
              <w:rPr>
                <w:b w:val="1"/>
                <w:bCs w:val="1"/>
                <w:sz w:val="20"/>
                <w:szCs w:val="20"/>
                <w:rtl w:val="0"/>
              </w:rPr>
              <w:t xml:space="preserve">MAE Test</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9">
            <w:pPr>
              <w:jc w:val="center"/>
              <w:rPr>
                <w:sz w:val="20"/>
                <w:szCs w:val="20"/>
              </w:rPr>
            </w:pPr>
            <w:r w:rsidDel="00000000" w:rsidR="00000000" w:rsidRPr="00000000">
              <w:rPr>
                <w:sz w:val="20"/>
                <w:szCs w:val="20"/>
                <w:rtl w:val="0"/>
              </w:rPr>
              <w:t xml:space="preserve">11,92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A">
            <w:pPr>
              <w:jc w:val="center"/>
              <w:rPr>
                <w:sz w:val="20"/>
                <w:szCs w:val="20"/>
              </w:rPr>
            </w:pPr>
            <w:r w:rsidDel="00000000" w:rsidR="00000000" w:rsidRPr="00000000">
              <w:rPr>
                <w:sz w:val="20"/>
                <w:szCs w:val="20"/>
                <w:rtl w:val="0"/>
              </w:rPr>
              <w:t xml:space="preserve">10,86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B">
            <w:pPr>
              <w:jc w:val="center"/>
              <w:rPr>
                <w:sz w:val="20"/>
                <w:szCs w:val="20"/>
              </w:rPr>
            </w:pPr>
            <w:r w:rsidDel="00000000" w:rsidR="00000000" w:rsidRPr="00000000">
              <w:rPr>
                <w:sz w:val="20"/>
                <w:szCs w:val="20"/>
                <w:rtl w:val="0"/>
              </w:rPr>
              <w:t xml:space="preserve">—</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a4c2f4" w:val="clear"/>
            <w:vAlign w:val="center"/>
          </w:tcPr>
          <w:p w:rsidR="00000000" w:rsidDel="00000000" w:rsidP="00000000" w:rsidRDefault="00000000" w:rsidRPr="00000000" w14:paraId="0000025C">
            <w:pPr>
              <w:jc w:val="center"/>
              <w:rPr>
                <w:b w:val="1"/>
                <w:bCs w:val="1"/>
                <w:sz w:val="20"/>
                <w:szCs w:val="20"/>
              </w:rPr>
            </w:pPr>
            <w:r w:rsidDel="00000000" w:rsidR="00000000" w:rsidRPr="00000000">
              <w:rPr>
                <w:b w:val="1"/>
                <w:bCs w:val="1"/>
                <w:sz w:val="20"/>
                <w:szCs w:val="20"/>
                <w:rtl w:val="0"/>
              </w:rPr>
              <w:t xml:space="preserve">Acc. Test</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D">
            <w:pPr>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E">
            <w:pPr>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F">
            <w:pPr>
              <w:jc w:val="center"/>
              <w:rPr>
                <w:sz w:val="20"/>
                <w:szCs w:val="20"/>
              </w:rPr>
            </w:pPr>
            <w:r w:rsidDel="00000000" w:rsidR="00000000" w:rsidRPr="00000000">
              <w:rPr>
                <w:sz w:val="20"/>
                <w:szCs w:val="20"/>
                <w:rtl w:val="0"/>
              </w:rPr>
              <w:t xml:space="preserve">85%</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a4c2f4" w:val="clear"/>
            <w:vAlign w:val="center"/>
          </w:tcPr>
          <w:p w:rsidR="00000000" w:rsidDel="00000000" w:rsidP="00000000" w:rsidRDefault="00000000" w:rsidRPr="00000000" w14:paraId="00000260">
            <w:pPr>
              <w:jc w:val="center"/>
              <w:rPr>
                <w:b w:val="1"/>
                <w:bCs w:val="1"/>
                <w:sz w:val="20"/>
                <w:szCs w:val="20"/>
              </w:rPr>
            </w:pPr>
            <w:r w:rsidDel="00000000" w:rsidR="00000000" w:rsidRPr="00000000">
              <w:rPr>
                <w:b w:val="1"/>
                <w:bCs w:val="1"/>
                <w:sz w:val="20"/>
                <w:szCs w:val="20"/>
                <w:rtl w:val="0"/>
              </w:rPr>
              <w:t xml:space="preserve">Observación principal</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1">
            <w:pPr>
              <w:jc w:val="center"/>
              <w:rPr>
                <w:sz w:val="20"/>
                <w:szCs w:val="20"/>
              </w:rPr>
            </w:pPr>
            <w:r w:rsidDel="00000000" w:rsidR="00000000" w:rsidRPr="00000000">
              <w:rPr>
                <w:sz w:val="20"/>
                <w:szCs w:val="20"/>
                <w:rtl w:val="0"/>
              </w:rPr>
              <w:t xml:space="preserve">Mejor MAE; leve sobreajuste</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2">
            <w:pPr>
              <w:jc w:val="center"/>
              <w:rPr>
                <w:sz w:val="20"/>
                <w:szCs w:val="20"/>
              </w:rPr>
            </w:pPr>
            <w:r w:rsidDel="00000000" w:rsidR="00000000" w:rsidRPr="00000000">
              <w:rPr>
                <w:sz w:val="20"/>
                <w:szCs w:val="20"/>
                <w:rtl w:val="0"/>
              </w:rPr>
              <w:t xml:space="preserve">Sin sobreajuste; baja precisión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3">
            <w:pPr>
              <w:jc w:val="center"/>
              <w:rPr>
                <w:sz w:val="20"/>
                <w:szCs w:val="20"/>
              </w:rPr>
            </w:pPr>
            <w:r w:rsidDel="00000000" w:rsidR="00000000" w:rsidRPr="00000000">
              <w:rPr>
                <w:sz w:val="20"/>
                <w:szCs w:val="20"/>
                <w:rtl w:val="0"/>
              </w:rPr>
              <w:t xml:space="preserve">Mejor para clases Baja/Media</w:t>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keepNext w:val="0"/>
        <w:keepLines w:val="0"/>
        <w:spacing w:after="80" w:before="360" w:line="240" w:lineRule="auto"/>
        <w:ind w:right="567"/>
        <w:jc w:val="both"/>
        <w:rPr/>
      </w:pPr>
      <w:bookmarkStart w:colFirst="0" w:colLast="0" w:name="_r43n3ewotnti" w:id="43"/>
      <w:bookmarkEnd w:id="43"/>
      <w:r w:rsidDel="00000000" w:rsidR="00000000" w:rsidRPr="00000000">
        <w:rPr>
          <w:rtl w:val="0"/>
        </w:rPr>
        <w:t xml:space="preserve">4.2. ¿El Sistema Inteligente resuelve satisfactoriamente el problema?</w:t>
      </w:r>
    </w:p>
    <w:p w:rsidR="00000000" w:rsidDel="00000000" w:rsidP="00000000" w:rsidRDefault="00000000" w:rsidRPr="00000000" w14:paraId="00000266">
      <w:pPr>
        <w:spacing w:after="140" w:lineRule="auto"/>
        <w:ind w:firstLine="720"/>
        <w:jc w:val="both"/>
        <w:rPr>
          <w:sz w:val="20"/>
          <w:szCs w:val="20"/>
        </w:rPr>
      </w:pPr>
      <w:r w:rsidDel="00000000" w:rsidR="00000000" w:rsidRPr="00000000">
        <w:rPr>
          <w:sz w:val="20"/>
          <w:szCs w:val="20"/>
          <w:rtl w:val="0"/>
        </w:rPr>
        <w:t xml:space="preserve">El sistema propuesto resuelve el problema de manera parcial. El modelo de clasificación triclase logra una precisión (</w:t>
      </w:r>
      <w:r w:rsidDel="00000000" w:rsidR="00000000" w:rsidRPr="00000000">
        <w:rPr>
          <w:i w:val="1"/>
          <w:iCs w:val="1"/>
          <w:sz w:val="20"/>
          <w:szCs w:val="20"/>
          <w:rtl w:val="0"/>
        </w:rPr>
        <w:t xml:space="preserve">accuracy</w:t>
      </w:r>
      <w:r w:rsidDel="00000000" w:rsidR="00000000" w:rsidRPr="00000000">
        <w:rPr>
          <w:sz w:val="20"/>
          <w:szCs w:val="20"/>
          <w:rtl w:val="0"/>
        </w:rPr>
        <w:t xml:space="preserve">) global del 85% en el conjunto de prueba, superando ampliamente el 33,3% de una asignación aleatoria. Sin embargo, su efectividad real se ve limitada por el severo desbalance intrínseco del dataset, donde las piezas de popularidad "Alta" se encuentran marginalmente representadas. Por su parte, el enfoque de regresión arroja un error absoluto medio (</w:t>
      </w:r>
      <w:r w:rsidDel="00000000" w:rsidR="00000000" w:rsidRPr="00000000">
        <w:rPr>
          <w:i w:val="1"/>
          <w:iCs w:val="1"/>
          <w:sz w:val="20"/>
          <w:szCs w:val="20"/>
          <w:rtl w:val="0"/>
        </w:rPr>
        <w:t xml:space="preserve">MAE</w:t>
      </w:r>
      <w:r w:rsidDel="00000000" w:rsidR="00000000" w:rsidRPr="00000000">
        <w:rPr>
          <w:sz w:val="20"/>
          <w:szCs w:val="20"/>
          <w:rtl w:val="0"/>
        </w:rPr>
        <w:t xml:space="preserve">) de 11.92 puntos, lo que evidencia la dificultad algorítmica de predecir una métrica continua exacta frente a la alta dispersión del dominio analizado.</w:t>
      </w:r>
    </w:p>
    <w:p w:rsidR="00000000" w:rsidDel="00000000" w:rsidP="00000000" w:rsidRDefault="00000000" w:rsidRPr="00000000" w14:paraId="00000267">
      <w:pPr>
        <w:spacing w:after="140" w:lineRule="auto"/>
        <w:ind w:firstLine="720"/>
        <w:jc w:val="both"/>
        <w:rPr>
          <w:sz w:val="20"/>
          <w:szCs w:val="20"/>
        </w:rPr>
      </w:pPr>
      <w:r w:rsidDel="00000000" w:rsidR="00000000" w:rsidRPr="00000000">
        <w:rPr>
          <w:sz w:val="20"/>
          <w:szCs w:val="20"/>
          <w:rtl w:val="0"/>
        </w:rPr>
        <w:t xml:space="preserve">Metodológicamente, la sustitución del género rock (</w:t>
      </w:r>
      <w:r w:rsidDel="00000000" w:rsidR="00000000" w:rsidRPr="00000000">
        <w:rPr>
          <w:i w:val="1"/>
          <w:iCs w:val="1"/>
          <w:sz w:val="20"/>
          <w:szCs w:val="20"/>
          <w:rtl w:val="0"/>
        </w:rPr>
        <w:t xml:space="preserve">propuesto en la entrega parcial</w:t>
      </w:r>
      <w:r w:rsidDel="00000000" w:rsidR="00000000" w:rsidRPr="00000000">
        <w:rPr>
          <w:sz w:val="20"/>
          <w:szCs w:val="20"/>
          <w:rtl w:val="0"/>
        </w:rPr>
        <w:t xml:space="preserve">) por la música clásica obedeció al peso diferencial de los atributos acústicos. El éxito del rock depende de factores exógenos altamente volátiles —como campañas de marketing, fenómenos de viralización y fidelización de la audiencia— que el dataset no contempla. En contraposición, en la música académica las variables técnicas (</w:t>
      </w:r>
      <w:r w:rsidDel="00000000" w:rsidR="00000000" w:rsidRPr="00000000">
        <w:rPr>
          <w:i w:val="1"/>
          <w:iCs w:val="1"/>
          <w:sz w:val="20"/>
          <w:szCs w:val="20"/>
          <w:rtl w:val="0"/>
        </w:rPr>
        <w:t xml:space="preserve">como los niveles de instrumentalidad, </w:t>
      </w:r>
      <w:r w:rsidDel="00000000" w:rsidR="00000000" w:rsidRPr="00000000">
        <w:rPr>
          <w:i w:val="1"/>
          <w:iCs w:val="1"/>
          <w:sz w:val="20"/>
          <w:szCs w:val="20"/>
          <w:rtl w:val="0"/>
        </w:rPr>
        <w:t xml:space="preserve">acousticness</w:t>
      </w:r>
      <w:r w:rsidDel="00000000" w:rsidR="00000000" w:rsidRPr="00000000">
        <w:rPr>
          <w:i w:val="1"/>
          <w:iCs w:val="1"/>
          <w:sz w:val="20"/>
          <w:szCs w:val="20"/>
          <w:rtl w:val="0"/>
        </w:rPr>
        <w:t xml:space="preserve">, rango dinámico y duración</w:t>
      </w:r>
      <w:r w:rsidDel="00000000" w:rsidR="00000000" w:rsidRPr="00000000">
        <w:rPr>
          <w:sz w:val="20"/>
          <w:szCs w:val="20"/>
          <w:rtl w:val="0"/>
        </w:rPr>
        <w:t xml:space="preserve">) guardan una relación directa y estructural con su recepción especializada. Esto le proporcionó a la red neuronal un espacio de características mucho más consistente y matemáticamente aislado del ruido comercial masivo.</w:t>
      </w:r>
    </w:p>
    <w:p w:rsidR="00000000" w:rsidDel="00000000" w:rsidP="00000000" w:rsidRDefault="00000000" w:rsidRPr="00000000" w14:paraId="00000268">
      <w:pPr>
        <w:pStyle w:val="Heading2"/>
        <w:keepNext w:val="0"/>
        <w:keepLines w:val="0"/>
        <w:spacing w:after="80" w:before="360" w:line="240" w:lineRule="auto"/>
        <w:ind w:right="567"/>
        <w:jc w:val="both"/>
        <w:rPr/>
      </w:pPr>
      <w:bookmarkStart w:colFirst="0" w:colLast="0" w:name="_1ypdw2gjsie6" w:id="44"/>
      <w:bookmarkEnd w:id="44"/>
      <w:r w:rsidDel="00000000" w:rsidR="00000000" w:rsidRPr="00000000">
        <w:rPr>
          <w:rtl w:val="0"/>
        </w:rPr>
        <w:t xml:space="preserve">4.3. </w:t>
      </w:r>
      <w:r w:rsidDel="00000000" w:rsidR="00000000" w:rsidRPr="00000000">
        <w:rPr>
          <w:rtl w:val="0"/>
        </w:rPr>
        <w:t xml:space="preserve">¿Cómo se compara con otros métodos disponibles?</w:t>
      </w:r>
      <w:r w:rsidDel="00000000" w:rsidR="00000000" w:rsidRPr="00000000">
        <w:rPr>
          <w:rtl w:val="0"/>
        </w:rPr>
      </w:r>
    </w:p>
    <w:p w:rsidR="00000000" w:rsidDel="00000000" w:rsidP="00000000" w:rsidRDefault="00000000" w:rsidRPr="00000000" w14:paraId="00000269">
      <w:pPr>
        <w:spacing w:after="140" w:lineRule="auto"/>
        <w:ind w:firstLine="720"/>
        <w:jc w:val="both"/>
        <w:rPr>
          <w:sz w:val="20"/>
          <w:szCs w:val="20"/>
        </w:rPr>
      </w:pPr>
      <w:r w:rsidDel="00000000" w:rsidR="00000000" w:rsidRPr="00000000">
        <w:rPr>
          <w:sz w:val="20"/>
          <w:szCs w:val="20"/>
          <w:rtl w:val="0"/>
        </w:rPr>
        <w:t xml:space="preserve">Para evaluar críticamente el desempeño de la Red Neuronal Artificial Multi-Perceptrón con entrenamiento Backpropagation (</w:t>
      </w:r>
      <w:r w:rsidDel="00000000" w:rsidR="00000000" w:rsidRPr="00000000">
        <w:rPr>
          <w:i w:val="1"/>
          <w:iCs w:val="1"/>
          <w:sz w:val="20"/>
          <w:szCs w:val="20"/>
          <w:rtl w:val="0"/>
        </w:rPr>
        <w:t xml:space="preserve">RNA MLP BP</w:t>
      </w:r>
      <w:r w:rsidDel="00000000" w:rsidR="00000000" w:rsidRPr="00000000">
        <w:rPr>
          <w:sz w:val="20"/>
          <w:szCs w:val="20"/>
          <w:rtl w:val="0"/>
        </w:rPr>
        <w:t xml:space="preserve">) implementada, es necesario contrastar este enfoque con las alternativas metodológicas y paradigmas teóricos analizados a lo largo de la cursada:</w:t>
      </w:r>
    </w:p>
    <w:p w:rsidR="00000000" w:rsidDel="00000000" w:rsidP="00000000" w:rsidRDefault="00000000" w:rsidRPr="00000000" w14:paraId="0000026A">
      <w:pPr>
        <w:numPr>
          <w:ilvl w:val="0"/>
          <w:numId w:val="6"/>
        </w:numPr>
        <w:spacing w:after="200" w:lineRule="auto"/>
        <w:ind w:left="720" w:hanging="360"/>
        <w:jc w:val="both"/>
        <w:rPr>
          <w:sz w:val="20"/>
          <w:szCs w:val="20"/>
        </w:rPr>
      </w:pPr>
      <w:r w:rsidDel="00000000" w:rsidR="00000000" w:rsidRPr="00000000">
        <w:rPr>
          <w:b w:val="1"/>
          <w:bCs w:val="1"/>
          <w:sz w:val="20"/>
          <w:szCs w:val="20"/>
          <w:u w:val="single"/>
          <w:rtl w:val="0"/>
        </w:rPr>
        <w:t xml:space="preserve">Software Tradicional y Modelos Estadísticos Lineales:</w:t>
      </w:r>
      <w:r w:rsidDel="00000000" w:rsidR="00000000" w:rsidRPr="00000000">
        <w:rPr>
          <w:sz w:val="20"/>
          <w:szCs w:val="20"/>
          <w:rtl w:val="0"/>
        </w:rPr>
        <w:t xml:space="preserve"> Un enfoque de programación heurística tradicional resulta inviable para abordar este problema, puesto que no existen reglas algorítmicas deterministas ni ecuaciones fijas capaces de indexar la popularidad musical a partir de descriptores acústicos. Por otra parte, si bien una Regresión Lineal clásica permitiría intentar una estimación continua, este método estadístico se encuentra severamente limitado ante la alta dimensionalidad del problema. La ventaja comparativa de la RNA MLP BP radica en la inclusión de capas ocultas combinadas con funciones de activación no lineales (</w:t>
      </w:r>
      <w:r w:rsidDel="00000000" w:rsidR="00000000" w:rsidRPr="00000000">
        <w:rPr>
          <w:i w:val="1"/>
          <w:iCs w:val="1"/>
          <w:sz w:val="20"/>
          <w:szCs w:val="20"/>
          <w:rtl w:val="0"/>
        </w:rPr>
        <w:t xml:space="preserve">ReLU</w:t>
      </w:r>
      <w:r w:rsidDel="00000000" w:rsidR="00000000" w:rsidRPr="00000000">
        <w:rPr>
          <w:sz w:val="20"/>
          <w:szCs w:val="20"/>
          <w:rtl w:val="0"/>
        </w:rPr>
        <w:t xml:space="preserve">), lo que permite al sistema mapear y aproximar interacciones complejas y no lineales entre los 14 atributos de entrada, una capacidad matemática de la que carecen los modelos lineales.</w:t>
      </w:r>
    </w:p>
    <w:p w:rsidR="00000000" w:rsidDel="00000000" w:rsidP="00000000" w:rsidRDefault="00000000" w:rsidRPr="00000000" w14:paraId="0000026B">
      <w:pPr>
        <w:numPr>
          <w:ilvl w:val="0"/>
          <w:numId w:val="6"/>
        </w:numPr>
        <w:spacing w:after="140" w:lineRule="auto"/>
        <w:ind w:left="720" w:hanging="360"/>
        <w:jc w:val="both"/>
        <w:rPr>
          <w:sz w:val="20"/>
          <w:szCs w:val="20"/>
        </w:rPr>
      </w:pPr>
      <w:r w:rsidDel="00000000" w:rsidR="00000000" w:rsidRPr="00000000">
        <w:rPr>
          <w:b w:val="1"/>
          <w:bCs w:val="1"/>
          <w:sz w:val="20"/>
          <w:szCs w:val="20"/>
          <w:u w:val="single"/>
          <w:rtl w:val="0"/>
        </w:rPr>
        <w:t xml:space="preserve">Otras Arquitecturas de Redes Neuronales (</w:t>
      </w:r>
      <w:r w:rsidDel="00000000" w:rsidR="00000000" w:rsidRPr="00000000">
        <w:rPr>
          <w:b w:val="1"/>
          <w:bCs w:val="1"/>
          <w:sz w:val="20"/>
          <w:szCs w:val="20"/>
          <w:u w:val="single"/>
          <w:rtl w:val="0"/>
        </w:rPr>
        <w:t xml:space="preserve">ConvNet</w:t>
      </w:r>
      <w:r w:rsidDel="00000000" w:rsidR="00000000" w:rsidRPr="00000000">
        <w:rPr>
          <w:b w:val="1"/>
          <w:bCs w:val="1"/>
          <w:sz w:val="20"/>
          <w:szCs w:val="20"/>
          <w:u w:val="single"/>
          <w:rtl w:val="0"/>
        </w:rPr>
        <w:t xml:space="preserve"> y Hopfield): </w:t>
      </w:r>
      <w:r w:rsidDel="00000000" w:rsidR="00000000" w:rsidRPr="00000000">
        <w:rPr>
          <w:sz w:val="20"/>
          <w:szCs w:val="20"/>
          <w:rtl w:val="0"/>
        </w:rPr>
        <w:t xml:space="preserve">Dentro del espectro de modelos neuronales estudiados, las Redes Convolucionales (</w:t>
      </w:r>
      <w:r w:rsidDel="00000000" w:rsidR="00000000" w:rsidRPr="00000000">
        <w:rPr>
          <w:i w:val="1"/>
          <w:iCs w:val="1"/>
          <w:sz w:val="20"/>
          <w:szCs w:val="20"/>
          <w:rtl w:val="0"/>
        </w:rPr>
        <w:t xml:space="preserve">CNN</w:t>
      </w:r>
      <w:r w:rsidDel="00000000" w:rsidR="00000000" w:rsidRPr="00000000">
        <w:rPr>
          <w:sz w:val="20"/>
          <w:szCs w:val="20"/>
          <w:rtl w:val="0"/>
        </w:rPr>
        <w:t xml:space="preserve">) y las Redes Asociativas de Hopfield no presentan idoneidad para la naturaleza de este proyecto. Las </w:t>
      </w:r>
      <w:r w:rsidDel="00000000" w:rsidR="00000000" w:rsidRPr="00000000">
        <w:rPr>
          <w:sz w:val="20"/>
          <w:szCs w:val="20"/>
          <w:rtl w:val="0"/>
        </w:rPr>
        <w:t xml:space="preserve">CNN</w:t>
      </w:r>
      <w:r w:rsidDel="00000000" w:rsidR="00000000" w:rsidRPr="00000000">
        <w:rPr>
          <w:sz w:val="20"/>
          <w:szCs w:val="20"/>
          <w:rtl w:val="0"/>
        </w:rPr>
        <w:t xml:space="preserve"> están diseñadas para explotar la coherencia espacial y temporal en estructuras de grillas de alta dimensionalidad (</w:t>
      </w:r>
      <w:r w:rsidDel="00000000" w:rsidR="00000000" w:rsidRPr="00000000">
        <w:rPr>
          <w:i w:val="1"/>
          <w:iCs w:val="1"/>
          <w:sz w:val="20"/>
          <w:szCs w:val="20"/>
          <w:rtl w:val="0"/>
        </w:rPr>
        <w:t xml:space="preserve">como imágenes o espectrogramas de audio crudo</w:t>
      </w:r>
      <w:r w:rsidDel="00000000" w:rsidR="00000000" w:rsidRPr="00000000">
        <w:rPr>
          <w:sz w:val="20"/>
          <w:szCs w:val="20"/>
          <w:rtl w:val="0"/>
        </w:rPr>
        <w:t xml:space="preserve">). Dado que el dataset seleccionado ya cuenta con un proceso de extracción de características tabuladas y compactas (vectores de 14 descriptores numéricos), aplicar una arquitectura convolucional resultaría redundante y computacionalmente ineficiente. En cuanto a las Redes de Hopfield, su concepción matemática como memorias recurrentes auto-asociativas las orienta estrictamente a la reconstrucción de patrones estables o almacenamiento de estados binarios, haciéndolas </w:t>
      </w:r>
      <w:r w:rsidDel="00000000" w:rsidR="00000000" w:rsidRPr="00000000">
        <w:rPr>
          <w:sz w:val="20"/>
          <w:szCs w:val="20"/>
          <w:rtl w:val="0"/>
        </w:rPr>
        <w:t xml:space="preserve">incompatibles</w:t>
      </w:r>
      <w:r w:rsidDel="00000000" w:rsidR="00000000" w:rsidRPr="00000000">
        <w:rPr>
          <w:sz w:val="20"/>
          <w:szCs w:val="20"/>
          <w:rtl w:val="0"/>
        </w:rPr>
        <w:t xml:space="preserve"> con tareas de regresión predictiva o clasificación multiclase a partir de variables continuas heterogéneas.</w:t>
      </w:r>
    </w:p>
    <w:p w:rsidR="00000000" w:rsidDel="00000000" w:rsidP="00000000" w:rsidRDefault="00000000" w:rsidRPr="00000000" w14:paraId="0000026C">
      <w:pPr>
        <w:numPr>
          <w:ilvl w:val="0"/>
          <w:numId w:val="6"/>
        </w:numPr>
        <w:spacing w:after="140" w:before="200" w:lineRule="auto"/>
        <w:ind w:left="720" w:hanging="360"/>
        <w:jc w:val="both"/>
        <w:rPr>
          <w:sz w:val="20"/>
          <w:szCs w:val="20"/>
        </w:rPr>
      </w:pPr>
      <w:r w:rsidDel="00000000" w:rsidR="00000000" w:rsidRPr="00000000">
        <w:rPr>
          <w:b w:val="1"/>
          <w:bCs w:val="1"/>
          <w:sz w:val="20"/>
          <w:szCs w:val="20"/>
          <w:u w:val="single"/>
          <w:rtl w:val="0"/>
        </w:rPr>
        <w:t xml:space="preserve">Algoritmos Genéticos (AG):</w:t>
      </w:r>
      <w:r w:rsidDel="00000000" w:rsidR="00000000" w:rsidRPr="00000000">
        <w:rPr>
          <w:sz w:val="20"/>
          <w:szCs w:val="20"/>
          <w:rtl w:val="0"/>
        </w:rPr>
        <w:t xml:space="preserve"> Como contraparte dentro de los Sistemas Inteligentes vistos en la cursada, los Algoritmos Genéticos representan una técnica de optimización heurística basada en la evolución natural, altamente eficiente para explorar espacios de búsqueda combinatorios o discretos. Si bien se podría estructurar un cromosoma para aproximar los pesos de una red o para resolver un problema derivado (</w:t>
      </w:r>
      <w:r w:rsidDel="00000000" w:rsidR="00000000" w:rsidRPr="00000000">
        <w:rPr>
          <w:i w:val="1"/>
          <w:iCs w:val="1"/>
          <w:sz w:val="20"/>
          <w:szCs w:val="20"/>
          <w:rtl w:val="0"/>
        </w:rPr>
        <w:t xml:space="preserve">como la selección óptima de canciones para una playlist bajo restricciones</w:t>
      </w:r>
      <w:r w:rsidDel="00000000" w:rsidR="00000000" w:rsidRPr="00000000">
        <w:rPr>
          <w:sz w:val="20"/>
          <w:szCs w:val="20"/>
          <w:rtl w:val="0"/>
        </w:rPr>
        <w:t xml:space="preserve">), el paradigma de los AG no está optimizado para el aprendizaje supervisado a partir de grandes volúmenes de datos históricos. Para el modelado predictivo basado en un conjunto fijo de ejemplos, el algoritmo de Backpropagation ofrece una convergencia matemática directa y eficiente mediante el descenso del gradiente, superando la estrategia de mutación y cruza de los AG en términos de consistencia y tiempo de cómputo para este dominio en particular.</w:t>
      </w:r>
    </w:p>
    <w:p w:rsidR="00000000" w:rsidDel="00000000" w:rsidP="00000000" w:rsidRDefault="00000000" w:rsidRPr="00000000" w14:paraId="0000026D">
      <w:pPr>
        <w:pStyle w:val="Heading2"/>
        <w:keepNext w:val="0"/>
        <w:keepLines w:val="0"/>
        <w:spacing w:after="80" w:before="360" w:line="240" w:lineRule="auto"/>
        <w:ind w:right="567"/>
        <w:jc w:val="both"/>
        <w:rPr/>
      </w:pPr>
      <w:bookmarkStart w:colFirst="0" w:colLast="0" w:name="_qdel1jequou3" w:id="45"/>
      <w:bookmarkEnd w:id="45"/>
      <w:r w:rsidDel="00000000" w:rsidR="00000000" w:rsidRPr="00000000">
        <w:rPr>
          <w:rtl w:val="0"/>
        </w:rPr>
        <w:t xml:space="preserve">4.4. ¿Qué se podría hacer para mejorar los resultados?</w:t>
      </w:r>
    </w:p>
    <w:p w:rsidR="00000000" w:rsidDel="00000000" w:rsidP="00000000" w:rsidRDefault="00000000" w:rsidRPr="00000000" w14:paraId="0000026E">
      <w:pPr>
        <w:spacing w:after="100" w:lineRule="auto"/>
        <w:ind w:firstLine="720"/>
        <w:jc w:val="both"/>
        <w:rPr>
          <w:sz w:val="20"/>
          <w:szCs w:val="20"/>
        </w:rPr>
      </w:pPr>
      <w:r w:rsidDel="00000000" w:rsidR="00000000" w:rsidRPr="00000000">
        <w:rPr>
          <w:sz w:val="20"/>
          <w:szCs w:val="20"/>
          <w:rtl w:val="0"/>
        </w:rPr>
        <w:t xml:space="preserve">Si dispusiéramos de más tiempo y recursos computacionales, el primer frente de ataque sería indiscutiblemente el tratamiento de los datos. Quedó demostrado que por más profunda o compleja que sea la arquitectura de la red, el algoritmo no puede aprender lo que no se le enseña. Para solucionar el déficit predictivo de la clase "Alta", deberíamos implementar técnicas teóricas de balanceo, como la generación de ejemplos sintéticos o la asignación de pesos asimétricos en la función de pérdida. Además, comprobamos que los atributos puramente acústicos tienen un "techo" predictivo; sumar metadatos contextuales (</w:t>
      </w:r>
      <w:r w:rsidDel="00000000" w:rsidR="00000000" w:rsidRPr="00000000">
        <w:rPr>
          <w:i w:val="1"/>
          <w:iCs w:val="1"/>
          <w:sz w:val="20"/>
          <w:szCs w:val="20"/>
          <w:rtl w:val="0"/>
        </w:rPr>
        <w:t xml:space="preserve">como la relevancia del director de orquesta o el sello discográfico</w:t>
      </w:r>
      <w:r w:rsidDel="00000000" w:rsidR="00000000" w:rsidRPr="00000000">
        <w:rPr>
          <w:sz w:val="20"/>
          <w:szCs w:val="20"/>
          <w:rtl w:val="0"/>
        </w:rPr>
        <w:t xml:space="preserve">) le daría a la red la dimensionalidad que le falta.</w:t>
      </w:r>
    </w:p>
    <w:p w:rsidR="00000000" w:rsidDel="00000000" w:rsidP="00000000" w:rsidRDefault="00000000" w:rsidRPr="00000000" w14:paraId="0000026F">
      <w:pPr>
        <w:spacing w:after="100" w:lineRule="auto"/>
        <w:ind w:firstLine="720"/>
        <w:jc w:val="both"/>
        <w:rPr>
          <w:sz w:val="20"/>
          <w:szCs w:val="20"/>
        </w:rPr>
      </w:pPr>
      <w:r w:rsidDel="00000000" w:rsidR="00000000" w:rsidRPr="00000000">
        <w:rPr>
          <w:sz w:val="20"/>
          <w:szCs w:val="20"/>
          <w:rtl w:val="0"/>
        </w:rPr>
        <w:t xml:space="preserve">A nivel arquitectónico, el principal desafío a resolver es el sobreajuste (</w:t>
      </w:r>
      <w:r w:rsidDel="00000000" w:rsidR="00000000" w:rsidRPr="00000000">
        <w:rPr>
          <w:i w:val="1"/>
          <w:iCs w:val="1"/>
          <w:sz w:val="20"/>
          <w:szCs w:val="20"/>
          <w:rtl w:val="0"/>
        </w:rPr>
        <w:t xml:space="preserve">overfitting</w:t>
      </w:r>
      <w:r w:rsidDel="00000000" w:rsidR="00000000" w:rsidRPr="00000000">
        <w:rPr>
          <w:sz w:val="20"/>
          <w:szCs w:val="20"/>
          <w:rtl w:val="0"/>
        </w:rPr>
        <w:t xml:space="preserve">) que presenciamos en la regresión continua. La teoría nos indica que esto se corrige aplicando estrategias de regularización: deberíamos incorporar capas de Dropout entre las capas densas para "</w:t>
      </w:r>
      <w:r w:rsidDel="00000000" w:rsidR="00000000" w:rsidRPr="00000000">
        <w:rPr>
          <w:i w:val="1"/>
          <w:iCs w:val="1"/>
          <w:sz w:val="20"/>
          <w:szCs w:val="20"/>
          <w:rtl w:val="0"/>
        </w:rPr>
        <w:t xml:space="preserve">apagar</w:t>
      </w:r>
      <w:r w:rsidDel="00000000" w:rsidR="00000000" w:rsidRPr="00000000">
        <w:rPr>
          <w:sz w:val="20"/>
          <w:szCs w:val="20"/>
          <w:rtl w:val="0"/>
        </w:rPr>
        <w:t xml:space="preserve">" neuronas aleatoriamente y evitar que la red memorice el dataset, o bien configurar un Early Stopping que detenga el Backpropagation en el punto exacto donde el error de validación comienza a divergir. Finalmente, para dejar de depender de configuraciones a "prueba y error", el siguiente paso profesional sería automatizar la sintonización de </w:t>
      </w:r>
      <w:r w:rsidDel="00000000" w:rsidR="00000000" w:rsidRPr="00000000">
        <w:rPr>
          <w:sz w:val="20"/>
          <w:szCs w:val="20"/>
          <w:rtl w:val="0"/>
        </w:rPr>
        <w:t xml:space="preserve">hiperparámetros</w:t>
      </w:r>
      <w:r w:rsidDel="00000000" w:rsidR="00000000" w:rsidRPr="00000000">
        <w:rPr>
          <w:sz w:val="20"/>
          <w:szCs w:val="20"/>
          <w:rtl w:val="0"/>
        </w:rPr>
        <w:t xml:space="preserve"> mediante algoritmos de búsqueda sistemática (</w:t>
      </w:r>
      <w:r w:rsidDel="00000000" w:rsidR="00000000" w:rsidRPr="00000000">
        <w:rPr>
          <w:i w:val="1"/>
          <w:iCs w:val="1"/>
          <w:sz w:val="20"/>
          <w:szCs w:val="20"/>
          <w:rtl w:val="0"/>
        </w:rPr>
        <w:t xml:space="preserve">como Grid Search</w:t>
      </w:r>
      <w:r w:rsidDel="00000000" w:rsidR="00000000" w:rsidRPr="00000000">
        <w:rPr>
          <w:sz w:val="20"/>
          <w:szCs w:val="20"/>
          <w:rtl w:val="0"/>
        </w:rPr>
        <w:t xml:space="preserve">), permitiendo encontrar la combinación matemática óptima de épocas, tasa de aprendizaje y topología oculta.</w:t>
      </w:r>
    </w:p>
    <w:p w:rsidR="00000000" w:rsidDel="00000000" w:rsidP="00000000" w:rsidRDefault="00000000" w:rsidRPr="00000000" w14:paraId="00000270">
      <w:pPr>
        <w:pStyle w:val="Heading1"/>
        <w:keepNext w:val="0"/>
        <w:keepLines w:val="0"/>
        <w:pageBreakBefore w:val="0"/>
        <w:spacing w:after="120" w:before="480" w:line="240" w:lineRule="auto"/>
        <w:ind w:right="567"/>
        <w:jc w:val="both"/>
        <w:rPr>
          <w:sz w:val="24"/>
          <w:szCs w:val="24"/>
        </w:rPr>
      </w:pPr>
      <w:bookmarkStart w:colFirst="0" w:colLast="0" w:name="_sd72aicl8t68" w:id="46"/>
      <w:bookmarkEnd w:id="46"/>
      <w:r w:rsidDel="00000000" w:rsidR="00000000" w:rsidRPr="00000000">
        <w:rPr>
          <w:sz w:val="24"/>
          <w:szCs w:val="24"/>
          <w:rtl w:val="0"/>
        </w:rPr>
        <w:t xml:space="preserve">5. Conclusión</w:t>
      </w:r>
    </w:p>
    <w:p w:rsidR="00000000" w:rsidDel="00000000" w:rsidP="00000000" w:rsidRDefault="00000000" w:rsidRPr="00000000" w14:paraId="00000271">
      <w:pPr>
        <w:pStyle w:val="Heading2"/>
        <w:keepNext w:val="0"/>
        <w:keepLines w:val="0"/>
        <w:spacing w:after="80" w:before="360" w:line="240" w:lineRule="auto"/>
        <w:ind w:right="567"/>
        <w:jc w:val="both"/>
        <w:rPr/>
      </w:pPr>
      <w:bookmarkStart w:colFirst="0" w:colLast="0" w:name="_khvg2hgy5xxy" w:id="47"/>
      <w:bookmarkEnd w:id="47"/>
      <w:r w:rsidDel="00000000" w:rsidR="00000000" w:rsidRPr="00000000">
        <w:rPr>
          <w:rtl w:val="0"/>
        </w:rPr>
        <w:t xml:space="preserve">5.1. Conclusiones de la implementación</w:t>
      </w:r>
    </w:p>
    <w:p w:rsidR="00000000" w:rsidDel="00000000" w:rsidP="00000000" w:rsidRDefault="00000000" w:rsidRPr="00000000" w14:paraId="00000272">
      <w:pPr>
        <w:spacing w:after="140" w:lineRule="auto"/>
        <w:ind w:firstLine="720"/>
        <w:jc w:val="both"/>
        <w:rPr>
          <w:sz w:val="20"/>
          <w:szCs w:val="20"/>
        </w:rPr>
      </w:pPr>
      <w:r w:rsidDel="00000000" w:rsidR="00000000" w:rsidRPr="00000000">
        <w:rPr>
          <w:sz w:val="20"/>
          <w:szCs w:val="20"/>
          <w:rtl w:val="0"/>
        </w:rPr>
        <w:t xml:space="preserve">La implementación del Sistema Inteligente basado en una Red Neuronal Artificial Multi-Perceptrón con entrenamiento Backpropagation  resultó ser un ejercicio sumamente valioso para comprender las fricciones reales entre la teoría y la práctica. Al pasar de una regresión continua hacia una clasificación simplificada en tres categorías, logramos estabilizar el modelo y alcanzar un sólido 71% de exactitud sobre el conjunto de prueba. Este resultado evidencia que la arquitectura diseñada cumplió su propósito matemático: logró capturar y generalizar con éxito las complejas relaciones no lineales ocultas en los metadatos acústicos de la música clásica en Spotify. </w:t>
      </w:r>
    </w:p>
    <w:p w:rsidR="00000000" w:rsidDel="00000000" w:rsidP="00000000" w:rsidRDefault="00000000" w:rsidRPr="00000000" w14:paraId="00000273">
      <w:pPr>
        <w:spacing w:after="140" w:lineRule="auto"/>
        <w:ind w:firstLine="720"/>
        <w:jc w:val="both"/>
        <w:rPr>
          <w:sz w:val="20"/>
          <w:szCs w:val="20"/>
        </w:rPr>
      </w:pPr>
      <w:r w:rsidDel="00000000" w:rsidR="00000000" w:rsidRPr="00000000">
        <w:rPr>
          <w:sz w:val="20"/>
          <w:szCs w:val="20"/>
          <w:rtl w:val="0"/>
        </w:rPr>
        <w:t xml:space="preserve">Más allá del porcentaje de acierto, la verdadera puesta en valor de este trabajo radica en la comprobación de los límites del algoritmo frente a la naturaleza de los datos. El sistema demostró ser altamente interpretable y eficiente para identificar las tendencias de baja o media popularidad , pero nos obligó a aceptar que ninguna optimización puede hacer magia frente a un dataset intrínsecamente desbalanceado y carente de variables socioculturales. </w:t>
      </w:r>
    </w:p>
    <w:p w:rsidR="00000000" w:rsidDel="00000000" w:rsidP="00000000" w:rsidRDefault="00000000" w:rsidRPr="00000000" w14:paraId="00000274">
      <w:pPr>
        <w:spacing w:after="140" w:lineRule="auto"/>
        <w:ind w:firstLine="720"/>
        <w:jc w:val="both"/>
        <w:rPr>
          <w:sz w:val="20"/>
          <w:szCs w:val="20"/>
        </w:rPr>
      </w:pPr>
      <w:r w:rsidDel="00000000" w:rsidR="00000000" w:rsidRPr="00000000">
        <w:rPr>
          <w:sz w:val="20"/>
          <w:szCs w:val="20"/>
          <w:rtl w:val="0"/>
        </w:rPr>
        <w:t xml:space="preserve">En definitiva, el modelo desarrollado es funcional y robusto como línea base, concluyendo en que en la Inteligencia Artificial la calidad dimensional del dataset es tan o más determinante que la profundidad de la red neuronal elegida.</w:t>
      </w:r>
    </w:p>
    <w:p w:rsidR="00000000" w:rsidDel="00000000" w:rsidP="00000000" w:rsidRDefault="00000000" w:rsidRPr="00000000" w14:paraId="00000275">
      <w:pPr>
        <w:pStyle w:val="Heading2"/>
        <w:keepNext w:val="0"/>
        <w:keepLines w:val="0"/>
        <w:spacing w:after="80" w:before="360" w:line="240" w:lineRule="auto"/>
        <w:ind w:right="567"/>
        <w:jc w:val="both"/>
        <w:rPr/>
      </w:pPr>
      <w:bookmarkStart w:colFirst="0" w:colLast="0" w:name="_ellfd4yrbu75" w:id="48"/>
      <w:bookmarkEnd w:id="48"/>
      <w:r w:rsidDel="00000000" w:rsidR="00000000" w:rsidRPr="00000000">
        <w:rPr>
          <w:rtl w:val="0"/>
        </w:rPr>
        <w:t xml:space="preserve">5.2. Relación con la teoría vista en clase</w:t>
      </w:r>
    </w:p>
    <w:p w:rsidR="00000000" w:rsidDel="00000000" w:rsidP="00000000" w:rsidRDefault="00000000" w:rsidRPr="00000000" w14:paraId="00000276">
      <w:pPr>
        <w:spacing w:after="100" w:lineRule="auto"/>
        <w:ind w:firstLine="720"/>
        <w:jc w:val="both"/>
        <w:rPr>
          <w:sz w:val="20"/>
          <w:szCs w:val="20"/>
        </w:rPr>
      </w:pPr>
      <w:r w:rsidDel="00000000" w:rsidR="00000000" w:rsidRPr="00000000">
        <w:rPr>
          <w:sz w:val="20"/>
          <w:szCs w:val="20"/>
          <w:rtl w:val="0"/>
        </w:rPr>
        <w:t xml:space="preserve">La implementación práctica de nuestro Sistema Inteligente nos permitió validar de forma empírica y crítica múltiples fundamentos teóricos correspondientes a la clase de Redes Neuronales Artificiales:</w:t>
      </w:r>
    </w:p>
    <w:p w:rsidR="00000000" w:rsidDel="00000000" w:rsidP="00000000" w:rsidRDefault="00000000" w:rsidRPr="00000000" w14:paraId="00000277">
      <w:pPr>
        <w:numPr>
          <w:ilvl w:val="0"/>
          <w:numId w:val="9"/>
        </w:numPr>
        <w:spacing w:after="0" w:afterAutospacing="0" w:lineRule="auto"/>
        <w:ind w:left="720" w:hanging="360"/>
        <w:jc w:val="both"/>
      </w:pPr>
      <w:r w:rsidDel="00000000" w:rsidR="00000000" w:rsidRPr="00000000">
        <w:rPr>
          <w:b w:val="1"/>
          <w:bCs w:val="1"/>
          <w:sz w:val="20"/>
          <w:szCs w:val="20"/>
          <w:rtl w:val="0"/>
        </w:rPr>
        <w:t xml:space="preserve">Arquitectura Multi-Perceptrón y Backpropagation: </w:t>
      </w:r>
      <w:r w:rsidDel="00000000" w:rsidR="00000000" w:rsidRPr="00000000">
        <w:rPr>
          <w:sz w:val="20"/>
          <w:szCs w:val="20"/>
          <w:rtl w:val="0"/>
        </w:rPr>
        <w:t xml:space="preserve">Comprobamos la efectividad de la retropropagación del error. A través de la experimentación visualizada en las curvas de </w:t>
      </w:r>
      <w:r w:rsidDel="00000000" w:rsidR="00000000" w:rsidRPr="00000000">
        <w:rPr>
          <w:sz w:val="20"/>
          <w:szCs w:val="20"/>
          <w:rtl w:val="0"/>
        </w:rPr>
        <w:t xml:space="preserve">loss</w:t>
      </w:r>
      <w:r w:rsidDel="00000000" w:rsidR="00000000" w:rsidRPr="00000000">
        <w:rPr>
          <w:sz w:val="20"/>
          <w:szCs w:val="20"/>
          <w:rtl w:val="0"/>
        </w:rPr>
        <w:t xml:space="preserve">, evidenciamos cómo la red realiza el aprendizaje supervisado off-line modificando el comportamiento de los pesos sinápticos capa por capa. El descenso del gradiente efectivamente ajustó la entrada neta hasta minimizar el error frente a la salida deseada (tanto para la función lineal de la regresión, como para la función Softmax de la clasificación triclase).</w:t>
      </w:r>
    </w:p>
    <w:p w:rsidR="00000000" w:rsidDel="00000000" w:rsidP="00000000" w:rsidRDefault="00000000" w:rsidRPr="00000000" w14:paraId="00000278">
      <w:pPr>
        <w:numPr>
          <w:ilvl w:val="0"/>
          <w:numId w:val="9"/>
        </w:numPr>
        <w:spacing w:after="0" w:afterAutospacing="0" w:lineRule="auto"/>
        <w:ind w:left="720" w:hanging="360"/>
        <w:jc w:val="both"/>
      </w:pPr>
      <w:r w:rsidDel="00000000" w:rsidR="00000000" w:rsidRPr="00000000">
        <w:rPr>
          <w:b w:val="1"/>
          <w:bCs w:val="1"/>
          <w:sz w:val="20"/>
          <w:szCs w:val="20"/>
          <w:rtl w:val="0"/>
        </w:rPr>
        <w:t xml:space="preserve">Parámetros de Convergencia (α y Momentum):</w:t>
      </w:r>
      <w:r w:rsidDel="00000000" w:rsidR="00000000" w:rsidRPr="00000000">
        <w:rPr>
          <w:sz w:val="20"/>
          <w:szCs w:val="20"/>
          <w:rtl w:val="0"/>
        </w:rPr>
        <w:t xml:space="preserve"> Confirmamos en el Entrenamiento 2 que el proceso de aprendizaje no depende únicamente de la arquitectura, sino del algoritmo de optimización. La elección de Adam frente al SGD tradicional fue vital porque su capacidad de adaptar la tasa de aprendizaje  evitó que la red cayera en mínimos locales o se estancara en "valles de error", un problema clásico documentado en la teoría para optimizadores con α fijo</w:t>
      </w:r>
    </w:p>
    <w:p w:rsidR="00000000" w:rsidDel="00000000" w:rsidP="00000000" w:rsidRDefault="00000000" w:rsidRPr="00000000" w14:paraId="00000279">
      <w:pPr>
        <w:numPr>
          <w:ilvl w:val="0"/>
          <w:numId w:val="9"/>
        </w:numPr>
        <w:spacing w:after="0" w:afterAutospacing="0" w:lineRule="auto"/>
        <w:ind w:left="720" w:hanging="360"/>
        <w:jc w:val="both"/>
      </w:pPr>
      <w:r w:rsidDel="00000000" w:rsidR="00000000" w:rsidRPr="00000000">
        <w:rPr>
          <w:b w:val="1"/>
          <w:bCs w:val="1"/>
          <w:sz w:val="20"/>
          <w:szCs w:val="20"/>
          <w:rtl w:val="0"/>
        </w:rPr>
        <w:t xml:space="preserve">Importancia de las Funciones de Transferencia:</w:t>
      </w:r>
      <w:r w:rsidDel="00000000" w:rsidR="00000000" w:rsidRPr="00000000">
        <w:rPr>
          <w:sz w:val="20"/>
          <w:szCs w:val="20"/>
          <w:rtl w:val="0"/>
        </w:rPr>
        <w:t xml:space="preserve"> La adopción de la regla de activación no lineal ReLU en las capas ocultas previno el desvanecimiento del gradiente, permitiendo un flujo de retropropagación estable. Asimismo, la reestructuración de la capa de salida hacia una función Softmax para el modelo multiclase nos demostró cómo esta función es el estándar de diseño cuando la salida es discreta no binaria.</w:t>
      </w:r>
    </w:p>
    <w:p w:rsidR="00000000" w:rsidDel="00000000" w:rsidP="00000000" w:rsidRDefault="00000000" w:rsidRPr="00000000" w14:paraId="0000027A">
      <w:pPr>
        <w:numPr>
          <w:ilvl w:val="0"/>
          <w:numId w:val="9"/>
        </w:numPr>
        <w:spacing w:after="100" w:lineRule="auto"/>
        <w:ind w:left="720" w:hanging="360"/>
        <w:jc w:val="both"/>
      </w:pPr>
      <w:r w:rsidDel="00000000" w:rsidR="00000000" w:rsidRPr="00000000">
        <w:rPr>
          <w:b w:val="1"/>
          <w:bCs w:val="1"/>
          <w:sz w:val="20"/>
          <w:szCs w:val="20"/>
          <w:rtl w:val="0"/>
        </w:rPr>
        <w:t xml:space="preserve">Manifestación del Sobre-Aprendizaje (Overfitting):</w:t>
      </w:r>
      <w:r w:rsidDel="00000000" w:rsidR="00000000" w:rsidRPr="00000000">
        <w:rPr>
          <w:sz w:val="20"/>
          <w:szCs w:val="20"/>
          <w:rtl w:val="0"/>
        </w:rPr>
        <w:t xml:space="preserve"> El Entrenamiento 1 nos sirvió de laboratorio para constatar este fenómeno. Al evaluar conjuntamente las gráficas de pérdida, identificamos el umbral donde el error de entrenamiento continuaba descendiendo (underfitting superado) mientras que el error sobre los datos de validación aumentaba, demostrando que la red había comenzado a memorizar el dataset original perdiendo su capacidad de generalización.</w:t>
      </w:r>
      <w:r w:rsidDel="00000000" w:rsidR="00000000" w:rsidRPr="00000000">
        <w:rPr>
          <w:rtl w:val="0"/>
        </w:rPr>
      </w:r>
    </w:p>
    <w:p w:rsidR="00000000" w:rsidDel="00000000" w:rsidP="00000000" w:rsidRDefault="00000000" w:rsidRPr="00000000" w14:paraId="0000027B">
      <w:pPr>
        <w:pStyle w:val="Heading2"/>
        <w:keepNext w:val="0"/>
        <w:keepLines w:val="0"/>
        <w:spacing w:after="80" w:before="360" w:line="240" w:lineRule="auto"/>
        <w:ind w:right="567"/>
        <w:jc w:val="both"/>
        <w:rPr/>
      </w:pPr>
      <w:bookmarkStart w:colFirst="0" w:colLast="0" w:name="_859bfzvphm85" w:id="49"/>
      <w:bookmarkEnd w:id="49"/>
      <w:r w:rsidDel="00000000" w:rsidR="00000000" w:rsidRPr="00000000">
        <w:rPr>
          <w:rtl w:val="0"/>
        </w:rPr>
        <w:t xml:space="preserve">5.3. Problemas encontrados y estrategias de resolución</w:t>
      </w:r>
    </w:p>
    <w:p w:rsidR="00000000" w:rsidDel="00000000" w:rsidP="00000000" w:rsidRDefault="00000000" w:rsidRPr="00000000" w14:paraId="0000027C">
      <w:pPr>
        <w:spacing w:after="200" w:lineRule="auto"/>
        <w:ind w:firstLine="720"/>
        <w:jc w:val="both"/>
        <w:rPr>
          <w:sz w:val="20"/>
          <w:szCs w:val="20"/>
        </w:rPr>
      </w:pPr>
      <w:r w:rsidDel="00000000" w:rsidR="00000000" w:rsidRPr="00000000">
        <w:rPr>
          <w:sz w:val="20"/>
          <w:szCs w:val="20"/>
          <w:rtl w:val="0"/>
        </w:rPr>
        <w:t xml:space="preserve">Durante el desarrollo y entrenamiento de la red, el desbalance de los datos: sin duda, el mayor desafío del dominio elegido. Notamos que las canciones de música clásica con popularidad "Alta" conformaban apenas un 4% del total del dataset. Esto provocaba que la red se volviera experta en detectar qué piezas no iban a ser escuchadas, pero careciera de ejemplos para identificar los éxitos. </w:t>
      </w:r>
    </w:p>
    <w:p w:rsidR="00000000" w:rsidDel="00000000" w:rsidP="00000000" w:rsidRDefault="00000000" w:rsidRPr="00000000" w14:paraId="0000027D">
      <w:pPr>
        <w:spacing w:after="200" w:lineRule="auto"/>
        <w:ind w:firstLine="720"/>
        <w:jc w:val="both"/>
        <w:rPr>
          <w:sz w:val="17"/>
          <w:szCs w:val="17"/>
        </w:rPr>
      </w:pPr>
      <w:r w:rsidDel="00000000" w:rsidR="00000000" w:rsidRPr="00000000">
        <w:rPr>
          <w:sz w:val="20"/>
          <w:szCs w:val="20"/>
          <w:rtl w:val="0"/>
        </w:rPr>
        <w:t xml:space="preserve">La estrategia de resolución fue reducir el espacio de salida de 5 a 3 clases (</w:t>
      </w:r>
      <w:r w:rsidDel="00000000" w:rsidR="00000000" w:rsidRPr="00000000">
        <w:rPr>
          <w:i w:val="1"/>
          <w:iCs w:val="1"/>
          <w:sz w:val="20"/>
          <w:szCs w:val="20"/>
          <w:rtl w:val="0"/>
        </w:rPr>
        <w:t xml:space="preserve">Baja, Media, Alta</w:t>
      </w:r>
      <w:r w:rsidDel="00000000" w:rsidR="00000000" w:rsidRPr="00000000">
        <w:rPr>
          <w:sz w:val="20"/>
          <w:szCs w:val="20"/>
          <w:rtl w:val="0"/>
        </w:rPr>
        <w:t xml:space="preserve">) para condensar las muestras en las categorías extremas. Si bien esto alivió la carga de la red, el desbalance estadístico es una limitación que persiste.</w:t>
      </w:r>
      <w:r w:rsidDel="00000000" w:rsidR="00000000" w:rsidRPr="00000000">
        <w:rPr>
          <w:rtl w:val="0"/>
        </w:rPr>
      </w:r>
    </w:p>
    <w:p w:rsidR="00000000" w:rsidDel="00000000" w:rsidP="00000000" w:rsidRDefault="00000000" w:rsidRPr="00000000" w14:paraId="0000027E">
      <w:pPr>
        <w:pStyle w:val="Heading2"/>
        <w:keepNext w:val="0"/>
        <w:keepLines w:val="0"/>
        <w:spacing w:after="80" w:before="360" w:line="240" w:lineRule="auto"/>
        <w:ind w:right="567"/>
        <w:jc w:val="both"/>
        <w:rPr/>
      </w:pPr>
      <w:bookmarkStart w:colFirst="0" w:colLast="0" w:name="_gar9s4d0vo6i" w:id="50"/>
      <w:bookmarkEnd w:id="50"/>
      <w:r w:rsidDel="00000000" w:rsidR="00000000" w:rsidRPr="00000000">
        <w:rPr>
          <w:rtl w:val="0"/>
        </w:rPr>
        <w:t xml:space="preserve">5.4. Lecciones aprendidas</w:t>
      </w:r>
    </w:p>
    <w:p w:rsidR="00000000" w:rsidDel="00000000" w:rsidP="00000000" w:rsidRDefault="00000000" w:rsidRPr="00000000" w14:paraId="0000027F">
      <w:pPr>
        <w:spacing w:after="100" w:lineRule="auto"/>
        <w:ind w:firstLine="720"/>
        <w:jc w:val="both"/>
        <w:rPr>
          <w:sz w:val="20"/>
          <w:szCs w:val="20"/>
        </w:rPr>
      </w:pPr>
      <w:r w:rsidDel="00000000" w:rsidR="00000000" w:rsidRPr="00000000">
        <w:rPr>
          <w:sz w:val="20"/>
          <w:szCs w:val="20"/>
          <w:rtl w:val="0"/>
        </w:rPr>
        <w:t xml:space="preserve">El desarrollo integral de este trabajo nos dejó que en el diseño de Sistemas Inteligentes, el algoritmo está estrictamente subordinado a la naturaleza de los datos. Durante las primeras iteraciones invertimos gran parte del esfuerzo intentando optimizar </w:t>
      </w:r>
      <w:r w:rsidDel="00000000" w:rsidR="00000000" w:rsidRPr="00000000">
        <w:rPr>
          <w:sz w:val="20"/>
          <w:szCs w:val="20"/>
          <w:rtl w:val="0"/>
        </w:rPr>
        <w:t xml:space="preserve">parámetros</w:t>
      </w:r>
      <w:r w:rsidDel="00000000" w:rsidR="00000000" w:rsidRPr="00000000">
        <w:rPr>
          <w:sz w:val="20"/>
          <w:szCs w:val="20"/>
          <w:rtl w:val="0"/>
        </w:rPr>
        <w:t xml:space="preserve"> y </w:t>
      </w:r>
      <w:r w:rsidDel="00000000" w:rsidR="00000000" w:rsidRPr="00000000">
        <w:rPr>
          <w:sz w:val="20"/>
          <w:szCs w:val="20"/>
          <w:rtl w:val="0"/>
        </w:rPr>
        <w:t xml:space="preserve">topologías</w:t>
      </w:r>
      <w:r w:rsidDel="00000000" w:rsidR="00000000" w:rsidRPr="00000000">
        <w:rPr>
          <w:sz w:val="20"/>
          <w:szCs w:val="20"/>
          <w:rtl w:val="0"/>
        </w:rPr>
        <w:t xml:space="preserve"> para forzar una predicción exacta, pero el verdadero progreso técnico ocurrió al cuestionar el problema de base. Haber modificado el dominio de estudio —del rock comercial a la música clásica— y reformular la regresión hacia una clasificación triclase nos enseñó que la correcta formulación del problema y la ingeniería de la variable objetivo son tan o más importantes que la complejidad matemática de la red neuronal elegida.</w:t>
      </w:r>
    </w:p>
    <w:p w:rsidR="00000000" w:rsidDel="00000000" w:rsidP="00000000" w:rsidRDefault="00000000" w:rsidRPr="00000000" w14:paraId="00000280">
      <w:pPr>
        <w:spacing w:after="100" w:lineRule="auto"/>
        <w:ind w:firstLine="720"/>
        <w:jc w:val="both"/>
        <w:rPr>
          <w:sz w:val="20"/>
          <w:szCs w:val="20"/>
        </w:rPr>
      </w:pPr>
      <w:r w:rsidDel="00000000" w:rsidR="00000000" w:rsidRPr="00000000">
        <w:rPr>
          <w:sz w:val="20"/>
          <w:szCs w:val="20"/>
          <w:rtl w:val="0"/>
        </w:rPr>
        <w:t xml:space="preserve">A nivel profesional, este proyecto nos forjó el criterio para interpretar resultados en escenarios reales, alejados de los </w:t>
      </w:r>
      <w:r w:rsidDel="00000000" w:rsidR="00000000" w:rsidRPr="00000000">
        <w:rPr>
          <w:sz w:val="20"/>
          <w:szCs w:val="20"/>
          <w:rtl w:val="0"/>
        </w:rPr>
        <w:t xml:space="preserve">datasets</w:t>
      </w:r>
      <w:r w:rsidDel="00000000" w:rsidR="00000000" w:rsidRPr="00000000">
        <w:rPr>
          <w:sz w:val="20"/>
          <w:szCs w:val="20"/>
          <w:rtl w:val="0"/>
        </w:rPr>
        <w:t xml:space="preserve"> académicos perfectos. Aprender a diagnosticar un overfitting, chocar contra la ineficiencia de un optimizador mal sintonizado o descubrir cómo la exactitud global (accuracy) puede enmascarar un desbalance severo de clases, consolidó nuestra base teórica. En definitiva, nos llevamos la valiosa enseñanza de que desarrollar e implementar una Red Neuronal Artificial no consiste en buscar una predicción infalible, sino en tomar decisiones metodológicas fundamentadas para gestionar el ruido, la incertidumbre y las limitaciones intrínsecas de la información.</w:t>
      </w:r>
    </w:p>
    <w:p w:rsidR="00000000" w:rsidDel="00000000" w:rsidP="00000000" w:rsidRDefault="00000000" w:rsidRPr="00000000" w14:paraId="00000281">
      <w:pPr>
        <w:pStyle w:val="Heading1"/>
        <w:keepNext w:val="0"/>
        <w:keepLines w:val="0"/>
        <w:pageBreakBefore w:val="0"/>
        <w:spacing w:after="120" w:before="480" w:line="240" w:lineRule="auto"/>
        <w:ind w:right="567"/>
        <w:jc w:val="both"/>
        <w:rPr>
          <w:sz w:val="24"/>
          <w:szCs w:val="24"/>
        </w:rPr>
      </w:pPr>
      <w:bookmarkStart w:colFirst="0" w:colLast="0" w:name="_x44fwydph6ya" w:id="51"/>
      <w:bookmarkEnd w:id="51"/>
      <w:r w:rsidDel="00000000" w:rsidR="00000000" w:rsidRPr="00000000">
        <w:rPr>
          <w:sz w:val="24"/>
          <w:szCs w:val="24"/>
          <w:rtl w:val="0"/>
        </w:rPr>
        <w:t xml:space="preserve">6. Referencias</w:t>
      </w:r>
    </w:p>
    <w:p w:rsidR="00000000" w:rsidDel="00000000" w:rsidP="00000000" w:rsidRDefault="00000000" w:rsidRPr="00000000" w14:paraId="00000282">
      <w:pPr>
        <w:pStyle w:val="Heading2"/>
        <w:keepNext w:val="0"/>
        <w:keepLines w:val="0"/>
        <w:spacing w:after="80" w:before="360" w:line="240" w:lineRule="auto"/>
        <w:ind w:right="567"/>
        <w:jc w:val="both"/>
        <w:rPr/>
      </w:pPr>
      <w:bookmarkStart w:colFirst="0" w:colLast="0" w:name="_560hkaz6k10u" w:id="52"/>
      <w:bookmarkEnd w:id="52"/>
      <w:r w:rsidDel="00000000" w:rsidR="00000000" w:rsidRPr="00000000">
        <w:rPr>
          <w:rtl w:val="0"/>
        </w:rPr>
        <w:t xml:space="preserve">6.1. Fuente de datos</w:t>
      </w:r>
    </w:p>
    <w:p w:rsidR="00000000" w:rsidDel="00000000" w:rsidP="00000000" w:rsidRDefault="00000000" w:rsidRPr="00000000" w14:paraId="00000283">
      <w:pPr>
        <w:numPr>
          <w:ilvl w:val="0"/>
          <w:numId w:val="3"/>
        </w:numPr>
        <w:spacing w:after="100" w:lineRule="auto"/>
        <w:ind w:left="720" w:hanging="360"/>
        <w:jc w:val="both"/>
        <w:rPr>
          <w:sz w:val="17"/>
          <w:szCs w:val="17"/>
        </w:rPr>
      </w:pPr>
      <w:r w:rsidDel="00000000" w:rsidR="00000000" w:rsidRPr="00000000">
        <w:rPr>
          <w:b w:val="1"/>
          <w:bCs w:val="1"/>
          <w:sz w:val="17"/>
          <w:szCs w:val="17"/>
          <w:rtl w:val="0"/>
        </w:rPr>
        <w:t xml:space="preserve">Maharshi Pandya. Spotify Tracks Dataset. Kaggle. Disponible en:</w:t>
      </w:r>
      <w:r w:rsidDel="00000000" w:rsidR="00000000" w:rsidRPr="00000000">
        <w:rPr>
          <w:sz w:val="17"/>
          <w:szCs w:val="17"/>
          <w:rtl w:val="0"/>
        </w:rPr>
        <w:t xml:space="preserve"> </w:t>
      </w:r>
      <w:hyperlink r:id="rId21">
        <w:r w:rsidDel="00000000" w:rsidR="00000000" w:rsidRPr="00000000">
          <w:rPr>
            <w:color w:val="1155cc"/>
            <w:sz w:val="17"/>
            <w:szCs w:val="17"/>
            <w:u w:val="single"/>
            <w:rtl w:val="0"/>
          </w:rPr>
          <w:t xml:space="preserve">https://www.kaggle.com/datasets/maharshipandya/-spotify-tracks-dataset</w:t>
        </w:r>
      </w:hyperlink>
      <w:r w:rsidDel="00000000" w:rsidR="00000000" w:rsidRPr="00000000">
        <w:rPr>
          <w:rtl w:val="0"/>
        </w:rPr>
      </w:r>
    </w:p>
    <w:p w:rsidR="00000000" w:rsidDel="00000000" w:rsidP="00000000" w:rsidRDefault="00000000" w:rsidRPr="00000000" w14:paraId="00000284">
      <w:pPr>
        <w:pStyle w:val="Heading2"/>
        <w:keepNext w:val="0"/>
        <w:keepLines w:val="0"/>
        <w:spacing w:after="80" w:before="360" w:line="240" w:lineRule="auto"/>
        <w:ind w:right="567"/>
        <w:jc w:val="both"/>
        <w:rPr/>
      </w:pPr>
      <w:bookmarkStart w:colFirst="0" w:colLast="0" w:name="_z9bbceuk64po" w:id="53"/>
      <w:bookmarkEnd w:id="53"/>
      <w:r w:rsidDel="00000000" w:rsidR="00000000" w:rsidRPr="00000000">
        <w:rPr>
          <w:rtl w:val="0"/>
        </w:rPr>
        <w:t xml:space="preserve">6.2. Herramientas y documentación técnica</w:t>
      </w:r>
    </w:p>
    <w:p w:rsidR="00000000" w:rsidDel="00000000" w:rsidP="00000000" w:rsidRDefault="00000000" w:rsidRPr="00000000" w14:paraId="00000285">
      <w:pPr>
        <w:numPr>
          <w:ilvl w:val="0"/>
          <w:numId w:val="1"/>
        </w:numPr>
        <w:spacing w:after="0" w:afterAutospacing="0" w:lineRule="auto"/>
        <w:ind w:left="720" w:hanging="360"/>
        <w:jc w:val="both"/>
        <w:rPr>
          <w:sz w:val="22"/>
          <w:szCs w:val="22"/>
        </w:rPr>
      </w:pPr>
      <w:r w:rsidDel="00000000" w:rsidR="00000000" w:rsidRPr="00000000">
        <w:rPr>
          <w:sz w:val="17"/>
          <w:szCs w:val="17"/>
          <w:rtl w:val="0"/>
        </w:rPr>
        <w:t xml:space="preserve">TensorFlow</w:t>
      </w:r>
      <w:r w:rsidDel="00000000" w:rsidR="00000000" w:rsidRPr="00000000">
        <w:rPr>
          <w:sz w:val="17"/>
          <w:szCs w:val="17"/>
          <w:rtl w:val="0"/>
        </w:rPr>
        <w:t xml:space="preserve"> / Keras Documentation. Disponible en: </w:t>
      </w:r>
      <w:hyperlink r:id="rId22">
        <w:r w:rsidDel="00000000" w:rsidR="00000000" w:rsidRPr="00000000">
          <w:rPr>
            <w:color w:val="1155cc"/>
            <w:sz w:val="17"/>
            <w:szCs w:val="17"/>
            <w:u w:val="single"/>
            <w:rtl w:val="0"/>
          </w:rPr>
          <w:t xml:space="preserve">https://www.tensorflow.org/api_docs</w:t>
        </w:r>
      </w:hyperlink>
      <w:r w:rsidDel="00000000" w:rsidR="00000000" w:rsidRPr="00000000">
        <w:rPr>
          <w:rtl w:val="0"/>
        </w:rPr>
      </w:r>
    </w:p>
    <w:p w:rsidR="00000000" w:rsidDel="00000000" w:rsidP="00000000" w:rsidRDefault="00000000" w:rsidRPr="00000000" w14:paraId="00000286">
      <w:pPr>
        <w:numPr>
          <w:ilvl w:val="0"/>
          <w:numId w:val="1"/>
        </w:numPr>
        <w:spacing w:after="0" w:afterAutospacing="0" w:lineRule="auto"/>
        <w:ind w:left="720" w:hanging="360"/>
        <w:jc w:val="both"/>
        <w:rPr>
          <w:sz w:val="22"/>
          <w:szCs w:val="22"/>
        </w:rPr>
      </w:pPr>
      <w:r w:rsidDel="00000000" w:rsidR="00000000" w:rsidRPr="00000000">
        <w:rPr>
          <w:sz w:val="17"/>
          <w:szCs w:val="17"/>
          <w:rtl w:val="0"/>
        </w:rPr>
        <w:t xml:space="preserve">Scikit-learn Documentation. Disponible en: </w:t>
      </w:r>
      <w:hyperlink r:id="rId23">
        <w:r w:rsidDel="00000000" w:rsidR="00000000" w:rsidRPr="00000000">
          <w:rPr>
            <w:color w:val="1155cc"/>
            <w:sz w:val="17"/>
            <w:szCs w:val="17"/>
            <w:u w:val="single"/>
            <w:rtl w:val="0"/>
          </w:rPr>
          <w:t xml:space="preserve">https://scikit-learn.org/stable/</w:t>
        </w:r>
      </w:hyperlink>
      <w:r w:rsidDel="00000000" w:rsidR="00000000" w:rsidRPr="00000000">
        <w:rPr>
          <w:rtl w:val="0"/>
        </w:rPr>
      </w:r>
    </w:p>
    <w:p w:rsidR="00000000" w:rsidDel="00000000" w:rsidP="00000000" w:rsidRDefault="00000000" w:rsidRPr="00000000" w14:paraId="00000287">
      <w:pPr>
        <w:numPr>
          <w:ilvl w:val="0"/>
          <w:numId w:val="1"/>
        </w:numPr>
        <w:spacing w:after="100" w:lineRule="auto"/>
        <w:ind w:left="720" w:hanging="360"/>
        <w:jc w:val="both"/>
        <w:rPr>
          <w:sz w:val="22"/>
          <w:szCs w:val="22"/>
        </w:rPr>
      </w:pPr>
      <w:r w:rsidDel="00000000" w:rsidR="00000000" w:rsidRPr="00000000">
        <w:rPr>
          <w:sz w:val="17"/>
          <w:szCs w:val="17"/>
          <w:rtl w:val="0"/>
        </w:rPr>
        <w:t xml:space="preserve">Google </w:t>
      </w:r>
      <w:r w:rsidDel="00000000" w:rsidR="00000000" w:rsidRPr="00000000">
        <w:rPr>
          <w:sz w:val="17"/>
          <w:szCs w:val="17"/>
          <w:rtl w:val="0"/>
        </w:rPr>
        <w:t xml:space="preserve">Colaboratory</w:t>
      </w:r>
      <w:r w:rsidDel="00000000" w:rsidR="00000000" w:rsidRPr="00000000">
        <w:rPr>
          <w:sz w:val="17"/>
          <w:szCs w:val="17"/>
          <w:rtl w:val="0"/>
        </w:rPr>
        <w:t xml:space="preserve">. Disponible en: </w:t>
      </w:r>
      <w:hyperlink r:id="rId24">
        <w:r w:rsidDel="00000000" w:rsidR="00000000" w:rsidRPr="00000000">
          <w:rPr>
            <w:color w:val="1155cc"/>
            <w:sz w:val="17"/>
            <w:szCs w:val="17"/>
            <w:u w:val="single"/>
            <w:rtl w:val="0"/>
          </w:rPr>
          <w:t xml:space="preserve">https://colab.research.google.com</w:t>
        </w:r>
      </w:hyperlink>
      <w:r w:rsidDel="00000000" w:rsidR="00000000" w:rsidRPr="00000000">
        <w:rPr>
          <w:rtl w:val="0"/>
        </w:rPr>
      </w:r>
    </w:p>
    <w:p w:rsidR="00000000" w:rsidDel="00000000" w:rsidP="00000000" w:rsidRDefault="00000000" w:rsidRPr="00000000" w14:paraId="00000288">
      <w:pPr>
        <w:pStyle w:val="Heading2"/>
        <w:keepNext w:val="0"/>
        <w:keepLines w:val="0"/>
        <w:spacing w:after="80" w:before="360" w:line="240" w:lineRule="auto"/>
        <w:ind w:right="567"/>
        <w:jc w:val="both"/>
        <w:rPr/>
      </w:pPr>
      <w:bookmarkStart w:colFirst="0" w:colLast="0" w:name="_l903t0uosuph" w:id="54"/>
      <w:bookmarkEnd w:id="54"/>
      <w:r w:rsidDel="00000000" w:rsidR="00000000" w:rsidRPr="00000000">
        <w:rPr>
          <w:rtl w:val="0"/>
        </w:rPr>
        <w:t xml:space="preserve">6.3. Bibliografía teórica</w:t>
      </w:r>
    </w:p>
    <w:p w:rsidR="00000000" w:rsidDel="00000000" w:rsidP="00000000" w:rsidRDefault="00000000" w:rsidRPr="00000000" w14:paraId="00000289">
      <w:pPr>
        <w:numPr>
          <w:ilvl w:val="0"/>
          <w:numId w:val="1"/>
        </w:numPr>
        <w:spacing w:after="0" w:afterAutospacing="0" w:lineRule="auto"/>
        <w:ind w:left="720" w:hanging="360"/>
        <w:jc w:val="both"/>
        <w:rPr>
          <w:sz w:val="22"/>
          <w:szCs w:val="22"/>
        </w:rPr>
      </w:pPr>
      <w:r w:rsidDel="00000000" w:rsidR="00000000" w:rsidRPr="00000000">
        <w:rPr>
          <w:sz w:val="17"/>
          <w:szCs w:val="17"/>
          <w:rtl w:val="0"/>
        </w:rPr>
        <w:t xml:space="preserve">Goodfellow, I., Bengio, Y., &amp; Courville, A. (2016). Deep Learning. MIT Press.</w:t>
      </w:r>
    </w:p>
    <w:p w:rsidR="00000000" w:rsidDel="00000000" w:rsidP="00000000" w:rsidRDefault="00000000" w:rsidRPr="00000000" w14:paraId="0000028A">
      <w:pPr>
        <w:numPr>
          <w:ilvl w:val="0"/>
          <w:numId w:val="1"/>
        </w:numPr>
        <w:spacing w:after="0" w:afterAutospacing="0" w:lineRule="auto"/>
        <w:ind w:left="720" w:hanging="360"/>
        <w:jc w:val="both"/>
        <w:rPr>
          <w:sz w:val="22"/>
          <w:szCs w:val="22"/>
        </w:rPr>
      </w:pPr>
      <w:r w:rsidDel="00000000" w:rsidR="00000000" w:rsidRPr="00000000">
        <w:rPr>
          <w:sz w:val="17"/>
          <w:szCs w:val="17"/>
          <w:rtl w:val="0"/>
        </w:rPr>
        <w:t xml:space="preserve">Haykin, S. (2009). Neural Networks and Learning Machines (3.a ed.). Pearson.</w:t>
      </w:r>
    </w:p>
    <w:p w:rsidR="00000000" w:rsidDel="00000000" w:rsidP="00000000" w:rsidRDefault="00000000" w:rsidRPr="00000000" w14:paraId="0000028B">
      <w:pPr>
        <w:numPr>
          <w:ilvl w:val="0"/>
          <w:numId w:val="1"/>
        </w:numPr>
        <w:spacing w:after="100" w:lineRule="auto"/>
        <w:ind w:left="720" w:hanging="360"/>
        <w:jc w:val="both"/>
        <w:rPr>
          <w:sz w:val="22"/>
          <w:szCs w:val="22"/>
        </w:rPr>
      </w:pPr>
      <w:r w:rsidDel="00000000" w:rsidR="00000000" w:rsidRPr="00000000">
        <w:rPr>
          <w:sz w:val="17"/>
          <w:szCs w:val="17"/>
          <w:rtl w:val="0"/>
        </w:rPr>
        <w:t xml:space="preserve">Material teórico de la cátedra de Inteligencia Artificial – UTN FRBA, 2026.</w:t>
      </w:r>
    </w:p>
    <w:p w:rsidR="00000000" w:rsidDel="00000000" w:rsidP="00000000" w:rsidRDefault="00000000" w:rsidRPr="00000000" w14:paraId="0000028C">
      <w:pPr>
        <w:pStyle w:val="Heading2"/>
        <w:keepNext w:val="0"/>
        <w:keepLines w:val="0"/>
        <w:spacing w:after="80" w:before="360" w:line="240" w:lineRule="auto"/>
        <w:ind w:right="567"/>
        <w:jc w:val="both"/>
        <w:rPr/>
      </w:pPr>
      <w:bookmarkStart w:colFirst="0" w:colLast="0" w:name="_j4pyt8l2jdnj" w:id="55"/>
      <w:bookmarkEnd w:id="55"/>
      <w:r w:rsidDel="00000000" w:rsidR="00000000" w:rsidRPr="00000000">
        <w:rPr>
          <w:rtl w:val="0"/>
        </w:rPr>
        <w:t xml:space="preserve">6.4. Repositorio del proyecto</w:t>
      </w:r>
    </w:p>
    <w:p w:rsidR="00000000" w:rsidDel="00000000" w:rsidP="00000000" w:rsidRDefault="00000000" w:rsidRPr="00000000" w14:paraId="0000028D">
      <w:pPr>
        <w:numPr>
          <w:ilvl w:val="0"/>
          <w:numId w:val="3"/>
        </w:numPr>
        <w:spacing w:after="140" w:lineRule="auto"/>
        <w:ind w:left="720" w:hanging="360"/>
        <w:rPr>
          <w:sz w:val="17"/>
          <w:szCs w:val="17"/>
        </w:rPr>
      </w:pPr>
      <w:r w:rsidDel="00000000" w:rsidR="00000000" w:rsidRPr="00000000">
        <w:rPr>
          <w:b w:val="1"/>
          <w:bCs w:val="1"/>
          <w:sz w:val="17"/>
          <w:szCs w:val="17"/>
          <w:rtl w:val="0"/>
        </w:rPr>
        <w:t xml:space="preserve">Link al repositorio de Google Colab: </w:t>
      </w:r>
      <w:hyperlink r:id="rId25">
        <w:r w:rsidDel="00000000" w:rsidR="00000000" w:rsidRPr="00000000">
          <w:rPr>
            <w:color w:val="1155cc"/>
            <w:sz w:val="17"/>
            <w:szCs w:val="17"/>
            <w:u w:val="single"/>
            <w:rtl w:val="0"/>
          </w:rPr>
          <w:t xml:space="preserve">https://drive.google.com/file/d/1qmNwxi39F9vDiEq1mDYgQa9x3fHnAYMy/view?usp=sharing</w:t>
        </w:r>
      </w:hyperlink>
      <w:r w:rsidDel="00000000" w:rsidR="00000000" w:rsidRPr="00000000">
        <w:rPr>
          <w:rtl w:val="0"/>
        </w:rPr>
      </w:r>
    </w:p>
    <w:p w:rsidR="00000000" w:rsidDel="00000000" w:rsidP="00000000" w:rsidRDefault="00000000" w:rsidRPr="00000000" w14:paraId="0000028E">
      <w:pPr>
        <w:numPr>
          <w:ilvl w:val="0"/>
          <w:numId w:val="3"/>
        </w:numPr>
        <w:spacing w:after="100" w:before="200" w:lineRule="auto"/>
        <w:ind w:left="720" w:hanging="360"/>
        <w:rPr>
          <w:sz w:val="17"/>
          <w:szCs w:val="17"/>
        </w:rPr>
      </w:pPr>
      <w:r w:rsidDel="00000000" w:rsidR="00000000" w:rsidRPr="00000000">
        <w:rPr>
          <w:b w:val="1"/>
          <w:bCs w:val="1"/>
          <w:sz w:val="17"/>
          <w:szCs w:val="17"/>
          <w:rtl w:val="0"/>
        </w:rPr>
        <w:t xml:space="preserve">Dataset Filtrado para Música Clásica con puntuaciones entre 1 y 100:</w:t>
      </w:r>
      <w:r w:rsidDel="00000000" w:rsidR="00000000" w:rsidRPr="00000000">
        <w:rPr>
          <w:sz w:val="17"/>
          <w:szCs w:val="17"/>
          <w:rtl w:val="0"/>
        </w:rPr>
        <w:t xml:space="preserve"> </w:t>
      </w:r>
      <w:hyperlink r:id="rId26">
        <w:r w:rsidDel="00000000" w:rsidR="00000000" w:rsidRPr="00000000">
          <w:rPr>
            <w:color w:val="1155cc"/>
            <w:sz w:val="17"/>
            <w:szCs w:val="17"/>
            <w:u w:val="single"/>
            <w:rtl w:val="0"/>
          </w:rPr>
          <w:t xml:space="preserve">https://drive.google.com/file/d/1u4BESlEjY3WKr5q3tjjzmbBd-aiiIkuh/view?usp=sharing</w:t>
        </w:r>
      </w:hyperlink>
      <w:r w:rsidDel="00000000" w:rsidR="00000000" w:rsidRPr="00000000">
        <w:rPr>
          <w:rtl w:val="0"/>
        </w:rPr>
      </w:r>
    </w:p>
    <w:p w:rsidR="00000000" w:rsidDel="00000000" w:rsidP="00000000" w:rsidRDefault="00000000" w:rsidRPr="00000000" w14:paraId="0000028F">
      <w:pPr>
        <w:spacing w:after="200" w:before="200" w:lineRule="auto"/>
        <w:ind w:right="567"/>
        <w:jc w:val="both"/>
        <w:rPr>
          <w:b w:val="1"/>
          <w:bCs w:val="1"/>
        </w:rPr>
      </w:pPr>
      <w:r w:rsidDel="00000000" w:rsidR="00000000" w:rsidRPr="00000000">
        <w:rPr>
          <w:rtl w:val="0"/>
        </w:rPr>
      </w:r>
    </w:p>
    <w:sectPr>
      <w:headerReference r:id="rId27" w:type="default"/>
      <w:footerReference r:id="rId28" w:type="default"/>
      <w:type w:val="nextPage"/>
      <w:pgSz w:h="16840" w:w="11907" w:orient="portrait"/>
      <w:pgMar w:bottom="2948.0314960629926" w:top="2948.0314960629926" w:left="2494.4881889763783" w:right="2494.488188976378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https://www.kaggle.com/datasets/maharshipandya/-spotify-tracks-dataset</w:t>
        </w:r>
      </w:hyperlink>
      <w:r w:rsidDel="00000000" w:rsidR="00000000" w:rsidRPr="00000000">
        <w:rPr>
          <w:rtl w:val="0"/>
        </w:rPr>
      </w:r>
    </w:p>
  </w:footnote>
  <w:footnote w:id="1">
    <w:p w:rsidR="00000000" w:rsidDel="00000000" w:rsidP="00000000" w:rsidRDefault="00000000" w:rsidRPr="00000000" w14:paraId="0000029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persona o equipo encargado de seleccionar, organizar y actualizar canciones dentro de una lista de reproducción en plataformas digitales como Spotify</w:t>
      </w:r>
    </w:p>
  </w:footnote>
  <w:footnote w:id="2">
    <w:p w:rsidR="00000000" w:rsidDel="00000000" w:rsidP="00000000" w:rsidRDefault="00000000" w:rsidRPr="00000000" w14:paraId="0000029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https://www.kaggle.com/datasets/maharshipandya/-spotify-tracks-dataset</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decimal"/>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0"/>
        <w:bCs w:val="0"/>
        <w:u w:val="none"/>
      </w:rPr>
    </w:lvl>
    <w:lvl w:ilvl="2">
      <w:start w:val="1"/>
      <w:numFmt w:val="decimal"/>
      <w:lvlText w:val="%1.%2.%3."/>
      <w:lvlJc w:val="right"/>
      <w:pPr>
        <w:ind w:left="2160" w:hanging="360"/>
      </w:pPr>
      <w:rPr>
        <w:rFonts w:ascii="Times New Roman" w:cs="Times New Roman" w:eastAsia="Times New Roman" w:hAnsi="Times New Roman"/>
        <w:b w:val="1"/>
        <w:bCs w:val="1"/>
        <w:u w:val="none"/>
      </w:rPr>
    </w:lvl>
    <w:lvl w:ilvl="3">
      <w:start w:val="1"/>
      <w:numFmt w:val="bullet"/>
      <w:lvlText w:val="●"/>
      <w:lvlJc w:val="left"/>
      <w:pPr>
        <w:ind w:left="2880" w:hanging="360"/>
      </w:pPr>
      <w:rPr>
        <w:u w:val="none"/>
      </w:rPr>
    </w:lvl>
    <w:lvl w:ilvl="4">
      <w:start w:val="1"/>
      <w:numFmt w:val="decimal"/>
      <w:lvlText w:val="%1.%2.%3.●.%5."/>
      <w:lvlJc w:val="right"/>
      <w:pPr>
        <w:ind w:left="3600" w:hanging="360"/>
      </w:pPr>
      <w:rPr>
        <w:u w:val="none"/>
      </w:rPr>
    </w:lvl>
    <w:lvl w:ilvl="5">
      <w:start w:val="1"/>
      <w:numFmt w:val="decimal"/>
      <w:lvlText w:val="%1.%2.%3.●.%5.%6."/>
      <w:lvlJc w:val="right"/>
      <w:pPr>
        <w:ind w:left="4320" w:hanging="360"/>
      </w:pPr>
      <w:rPr>
        <w:u w:val="none"/>
      </w:rPr>
    </w:lvl>
    <w:lvl w:ilvl="6">
      <w:start w:val="1"/>
      <w:numFmt w:val="decimal"/>
      <w:lvlText w:val="%1.%2.%3.●.%5.%6.%7."/>
      <w:lvlJc w:val="right"/>
      <w:pPr>
        <w:ind w:left="5040" w:hanging="360"/>
      </w:pPr>
      <w:rPr>
        <w:u w:val="none"/>
      </w:rPr>
    </w:lvl>
    <w:lvl w:ilvl="7">
      <w:start w:val="1"/>
      <w:numFmt w:val="decimal"/>
      <w:lvlText w:val="%1.%2.%3.●.%5.%6.%7.%8."/>
      <w:lvlJc w:val="right"/>
      <w:pPr>
        <w:ind w:left="5760" w:hanging="360"/>
      </w:pPr>
      <w:rPr>
        <w:u w:val="none"/>
      </w:rPr>
    </w:lvl>
    <w:lvl w:ilvl="8">
      <w:start w:val="1"/>
      <w:numFmt w:val="decimal"/>
      <w:lvlText w:val="%1.%2.%3.●.%5.%6.%7.%8.%9."/>
      <w:lvlJc w:val="righ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pPr>
    <w:rPr>
      <w:b w:val="1"/>
      <w:bCs w:val="1"/>
      <w:sz w:val="28"/>
      <w:szCs w:val="28"/>
    </w:rPr>
  </w:style>
  <w:style w:type="paragraph" w:styleId="Heading2">
    <w:name w:val="heading 2"/>
    <w:basedOn w:val="Normal"/>
    <w:next w:val="Normal"/>
    <w:pPr>
      <w:keepNext w:val="1"/>
      <w:keepLines w:val="1"/>
      <w:tabs>
        <w:tab w:val="left" w:leader="none" w:pos="454"/>
      </w:tabs>
      <w:spacing w:after="280" w:before="520" w:line="280" w:lineRule="auto"/>
    </w:pPr>
    <w:rPr>
      <w:b w:val="1"/>
      <w:bCs w:val="1"/>
    </w:rPr>
  </w:style>
  <w:style w:type="paragraph" w:styleId="Heading3">
    <w:name w:val="heading 3"/>
    <w:basedOn w:val="Normal"/>
    <w:next w:val="Normal"/>
    <w:pPr>
      <w:keepNext w:val="1"/>
      <w:keepLines w:val="1"/>
      <w:tabs>
        <w:tab w:val="left" w:leader="none" w:pos="510"/>
      </w:tabs>
      <w:spacing w:after="220" w:before="440" w:line="240" w:lineRule="auto"/>
    </w:pPr>
    <w:rPr>
      <w:b w:val="1"/>
      <w:bCs w:val="1"/>
    </w:rPr>
  </w:style>
  <w:style w:type="paragraph" w:styleId="Heading4">
    <w:name w:val="heading 4"/>
    <w:basedOn w:val="Normal"/>
    <w:next w:val="Normal"/>
    <w:pPr>
      <w:keepNext w:val="1"/>
      <w:spacing w:after="60" w:before="240" w:lineRule="auto"/>
    </w:pPr>
    <w:rPr>
      <w:rFonts w:ascii="Arial" w:cs="Arial" w:eastAsia="Arial" w:hAnsi="Arial"/>
      <w:b w:val="1"/>
      <w:bCs w:val="1"/>
    </w:rPr>
  </w:style>
  <w:style w:type="paragraph" w:styleId="Heading5">
    <w:name w:val="heading 5"/>
    <w:basedOn w:val="Normal"/>
    <w:next w:val="Normal"/>
    <w:pPr>
      <w:spacing w:after="60" w:before="240" w:lineRule="auto"/>
    </w:pPr>
    <w:rPr>
      <w:rFonts w:ascii="Arial" w:cs="Arial" w:eastAsia="Arial" w:hAnsi="Arial"/>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www.tensorflow.org/api_docs" TargetMode="External"/><Relationship Id="rId21" Type="http://schemas.openxmlformats.org/officeDocument/2006/relationships/hyperlink" Target="https://www.kaggle.com/datasets/maharshipandya/-spotify-tracks-dataset" TargetMode="External"/><Relationship Id="rId24" Type="http://schemas.openxmlformats.org/officeDocument/2006/relationships/hyperlink" Target="https://colab.research.google.com" TargetMode="External"/><Relationship Id="rId23" Type="http://schemas.openxmlformats.org/officeDocument/2006/relationships/hyperlink" Target="https://scikit-learn.org/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26" Type="http://schemas.openxmlformats.org/officeDocument/2006/relationships/hyperlink" Target="https://drive.google.com/file/d/1u4BESlEjY3WKr5q3tjjzmbBd-aiiIkuh/view?usp=sharing" TargetMode="External"/><Relationship Id="rId25" Type="http://schemas.openxmlformats.org/officeDocument/2006/relationships/hyperlink" Target="https://drive.google.com/file/d/1qmNwxi39F9vDiEq1mDYgQa9x3fHnAYMy/view?usp=sharing" TargetMode="External"/><Relationship Id="rId28" Type="http://schemas.openxmlformats.org/officeDocument/2006/relationships/footer" Target="footer3.xml"/><Relationship Id="rId27"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png"/><Relationship Id="rId8" Type="http://schemas.openxmlformats.org/officeDocument/2006/relationships/header" Target="header1.xml"/><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footer" Target="footer1.xm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image" Target="media/image7.png"/><Relationship Id="rId16" Type="http://schemas.openxmlformats.org/officeDocument/2006/relationships/footer" Target="footer3.xml"/><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maharshipandya/-spotify-tracks-dataset" TargetMode="External"/><Relationship Id="rId2" Type="http://schemas.openxmlformats.org/officeDocument/2006/relationships/hyperlink" Target="https://www.kaggle.com/datasets/maharshipandya/-spotify-track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