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F36" w:rsidRPr="00097F36" w:rsidRDefault="00097F36" w:rsidP="00097F36">
      <w:pPr>
        <w:rPr>
          <w:rStyle w:val="fontstyle01"/>
          <w:rFonts w:hint="default"/>
          <w:sz w:val="24"/>
        </w:rPr>
      </w:pPr>
      <w:r w:rsidRPr="00097F36">
        <w:rPr>
          <w:rStyle w:val="fontstyle01"/>
          <w:rFonts w:hint="default"/>
          <w:sz w:val="24"/>
        </w:rPr>
        <w:t>§4-1.3.1 通过自陷实现系统调用</w:t>
      </w:r>
    </w:p>
    <w:p w:rsidR="004F55A9" w:rsidRDefault="00097F36" w:rsidP="00097F36">
      <w:pPr>
        <w:rPr>
          <w:rStyle w:val="fontstyle01"/>
          <w:rFonts w:hint="default"/>
          <w:sz w:val="24"/>
        </w:rPr>
      </w:pPr>
      <w:r w:rsidRPr="00097F36">
        <w:rPr>
          <w:rStyle w:val="fontstyle01"/>
          <w:rFonts w:hint="default"/>
          <w:sz w:val="24"/>
        </w:rPr>
        <w:t>在实验报告中还需要回答如下问题：</w:t>
      </w:r>
      <w:r w:rsidRPr="00097F36">
        <w:rPr>
          <w:rFonts w:ascii="等线" w:eastAsia="等线" w:hAnsi="等线" w:hint="eastAsia"/>
          <w:color w:val="000000"/>
          <w:sz w:val="24"/>
          <w:szCs w:val="18"/>
        </w:rPr>
        <w:br/>
      </w:r>
      <w:r w:rsidRPr="00097F36">
        <w:rPr>
          <w:rStyle w:val="fontstyle01"/>
          <w:rFonts w:hint="default"/>
          <w:sz w:val="24"/>
        </w:rPr>
        <w:t xml:space="preserve">1. 详细描述从测试用例中的 </w:t>
      </w:r>
      <w:proofErr w:type="spellStart"/>
      <w:r w:rsidRPr="00097F36">
        <w:rPr>
          <w:rStyle w:val="fontstyle01"/>
          <w:rFonts w:hint="default"/>
          <w:color w:val="1F4E79"/>
          <w:sz w:val="24"/>
        </w:rPr>
        <w:t>int</w:t>
      </w:r>
      <w:proofErr w:type="spellEnd"/>
      <w:r w:rsidRPr="00097F36">
        <w:rPr>
          <w:rStyle w:val="fontstyle01"/>
          <w:rFonts w:hint="default"/>
          <w:color w:val="1F4E79"/>
          <w:sz w:val="24"/>
        </w:rPr>
        <w:t xml:space="preserve"> $0x80 </w:t>
      </w:r>
      <w:r w:rsidRPr="00097F36">
        <w:rPr>
          <w:rStyle w:val="fontstyle01"/>
          <w:rFonts w:hint="default"/>
          <w:sz w:val="24"/>
        </w:rPr>
        <w:t xml:space="preserve">开始一直到 </w:t>
      </w:r>
      <w:r w:rsidRPr="00097F36">
        <w:rPr>
          <w:rStyle w:val="fontstyle01"/>
          <w:rFonts w:hint="default"/>
          <w:color w:val="1F4E79"/>
          <w:sz w:val="24"/>
        </w:rPr>
        <w:t xml:space="preserve">HIT_GOOD_TRAP </w:t>
      </w:r>
      <w:r w:rsidRPr="00097F36">
        <w:rPr>
          <w:rStyle w:val="fontstyle01"/>
          <w:rFonts w:hint="default"/>
          <w:sz w:val="24"/>
        </w:rPr>
        <w:t>为止的详细的系统行为（完整描述控制的转移过程，即相关函数的调用和关键参数传递过程）， 可以通过文字或画图的方式来完成；</w:t>
      </w:r>
    </w:p>
    <w:p w:rsidR="004F311E" w:rsidRDefault="004F55A9" w:rsidP="00097F36">
      <w:pPr>
        <w:rPr>
          <w:rStyle w:val="fontstyle01"/>
          <w:rFonts w:hint="default"/>
          <w:sz w:val="24"/>
        </w:rPr>
      </w:pPr>
      <w:r>
        <w:rPr>
          <w:rStyle w:val="fontstyle01"/>
          <w:sz w:val="24"/>
        </w:rPr>
        <w:t>解答：从</w:t>
      </w:r>
      <w:proofErr w:type="spellStart"/>
      <w:r>
        <w:rPr>
          <w:rStyle w:val="fontstyle01"/>
          <w:rFonts w:hint="default"/>
          <w:sz w:val="24"/>
        </w:rPr>
        <w:t>int</w:t>
      </w:r>
      <w:proofErr w:type="spellEnd"/>
      <w:r>
        <w:rPr>
          <w:rStyle w:val="fontstyle01"/>
          <w:rFonts w:hint="default"/>
          <w:sz w:val="24"/>
        </w:rPr>
        <w:t xml:space="preserve"> $0x80</w:t>
      </w:r>
      <w:r>
        <w:rPr>
          <w:rStyle w:val="fontstyle01"/>
          <w:sz w:val="24"/>
        </w:rPr>
        <w:t>开始，系统调用</w:t>
      </w:r>
      <w:proofErr w:type="spellStart"/>
      <w:r>
        <w:rPr>
          <w:rStyle w:val="fontstyle01"/>
          <w:sz w:val="24"/>
        </w:rPr>
        <w:t>opecode</w:t>
      </w:r>
      <w:r>
        <w:rPr>
          <w:rStyle w:val="fontstyle01"/>
          <w:rFonts w:hint="default"/>
          <w:sz w:val="24"/>
        </w:rPr>
        <w:t>.c</w:t>
      </w:r>
      <w:proofErr w:type="spellEnd"/>
      <w:r>
        <w:rPr>
          <w:rStyle w:val="fontstyle01"/>
          <w:sz w:val="24"/>
        </w:rPr>
        <w:t>中的into函数</w:t>
      </w:r>
      <w:r w:rsidR="00F54D39">
        <w:rPr>
          <w:rStyle w:val="fontstyle01"/>
          <w:sz w:val="24"/>
        </w:rPr>
        <w:t>，找到对应的中断号0x80，将</w:t>
      </w:r>
      <w:r w:rsidR="00F54D39">
        <w:rPr>
          <w:rStyle w:val="fontstyle01"/>
          <w:rFonts w:hint="default"/>
          <w:sz w:val="24"/>
        </w:rPr>
        <w:t>中</w:t>
      </w:r>
      <w:r w:rsidR="00F54D39">
        <w:rPr>
          <w:rStyle w:val="fontstyle01"/>
          <w:sz w:val="24"/>
        </w:rPr>
        <w:t>断号当作参数传入</w:t>
      </w:r>
      <w:proofErr w:type="spellStart"/>
      <w:r w:rsidR="00F54D39">
        <w:rPr>
          <w:rStyle w:val="fontstyle01"/>
          <w:sz w:val="24"/>
        </w:rPr>
        <w:t>raise</w:t>
      </w:r>
      <w:r w:rsidR="00F54D39">
        <w:rPr>
          <w:rStyle w:val="fontstyle01"/>
          <w:rFonts w:hint="default"/>
          <w:sz w:val="24"/>
        </w:rPr>
        <w:t>_sw_int</w:t>
      </w:r>
      <w:proofErr w:type="spellEnd"/>
      <w:r w:rsidR="00F54D39">
        <w:rPr>
          <w:rStyle w:val="fontstyle01"/>
          <w:rFonts w:hint="default"/>
          <w:sz w:val="24"/>
        </w:rPr>
        <w:t>()</w:t>
      </w:r>
      <w:r w:rsidR="00F54D39">
        <w:rPr>
          <w:rStyle w:val="fontstyle01"/>
          <w:sz w:val="24"/>
        </w:rPr>
        <w:t>函数中，在这个函数中eip+2后继续调用</w:t>
      </w:r>
      <w:proofErr w:type="spellStart"/>
      <w:r w:rsidR="00F54D39">
        <w:rPr>
          <w:rStyle w:val="fontstyle01"/>
          <w:sz w:val="24"/>
        </w:rPr>
        <w:t>raise</w:t>
      </w:r>
      <w:r w:rsidR="00F54D39">
        <w:rPr>
          <w:rStyle w:val="fontstyle01"/>
          <w:rFonts w:hint="default"/>
          <w:sz w:val="24"/>
        </w:rPr>
        <w:t>_intr</w:t>
      </w:r>
      <w:proofErr w:type="spellEnd"/>
      <w:r w:rsidR="00F54D39">
        <w:rPr>
          <w:rStyle w:val="fontstyle01"/>
          <w:rFonts w:hint="default"/>
          <w:sz w:val="24"/>
        </w:rPr>
        <w:t xml:space="preserve">(uint8_t </w:t>
      </w:r>
      <w:proofErr w:type="spellStart"/>
      <w:r w:rsidR="00F54D39">
        <w:rPr>
          <w:rStyle w:val="fontstyle01"/>
          <w:rFonts w:hint="default"/>
          <w:sz w:val="24"/>
        </w:rPr>
        <w:t>intr_no</w:t>
      </w:r>
      <w:proofErr w:type="spellEnd"/>
      <w:r w:rsidR="00F54D39">
        <w:rPr>
          <w:rStyle w:val="fontstyle01"/>
          <w:rFonts w:hint="default"/>
          <w:sz w:val="24"/>
        </w:rPr>
        <w:t>)参数</w:t>
      </w:r>
      <w:r w:rsidR="00F54D39">
        <w:rPr>
          <w:rStyle w:val="fontstyle01"/>
          <w:sz w:val="24"/>
        </w:rPr>
        <w:t>是中断号。在这里先push</w:t>
      </w:r>
      <w:r w:rsidR="00F54D39">
        <w:rPr>
          <w:rStyle w:val="fontstyle01"/>
          <w:rFonts w:hint="default"/>
          <w:sz w:val="24"/>
        </w:rPr>
        <w:t xml:space="preserve"> </w:t>
      </w:r>
      <w:proofErr w:type="spellStart"/>
      <w:r w:rsidR="00F54D39">
        <w:rPr>
          <w:rStyle w:val="fontstyle01"/>
          <w:sz w:val="24"/>
        </w:rPr>
        <w:t>eflags</w:t>
      </w:r>
      <w:proofErr w:type="spellEnd"/>
      <w:r w:rsidR="00F54D39">
        <w:rPr>
          <w:rStyle w:val="fontstyle01"/>
          <w:sz w:val="24"/>
        </w:rPr>
        <w:t>、CS、</w:t>
      </w:r>
      <w:proofErr w:type="spellStart"/>
      <w:r w:rsidR="00F54D39">
        <w:rPr>
          <w:rStyle w:val="fontstyle01"/>
          <w:sz w:val="24"/>
        </w:rPr>
        <w:t>eip</w:t>
      </w:r>
      <w:proofErr w:type="spellEnd"/>
      <w:r w:rsidR="00F54D39">
        <w:rPr>
          <w:rStyle w:val="fontstyle01"/>
          <w:sz w:val="24"/>
        </w:rPr>
        <w:t>现场信息，通过</w:t>
      </w:r>
      <w:proofErr w:type="spellStart"/>
      <w:r w:rsidR="00F54D39">
        <w:rPr>
          <w:rStyle w:val="fontstyle01"/>
          <w:sz w:val="24"/>
        </w:rPr>
        <w:t>idtr</w:t>
      </w:r>
      <w:proofErr w:type="spellEnd"/>
      <w:r w:rsidR="001B32D7">
        <w:rPr>
          <w:rStyle w:val="fontstyle01"/>
          <w:sz w:val="24"/>
        </w:rPr>
        <w:t>根据参数</w:t>
      </w:r>
      <w:proofErr w:type="spellStart"/>
      <w:r w:rsidR="001B32D7">
        <w:rPr>
          <w:rStyle w:val="fontstyle01"/>
          <w:rFonts w:hint="default"/>
          <w:sz w:val="24"/>
        </w:rPr>
        <w:t>intr_no</w:t>
      </w:r>
      <w:proofErr w:type="spellEnd"/>
      <w:r w:rsidR="00F54D39">
        <w:rPr>
          <w:rStyle w:val="fontstyle01"/>
          <w:sz w:val="24"/>
        </w:rPr>
        <w:t>找到对应的</w:t>
      </w:r>
      <w:r w:rsidR="001B32D7">
        <w:rPr>
          <w:rStyle w:val="fontstyle01"/>
          <w:sz w:val="24"/>
        </w:rPr>
        <w:t>门描述符，根据门描述符更新CS和新的</w:t>
      </w:r>
      <w:proofErr w:type="spellStart"/>
      <w:r w:rsidR="001B32D7">
        <w:rPr>
          <w:rStyle w:val="fontstyle01"/>
          <w:sz w:val="24"/>
        </w:rPr>
        <w:t>eip</w:t>
      </w:r>
      <w:proofErr w:type="spellEnd"/>
      <w:r w:rsidR="001B32D7">
        <w:rPr>
          <w:rStyle w:val="fontstyle01"/>
          <w:sz w:val="24"/>
        </w:rPr>
        <w:t>的值，结束这个函数后，自动进入了内核态的代码段，按照新的</w:t>
      </w:r>
      <w:proofErr w:type="spellStart"/>
      <w:r w:rsidR="001B32D7">
        <w:rPr>
          <w:rStyle w:val="fontstyle01"/>
          <w:sz w:val="24"/>
        </w:rPr>
        <w:t>eip</w:t>
      </w:r>
      <w:proofErr w:type="spellEnd"/>
      <w:r w:rsidR="001B32D7">
        <w:rPr>
          <w:rStyle w:val="fontstyle01"/>
          <w:sz w:val="24"/>
        </w:rPr>
        <w:t>继续执行。</w:t>
      </w:r>
    </w:p>
    <w:p w:rsidR="004F311E" w:rsidRDefault="004F311E" w:rsidP="004F311E">
      <w:pPr>
        <w:ind w:firstLine="420"/>
        <w:rPr>
          <w:rStyle w:val="fontstyle01"/>
          <w:rFonts w:hint="default"/>
          <w:sz w:val="24"/>
        </w:rPr>
      </w:pPr>
      <w:r>
        <w:rPr>
          <w:rStyle w:val="fontstyle01"/>
          <w:sz w:val="24"/>
        </w:rPr>
        <w:t>然后进入</w:t>
      </w:r>
      <w:proofErr w:type="spellStart"/>
      <w:r w:rsidRPr="00097F36">
        <w:rPr>
          <w:rStyle w:val="fontstyle01"/>
          <w:rFonts w:hint="default"/>
          <w:color w:val="1F4E79"/>
          <w:sz w:val="24"/>
        </w:rPr>
        <w:t>do_irq.S</w:t>
      </w:r>
      <w:proofErr w:type="spellEnd"/>
      <w:r>
        <w:rPr>
          <w:rStyle w:val="fontstyle01"/>
          <w:sz w:val="24"/>
        </w:rPr>
        <w:t>的代码</w:t>
      </w:r>
      <w:r>
        <w:rPr>
          <w:rStyle w:val="fontstyle01"/>
          <w:sz w:val="24"/>
        </w:rPr>
        <w:t>，</w:t>
      </w:r>
      <w:proofErr w:type="spellStart"/>
      <w:r>
        <w:rPr>
          <w:rStyle w:val="fontstyle01"/>
          <w:sz w:val="24"/>
        </w:rPr>
        <w:t>pusha</w:t>
      </w:r>
      <w:proofErr w:type="spellEnd"/>
      <w:r>
        <w:rPr>
          <w:rStyle w:val="fontstyle01"/>
          <w:sz w:val="24"/>
        </w:rPr>
        <w:t>保存现场信息，push</w:t>
      </w:r>
      <w:r>
        <w:rPr>
          <w:rStyle w:val="fontstyle01"/>
          <w:rFonts w:hint="default"/>
          <w:sz w:val="24"/>
        </w:rPr>
        <w:t xml:space="preserve"> </w:t>
      </w:r>
      <w:proofErr w:type="spellStart"/>
      <w:r>
        <w:rPr>
          <w:rStyle w:val="fontstyle01"/>
          <w:sz w:val="24"/>
        </w:rPr>
        <w:t>esp</w:t>
      </w:r>
      <w:proofErr w:type="spellEnd"/>
      <w:r>
        <w:rPr>
          <w:rStyle w:val="fontstyle01"/>
          <w:sz w:val="24"/>
        </w:rPr>
        <w:t>保存</w:t>
      </w:r>
      <w:proofErr w:type="spellStart"/>
      <w:r w:rsidRPr="00097F36">
        <w:rPr>
          <w:rStyle w:val="fontstyle01"/>
          <w:rFonts w:hint="default"/>
          <w:color w:val="1F4E79"/>
          <w:sz w:val="24"/>
        </w:rPr>
        <w:t>TrapFrame</w:t>
      </w:r>
      <w:proofErr w:type="spellEnd"/>
      <w:r>
        <w:rPr>
          <w:rStyle w:val="fontstyle01"/>
          <w:sz w:val="24"/>
        </w:rPr>
        <w:t>，传入参数继续调用</w:t>
      </w:r>
      <w:proofErr w:type="spellStart"/>
      <w:r>
        <w:rPr>
          <w:rStyle w:val="fontstyle01"/>
          <w:sz w:val="24"/>
        </w:rPr>
        <w:t>irq</w:t>
      </w:r>
      <w:r>
        <w:rPr>
          <w:rStyle w:val="fontstyle01"/>
          <w:rFonts w:hint="default"/>
          <w:sz w:val="24"/>
        </w:rPr>
        <w:t>_handle</w:t>
      </w:r>
      <w:proofErr w:type="spellEnd"/>
      <w:r>
        <w:rPr>
          <w:rStyle w:val="fontstyle01"/>
          <w:sz w:val="24"/>
        </w:rPr>
        <w:t>进行处理。调用</w:t>
      </w:r>
      <w:proofErr w:type="spellStart"/>
      <w:r>
        <w:rPr>
          <w:rStyle w:val="fontstyle01"/>
          <w:sz w:val="24"/>
        </w:rPr>
        <w:t>do</w:t>
      </w:r>
      <w:r>
        <w:rPr>
          <w:rStyle w:val="fontstyle01"/>
          <w:rFonts w:hint="default"/>
          <w:sz w:val="24"/>
        </w:rPr>
        <w:t>_syscall</w:t>
      </w:r>
      <w:proofErr w:type="spellEnd"/>
      <w:r>
        <w:rPr>
          <w:rStyle w:val="fontstyle01"/>
          <w:sz w:val="24"/>
        </w:rPr>
        <w:t>（）函数系统调用，根据传入的信息输出hello</w:t>
      </w:r>
      <w:r>
        <w:rPr>
          <w:rStyle w:val="fontstyle01"/>
          <w:rFonts w:hint="default"/>
          <w:sz w:val="24"/>
        </w:rPr>
        <w:t xml:space="preserve"> </w:t>
      </w:r>
      <w:r>
        <w:rPr>
          <w:rStyle w:val="fontstyle01"/>
          <w:sz w:val="24"/>
        </w:rPr>
        <w:t>world</w:t>
      </w:r>
    </w:p>
    <w:p w:rsidR="00097F36" w:rsidRDefault="004F311E" w:rsidP="004F311E">
      <w:pPr>
        <w:ind w:firstLine="420"/>
        <w:rPr>
          <w:rStyle w:val="fontstyle01"/>
          <w:rFonts w:hint="default"/>
          <w:sz w:val="24"/>
        </w:rPr>
      </w:pPr>
      <w:r>
        <w:rPr>
          <w:rStyle w:val="fontstyle01"/>
          <w:sz w:val="24"/>
        </w:rPr>
        <w:t>接着完成</w:t>
      </w:r>
      <w:proofErr w:type="spellStart"/>
      <w:r w:rsidRPr="00097F36">
        <w:rPr>
          <w:rStyle w:val="fontstyle01"/>
          <w:rFonts w:hint="default"/>
          <w:color w:val="1F4E79"/>
          <w:sz w:val="24"/>
        </w:rPr>
        <w:t>do_irq.S</w:t>
      </w:r>
      <w:proofErr w:type="spellEnd"/>
      <w:r>
        <w:rPr>
          <w:rStyle w:val="fontstyle01"/>
          <w:sz w:val="24"/>
        </w:rPr>
        <w:t>的代码</w:t>
      </w:r>
      <w:r>
        <w:rPr>
          <w:rStyle w:val="fontstyle01"/>
          <w:sz w:val="24"/>
        </w:rPr>
        <w:t>，返回原本代码，执行</w:t>
      </w:r>
      <w:r w:rsidRPr="00097F36">
        <w:rPr>
          <w:rStyle w:val="fontstyle01"/>
          <w:rFonts w:hint="default"/>
          <w:color w:val="1F4E79"/>
          <w:sz w:val="24"/>
        </w:rPr>
        <w:t>HIT_GOOD_TRAP</w:t>
      </w:r>
      <w:r w:rsidR="00097F36" w:rsidRPr="00097F36">
        <w:rPr>
          <w:rFonts w:ascii="等线" w:eastAsia="等线" w:hAnsi="等线" w:hint="eastAsia"/>
          <w:color w:val="000000"/>
          <w:sz w:val="24"/>
          <w:szCs w:val="18"/>
        </w:rPr>
        <w:br/>
      </w:r>
      <w:r w:rsidR="00097F36" w:rsidRPr="00097F36">
        <w:rPr>
          <w:rStyle w:val="fontstyle01"/>
          <w:rFonts w:hint="default"/>
          <w:sz w:val="24"/>
        </w:rPr>
        <w:t xml:space="preserve">2. 在描述过程中， 回答 </w:t>
      </w:r>
      <w:r w:rsidR="00097F36" w:rsidRPr="00097F36">
        <w:rPr>
          <w:rStyle w:val="fontstyle01"/>
          <w:rFonts w:hint="default"/>
          <w:color w:val="1F4E79"/>
          <w:sz w:val="24"/>
        </w:rPr>
        <w:t>kernel/</w:t>
      </w:r>
      <w:proofErr w:type="spellStart"/>
      <w:r w:rsidR="00097F36" w:rsidRPr="00097F36">
        <w:rPr>
          <w:rStyle w:val="fontstyle01"/>
          <w:rFonts w:hint="default"/>
          <w:color w:val="1F4E79"/>
          <w:sz w:val="24"/>
        </w:rPr>
        <w:t>src</w:t>
      </w:r>
      <w:proofErr w:type="spellEnd"/>
      <w:r w:rsidR="00097F36" w:rsidRPr="00097F36">
        <w:rPr>
          <w:rStyle w:val="fontstyle01"/>
          <w:rFonts w:hint="default"/>
          <w:color w:val="1F4E79"/>
          <w:sz w:val="24"/>
        </w:rPr>
        <w:t>/</w:t>
      </w:r>
      <w:proofErr w:type="spellStart"/>
      <w:r w:rsidR="00097F36" w:rsidRPr="00097F36">
        <w:rPr>
          <w:rStyle w:val="fontstyle01"/>
          <w:rFonts w:hint="default"/>
          <w:color w:val="1F4E79"/>
          <w:sz w:val="24"/>
        </w:rPr>
        <w:t>irq</w:t>
      </w:r>
      <w:proofErr w:type="spellEnd"/>
      <w:r w:rsidR="00097F36" w:rsidRPr="00097F36">
        <w:rPr>
          <w:rStyle w:val="fontstyle01"/>
          <w:rFonts w:hint="default"/>
          <w:color w:val="1F4E79"/>
          <w:sz w:val="24"/>
        </w:rPr>
        <w:t>/</w:t>
      </w:r>
      <w:proofErr w:type="spellStart"/>
      <w:r w:rsidR="00097F36" w:rsidRPr="00097F36">
        <w:rPr>
          <w:rStyle w:val="fontstyle01"/>
          <w:rFonts w:hint="default"/>
          <w:color w:val="1F4E79"/>
          <w:sz w:val="24"/>
        </w:rPr>
        <w:t>do_irq.S</w:t>
      </w:r>
      <w:proofErr w:type="spellEnd"/>
      <w:r w:rsidR="00097F36" w:rsidRPr="00097F36">
        <w:rPr>
          <w:rStyle w:val="fontstyle01"/>
          <w:rFonts w:hint="default"/>
          <w:color w:val="1F4E79"/>
          <w:sz w:val="24"/>
        </w:rPr>
        <w:t xml:space="preserve"> </w:t>
      </w:r>
      <w:r w:rsidR="00097F36" w:rsidRPr="00097F36">
        <w:rPr>
          <w:rStyle w:val="fontstyle01"/>
          <w:rFonts w:hint="default"/>
          <w:sz w:val="24"/>
        </w:rPr>
        <w:t xml:space="preserve">中的 </w:t>
      </w:r>
      <w:r w:rsidR="00097F36" w:rsidRPr="00097F36">
        <w:rPr>
          <w:rStyle w:val="fontstyle01"/>
          <w:rFonts w:hint="default"/>
          <w:color w:val="1F4E79"/>
          <w:sz w:val="24"/>
        </w:rPr>
        <w:t>push %</w:t>
      </w:r>
      <w:proofErr w:type="spellStart"/>
      <w:r w:rsidR="00097F36" w:rsidRPr="00097F36">
        <w:rPr>
          <w:rStyle w:val="fontstyle01"/>
          <w:rFonts w:hint="default"/>
          <w:color w:val="1F4E79"/>
          <w:sz w:val="24"/>
        </w:rPr>
        <w:t>esp</w:t>
      </w:r>
      <w:proofErr w:type="spellEnd"/>
      <w:r w:rsidR="00097F36" w:rsidRPr="00097F36">
        <w:rPr>
          <w:rStyle w:val="fontstyle01"/>
          <w:rFonts w:hint="default"/>
          <w:color w:val="1F4E79"/>
          <w:sz w:val="24"/>
        </w:rPr>
        <w:t xml:space="preserve"> </w:t>
      </w:r>
      <w:r w:rsidR="00097F36" w:rsidRPr="00097F36">
        <w:rPr>
          <w:rStyle w:val="fontstyle01"/>
          <w:rFonts w:hint="default"/>
          <w:sz w:val="24"/>
        </w:rPr>
        <w:t xml:space="preserve">起什么作用， 画出在 </w:t>
      </w:r>
      <w:r w:rsidR="00097F36" w:rsidRPr="00097F36">
        <w:rPr>
          <w:rStyle w:val="fontstyle01"/>
          <w:rFonts w:hint="default"/>
          <w:color w:val="1F4E79"/>
          <w:sz w:val="24"/>
        </w:rPr>
        <w:t xml:space="preserve">call </w:t>
      </w:r>
      <w:proofErr w:type="spellStart"/>
      <w:r w:rsidR="00097F36" w:rsidRPr="00097F36">
        <w:rPr>
          <w:rStyle w:val="fontstyle01"/>
          <w:rFonts w:hint="default"/>
          <w:color w:val="1F4E79"/>
          <w:sz w:val="24"/>
        </w:rPr>
        <w:t>irq_handle</w:t>
      </w:r>
      <w:proofErr w:type="spellEnd"/>
      <w:r w:rsidR="00097F36" w:rsidRPr="00097F36">
        <w:rPr>
          <w:rStyle w:val="fontstyle01"/>
          <w:rFonts w:hint="default"/>
          <w:color w:val="1F4E79"/>
          <w:sz w:val="24"/>
        </w:rPr>
        <w:t xml:space="preserve"> </w:t>
      </w:r>
      <w:r w:rsidR="00097F36" w:rsidRPr="00097F36">
        <w:rPr>
          <w:rStyle w:val="fontstyle01"/>
          <w:rFonts w:hint="default"/>
          <w:sz w:val="24"/>
        </w:rPr>
        <w:t>之前，系统</w:t>
      </w:r>
      <w:proofErr w:type="gramStart"/>
      <w:r w:rsidR="00097F36" w:rsidRPr="00097F36">
        <w:rPr>
          <w:rStyle w:val="fontstyle01"/>
          <w:rFonts w:hint="default"/>
          <w:sz w:val="24"/>
        </w:rPr>
        <w:t>栈</w:t>
      </w:r>
      <w:proofErr w:type="gramEnd"/>
      <w:r w:rsidR="00097F36" w:rsidRPr="00097F36">
        <w:rPr>
          <w:rStyle w:val="fontstyle01"/>
          <w:rFonts w:hint="default"/>
          <w:sz w:val="24"/>
        </w:rPr>
        <w:t xml:space="preserve">的内容和 </w:t>
      </w:r>
      <w:proofErr w:type="spellStart"/>
      <w:r w:rsidR="00097F36" w:rsidRPr="00097F36">
        <w:rPr>
          <w:rStyle w:val="fontstyle01"/>
          <w:rFonts w:hint="default"/>
          <w:color w:val="1F4E79"/>
          <w:sz w:val="24"/>
        </w:rPr>
        <w:t>esp</w:t>
      </w:r>
      <w:proofErr w:type="spellEnd"/>
      <w:r w:rsidR="00097F36" w:rsidRPr="00097F36">
        <w:rPr>
          <w:rStyle w:val="fontstyle01"/>
          <w:rFonts w:hint="default"/>
          <w:color w:val="1F4E79"/>
          <w:sz w:val="24"/>
        </w:rPr>
        <w:t xml:space="preserve"> </w:t>
      </w:r>
      <w:r w:rsidR="00097F36" w:rsidRPr="00097F36">
        <w:rPr>
          <w:rStyle w:val="fontstyle01"/>
          <w:rFonts w:hint="default"/>
          <w:sz w:val="24"/>
        </w:rPr>
        <w:t xml:space="preserve">的位置， 指出 </w:t>
      </w:r>
      <w:proofErr w:type="spellStart"/>
      <w:r w:rsidR="00097F36" w:rsidRPr="00097F36">
        <w:rPr>
          <w:rStyle w:val="fontstyle01"/>
          <w:rFonts w:hint="default"/>
          <w:color w:val="1F4E79"/>
          <w:sz w:val="24"/>
        </w:rPr>
        <w:t>TrapFrame</w:t>
      </w:r>
      <w:proofErr w:type="spellEnd"/>
      <w:r w:rsidR="00097F36" w:rsidRPr="00097F36">
        <w:rPr>
          <w:rStyle w:val="fontstyle01"/>
          <w:rFonts w:hint="default"/>
          <w:color w:val="1F4E79"/>
          <w:sz w:val="24"/>
        </w:rPr>
        <w:t xml:space="preserve"> </w:t>
      </w:r>
      <w:r w:rsidR="00097F36" w:rsidRPr="00097F36">
        <w:rPr>
          <w:rStyle w:val="fontstyle01"/>
          <w:rFonts w:hint="default"/>
          <w:sz w:val="24"/>
        </w:rPr>
        <w:t>对应系统</w:t>
      </w:r>
      <w:proofErr w:type="gramStart"/>
      <w:r w:rsidR="00097F36" w:rsidRPr="00097F36">
        <w:rPr>
          <w:rStyle w:val="fontstyle01"/>
          <w:rFonts w:hint="default"/>
          <w:sz w:val="24"/>
        </w:rPr>
        <w:t>栈</w:t>
      </w:r>
      <w:proofErr w:type="gramEnd"/>
      <w:r w:rsidR="00097F36" w:rsidRPr="00097F36">
        <w:rPr>
          <w:rStyle w:val="fontstyle01"/>
          <w:rFonts w:hint="default"/>
          <w:sz w:val="24"/>
        </w:rPr>
        <w:t>的哪一段内容。</w:t>
      </w:r>
    </w:p>
    <w:p w:rsidR="001B32D7" w:rsidRDefault="00097F36" w:rsidP="001B32D7">
      <w:pPr>
        <w:rPr>
          <w:rStyle w:val="fontstyle01"/>
          <w:rFonts w:hint="default"/>
          <w:sz w:val="24"/>
        </w:rPr>
      </w:pPr>
      <w:r>
        <w:rPr>
          <w:rStyle w:val="fontstyle01"/>
          <w:rFonts w:hint="default"/>
          <w:sz w:val="24"/>
        </w:rPr>
        <w:t>解答：</w:t>
      </w:r>
      <w:r w:rsidR="001B32D7" w:rsidRPr="00097F36">
        <w:rPr>
          <w:rStyle w:val="fontstyle01"/>
          <w:rFonts w:hint="default"/>
          <w:color w:val="1F4E79"/>
          <w:sz w:val="24"/>
        </w:rPr>
        <w:t>push %</w:t>
      </w:r>
      <w:proofErr w:type="spellStart"/>
      <w:r w:rsidR="001B32D7" w:rsidRPr="00097F36">
        <w:rPr>
          <w:rStyle w:val="fontstyle01"/>
          <w:rFonts w:hint="default"/>
          <w:color w:val="1F4E79"/>
          <w:sz w:val="24"/>
        </w:rPr>
        <w:t>esp</w:t>
      </w:r>
      <w:proofErr w:type="spellEnd"/>
      <w:proofErr w:type="gramStart"/>
      <w:r>
        <w:rPr>
          <w:rStyle w:val="fontstyle01"/>
          <w:rFonts w:hint="default"/>
          <w:sz w:val="24"/>
        </w:rPr>
        <w:t>起到传参的</w:t>
      </w:r>
      <w:proofErr w:type="gramEnd"/>
      <w:r>
        <w:rPr>
          <w:rStyle w:val="fontstyle01"/>
          <w:rFonts w:hint="default"/>
          <w:sz w:val="24"/>
        </w:rPr>
        <w:t>作用</w:t>
      </w:r>
      <w:r w:rsidR="001B32D7">
        <w:rPr>
          <w:rStyle w:val="fontstyle01"/>
          <w:sz w:val="24"/>
        </w:rPr>
        <w:t>。</w:t>
      </w:r>
    </w:p>
    <w:p w:rsidR="00FA7217" w:rsidRDefault="00FA7217" w:rsidP="001B32D7">
      <w:pPr>
        <w:rPr>
          <w:rStyle w:val="fontstyle01"/>
          <w:rFonts w:hint="default"/>
          <w:sz w:val="24"/>
        </w:rPr>
      </w:pPr>
      <w:r w:rsidRPr="00097F36">
        <w:rPr>
          <w:rStyle w:val="fontstyle01"/>
          <w:rFonts w:hint="default"/>
          <w:sz w:val="24"/>
        </w:rPr>
        <w:t xml:space="preserve">在 </w:t>
      </w:r>
      <w:r w:rsidRPr="00097F36">
        <w:rPr>
          <w:rStyle w:val="fontstyle01"/>
          <w:rFonts w:hint="default"/>
          <w:color w:val="1F4E79"/>
          <w:sz w:val="24"/>
        </w:rPr>
        <w:t xml:space="preserve">call </w:t>
      </w:r>
      <w:proofErr w:type="spellStart"/>
      <w:r w:rsidRPr="00097F36">
        <w:rPr>
          <w:rStyle w:val="fontstyle01"/>
          <w:rFonts w:hint="default"/>
          <w:color w:val="1F4E79"/>
          <w:sz w:val="24"/>
        </w:rPr>
        <w:t>irq_handle</w:t>
      </w:r>
      <w:proofErr w:type="spellEnd"/>
      <w:r w:rsidRPr="00097F36">
        <w:rPr>
          <w:rStyle w:val="fontstyle01"/>
          <w:rFonts w:hint="default"/>
          <w:color w:val="1F4E79"/>
          <w:sz w:val="24"/>
        </w:rPr>
        <w:t xml:space="preserve"> </w:t>
      </w:r>
      <w:r w:rsidRPr="00097F36">
        <w:rPr>
          <w:rStyle w:val="fontstyle01"/>
          <w:rFonts w:hint="default"/>
          <w:sz w:val="24"/>
        </w:rPr>
        <w:t>之前，系统</w:t>
      </w:r>
      <w:proofErr w:type="gramStart"/>
      <w:r w:rsidRPr="00097F36">
        <w:rPr>
          <w:rStyle w:val="fontstyle01"/>
          <w:rFonts w:hint="default"/>
          <w:sz w:val="24"/>
        </w:rPr>
        <w:t>栈</w:t>
      </w:r>
      <w:proofErr w:type="gramEnd"/>
      <w:r w:rsidRPr="00097F36">
        <w:rPr>
          <w:rStyle w:val="fontstyle01"/>
          <w:rFonts w:hint="default"/>
          <w:sz w:val="24"/>
        </w:rPr>
        <w:t>的内容</w:t>
      </w:r>
      <w:r>
        <w:rPr>
          <w:rStyle w:val="fontstyle01"/>
          <w:sz w:val="24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7217" w:rsidTr="00FA7217">
        <w:tc>
          <w:tcPr>
            <w:tcW w:w="8296" w:type="dxa"/>
          </w:tcPr>
          <w:p w:rsidR="00FA7217" w:rsidRDefault="00FA7217" w:rsidP="001B32D7">
            <w:pPr>
              <w:rPr>
                <w:rStyle w:val="fontstyle01"/>
                <w:sz w:val="24"/>
              </w:rPr>
            </w:pPr>
            <w:r>
              <w:rPr>
                <w:rStyle w:val="fontstyle01"/>
                <w:rFonts w:hint="default"/>
                <w:sz w:val="24"/>
              </w:rPr>
              <w:t>…</w:t>
            </w:r>
          </w:p>
        </w:tc>
      </w:tr>
      <w:tr w:rsidR="00FA7217" w:rsidTr="00FA7217">
        <w:tc>
          <w:tcPr>
            <w:tcW w:w="8296" w:type="dxa"/>
          </w:tcPr>
          <w:p w:rsidR="00FA7217" w:rsidRDefault="005A01DC" w:rsidP="001B32D7">
            <w:pPr>
              <w:rPr>
                <w:rStyle w:val="fontstyle01"/>
                <w:rFonts w:hint="default"/>
                <w:sz w:val="24"/>
              </w:rPr>
            </w:pPr>
            <w:proofErr w:type="spellStart"/>
            <w:r>
              <w:rPr>
                <w:rStyle w:val="fontstyle01"/>
                <w:rFonts w:hint="default"/>
                <w:sz w:val="24"/>
              </w:rPr>
              <w:t>E</w:t>
            </w:r>
            <w:r w:rsidR="00FA7217">
              <w:rPr>
                <w:rStyle w:val="fontstyle01"/>
                <w:rFonts w:hint="default"/>
                <w:sz w:val="24"/>
              </w:rPr>
              <w:t>flags</w:t>
            </w:r>
            <w:r>
              <w:rPr>
                <w:rStyle w:val="fontstyle01"/>
                <w:rFonts w:hint="default"/>
                <w:sz w:val="24"/>
              </w:rPr>
              <w:t>.val</w:t>
            </w:r>
            <w:proofErr w:type="spellEnd"/>
          </w:p>
        </w:tc>
      </w:tr>
      <w:tr w:rsidR="00FA7217" w:rsidTr="00FA7217">
        <w:tc>
          <w:tcPr>
            <w:tcW w:w="8296" w:type="dxa"/>
          </w:tcPr>
          <w:p w:rsidR="00FA7217" w:rsidRDefault="00FA7217" w:rsidP="001B32D7">
            <w:pPr>
              <w:rPr>
                <w:rStyle w:val="fontstyle01"/>
                <w:rFonts w:hint="default"/>
                <w:sz w:val="24"/>
              </w:rPr>
            </w:pPr>
            <w:proofErr w:type="spellStart"/>
            <w:r>
              <w:rPr>
                <w:rStyle w:val="fontstyle01"/>
                <w:rFonts w:hint="default"/>
                <w:sz w:val="24"/>
              </w:rPr>
              <w:lastRenderedPageBreak/>
              <w:t>Cs.val</w:t>
            </w:r>
            <w:proofErr w:type="spellEnd"/>
          </w:p>
        </w:tc>
      </w:tr>
      <w:tr w:rsidR="00FA7217" w:rsidTr="00FA7217">
        <w:tc>
          <w:tcPr>
            <w:tcW w:w="8296" w:type="dxa"/>
          </w:tcPr>
          <w:p w:rsidR="00FA7217" w:rsidRDefault="00FA7217" w:rsidP="001B32D7">
            <w:pPr>
              <w:rPr>
                <w:rStyle w:val="fontstyle01"/>
                <w:rFonts w:hint="default"/>
                <w:sz w:val="24"/>
              </w:rPr>
            </w:pPr>
            <w:proofErr w:type="spellStart"/>
            <w:r>
              <w:rPr>
                <w:rStyle w:val="fontstyle01"/>
                <w:sz w:val="24"/>
              </w:rPr>
              <w:t>cpu</w:t>
            </w:r>
            <w:r>
              <w:rPr>
                <w:rStyle w:val="fontstyle01"/>
                <w:rFonts w:hint="default"/>
                <w:sz w:val="24"/>
              </w:rPr>
              <w:t>.eip</w:t>
            </w:r>
            <w:proofErr w:type="spellEnd"/>
          </w:p>
        </w:tc>
      </w:tr>
      <w:tr w:rsidR="005E7AD4" w:rsidTr="00FA7217">
        <w:tc>
          <w:tcPr>
            <w:tcW w:w="8296" w:type="dxa"/>
          </w:tcPr>
          <w:p w:rsidR="005E7AD4" w:rsidRDefault="005E7AD4" w:rsidP="001B32D7">
            <w:pPr>
              <w:rPr>
                <w:rStyle w:val="fontstyle01"/>
                <w:rFonts w:hint="default"/>
                <w:sz w:val="24"/>
              </w:rPr>
            </w:pPr>
            <w:r>
              <w:rPr>
                <w:rStyle w:val="fontstyle01"/>
                <w:rFonts w:hint="default"/>
                <w:sz w:val="24"/>
              </w:rPr>
              <w:t>0</w:t>
            </w:r>
          </w:p>
        </w:tc>
      </w:tr>
      <w:tr w:rsidR="005E7AD4" w:rsidTr="00FA7217">
        <w:tc>
          <w:tcPr>
            <w:tcW w:w="8296" w:type="dxa"/>
          </w:tcPr>
          <w:p w:rsidR="005E7AD4" w:rsidRDefault="005E7AD4" w:rsidP="001B32D7">
            <w:pPr>
              <w:rPr>
                <w:rStyle w:val="fontstyle01"/>
                <w:rFonts w:hint="default"/>
                <w:sz w:val="24"/>
              </w:rPr>
            </w:pPr>
            <w:r>
              <w:rPr>
                <w:rStyle w:val="fontstyle01"/>
                <w:rFonts w:hint="default"/>
                <w:sz w:val="24"/>
              </w:rPr>
              <w:t>0x80</w:t>
            </w:r>
          </w:p>
        </w:tc>
      </w:tr>
      <w:tr w:rsidR="005E7AD4" w:rsidTr="00FA7217">
        <w:tc>
          <w:tcPr>
            <w:tcW w:w="8296" w:type="dxa"/>
          </w:tcPr>
          <w:p w:rsidR="005E7AD4" w:rsidRDefault="005E7AD4" w:rsidP="001B32D7">
            <w:pPr>
              <w:rPr>
                <w:rStyle w:val="fontstyle01"/>
                <w:rFonts w:hint="default"/>
                <w:sz w:val="24"/>
              </w:rPr>
            </w:pPr>
            <w:proofErr w:type="spellStart"/>
            <w:r>
              <w:rPr>
                <w:rStyle w:val="fontstyle01"/>
                <w:rFonts w:hint="default"/>
                <w:sz w:val="24"/>
              </w:rPr>
              <w:t>Eax</w:t>
            </w:r>
            <w:proofErr w:type="spellEnd"/>
          </w:p>
        </w:tc>
      </w:tr>
      <w:tr w:rsidR="005E7AD4" w:rsidTr="00FA7217">
        <w:tc>
          <w:tcPr>
            <w:tcW w:w="8296" w:type="dxa"/>
          </w:tcPr>
          <w:p w:rsidR="005E7AD4" w:rsidRDefault="005E7AD4" w:rsidP="001B32D7">
            <w:pPr>
              <w:rPr>
                <w:rStyle w:val="fontstyle01"/>
                <w:rFonts w:hint="default"/>
                <w:sz w:val="24"/>
              </w:rPr>
            </w:pPr>
            <w:proofErr w:type="spellStart"/>
            <w:r>
              <w:rPr>
                <w:rStyle w:val="fontstyle01"/>
                <w:rFonts w:hint="default"/>
                <w:sz w:val="24"/>
              </w:rPr>
              <w:t>Ecx</w:t>
            </w:r>
            <w:proofErr w:type="spellEnd"/>
          </w:p>
        </w:tc>
      </w:tr>
      <w:tr w:rsidR="005E7AD4" w:rsidTr="00FA7217">
        <w:tc>
          <w:tcPr>
            <w:tcW w:w="8296" w:type="dxa"/>
          </w:tcPr>
          <w:p w:rsidR="005E7AD4" w:rsidRDefault="005E7AD4" w:rsidP="001B32D7">
            <w:pPr>
              <w:rPr>
                <w:rStyle w:val="fontstyle01"/>
                <w:rFonts w:hint="default"/>
                <w:sz w:val="24"/>
              </w:rPr>
            </w:pPr>
            <w:proofErr w:type="spellStart"/>
            <w:r>
              <w:rPr>
                <w:rStyle w:val="fontstyle01"/>
                <w:rFonts w:hint="default"/>
                <w:sz w:val="24"/>
              </w:rPr>
              <w:t>Edx</w:t>
            </w:r>
            <w:proofErr w:type="spellEnd"/>
          </w:p>
        </w:tc>
      </w:tr>
      <w:tr w:rsidR="005E7AD4" w:rsidTr="00FA7217">
        <w:tc>
          <w:tcPr>
            <w:tcW w:w="8296" w:type="dxa"/>
          </w:tcPr>
          <w:p w:rsidR="005E7AD4" w:rsidRDefault="005E7AD4" w:rsidP="001B32D7">
            <w:pPr>
              <w:rPr>
                <w:rStyle w:val="fontstyle01"/>
                <w:rFonts w:hint="default"/>
                <w:sz w:val="24"/>
              </w:rPr>
            </w:pPr>
            <w:proofErr w:type="spellStart"/>
            <w:r>
              <w:rPr>
                <w:rStyle w:val="fontstyle01"/>
                <w:rFonts w:hint="default"/>
                <w:sz w:val="24"/>
              </w:rPr>
              <w:t>Ebp</w:t>
            </w:r>
            <w:proofErr w:type="spellEnd"/>
          </w:p>
        </w:tc>
      </w:tr>
      <w:tr w:rsidR="005E7AD4" w:rsidTr="00FA7217">
        <w:tc>
          <w:tcPr>
            <w:tcW w:w="8296" w:type="dxa"/>
          </w:tcPr>
          <w:p w:rsidR="005E7AD4" w:rsidRDefault="005E7AD4" w:rsidP="001B32D7">
            <w:pPr>
              <w:rPr>
                <w:rStyle w:val="fontstyle01"/>
                <w:rFonts w:hint="default"/>
                <w:sz w:val="24"/>
              </w:rPr>
            </w:pPr>
            <w:proofErr w:type="spellStart"/>
            <w:r>
              <w:rPr>
                <w:rStyle w:val="fontstyle01"/>
                <w:rFonts w:hint="default"/>
                <w:sz w:val="24"/>
              </w:rPr>
              <w:t>Esi</w:t>
            </w:r>
            <w:proofErr w:type="spellEnd"/>
          </w:p>
        </w:tc>
      </w:tr>
      <w:tr w:rsidR="005E7AD4" w:rsidTr="00FA7217">
        <w:tc>
          <w:tcPr>
            <w:tcW w:w="8296" w:type="dxa"/>
          </w:tcPr>
          <w:p w:rsidR="005E7AD4" w:rsidRDefault="005E7AD4" w:rsidP="001B32D7">
            <w:pPr>
              <w:rPr>
                <w:rStyle w:val="fontstyle01"/>
                <w:rFonts w:hint="default"/>
                <w:sz w:val="24"/>
              </w:rPr>
            </w:pPr>
            <w:r>
              <w:rPr>
                <w:rStyle w:val="fontstyle01"/>
                <w:rFonts w:hint="default"/>
                <w:sz w:val="24"/>
              </w:rPr>
              <w:t>Edi</w:t>
            </w:r>
          </w:p>
        </w:tc>
      </w:tr>
      <w:tr w:rsidR="005E7AD4" w:rsidTr="00FA7217">
        <w:tc>
          <w:tcPr>
            <w:tcW w:w="8296" w:type="dxa"/>
          </w:tcPr>
          <w:p w:rsidR="005E7AD4" w:rsidRDefault="005E7AD4" w:rsidP="001B32D7">
            <w:pPr>
              <w:rPr>
                <w:rStyle w:val="fontstyle01"/>
                <w:rFonts w:hint="default"/>
                <w:sz w:val="24"/>
              </w:rPr>
            </w:pPr>
            <w:r>
              <w:rPr>
                <w:rStyle w:val="fontstyle01"/>
                <w:sz w:val="24"/>
              </w:rPr>
              <w:t>（</w:t>
            </w:r>
            <w:proofErr w:type="spellStart"/>
            <w:r>
              <w:rPr>
                <w:rStyle w:val="fontstyle01"/>
                <w:rFonts w:hint="default"/>
                <w:sz w:val="24"/>
              </w:rPr>
              <w:t>E</w:t>
            </w:r>
            <w:r>
              <w:rPr>
                <w:rStyle w:val="fontstyle01"/>
                <w:sz w:val="24"/>
              </w:rPr>
              <w:t>sp</w:t>
            </w:r>
            <w:proofErr w:type="spellEnd"/>
            <w:r>
              <w:rPr>
                <w:rStyle w:val="fontstyle01"/>
                <w:sz w:val="24"/>
              </w:rPr>
              <w:t>指向）</w:t>
            </w:r>
          </w:p>
        </w:tc>
      </w:tr>
    </w:tbl>
    <w:p w:rsidR="00FA7217" w:rsidRDefault="00FA7217" w:rsidP="001B32D7">
      <w:pPr>
        <w:rPr>
          <w:rStyle w:val="fontstyle01"/>
          <w:sz w:val="24"/>
        </w:rPr>
      </w:pPr>
    </w:p>
    <w:p w:rsidR="00097F36" w:rsidRPr="00097F36" w:rsidRDefault="001B32D7" w:rsidP="001B32D7">
      <w:pPr>
        <w:rPr>
          <w:rStyle w:val="fontstyle01"/>
          <w:sz w:val="24"/>
        </w:rPr>
      </w:pPr>
      <w:r w:rsidRPr="001B32D7">
        <w:rPr>
          <w:rStyle w:val="fontstyle01"/>
          <w:rFonts w:hint="default"/>
          <w:sz w:val="24"/>
        </w:rPr>
        <w:t xml:space="preserve">跳转到 </w:t>
      </w:r>
      <w:proofErr w:type="spellStart"/>
      <w:r w:rsidRPr="001B32D7">
        <w:rPr>
          <w:rStyle w:val="fontstyle01"/>
          <w:rFonts w:hint="default"/>
          <w:sz w:val="24"/>
        </w:rPr>
        <w:t>asm_do_irq</w:t>
      </w:r>
      <w:proofErr w:type="spellEnd"/>
      <w:r w:rsidRPr="001B32D7">
        <w:rPr>
          <w:rStyle w:val="fontstyle01"/>
          <w:rFonts w:hint="default"/>
          <w:sz w:val="24"/>
        </w:rPr>
        <w:t xml:space="preserve"> </w:t>
      </w:r>
      <w:r w:rsidR="00FA7217">
        <w:rPr>
          <w:rStyle w:val="fontstyle01"/>
          <w:sz w:val="24"/>
        </w:rPr>
        <w:t>时</w:t>
      </w:r>
      <w:r w:rsidRPr="001B32D7">
        <w:rPr>
          <w:rStyle w:val="fontstyle01"/>
          <w:rFonts w:hint="default"/>
          <w:sz w:val="24"/>
        </w:rPr>
        <w:t xml:space="preserve">. 在 </w:t>
      </w:r>
      <w:proofErr w:type="spellStart"/>
      <w:r w:rsidRPr="001B32D7">
        <w:rPr>
          <w:rStyle w:val="fontstyle01"/>
          <w:rFonts w:hint="default"/>
          <w:sz w:val="24"/>
        </w:rPr>
        <w:t>asm_do_irq</w:t>
      </w:r>
      <w:proofErr w:type="spellEnd"/>
      <w:r w:rsidRPr="001B32D7">
        <w:rPr>
          <w:rStyle w:val="fontstyle01"/>
          <w:rFonts w:hint="default"/>
          <w:sz w:val="24"/>
        </w:rPr>
        <w:t xml:space="preserve"> 中, 代码</w:t>
      </w:r>
      <w:proofErr w:type="spellStart"/>
      <w:r w:rsidR="00FA7217">
        <w:rPr>
          <w:rStyle w:val="fontstyle01"/>
          <w:sz w:val="24"/>
        </w:rPr>
        <w:t>pushal</w:t>
      </w:r>
      <w:proofErr w:type="spellEnd"/>
      <w:r w:rsidRPr="001B32D7">
        <w:rPr>
          <w:rStyle w:val="fontstyle01"/>
          <w:rFonts w:hint="default"/>
          <w:sz w:val="24"/>
        </w:rPr>
        <w:t>将会</w:t>
      </w:r>
      <w:r w:rsidRPr="001B32D7">
        <w:rPr>
          <w:rStyle w:val="fontstyle01"/>
          <w:sz w:val="24"/>
        </w:rPr>
        <w:t>把用户进程的通用寄存器保存到堆栈上</w:t>
      </w:r>
      <w:r w:rsidRPr="001B32D7">
        <w:rPr>
          <w:rStyle w:val="fontstyle01"/>
          <w:rFonts w:hint="default"/>
          <w:sz w:val="24"/>
        </w:rPr>
        <w:t>, 这些寄存器的内容连同之前保存的错误码</w:t>
      </w:r>
      <w:r w:rsidR="00FA7217">
        <w:rPr>
          <w:rStyle w:val="fontstyle01"/>
          <w:rFonts w:hint="default"/>
          <w:sz w:val="24"/>
        </w:rPr>
        <w:t xml:space="preserve">, </w:t>
      </w:r>
      <w:proofErr w:type="spellStart"/>
      <w:r w:rsidRPr="001B32D7">
        <w:rPr>
          <w:rStyle w:val="fontstyle01"/>
          <w:rFonts w:hint="default"/>
          <w:sz w:val="24"/>
        </w:rPr>
        <w:t>irq</w:t>
      </w:r>
      <w:proofErr w:type="spellEnd"/>
      <w:r w:rsidRPr="001B32D7">
        <w:rPr>
          <w:rStyle w:val="fontstyle01"/>
          <w:rFonts w:hint="default"/>
          <w:sz w:val="24"/>
        </w:rPr>
        <w:t xml:space="preserve"> , 以</w:t>
      </w:r>
      <w:r w:rsidRPr="001B32D7">
        <w:rPr>
          <w:rStyle w:val="fontstyle01"/>
          <w:sz w:val="24"/>
        </w:rPr>
        <w:t>及硬件保存的</w:t>
      </w:r>
      <w:r w:rsidRPr="001B32D7">
        <w:rPr>
          <w:rStyle w:val="fontstyle01"/>
          <w:rFonts w:hint="default"/>
          <w:sz w:val="24"/>
        </w:rPr>
        <w:t>EFLAGS, CS, EIP形成了</w:t>
      </w:r>
      <w:proofErr w:type="spellStart"/>
      <w:r w:rsidR="00FA7217" w:rsidRPr="00097F36">
        <w:rPr>
          <w:rStyle w:val="fontstyle01"/>
          <w:rFonts w:hint="default"/>
          <w:color w:val="1F4E79"/>
          <w:sz w:val="24"/>
        </w:rPr>
        <w:t>TrapFrame</w:t>
      </w:r>
      <w:proofErr w:type="spellEnd"/>
      <w:r w:rsidRPr="001B32D7">
        <w:rPr>
          <w:rStyle w:val="fontstyle01"/>
          <w:rFonts w:hint="default"/>
          <w:sz w:val="24"/>
        </w:rPr>
        <w:t>的</w:t>
      </w:r>
      <w:r w:rsidR="00FA7217">
        <w:rPr>
          <w:rStyle w:val="fontstyle01"/>
          <w:sz w:val="24"/>
        </w:rPr>
        <w:t>内容</w:t>
      </w:r>
      <w:r w:rsidRPr="001B32D7">
        <w:rPr>
          <w:rStyle w:val="fontstyle01"/>
          <w:rFonts w:hint="default"/>
          <w:sz w:val="24"/>
        </w:rPr>
        <w:t>, 它记录了用户进程陷入</w:t>
      </w:r>
      <w:r w:rsidRPr="001B32D7">
        <w:rPr>
          <w:rStyle w:val="fontstyle01"/>
          <w:sz w:val="24"/>
        </w:rPr>
        <w:t>内核时的状态</w:t>
      </w:r>
      <w:r w:rsidR="00FA7217">
        <w:rPr>
          <w:rStyle w:val="fontstyle01"/>
          <w:rFonts w:hint="default"/>
          <w:sz w:val="24"/>
        </w:rPr>
        <w:t>,</w:t>
      </w:r>
      <w:r w:rsidR="00FA7217">
        <w:rPr>
          <w:rStyle w:val="fontstyle01"/>
          <w:sz w:val="24"/>
        </w:rPr>
        <w:t>。</w:t>
      </w:r>
    </w:p>
    <w:p w:rsidR="00097F36" w:rsidRPr="00097F36" w:rsidRDefault="00097F36" w:rsidP="00097F36">
      <w:pPr>
        <w:rPr>
          <w:rStyle w:val="fontstyle01"/>
          <w:rFonts w:hint="default"/>
          <w:sz w:val="24"/>
        </w:rPr>
      </w:pPr>
      <w:r w:rsidRPr="00097F36">
        <w:rPr>
          <w:rStyle w:val="fontstyle01"/>
          <w:rFonts w:hint="default"/>
          <w:sz w:val="24"/>
        </w:rPr>
        <w:t>§4-1.3.2 响应时钟中断</w:t>
      </w:r>
    </w:p>
    <w:p w:rsidR="00097F36" w:rsidRDefault="00097F36" w:rsidP="00097F36">
      <w:pPr>
        <w:rPr>
          <w:rStyle w:val="fontstyle01"/>
          <w:rFonts w:hint="default"/>
          <w:sz w:val="24"/>
        </w:rPr>
      </w:pPr>
      <w:r w:rsidRPr="00097F36">
        <w:rPr>
          <w:rStyle w:val="fontstyle01"/>
          <w:rFonts w:hint="default"/>
          <w:sz w:val="24"/>
        </w:rPr>
        <w:t>在实验报告中，需要回答：</w:t>
      </w:r>
      <w:r w:rsidRPr="00097F36">
        <w:rPr>
          <w:rFonts w:ascii="等线" w:eastAsia="等线" w:hAnsi="等线" w:hint="eastAsia"/>
          <w:color w:val="000000"/>
          <w:sz w:val="24"/>
          <w:szCs w:val="18"/>
        </w:rPr>
        <w:br/>
      </w:r>
      <w:r w:rsidRPr="00097F36">
        <w:rPr>
          <w:rStyle w:val="fontstyle01"/>
          <w:rFonts w:hint="default"/>
          <w:sz w:val="24"/>
        </w:rPr>
        <w:t>1. 详细描述 NEMU 和 Kernel 响应时钟中断的过程和先前的系统调用过程不同之处在哪里？相同的地方又在哪里？可以通过文字或画图的方式来完成。</w:t>
      </w:r>
    </w:p>
    <w:p w:rsidR="00FA7217" w:rsidRPr="00097F36" w:rsidRDefault="00FA7217" w:rsidP="00097F36">
      <w:pPr>
        <w:rPr>
          <w:rStyle w:val="fontstyle01"/>
          <w:sz w:val="24"/>
        </w:rPr>
      </w:pPr>
      <w:r>
        <w:rPr>
          <w:rStyle w:val="fontstyle01"/>
          <w:sz w:val="24"/>
        </w:rPr>
        <w:t>解答：</w:t>
      </w:r>
      <w:r w:rsidR="005A01DC">
        <w:rPr>
          <w:rStyle w:val="fontstyle01"/>
          <w:sz w:val="24"/>
        </w:rPr>
        <w:t>不同之处在于</w:t>
      </w:r>
      <w:r w:rsidR="005E7AD4">
        <w:rPr>
          <w:rStyle w:val="fontstyle01"/>
          <w:sz w:val="24"/>
        </w:rPr>
        <w:t>系统调用时传入的</w:t>
      </w:r>
      <w:proofErr w:type="spellStart"/>
      <w:r w:rsidR="005E7AD4">
        <w:rPr>
          <w:rStyle w:val="fontstyle01"/>
          <w:sz w:val="24"/>
        </w:rPr>
        <w:t>intr</w:t>
      </w:r>
      <w:r w:rsidR="005E7AD4">
        <w:rPr>
          <w:rStyle w:val="fontstyle01"/>
          <w:rFonts w:hint="default"/>
          <w:sz w:val="24"/>
        </w:rPr>
        <w:t>_no</w:t>
      </w:r>
      <w:proofErr w:type="spellEnd"/>
      <w:r w:rsidR="005E7AD4">
        <w:rPr>
          <w:rStyle w:val="fontstyle01"/>
          <w:sz w:val="24"/>
        </w:rPr>
        <w:t>是由指令直接提供，而NEMU和</w:t>
      </w:r>
      <w:proofErr w:type="spellStart"/>
      <w:r w:rsidR="005E7AD4">
        <w:rPr>
          <w:rStyle w:val="fontstyle01"/>
          <w:rFonts w:hint="default"/>
          <w:sz w:val="24"/>
        </w:rPr>
        <w:t>K</w:t>
      </w:r>
      <w:r w:rsidR="005E7AD4">
        <w:rPr>
          <w:rStyle w:val="fontstyle01"/>
          <w:sz w:val="24"/>
        </w:rPr>
        <w:t>erne</w:t>
      </w:r>
      <w:proofErr w:type="spellEnd"/>
      <w:r w:rsidR="005E7AD4">
        <w:rPr>
          <w:rStyle w:val="fontstyle01"/>
          <w:sz w:val="24"/>
        </w:rPr>
        <w:t>需要中断引脚好</w:t>
      </w:r>
      <w:r w:rsidR="005E7AD4">
        <w:rPr>
          <w:rStyle w:val="fontstyle01"/>
          <w:rFonts w:hint="default"/>
          <w:sz w:val="24"/>
        </w:rPr>
        <w:t>+32</w:t>
      </w:r>
      <w:r w:rsidR="005E7AD4">
        <w:rPr>
          <w:rStyle w:val="fontstyle01"/>
          <w:sz w:val="24"/>
        </w:rPr>
        <w:t>。</w:t>
      </w:r>
      <w:r w:rsidR="005A01DC">
        <w:rPr>
          <w:rStyle w:val="fontstyle01"/>
          <w:sz w:val="24"/>
        </w:rPr>
        <w:t>相同之处在于他们都是通过软中断</w:t>
      </w:r>
      <w:r w:rsidR="005E7AD4">
        <w:rPr>
          <w:rStyle w:val="fontstyle01"/>
          <w:sz w:val="24"/>
        </w:rPr>
        <w:t>，</w:t>
      </w:r>
      <w:proofErr w:type="spellStart"/>
      <w:r w:rsidR="005E7AD4">
        <w:rPr>
          <w:rStyle w:val="fontstyle01"/>
          <w:sz w:val="24"/>
        </w:rPr>
        <w:t>raise</w:t>
      </w:r>
      <w:r w:rsidR="005E7AD4">
        <w:rPr>
          <w:rStyle w:val="fontstyle01"/>
          <w:rFonts w:hint="default"/>
          <w:sz w:val="24"/>
        </w:rPr>
        <w:t>_intr</w:t>
      </w:r>
      <w:proofErr w:type="spellEnd"/>
      <w:r w:rsidR="005E7AD4">
        <w:rPr>
          <w:rStyle w:val="fontstyle01"/>
          <w:rFonts w:hint="default"/>
          <w:sz w:val="24"/>
        </w:rPr>
        <w:t>()</w:t>
      </w:r>
      <w:r w:rsidR="005E7AD4">
        <w:rPr>
          <w:rStyle w:val="fontstyle01"/>
          <w:sz w:val="24"/>
        </w:rPr>
        <w:t>函数</w:t>
      </w:r>
      <w:r w:rsidR="005A01DC">
        <w:rPr>
          <w:rStyle w:val="fontstyle01"/>
          <w:sz w:val="24"/>
        </w:rPr>
        <w:lastRenderedPageBreak/>
        <w:t>来实现对时钟中断控制</w:t>
      </w:r>
    </w:p>
    <w:p w:rsidR="00097F36" w:rsidRPr="00097F36" w:rsidRDefault="00097F36" w:rsidP="00097F36">
      <w:pPr>
        <w:rPr>
          <w:rStyle w:val="fontstyle01"/>
          <w:rFonts w:hint="default"/>
          <w:sz w:val="24"/>
        </w:rPr>
      </w:pPr>
      <w:r w:rsidRPr="00097F36">
        <w:rPr>
          <w:rStyle w:val="fontstyle01"/>
          <w:rFonts w:hint="default"/>
          <w:sz w:val="24"/>
        </w:rPr>
        <w:t>4.2 在实验报告中， 结合代码详细描述：</w:t>
      </w:r>
    </w:p>
    <w:p w:rsidR="004F55A9" w:rsidRDefault="00097F36" w:rsidP="00097F36">
      <w:pPr>
        <w:rPr>
          <w:rStyle w:val="fontstyle01"/>
          <w:rFonts w:hint="default"/>
          <w:sz w:val="24"/>
        </w:rPr>
      </w:pPr>
      <w:r w:rsidRPr="00097F36">
        <w:rPr>
          <w:rStyle w:val="fontstyle01"/>
          <w:rFonts w:hint="default"/>
          <w:sz w:val="24"/>
        </w:rPr>
        <w:t>1.注册监听键盘事件是怎么完成的？</w:t>
      </w:r>
    </w:p>
    <w:p w:rsidR="00AC37C8" w:rsidRDefault="004F55A9" w:rsidP="005A01DC">
      <w:pPr>
        <w:rPr>
          <w:rStyle w:val="fontstyle01"/>
          <w:sz w:val="24"/>
        </w:rPr>
      </w:pPr>
      <w:r>
        <w:rPr>
          <w:rStyle w:val="fontstyle01"/>
          <w:sz w:val="24"/>
        </w:rPr>
        <w:t>解答：</w:t>
      </w:r>
      <w:r w:rsidR="00A11CAD">
        <w:rPr>
          <w:rStyle w:val="fontstyle01"/>
          <w:sz w:val="24"/>
        </w:rPr>
        <w:t>注册相关的端口在</w:t>
      </w:r>
      <w:proofErr w:type="spellStart"/>
      <w:r w:rsidR="00A11CAD">
        <w:rPr>
          <w:rStyle w:val="fontstyle01"/>
          <w:sz w:val="24"/>
        </w:rPr>
        <w:t>pio</w:t>
      </w:r>
      <w:r w:rsidR="00A11CAD">
        <w:rPr>
          <w:rStyle w:val="fontstyle01"/>
          <w:rFonts w:hint="default"/>
          <w:sz w:val="24"/>
        </w:rPr>
        <w:t>_handle_table</w:t>
      </w:r>
      <w:proofErr w:type="spellEnd"/>
      <w:r w:rsidR="00A11CAD">
        <w:rPr>
          <w:rStyle w:val="fontstyle01"/>
          <w:rFonts w:hint="default"/>
          <w:sz w:val="24"/>
        </w:rPr>
        <w:t>[]</w:t>
      </w:r>
      <w:r w:rsidR="00A11CAD">
        <w:rPr>
          <w:rStyle w:val="fontstyle01"/>
          <w:sz w:val="24"/>
        </w:rPr>
        <w:t>中，</w:t>
      </w:r>
    </w:p>
    <w:p w:rsidR="00A11CAD" w:rsidRDefault="00A11CAD" w:rsidP="005A01DC">
      <w:pPr>
        <w:rPr>
          <w:rStyle w:val="fontstyle01"/>
          <w:sz w:val="24"/>
        </w:rPr>
      </w:pPr>
      <w:r>
        <w:rPr>
          <w:rFonts w:ascii="等线" w:eastAsia="等线" w:hAnsi="等线" w:hint="eastAsia"/>
          <w:noProof/>
          <w:color w:val="000000"/>
          <w:sz w:val="24"/>
          <w:szCs w:val="18"/>
        </w:rPr>
        <w:drawing>
          <wp:inline distT="0" distB="0" distL="0" distR="0">
            <wp:extent cx="3223539" cy="264436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482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C8" w:rsidRDefault="00AC37C8" w:rsidP="005A01DC">
      <w:pPr>
        <w:rPr>
          <w:rStyle w:val="fontstyle01"/>
          <w:rFonts w:hint="default"/>
          <w:sz w:val="24"/>
        </w:rPr>
      </w:pPr>
      <w:r>
        <w:rPr>
          <w:rFonts w:ascii="等线" w:eastAsia="等线" w:hAnsi="等线"/>
          <w:noProof/>
          <w:color w:val="000000"/>
          <w:sz w:val="24"/>
          <w:szCs w:val="18"/>
        </w:rPr>
        <w:drawing>
          <wp:inline distT="0" distB="0" distL="0" distR="0">
            <wp:extent cx="3063505" cy="334547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4EC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C8" w:rsidRDefault="00AC37C8" w:rsidP="005A01DC">
      <w:pPr>
        <w:rPr>
          <w:rStyle w:val="fontstyle01"/>
          <w:sz w:val="24"/>
        </w:rPr>
      </w:pPr>
    </w:p>
    <w:p w:rsidR="00AC37C8" w:rsidRDefault="005A01DC" w:rsidP="005A01DC">
      <w:pPr>
        <w:rPr>
          <w:rStyle w:val="fontstyle01"/>
          <w:rFonts w:hint="default"/>
          <w:sz w:val="24"/>
        </w:rPr>
      </w:pPr>
      <w:r w:rsidRPr="005A01DC">
        <w:rPr>
          <w:rStyle w:val="fontstyle01"/>
          <w:rFonts w:hint="default"/>
          <w:sz w:val="24"/>
        </w:rPr>
        <w:t xml:space="preserve">i8042初始化时会注册 0x60 处的端口作为数据寄存器, </w:t>
      </w:r>
    </w:p>
    <w:p w:rsidR="009351AE" w:rsidRDefault="00AC37C8" w:rsidP="005A01DC">
      <w:pPr>
        <w:rPr>
          <w:rStyle w:val="fontstyle01"/>
          <w:rFonts w:hint="default"/>
          <w:sz w:val="24"/>
        </w:rPr>
      </w:pPr>
      <w:r>
        <w:rPr>
          <w:rFonts w:ascii="等线" w:eastAsia="等线" w:hAnsi="等线" w:hint="eastAsia"/>
          <w:noProof/>
          <w:color w:val="000000"/>
          <w:sz w:val="24"/>
          <w:szCs w:val="18"/>
        </w:rPr>
        <w:lastRenderedPageBreak/>
        <w:drawing>
          <wp:inline distT="0" distB="0" distL="0" distR="0" wp14:anchorId="22000363" wp14:editId="758EAED3">
            <wp:extent cx="5274310" cy="3935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4AF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1DC" w:rsidRPr="005A01DC">
        <w:rPr>
          <w:rStyle w:val="fontstyle01"/>
          <w:rFonts w:hint="default"/>
          <w:sz w:val="24"/>
        </w:rPr>
        <w:t>每当用户</w:t>
      </w:r>
      <w:r w:rsidR="005A01DC" w:rsidRPr="005A01DC">
        <w:rPr>
          <w:rStyle w:val="fontstyle01"/>
          <w:sz w:val="24"/>
        </w:rPr>
        <w:t>敲下</w:t>
      </w:r>
      <w:r w:rsidR="005A01DC" w:rsidRPr="005A01DC">
        <w:rPr>
          <w:rStyle w:val="fontstyle01"/>
          <w:rFonts w:hint="default"/>
          <w:sz w:val="24"/>
        </w:rPr>
        <w:t>/释放按键时, 将会把键盘扫描码放入数据寄存器, 然后发起键盘中断, CPU收到中断</w:t>
      </w:r>
      <w:r w:rsidR="005A01DC" w:rsidRPr="005A01DC">
        <w:rPr>
          <w:rStyle w:val="fontstyle01"/>
          <w:sz w:val="24"/>
        </w:rPr>
        <w:t>后</w:t>
      </w:r>
      <w:r w:rsidR="005A01DC" w:rsidRPr="005A01DC">
        <w:rPr>
          <w:rStyle w:val="fontstyle01"/>
          <w:rFonts w:hint="default"/>
          <w:sz w:val="24"/>
        </w:rPr>
        <w:t>, 可以通过端口I/O访问数据寄存器, 获得键盘扫描码</w:t>
      </w:r>
      <w:r w:rsidR="00097F36" w:rsidRPr="005A01DC">
        <w:rPr>
          <w:rStyle w:val="fontstyle01"/>
          <w:sz w:val="24"/>
        </w:rPr>
        <w:br/>
      </w:r>
      <w:r w:rsidR="00097F36" w:rsidRPr="00097F36">
        <w:rPr>
          <w:rStyle w:val="fontstyle01"/>
          <w:rFonts w:hint="default"/>
          <w:sz w:val="24"/>
        </w:rPr>
        <w:t>2. 从键盘按下一个键到控制台输出对应的字符，系统的执行过程是什么？如果涉及与之前报告重复的内容， 简单引用之前的内容即可。</w:t>
      </w:r>
    </w:p>
    <w:p w:rsidR="00B41F30" w:rsidRDefault="00D143CC" w:rsidP="00D143CC">
      <w:pPr>
        <w:rPr>
          <w:rStyle w:val="fontstyle01"/>
          <w:rFonts w:hint="default"/>
          <w:sz w:val="24"/>
        </w:rPr>
      </w:pPr>
      <w:r>
        <w:rPr>
          <w:rStyle w:val="fontstyle01"/>
          <w:sz w:val="24"/>
        </w:rPr>
        <w:t>解答：</w:t>
      </w:r>
    </w:p>
    <w:p w:rsidR="00B41F30" w:rsidRDefault="00B41F30" w:rsidP="00D143CC">
      <w:pPr>
        <w:rPr>
          <w:rStyle w:val="fontstyle01"/>
          <w:sz w:val="24"/>
        </w:rPr>
      </w:pPr>
      <w:r>
        <w:rPr>
          <w:rFonts w:ascii="等线" w:eastAsia="等线" w:hAnsi="等线" w:hint="eastAsia"/>
          <w:noProof/>
          <w:color w:val="000000"/>
          <w:sz w:val="24"/>
          <w:szCs w:val="18"/>
        </w:rPr>
        <w:drawing>
          <wp:inline distT="0" distB="0" distL="0" distR="0">
            <wp:extent cx="3612193" cy="80016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241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CC" w:rsidRDefault="00D143CC" w:rsidP="00D143CC">
      <w:pPr>
        <w:rPr>
          <w:rStyle w:val="fontstyle01"/>
          <w:rFonts w:hint="default"/>
          <w:sz w:val="24"/>
        </w:rPr>
      </w:pPr>
      <w:r w:rsidRPr="00D143CC">
        <w:rPr>
          <w:rStyle w:val="fontstyle01"/>
          <w:rFonts w:hint="default"/>
          <w:sz w:val="24"/>
        </w:rPr>
        <w:t xml:space="preserve">CPU </w:t>
      </w:r>
      <w:r w:rsidR="00B41F30" w:rsidRPr="00D143CC">
        <w:rPr>
          <w:rStyle w:val="fontstyle01"/>
          <w:rFonts w:hint="default"/>
          <w:sz w:val="24"/>
        </w:rPr>
        <w:t>exec()函数中 while 循环体的末尾</w:t>
      </w:r>
      <w:r w:rsidR="00B41F30">
        <w:rPr>
          <w:rStyle w:val="fontstyle01"/>
          <w:sz w:val="24"/>
        </w:rPr>
        <w:t>，即在</w:t>
      </w:r>
      <w:r w:rsidRPr="00D143CC">
        <w:rPr>
          <w:rStyle w:val="fontstyle01"/>
          <w:rFonts w:hint="default"/>
          <w:sz w:val="24"/>
        </w:rPr>
        <w:t>结束当前指令的执行后，</w:t>
      </w:r>
      <w:r w:rsidR="00B41F30">
        <w:rPr>
          <w:rStyle w:val="fontstyle01"/>
          <w:sz w:val="24"/>
        </w:rPr>
        <w:t>调用</w:t>
      </w:r>
      <w:proofErr w:type="spellStart"/>
      <w:r w:rsidR="00B41F30" w:rsidRPr="00D143CC">
        <w:rPr>
          <w:rStyle w:val="fontstyle01"/>
          <w:rFonts w:hint="default"/>
          <w:sz w:val="24"/>
        </w:rPr>
        <w:t>do_intr</w:t>
      </w:r>
      <w:proofErr w:type="spellEnd"/>
      <w:r w:rsidR="00B41F30" w:rsidRPr="00D143CC">
        <w:rPr>
          <w:rStyle w:val="fontstyle01"/>
          <w:rFonts w:hint="default"/>
          <w:sz w:val="24"/>
        </w:rPr>
        <w:t>()函数</w:t>
      </w:r>
      <w:r w:rsidR="00B41F30">
        <w:rPr>
          <w:rStyle w:val="fontstyle01"/>
          <w:sz w:val="24"/>
        </w:rPr>
        <w:t>，</w:t>
      </w:r>
      <w:r w:rsidRPr="00D143CC">
        <w:rPr>
          <w:rStyle w:val="fontstyle01"/>
          <w:rFonts w:hint="default"/>
          <w:sz w:val="24"/>
        </w:rPr>
        <w:t xml:space="preserve">查看 EFLAGS 的 IF 位和 INTR 引脚，若是开中断状态且有中断到来，则向PIC 查询中断号。利用中断号调用在上一小节中实现的 </w:t>
      </w:r>
      <w:proofErr w:type="spellStart"/>
      <w:r w:rsidRPr="00D143CC">
        <w:rPr>
          <w:rStyle w:val="fontstyle01"/>
          <w:rFonts w:hint="default"/>
          <w:sz w:val="24"/>
        </w:rPr>
        <w:t>raise_intr</w:t>
      </w:r>
      <w:proofErr w:type="spellEnd"/>
      <w:r w:rsidRPr="00D143CC">
        <w:rPr>
          <w:rStyle w:val="fontstyle01"/>
          <w:rFonts w:hint="default"/>
          <w:sz w:val="24"/>
        </w:rPr>
        <w:t xml:space="preserve">()函数， </w:t>
      </w:r>
      <w:proofErr w:type="gramStart"/>
      <w:r w:rsidRPr="00D143CC">
        <w:rPr>
          <w:rStyle w:val="fontstyle01"/>
          <w:rFonts w:hint="default"/>
          <w:sz w:val="24"/>
        </w:rPr>
        <w:t>注意传参时</w:t>
      </w:r>
      <w:proofErr w:type="gramEnd"/>
      <w:r w:rsidRPr="00D143CC">
        <w:rPr>
          <w:rStyle w:val="fontstyle01"/>
          <w:rFonts w:hint="default"/>
          <w:sz w:val="24"/>
        </w:rPr>
        <w:t xml:space="preserve">使用的 </w:t>
      </w:r>
      <w:proofErr w:type="spellStart"/>
      <w:r w:rsidRPr="00D143CC">
        <w:rPr>
          <w:rStyle w:val="fontstyle01"/>
          <w:rFonts w:hint="default"/>
          <w:sz w:val="24"/>
        </w:rPr>
        <w:t>irq_no</w:t>
      </w:r>
      <w:proofErr w:type="spellEnd"/>
      <w:r w:rsidRPr="00D143CC">
        <w:rPr>
          <w:rStyle w:val="fontstyle01"/>
          <w:rFonts w:hint="default"/>
          <w:sz w:val="24"/>
        </w:rPr>
        <w:t xml:space="preserve"> 是通过PIC 增加了 IRQ_BASE 后得到的值。</w:t>
      </w:r>
    </w:p>
    <w:p w:rsidR="00B41F30" w:rsidRDefault="00B41F30" w:rsidP="00D143CC">
      <w:pPr>
        <w:rPr>
          <w:rStyle w:val="fontstyle01"/>
          <w:rFonts w:hint="default"/>
          <w:sz w:val="24"/>
        </w:rPr>
      </w:pPr>
      <w:r>
        <w:rPr>
          <w:rFonts w:ascii="等线" w:eastAsia="等线" w:hAnsi="等线" w:hint="eastAsia"/>
          <w:noProof/>
          <w:color w:val="000000"/>
          <w:sz w:val="24"/>
          <w:szCs w:val="18"/>
        </w:rPr>
        <w:lastRenderedPageBreak/>
        <w:drawing>
          <wp:inline distT="0" distB="0" distL="0" distR="0">
            <wp:extent cx="5274310" cy="1126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242C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30" w:rsidRDefault="00B41F30" w:rsidP="00D143CC">
      <w:pPr>
        <w:rPr>
          <w:rStyle w:val="fontstyle01"/>
          <w:rFonts w:hint="default"/>
          <w:sz w:val="24"/>
        </w:rPr>
      </w:pPr>
      <w:r>
        <w:rPr>
          <w:rStyle w:val="fontstyle01"/>
          <w:sz w:val="24"/>
        </w:rPr>
        <w:t>然后系统继续</w:t>
      </w:r>
      <w:r>
        <w:rPr>
          <w:rStyle w:val="fontstyle01"/>
          <w:rFonts w:hint="default"/>
          <w:sz w:val="24"/>
        </w:rPr>
        <w:t>上</w:t>
      </w:r>
      <w:r>
        <w:rPr>
          <w:rStyle w:val="fontstyle01"/>
          <w:sz w:val="24"/>
        </w:rPr>
        <w:t>面</w:t>
      </w:r>
      <w:r w:rsidR="001F4DC3">
        <w:rPr>
          <w:rStyle w:val="fontstyle01"/>
          <w:sz w:val="24"/>
        </w:rPr>
        <w:t>一题的过程，对</w:t>
      </w:r>
      <w:proofErr w:type="spellStart"/>
      <w:r w:rsidR="001F4DC3">
        <w:rPr>
          <w:rStyle w:val="fontstyle01"/>
          <w:sz w:val="24"/>
        </w:rPr>
        <w:t>irq</w:t>
      </w:r>
      <w:r w:rsidR="001F4DC3">
        <w:rPr>
          <w:rStyle w:val="fontstyle01"/>
          <w:rFonts w:hint="default"/>
          <w:sz w:val="24"/>
        </w:rPr>
        <w:t>_no</w:t>
      </w:r>
      <w:proofErr w:type="spellEnd"/>
      <w:r w:rsidR="001F4DC3">
        <w:rPr>
          <w:rStyle w:val="fontstyle01"/>
          <w:sz w:val="24"/>
        </w:rPr>
        <w:t>进行判断，然后获取键盘内存的信息</w:t>
      </w:r>
    </w:p>
    <w:p w:rsidR="001F4DC3" w:rsidRDefault="001F4DC3" w:rsidP="00D143CC">
      <w:pPr>
        <w:rPr>
          <w:rStyle w:val="fontstyle01"/>
          <w:rFonts w:hint="default"/>
          <w:sz w:val="24"/>
        </w:rPr>
      </w:pPr>
      <w:r>
        <w:rPr>
          <w:rFonts w:ascii="等线" w:eastAsia="等线" w:hAnsi="等线" w:hint="eastAsia"/>
          <w:noProof/>
          <w:color w:val="000000"/>
          <w:sz w:val="24"/>
          <w:szCs w:val="18"/>
        </w:rPr>
        <w:drawing>
          <wp:inline distT="0" distB="0" distL="0" distR="0">
            <wp:extent cx="5274310" cy="2865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48F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3" w:rsidRDefault="001F4DC3" w:rsidP="00D143CC">
      <w:pPr>
        <w:rPr>
          <w:rStyle w:val="fontstyle01"/>
          <w:rFonts w:hint="default"/>
          <w:sz w:val="24"/>
        </w:rPr>
      </w:pPr>
      <w:r>
        <w:rPr>
          <w:rStyle w:val="fontstyle01"/>
          <w:sz w:val="24"/>
        </w:rPr>
        <w:t>调用相关</w:t>
      </w:r>
      <w:r w:rsidR="006043C6">
        <w:rPr>
          <w:rStyle w:val="fontstyle01"/>
          <w:sz w:val="24"/>
        </w:rPr>
        <w:t>函数获取</w:t>
      </w:r>
      <w:r>
        <w:rPr>
          <w:rStyle w:val="fontstyle01"/>
          <w:sz w:val="24"/>
        </w:rPr>
        <w:t>信</w:t>
      </w:r>
      <w:bookmarkStart w:id="0" w:name="_GoBack"/>
      <w:bookmarkEnd w:id="0"/>
      <w:r>
        <w:rPr>
          <w:rStyle w:val="fontstyle01"/>
          <w:sz w:val="24"/>
        </w:rPr>
        <w:t>息后</w:t>
      </w:r>
      <w:r w:rsidR="006043C6">
        <w:rPr>
          <w:rStyle w:val="fontstyle01"/>
          <w:sz w:val="24"/>
        </w:rPr>
        <w:t>执行输出：</w:t>
      </w:r>
    </w:p>
    <w:p w:rsidR="006043C6" w:rsidRDefault="006043C6" w:rsidP="00D143CC">
      <w:pPr>
        <w:rPr>
          <w:rStyle w:val="fontstyle01"/>
          <w:sz w:val="24"/>
        </w:rPr>
      </w:pPr>
      <w:r>
        <w:rPr>
          <w:rFonts w:ascii="等线" w:eastAsia="等线" w:hAnsi="等线" w:hint="eastAsia"/>
          <w:noProof/>
          <w:color w:val="000000"/>
          <w:sz w:val="24"/>
          <w:szCs w:val="18"/>
        </w:rPr>
        <w:drawing>
          <wp:inline distT="0" distB="0" distL="0" distR="0">
            <wp:extent cx="4861981" cy="19280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24F1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AD" w:rsidRPr="00D143CC" w:rsidRDefault="00A11CAD" w:rsidP="005A01DC">
      <w:pPr>
        <w:rPr>
          <w:rStyle w:val="fontstyle01"/>
          <w:sz w:val="24"/>
        </w:rPr>
      </w:pPr>
    </w:p>
    <w:p w:rsidR="005A01DC" w:rsidRPr="005A01DC" w:rsidRDefault="005A01DC" w:rsidP="005A01DC">
      <w:pPr>
        <w:rPr>
          <w:rFonts w:ascii="等线" w:eastAsia="等线" w:hAnsi="等线" w:hint="eastAsia"/>
          <w:color w:val="000000"/>
          <w:sz w:val="24"/>
          <w:szCs w:val="18"/>
        </w:rPr>
      </w:pPr>
    </w:p>
    <w:sectPr w:rsidR="005A01DC" w:rsidRPr="005A0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68"/>
    <w:rsid w:val="00097F36"/>
    <w:rsid w:val="001B32D7"/>
    <w:rsid w:val="001F4DC3"/>
    <w:rsid w:val="0026546F"/>
    <w:rsid w:val="004F311E"/>
    <w:rsid w:val="004F55A9"/>
    <w:rsid w:val="005A01DC"/>
    <w:rsid w:val="005E7AD4"/>
    <w:rsid w:val="006043C6"/>
    <w:rsid w:val="008E4868"/>
    <w:rsid w:val="009351AE"/>
    <w:rsid w:val="00A11CAD"/>
    <w:rsid w:val="00AC37C8"/>
    <w:rsid w:val="00B41F30"/>
    <w:rsid w:val="00BA12D8"/>
    <w:rsid w:val="00D143CC"/>
    <w:rsid w:val="00F54D39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FA0E"/>
  <w15:chartTrackingRefBased/>
  <w15:docId w15:val="{7BFB1B72-6135-4793-9380-AB12072D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97F36"/>
    <w:rPr>
      <w:rFonts w:ascii="等线" w:eastAsia="等线" w:hAnsi="等线" w:hint="eastAsia"/>
      <w:b w:val="0"/>
      <w:bCs w:val="0"/>
      <w:i w:val="0"/>
      <w:iCs w:val="0"/>
      <w:color w:val="000000"/>
      <w:sz w:val="18"/>
      <w:szCs w:val="18"/>
    </w:rPr>
  </w:style>
  <w:style w:type="table" w:styleId="a3">
    <w:name w:val="Table Grid"/>
    <w:basedOn w:val="a1"/>
    <w:uiPriority w:val="39"/>
    <w:rsid w:val="00FA7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白家杨</dc:creator>
  <cp:keywords/>
  <dc:description/>
  <cp:lastModifiedBy>白家杨</cp:lastModifiedBy>
  <cp:revision>3</cp:revision>
  <dcterms:created xsi:type="dcterms:W3CDTF">2018-01-25T13:51:00Z</dcterms:created>
  <dcterms:modified xsi:type="dcterms:W3CDTF">2018-01-31T14:36:00Z</dcterms:modified>
</cp:coreProperties>
</file>