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F97316"/>
          <w:sz w:val="36"/>
          <w:szCs w:val="36"/>
        </w:rPr>
        <w:t xml:space="preserve">HIPAA Compliance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Client Intake Form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Please complete all sections as thoroughly as possible. This information helps us assess your current compliance posture and build a customized plan for your organization.</w:t>
      </w:r>
    </w:p>
    <w:p>
      <w:pPr>
        <w:pBdr>
          <w:bottom w:val="single" w:color="F97316" w:sz="6" w:space="1"/>
        </w:pBdr>
        <w:spacing w:after="3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sz="0"/>
              <w:left w:val="none" w:sz="0"/>
              <w:bottom w:val="none" w:sz="0"/>
              <w:right w:val="none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shd w:fill="F97316" w:val="clear"/>
              </w:rPr>
              <w:t xml:space="preserve"> 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 Practice &amp; Contact Information</w:t>
            </w:r>
          </w:p>
        </w:tc>
      </w:tr>
    </w:tbl>
    <w:p>
      <w:pPr>
        <w:spacing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sz="0"/>
              <w:left w:val="single" w:color="F97316" w:sz="12"/>
              <w:bottom w:val="none" w:sz="0"/>
              <w:right w:val="none" w:sz="0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Provide your organization’s legal and operational details. All fields marked with * are required.</w:t>
            </w:r>
          </w:p>
        </w:tc>
      </w:tr>
    </w:tbl>
    <w:p>
      <w:pPr>
        <w:spacing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Legal Business Name</w:t>
            </w: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 *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 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DBA / Doing Business As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 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Type of Organization</w:t>
            </w: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 *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Dental / Medical / Pharmacy / Billing / Mental Health / Chiropractic / Other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If Other, specify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 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Physical Address (Street, City, State, ZIP)</w:t>
            </w: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 *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 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Mailing Address (if different)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 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Phone</w:t>
            </w: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 *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 </w:t>
            </w:r>
          </w:p>
        </w:tc>
        <w:tc>
          <w:tcPr>
            <w:tcW w:type="dxa" w:w="336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Fax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 </w:t>
            </w:r>
          </w:p>
        </w:tc>
        <w:tc>
          <w:tcPr>
            <w:tcW w:type="dxa" w:w="336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Website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 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NPI Number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 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Tax ID / EIN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 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Number of Locations</w:t>
            </w: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 *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 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Total Number of Employees</w:t>
            </w: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 *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Primary Contact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Full Name</w:t>
            </w: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 *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 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Title / Role</w:t>
            </w: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 *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 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Email</w:t>
            </w: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 *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 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Phone</w:t>
            </w: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 *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Secondary Contact (Optional)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Full Name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 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Title / Role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 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Email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 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Phone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Hours of Operation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Office Hours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e.g. Mon-Fri 8am-5pm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Best Time to Contact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sz="0"/>
              <w:left w:val="none" w:sz="0"/>
              <w:bottom w:val="none" w:sz="0"/>
              <w:right w:val="none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shd w:fill="F97316" w:val="clear"/>
              </w:rPr>
              <w:t xml:space="preserve"> 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 IT Infrastructure &amp; Systems</w:t>
            </w:r>
          </w:p>
        </w:tc>
      </w:tr>
    </w:tbl>
    <w:p>
      <w:pPr>
        <w:spacing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sz="0"/>
              <w:left w:val="single" w:color="F97316" w:sz="12"/>
              <w:bottom w:val="none" w:sz="0"/>
              <w:right w:val="none" w:sz="0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Provide details about your current technology environment. This helps us identify risks and plan your compliance roadmap.</w:t>
            </w:r>
          </w:p>
        </w:tc>
      </w:tr>
    </w:tbl>
    <w:p>
      <w:pPr>
        <w:spacing w:before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Computers &amp; Devices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Desktop Computers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 </w:t>
            </w:r>
          </w:p>
        </w:tc>
        <w:tc>
          <w:tcPr>
            <w:tcW w:type="dxa" w:w="336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Laptops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 </w:t>
            </w:r>
          </w:p>
        </w:tc>
        <w:tc>
          <w:tcPr>
            <w:tcW w:type="dxa" w:w="336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Tablets / iPads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 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374151"/>
          <w:sz w:val="16"/>
          <w:szCs w:val="16"/>
        </w:rPr>
        <w:t xml:space="preserve">Operating Systems in Use: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Windows 11</w:t>
      </w: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Windows 10</w:t>
      </w: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macOS</w:t>
      </w: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Chrome OS</w:t>
      </w: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Linux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On-premises Server?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Yes / No / Unsure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If yes, server type / purpose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Software &amp; EHR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EHR / EMR System</w:t>
            </w: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 *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e.g. Dentrix, Epic, Athena, Open Dental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Practice Management Software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 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Imaging / X-Ray Software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 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Billing / Claims Software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374151"/>
          <w:sz w:val="16"/>
          <w:szCs w:val="16"/>
        </w:rPr>
        <w:t xml:space="preserve">Other Software That Stores or Transmits Patient Data (patient portals, scheduling, telehealth, etc.)</w:t>
      </w:r>
    </w:p>
    <w:p>
      <w:pPr>
        <w:pBdr>
          <w:bottom w:val="single" w:color="D1D5DB" w:sz="1" w:space="1"/>
        </w:pBdr>
        <w:spacing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1D5DB" w:sz="1" w:space="1"/>
        </w:pBdr>
        <w:spacing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1D5DB" w:sz="1" w:space="1"/>
        </w:pBdr>
        <w:spacing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Network &amp; Internet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Internet Service Provider (ISP)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 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Connection Type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Fiber / Cable / DSL / Wireless / Unsure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Firewall / Router Brand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e.g. SonicWall, Ubiquiti, Meraki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Separate Guest Wi-Fi?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Yes / No / Unsure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Employees use personal devices for work?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Yes / No / Sometimes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Remote Access Method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e.g. VPN, RDP, TeamViewer, none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Phone System Type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VoIP / Landline / Hybrid / Cell Only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VoIP Provider (if applicable)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Printers, Scanners &amp; Other Equipment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Number of Printers/Copiers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 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Printers with built-in hard drives?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Yes / No / Unsure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374151"/>
          <w:sz w:val="16"/>
          <w:szCs w:val="16"/>
        </w:rPr>
        <w:t xml:space="preserve">Network-connected Medical Devices (make/model if known)</w:t>
      </w:r>
    </w:p>
    <w:p>
      <w:pPr>
        <w:pBdr>
          <w:bottom w:val="single" w:color="D1D5DB" w:sz="1" w:space="1"/>
        </w:pBdr>
        <w:spacing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1D5DB" w:sz="1" w:space="1"/>
        </w:pBdr>
        <w:spacing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1D5DB" w:sz="1" w:space="1"/>
        </w:pBdr>
        <w:spacing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4151"/>
          <w:sz w:val="16"/>
          <w:szCs w:val="16"/>
        </w:rPr>
        <w:t xml:space="preserve">Cloud Services in Use: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Microsoft 365</w:t>
      </w: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Google Workspace</w:t>
      </w: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Dropbox</w:t>
      </w: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Box</w:t>
      </w: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AWS</w:t>
      </w: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Azure</w:t>
      </w: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iCloud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Other Cloud Services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Current IT Support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Who manages your IT?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Internal / MSP / Consultant / Office Mgr / None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IT Provider Company Name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 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IT Contact Name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 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IT Contact Phone / Email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sz="0"/>
              <w:left w:val="none" w:sz="0"/>
              <w:bottom w:val="none" w:sz="0"/>
              <w:right w:val="none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shd w:fill="F97316" w:val="clear"/>
              </w:rPr>
              <w:t xml:space="preserve"> 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 Staff &amp; Access Roles</w:t>
            </w:r>
          </w:p>
        </w:tc>
      </w:tr>
    </w:tbl>
    <w:p>
      <w:pPr>
        <w:spacing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sz="0"/>
              <w:left w:val="single" w:color="F97316" w:sz="12"/>
              <w:bottom w:val="none" w:sz="0"/>
              <w:right w:val="none" w:sz="0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Understanding who accesses patient data and how is critical for HIPAA compliance. Provide your best estimates if exact numbers are unknown.</w:t>
            </w:r>
          </w:p>
        </w:tc>
      </w:tr>
    </w:tbl>
    <w:p>
      <w:pPr>
        <w:spacing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Number of Staff with Access to PHI</w:t>
            </w: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 *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 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Number of Providers (Doctors/Dentists)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Staff Roles with PHI Access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200"/>
        <w:gridCol w:w="3480"/>
        <w:gridCol w:w="2700"/>
      </w:tblGrid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Role / Title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Count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Systems They Access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PHI Access Level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before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374151"/>
          <w:sz w:val="16"/>
          <w:szCs w:val="16"/>
        </w:rPr>
        <w:t xml:space="preserve">PHI Access Levels: Read Only  |  Read &amp; Write  |  Full Access / Admin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User Account Management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Does each employee have a unique login?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Yes / Some shared / Mostly shared / Unsure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Password policy in place?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Enforced / Written only / Informal / None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Multi-Factor Authentication (MFA)?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All systems / Some / None / Unsure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Auto-lock screen timeout enabled?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Yes / No / Some devices / Unsure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374151"/>
          <w:sz w:val="16"/>
          <w:szCs w:val="16"/>
        </w:rPr>
        <w:t xml:space="preserve">Process when an employee leaves or is terminated (disable accounts, collect keys, revoke access, etc.):</w:t>
      </w:r>
    </w:p>
    <w:p>
      <w:pPr>
        <w:pBdr>
          <w:bottom w:val="single" w:color="D1D5DB" w:sz="1" w:space="1"/>
        </w:pBdr>
        <w:spacing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1D5DB" w:sz="1" w:space="1"/>
        </w:pBdr>
        <w:spacing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1D5DB" w:sz="1" w:space="1"/>
        </w:pBdr>
        <w:spacing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Volunteers/interns/contractors access PHI?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Yes / No / Occasionally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If yes, how many?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sz="0"/>
              <w:left w:val="none" w:sz="0"/>
              <w:bottom w:val="none" w:sz="0"/>
              <w:right w:val="none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shd w:fill="F97316" w:val="clear"/>
              </w:rPr>
              <w:t xml:space="preserve"> 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 Current Security &amp; Policies</w:t>
            </w:r>
          </w:p>
        </w:tc>
      </w:tr>
    </w:tbl>
    <w:p>
      <w:pPr>
        <w:spacing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sz="0"/>
              <w:left w:val="single" w:color="F97316" w:sz="12"/>
              <w:bottom w:val="none" w:sz="0"/>
              <w:right w:val="none" w:sz="0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Be honest about your current state — this isn’t a test. The more accurate your answers, the better we can help you.</w:t>
            </w:r>
          </w:p>
        </w:tc>
      </w:tr>
    </w:tbl>
    <w:p>
      <w:pPr>
        <w:spacing w:before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Technical Safeguards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Antivirus / Endpoint Protection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e.g. Windows Defender, Sophos, none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Actively managed &amp; updated?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Centrally managed / Individual / No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Hard drives encrypted?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All / Some / No / Unsure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Email encrypted?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All / PHI only / No / Unsure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Backups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Backup Method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Cloud auto / Cloud manual / Local / Both / None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Backup Frequency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Real-time / Daily / Weekly / Monthly / Irregular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Backup Provider / Software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e.g. Datto, Veeam, Carbonite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Ever tested restoring from backup?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Yes (recent) / Yes (old) / Never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Physical Security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4151"/>
          <w:sz w:val="16"/>
          <w:szCs w:val="16"/>
        </w:rPr>
        <w:t xml:space="preserve">Physical security measures in place (check all that apply):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Locked entry doors</w:t>
      </w: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Keycard/badge access</w:t>
      </w: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Security cameras</w:t>
      </w: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Alarm system</w:t>
      </w: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Server room locked</w:t>
      </w: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Locked file cabinets</w:t>
      </w: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Visitor sign-in log</w:t>
      </w: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Paper shredder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74151"/>
          <w:sz w:val="16"/>
          <w:szCs w:val="16"/>
        </w:rPr>
        <w:t xml:space="preserve">Where is paper PHI stored? (e.g., locked filing cabinet, open shelves)</w:t>
      </w:r>
    </w:p>
    <w:p>
      <w:pPr>
        <w:pBdr>
          <w:bottom w:val="single" w:color="D1D5DB" w:sz="1" w:space="1"/>
        </w:pBdr>
        <w:spacing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1D5DB" w:sz="1" w:space="1"/>
        </w:pBdr>
        <w:spacing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1D5DB" w:sz="1" w:space="1"/>
        </w:pBdr>
        <w:spacing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HIPAA Policies &amp; Compliance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Written HIPAA policies?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Current / Outdated / Partial / None / Unsure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Last HIPAA Risk Assessment?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Within 1yr / 1-2yrs / 2+yrs / Never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Privacy Officer designated?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Yes / No / Unsure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Security Officer designated?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Yes / No / Unsure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Last staff HIPAA training?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Within 1yr / 1-2yrs / 2+yrs / Never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Organization experienced a data breach?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Yes / No / Suspected / Unsure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374151"/>
          <w:sz w:val="16"/>
          <w:szCs w:val="16"/>
        </w:rPr>
        <w:t xml:space="preserve">If a breach occurred, briefly describe (what happened, when, records affected, was it reported):</w:t>
      </w:r>
    </w:p>
    <w:p>
      <w:pPr>
        <w:pBdr>
          <w:bottom w:val="single" w:color="D1D5DB" w:sz="1" w:space="1"/>
        </w:pBdr>
        <w:spacing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1D5DB" w:sz="1" w:space="1"/>
        </w:pBdr>
        <w:spacing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1D5DB" w:sz="1" w:space="1"/>
        </w:pBdr>
        <w:spacing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Business Associates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List third-party vendors who create, receive, maintain, or transmit PHI on your behalf (e.g., billing companies, IT providers, cloud storage, shredding services).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2040"/>
        <w:gridCol w:w="204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Vendor / Company Name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Service Provided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BAA Signed?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Date Signed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PHI Disposal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How is paper PHI disposed of?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Cross-cut shred / Strip shred / Service / Trash / Unsure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How are old computers/drives disposed of?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Wiped / Destroyed / Recycled / Stored / None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Top Concerns &amp; Goals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74151"/>
          <w:sz w:val="16"/>
          <w:szCs w:val="16"/>
        </w:rPr>
        <w:t xml:space="preserve">What are your biggest concerns about HIPAA compliance?</w:t>
      </w:r>
    </w:p>
    <w:p>
      <w:pPr>
        <w:pBdr>
          <w:bottom w:val="single" w:color="D1D5DB" w:sz="1" w:space="1"/>
        </w:pBdr>
        <w:spacing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1D5DB" w:sz="1" w:space="1"/>
        </w:pBdr>
        <w:spacing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1D5DB" w:sz="1" w:space="1"/>
        </w:pBdr>
        <w:spacing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74151"/>
          <w:sz w:val="16"/>
          <w:szCs w:val="16"/>
        </w:rPr>
        <w:t xml:space="preserve">What prompted you to seek HIPAA compliance services now?</w:t>
      </w:r>
    </w:p>
    <w:p>
      <w:pPr>
        <w:pBdr>
          <w:bottom w:val="single" w:color="D1D5DB" w:sz="1" w:space="1"/>
        </w:pBdr>
        <w:spacing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1D5DB" w:sz="1" w:space="1"/>
        </w:pBdr>
        <w:spacing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1D5DB" w:sz="1" w:space="1"/>
        </w:pBdr>
        <w:spacing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74151"/>
          <w:sz w:val="16"/>
          <w:szCs w:val="16"/>
        </w:rPr>
        <w:t xml:space="preserve">Any additional information you’d like us to know?</w:t>
      </w:r>
    </w:p>
    <w:p>
      <w:pPr>
        <w:pBdr>
          <w:bottom w:val="single" w:color="D1D5DB" w:sz="1" w:space="1"/>
        </w:pBdr>
        <w:spacing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1D5DB" w:sz="1" w:space="1"/>
        </w:pBdr>
        <w:spacing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1D5DB" w:sz="1" w:space="1"/>
        </w:pBdr>
        <w:spacing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sz="0"/>
              <w:left w:val="none" w:sz="0"/>
              <w:bottom w:val="none" w:sz="0"/>
              <w:right w:val="none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shd w:fill="F97316" w:val="clear"/>
              </w:rPr>
              <w:t xml:space="preserve"> 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 Authorization &amp; Signature</w:t>
            </w:r>
          </w:p>
        </w:tc>
      </w:tr>
    </w:tbl>
    <w:p>
      <w:pPr>
        <w:spacing w:before="120"/>
      </w:pPr>
    </w:p>
    <w:p>
      <w:pPr>
        <w:spacing w:after="20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By signing below, I confirm that the information provided in this form is accurate to the best of my knowledge. I authorize Odyssey Solutions to use this information to assess our organization’s HIPAA compliance posture and develop a customized compliance plan. I understand that this information will be kept confidential and handled in accordance with applicable privacy regulations.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Printed Name</w:t>
            </w: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 *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 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Title</w:t>
            </w: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 *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 </w:t>
            </w:r>
          </w:p>
        </w:tc>
      </w:tr>
    </w:tbl>
    <w:p>
      <w:pPr>
        <w:spacing w:before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Signature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 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single" w:color="D1D5DB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Date</w:t>
            </w: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 *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 </w:t>
            </w:r>
          </w:p>
        </w:tc>
      </w:tr>
    </w:tbl>
    <w:p>
      <w:pPr>
        <w:spacing w:before="300"/>
      </w:pPr>
    </w:p>
    <w:p>
      <w:pPr>
        <w:pBdr>
          <w:top w:val="single" w:color="D1D5DB" w:sz="2" w:space="1"/>
        </w:pBdr>
        <w:spacing w:after="60" w:before="200"/>
        <w:jc w:val="center"/>
      </w:pPr>
      <w:r>
        <w:rPr>
          <w:rFonts w:ascii="Arial" w:cs="Arial" w:eastAsia="Arial" w:hAnsi="Arial"/>
          <w:color w:val="374151"/>
          <w:sz w:val="16"/>
          <w:szCs w:val="16"/>
        </w:rPr>
        <w:t xml:space="preserve">© 2026 Odyssey Solutions. All information collected is confidential and protected.</w:t>
      </w:r>
    </w:p>
    <w:p>
      <w:pPr>
        <w:jc w:val="center"/>
      </w:pPr>
      <w:r>
        <w:rPr>
          <w:rFonts w:ascii="Arial" w:cs="Arial" w:eastAsia="Arial" w:hAnsi="Arial"/>
          <w:color w:val="374151"/>
          <w:sz w:val="16"/>
          <w:szCs w:val="16"/>
        </w:rPr>
        <w:t xml:space="preserve">This form is for internal use in HIPAA compliance assessment only.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374151"/>
        <w:sz w:val="14"/>
        <w:szCs w:val="14"/>
      </w:rPr>
      <w:t xml:space="preserve">© 2026 Odyssey Solutions  |  HIPAA Client Intake Form  |  Page </w:t>
    </w:r>
    <w:r>
      <w:rPr>
        <w:rFonts w:ascii="Arial" w:cs="Arial" w:eastAsia="Arial" w:hAnsi="Arial"/>
        <w:color w:val="374151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b/>
        <w:bCs/>
        <w:color w:val="374151"/>
        <w:spacing w:val="200"/>
        <w:sz w:val="16"/>
        <w:szCs w:val="16"/>
      </w:rPr>
      <w:t xml:space="preserve">ODYSSEY SOLUTIONS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2026-04-14T19:19:22.676Z</dcterms:created>
  <dcterms:modified xsi:type="dcterms:W3CDTF">2026-04-14T19:19:22.677Z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