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63ECC" w14:textId="77777777" w:rsidR="005101FF" w:rsidRDefault="005101FF" w:rsidP="005101FF">
      <w:pPr>
        <w:spacing w:after="2972" w:line="259" w:lineRule="auto"/>
        <w:ind w:left="0" w:firstLine="0"/>
      </w:pPr>
    </w:p>
    <w:p w14:paraId="686400C8" w14:textId="77777777" w:rsidR="005101FF" w:rsidRDefault="005101FF" w:rsidP="005101FF">
      <w:pPr>
        <w:spacing w:after="245" w:line="259" w:lineRule="auto"/>
        <w:ind w:left="0" w:firstLine="0"/>
      </w:pPr>
      <w:r>
        <w:rPr>
          <w:sz w:val="60"/>
        </w:rPr>
        <w:t xml:space="preserve"> </w:t>
      </w:r>
    </w:p>
    <w:p w14:paraId="5F7EEF6A" w14:textId="77777777" w:rsidR="005101FF" w:rsidRDefault="005101FF" w:rsidP="005101FF">
      <w:pPr>
        <w:spacing w:after="0" w:line="259" w:lineRule="auto"/>
        <w:ind w:left="84" w:firstLine="0"/>
        <w:jc w:val="center"/>
        <w:rPr>
          <w:sz w:val="60"/>
        </w:rPr>
      </w:pPr>
      <w:r>
        <w:rPr>
          <w:sz w:val="60"/>
        </w:rPr>
        <w:t>Prueba de Caja Negra</w:t>
      </w:r>
    </w:p>
    <w:p w14:paraId="23B3B1E4" w14:textId="0344BDF7" w:rsidR="005101FF" w:rsidRDefault="005101FF" w:rsidP="005101FF">
      <w:pPr>
        <w:spacing w:after="0" w:line="259" w:lineRule="auto"/>
        <w:ind w:left="84" w:firstLine="0"/>
        <w:jc w:val="center"/>
      </w:pPr>
      <w:r>
        <w:rPr>
          <w:sz w:val="60"/>
        </w:rPr>
        <w:t>REQ00</w:t>
      </w:r>
      <w:r>
        <w:rPr>
          <w:sz w:val="60"/>
        </w:rPr>
        <w:t>6</w:t>
      </w:r>
      <w:r>
        <w:rPr>
          <w:sz w:val="60"/>
        </w:rPr>
        <w:t xml:space="preserve"> </w:t>
      </w:r>
    </w:p>
    <w:p w14:paraId="3FBC3F63" w14:textId="77777777" w:rsidR="005101FF" w:rsidRDefault="005101FF" w:rsidP="005101FF">
      <w:pPr>
        <w:spacing w:after="28" w:line="259" w:lineRule="auto"/>
        <w:ind w:left="-121" w:right="-20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1CEB93" wp14:editId="7F8646FB">
                <wp:extent cx="6087110" cy="7620"/>
                <wp:effectExtent l="0" t="0" r="0" b="0"/>
                <wp:docPr id="4776" name="Group 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7110" cy="7620"/>
                          <a:chOff x="0" y="0"/>
                          <a:chExt cx="6087110" cy="7620"/>
                        </a:xfrm>
                      </wpg:grpSpPr>
                      <wps:wsp>
                        <wps:cNvPr id="6692" name="Shape 6692"/>
                        <wps:cNvSpPr/>
                        <wps:spPr>
                          <a:xfrm>
                            <a:off x="0" y="0"/>
                            <a:ext cx="60871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7110" h="9144">
                                <a:moveTo>
                                  <a:pt x="0" y="0"/>
                                </a:moveTo>
                                <a:lnTo>
                                  <a:pt x="6087110" y="0"/>
                                </a:lnTo>
                                <a:lnTo>
                                  <a:pt x="60871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FDD6" id="Group 4776" o:spid="_x0000_s1026" style="width:479.3pt;height:.6pt;mso-position-horizontal-relative:char;mso-position-vertical-relative:line" coordsize="60871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">
                <v:shape id="Shape 6692" o:spid="_x0000_s1027" style="position:absolute;width:60871;height:91;visibility:visible;mso-wrap-style:square;v-text-anchor:top" coordsize="60871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" path="m,l6087110,r,9144l,9144,,e" fillcolor="#4f81bd" stroked="f" strokeweight="0">
                  <v:stroke miterlimit="83231f" joinstyle="miter"/>
                  <v:path arrowok="t" textboxrect="0,0,6087110,9144"/>
                </v:shape>
                <w10:anchorlock/>
              </v:group>
            </w:pict>
          </mc:Fallback>
        </mc:AlternateContent>
      </w:r>
    </w:p>
    <w:p w14:paraId="33D87E59" w14:textId="77777777" w:rsidR="005101FF" w:rsidRDefault="005101FF" w:rsidP="005101FF">
      <w:pPr>
        <w:spacing w:after="216" w:line="270" w:lineRule="auto"/>
        <w:ind w:left="0" w:firstLine="0"/>
        <w:jc w:val="center"/>
      </w:pPr>
      <w:r>
        <w:rPr>
          <w:b/>
          <w:i/>
          <w:sz w:val="36"/>
        </w:rPr>
        <w:t>“Sistema de Gestión de Caja para Tags y Productos”</w:t>
      </w:r>
      <w:r>
        <w:rPr>
          <w:sz w:val="22"/>
        </w:rPr>
        <w:t xml:space="preserve"> </w:t>
      </w:r>
    </w:p>
    <w:p w14:paraId="1373FDD1" w14:textId="77777777" w:rsidR="005101FF" w:rsidRDefault="005101FF" w:rsidP="005101FF">
      <w:pPr>
        <w:spacing w:after="293" w:line="259" w:lineRule="auto"/>
        <w:ind w:left="174" w:firstLine="0"/>
        <w:jc w:val="center"/>
      </w:pPr>
      <w:r>
        <w:rPr>
          <w:b/>
          <w:sz w:val="36"/>
        </w:rPr>
        <w:t xml:space="preserve"> </w:t>
      </w:r>
    </w:p>
    <w:p w14:paraId="63DCFA77" w14:textId="77777777" w:rsidR="005101FF" w:rsidRDefault="005101FF" w:rsidP="005101FF">
      <w:pPr>
        <w:spacing w:after="897" w:line="259" w:lineRule="auto"/>
        <w:ind w:left="195" w:firstLine="0"/>
        <w:jc w:val="center"/>
      </w:pPr>
      <w:r>
        <w:rPr>
          <w:sz w:val="44"/>
        </w:rPr>
        <w:t xml:space="preserve"> </w:t>
      </w:r>
    </w:p>
    <w:p w14:paraId="2F818245" w14:textId="77777777" w:rsidR="005101FF" w:rsidRDefault="005101FF" w:rsidP="005101FF">
      <w:pPr>
        <w:spacing w:after="227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166F5F25" w14:textId="77777777" w:rsidR="005101FF" w:rsidRDefault="005101FF" w:rsidP="005101FF">
      <w:pPr>
        <w:spacing w:after="239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49A1CC42" w14:textId="77777777" w:rsidR="005101FF" w:rsidRDefault="005101FF" w:rsidP="005101FF">
      <w:pPr>
        <w:spacing w:after="23" w:line="259" w:lineRule="auto"/>
        <w:ind w:left="204" w:firstLine="0"/>
        <w:jc w:val="center"/>
      </w:pPr>
      <w:r>
        <w:rPr>
          <w:sz w:val="48"/>
        </w:rPr>
        <w:t xml:space="preserve"> </w:t>
      </w:r>
    </w:p>
    <w:p w14:paraId="5F25D432" w14:textId="77777777" w:rsidR="005101FF" w:rsidRDefault="005101FF" w:rsidP="005101FF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 xml:space="preserve">Integrantes: </w:t>
      </w:r>
    </w:p>
    <w:p w14:paraId="494A624C" w14:textId="77777777" w:rsidR="005101FF" w:rsidRDefault="005101FF" w:rsidP="005101FF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Leopoldo Bolaños</w:t>
      </w:r>
    </w:p>
    <w:p w14:paraId="45A9D92C" w14:textId="77777777" w:rsidR="005101FF" w:rsidRDefault="005101FF" w:rsidP="005101FF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Matias Medina</w:t>
      </w:r>
    </w:p>
    <w:p w14:paraId="1FFD457A" w14:textId="77777777" w:rsidR="005101FF" w:rsidRDefault="005101FF" w:rsidP="005101FF">
      <w:pPr>
        <w:spacing w:after="216" w:line="259" w:lineRule="auto"/>
        <w:ind w:left="106" w:right="19"/>
        <w:jc w:val="center"/>
        <w:rPr>
          <w:b/>
        </w:rPr>
      </w:pPr>
      <w:r>
        <w:rPr>
          <w:b/>
        </w:rPr>
        <w:t>Martin Palacios</w:t>
      </w:r>
    </w:p>
    <w:p w14:paraId="525F20A7" w14:textId="77777777" w:rsidR="005101FF" w:rsidRDefault="005101FF" w:rsidP="005101FF">
      <w:pPr>
        <w:spacing w:after="216" w:line="259" w:lineRule="auto"/>
        <w:ind w:left="106" w:right="19"/>
        <w:jc w:val="center"/>
      </w:pPr>
    </w:p>
    <w:p w14:paraId="26747D83" w14:textId="77777777" w:rsidR="005101FF" w:rsidRDefault="005101FF" w:rsidP="005101FF">
      <w:pPr>
        <w:spacing w:after="216" w:line="259" w:lineRule="auto"/>
        <w:ind w:left="106" w:right="19"/>
        <w:jc w:val="center"/>
      </w:pPr>
    </w:p>
    <w:p w14:paraId="5DFFD212" w14:textId="77777777" w:rsidR="005101FF" w:rsidRDefault="005101FF" w:rsidP="005101FF">
      <w:pPr>
        <w:spacing w:after="216" w:line="259" w:lineRule="auto"/>
        <w:ind w:left="106"/>
        <w:jc w:val="center"/>
        <w:rPr>
          <w:b/>
          <w:color w:val="4F81BD"/>
          <w:sz w:val="26"/>
        </w:rPr>
      </w:pPr>
      <w:r>
        <w:rPr>
          <w:b/>
        </w:rPr>
        <w:t>Fecha: 2026/06/17</w:t>
      </w:r>
      <w:r>
        <w:rPr>
          <w:b/>
          <w:color w:val="4F81BD"/>
          <w:sz w:val="26"/>
        </w:rPr>
        <w:br w:type="page"/>
      </w:r>
    </w:p>
    <w:p w14:paraId="3A2AE151" w14:textId="77777777" w:rsidR="005101FF" w:rsidRDefault="005101FF" w:rsidP="005101FF">
      <w:pPr>
        <w:spacing w:after="42" w:line="259" w:lineRule="auto"/>
        <w:ind w:left="132" w:firstLine="0"/>
      </w:pPr>
      <w:r>
        <w:rPr>
          <w:b/>
          <w:color w:val="4F81BD"/>
          <w:sz w:val="26"/>
        </w:rPr>
        <w:lastRenderedPageBreak/>
        <w:t xml:space="preserve">Partición de clases equivalentes </w:t>
      </w:r>
    </w:p>
    <w:p w14:paraId="1A12C608" w14:textId="77777777" w:rsidR="005101FF" w:rsidRDefault="005101FF" w:rsidP="005101FF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 xml:space="preserve">TABLA 1 </w:t>
      </w:r>
    </w:p>
    <w:p w14:paraId="5D43E012" w14:textId="303469EA" w:rsidR="005101FF" w:rsidRDefault="005101FF" w:rsidP="005101FF">
      <w:pPr>
        <w:spacing w:after="36" w:line="259" w:lineRule="auto"/>
        <w:ind w:left="127"/>
        <w:rPr>
          <w:b/>
          <w:color w:val="243F61"/>
        </w:rPr>
      </w:pPr>
      <w:r>
        <w:rPr>
          <w:b/>
          <w:color w:val="243F61"/>
        </w:rPr>
        <w:t>Requisito Funcional Nª</w:t>
      </w:r>
      <w:r>
        <w:rPr>
          <w:b/>
          <w:color w:val="243F61"/>
        </w:rPr>
        <w:t>6</w:t>
      </w:r>
    </w:p>
    <w:p w14:paraId="1E99E51A" w14:textId="77777777" w:rsidR="00EF73DF" w:rsidRDefault="00EF73DF" w:rsidP="005101FF">
      <w:pPr>
        <w:spacing w:after="0" w:line="259" w:lineRule="auto"/>
        <w:ind w:left="132" w:firstLine="0"/>
        <w:rPr>
          <w:b/>
          <w:color w:val="243F61"/>
        </w:rPr>
      </w:pPr>
      <w:r w:rsidRPr="00EF73DF">
        <w:rPr>
          <w:b/>
          <w:color w:val="243F61"/>
        </w:rPr>
        <w:t>Gestión de Reporte de Ventas</w:t>
      </w:r>
    </w:p>
    <w:p w14:paraId="35E92EC3" w14:textId="52CD0732" w:rsidR="005101FF" w:rsidRDefault="005101FF" w:rsidP="005101FF">
      <w:pPr>
        <w:spacing w:after="0" w:line="259" w:lineRule="auto"/>
        <w:ind w:left="132" w:firstLine="0"/>
      </w:pPr>
      <w:r>
        <w:rPr>
          <w:b/>
          <w:color w:val="243F61"/>
        </w:rPr>
        <w:t xml:space="preserve"> </w:t>
      </w:r>
    </w:p>
    <w:tbl>
      <w:tblPr>
        <w:tblStyle w:val="TableGrid"/>
        <w:tblW w:w="10295" w:type="dxa"/>
        <w:tblInd w:w="-487" w:type="dxa"/>
        <w:tblCellMar>
          <w:top w:w="48" w:type="dxa"/>
          <w:left w:w="67" w:type="dxa"/>
          <w:right w:w="41" w:type="dxa"/>
        </w:tblCellMar>
        <w:tblLook w:val="04A0" w:firstRow="1" w:lastRow="0" w:firstColumn="1" w:lastColumn="0" w:noHBand="0" w:noVBand="1"/>
      </w:tblPr>
      <w:tblGrid>
        <w:gridCol w:w="2488"/>
        <w:gridCol w:w="3710"/>
        <w:gridCol w:w="1754"/>
        <w:gridCol w:w="2343"/>
      </w:tblGrid>
      <w:tr w:rsidR="005101FF" w14:paraId="0F983774" w14:textId="77777777" w:rsidTr="0089346E">
        <w:trPr>
          <w:trHeight w:val="588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DB3D125" w14:textId="77777777" w:rsidR="005101FF" w:rsidRDefault="005101FF" w:rsidP="0089346E">
            <w:pPr>
              <w:spacing w:after="0" w:line="259" w:lineRule="auto"/>
              <w:ind w:left="0" w:right="3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VARIABLE </w:t>
            </w:r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6B5E46" w14:textId="77777777" w:rsidR="005101FF" w:rsidRDefault="005101FF" w:rsidP="0089346E">
            <w:pPr>
              <w:spacing w:after="0" w:line="259" w:lineRule="auto"/>
              <w:ind w:left="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CLASE DE EQUIVALENCIA 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00C5122" w14:textId="77777777" w:rsidR="005101FF" w:rsidRDefault="005101FF" w:rsidP="0089346E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ESTADO 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17DE9" w14:textId="77777777" w:rsidR="005101FF" w:rsidRDefault="005101FF" w:rsidP="0089346E">
            <w:pPr>
              <w:spacing w:after="0" w:line="259" w:lineRule="auto"/>
              <w:ind w:left="0" w:right="20" w:firstLine="0"/>
              <w:jc w:val="center"/>
            </w:pPr>
            <w:r>
              <w:rPr>
                <w:rFonts w:ascii="Calibri" w:eastAsia="Calibri" w:hAnsi="Calibri" w:cs="Calibri"/>
                <w:b/>
              </w:rPr>
              <w:t xml:space="preserve">REPRESENTANTE </w:t>
            </w:r>
          </w:p>
        </w:tc>
      </w:tr>
      <w:tr w:rsidR="005101FF" w14:paraId="120DE35C" w14:textId="77777777" w:rsidTr="0089346E">
        <w:trPr>
          <w:trHeight w:val="1081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940E84" w14:textId="538F9114" w:rsidR="005101FF" w:rsidRPr="008F77C7" w:rsidRDefault="00DF4570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CashFlowModel</w:t>
            </w:r>
            <w:proofErr w:type="spellEnd"/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FDD2B2" w14:textId="1F6F7E0D" w:rsidR="005101FF" w:rsidRPr="008F77C7" w:rsidRDefault="00DF4570" w:rsidP="0089346E">
            <w:pPr>
              <w:spacing w:after="0" w:line="259" w:lineRule="auto"/>
              <w:ind w:left="11" w:right="47" w:firstLine="0"/>
              <w:jc w:val="center"/>
              <w:rPr>
                <w:szCs w:val="24"/>
              </w:rPr>
            </w:pPr>
            <w:proofErr w:type="spellStart"/>
            <w:r w:rsidRPr="00DF4570">
              <w:rPr>
                <w:rFonts w:eastAsia="Calibri"/>
                <w:szCs w:val="24"/>
              </w:rPr>
              <w:t>cashFlowModel.hasMovements</w:t>
            </w:r>
            <w:proofErr w:type="spellEnd"/>
            <w:r w:rsidRPr="00DF4570">
              <w:rPr>
                <w:rFonts w:eastAsia="Calibri"/>
                <w:szCs w:val="24"/>
              </w:rPr>
              <w:t>() = true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B88A9FE" w14:textId="77777777" w:rsidR="005101FF" w:rsidRPr="008F77C7" w:rsidRDefault="005101FF" w:rsidP="0089346E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rFonts w:eastAsia="Calibri"/>
                <w:szCs w:val="24"/>
              </w:rPr>
              <w:t>Válido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EE3903" w14:textId="7F5DC5A8" w:rsidR="005101FF" w:rsidRPr="008F77C7" w:rsidRDefault="00DF4570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DF4570">
              <w:rPr>
                <w:szCs w:val="24"/>
              </w:rPr>
              <w:t>Reporte con registros guardados</w:t>
            </w:r>
          </w:p>
        </w:tc>
      </w:tr>
      <w:tr w:rsidR="00DF4570" w14:paraId="3887E483" w14:textId="77777777" w:rsidTr="0089346E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9D80DE6" w14:textId="12AC0D09" w:rsidR="00DF4570" w:rsidRPr="008F77C7" w:rsidRDefault="00DF4570" w:rsidP="00DF4570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>
              <w:rPr>
                <w:szCs w:val="24"/>
              </w:rPr>
              <w:t>CashFlo</w:t>
            </w:r>
            <w:r>
              <w:rPr>
                <w:szCs w:val="24"/>
              </w:rPr>
              <w:t>w</w:t>
            </w:r>
            <w:r>
              <w:rPr>
                <w:szCs w:val="24"/>
              </w:rPr>
              <w:t>Model</w:t>
            </w:r>
            <w:proofErr w:type="spellEnd"/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9A035A" w14:textId="1D06D7C7" w:rsidR="00DF4570" w:rsidRPr="008F77C7" w:rsidRDefault="00DF4570" w:rsidP="00DF4570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proofErr w:type="spellStart"/>
            <w:r w:rsidRPr="00DF4570">
              <w:rPr>
                <w:szCs w:val="24"/>
              </w:rPr>
              <w:t>cashFlowModel.hasMovements</w:t>
            </w:r>
            <w:proofErr w:type="spellEnd"/>
            <w:r w:rsidRPr="00DF4570">
              <w:rPr>
                <w:szCs w:val="24"/>
              </w:rPr>
              <w:t>() = false</w:t>
            </w:r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7F6286" w14:textId="77777777" w:rsidR="00DF4570" w:rsidRPr="008F77C7" w:rsidRDefault="00DF4570" w:rsidP="00DF457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F36573" w14:textId="0220791B" w:rsidR="00DF4570" w:rsidRPr="008F77C7" w:rsidRDefault="00DF4570" w:rsidP="00DF4570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DF4570">
              <w:rPr>
                <w:szCs w:val="24"/>
              </w:rPr>
              <w:t>No hay registros guardados para el cierre de caja</w:t>
            </w:r>
          </w:p>
        </w:tc>
      </w:tr>
      <w:tr w:rsidR="005101FF" w14:paraId="6AF2D3AF" w14:textId="77777777" w:rsidTr="0089346E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056599E" w14:textId="3B8118AF" w:rsidR="005101FF" w:rsidRPr="008F77C7" w:rsidRDefault="00DF4570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 w:rsidRPr="00DF4570">
              <w:rPr>
                <w:szCs w:val="24"/>
              </w:rPr>
              <w:t>opcion</w:t>
            </w:r>
            <w:proofErr w:type="spellEnd"/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8EF0C" w14:textId="5693B712" w:rsidR="005101FF" w:rsidRPr="008F77C7" w:rsidRDefault="00DF4570" w:rsidP="0089346E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proofErr w:type="spellStart"/>
            <w:r w:rsidRPr="00DF4570">
              <w:rPr>
                <w:szCs w:val="24"/>
              </w:rPr>
              <w:t>opcion</w:t>
            </w:r>
            <w:proofErr w:type="spellEnd"/>
            <w:r w:rsidRPr="00DF4570">
              <w:rPr>
                <w:szCs w:val="24"/>
              </w:rPr>
              <w:t xml:space="preserve"> = </w:t>
            </w:r>
            <w:proofErr w:type="spellStart"/>
            <w:r w:rsidRPr="00DF4570">
              <w:rPr>
                <w:szCs w:val="24"/>
              </w:rPr>
              <w:t>JOptionPane.YES_OPTION</w:t>
            </w:r>
            <w:proofErr w:type="spellEnd"/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B76160" w14:textId="77777777" w:rsidR="005101FF" w:rsidRPr="008F77C7" w:rsidRDefault="005101FF" w:rsidP="0089346E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8F77C7">
              <w:rPr>
                <w:szCs w:val="24"/>
              </w:rPr>
              <w:t>Invalido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1F5453" w14:textId="74B554C8" w:rsidR="005101FF" w:rsidRPr="008F77C7" w:rsidRDefault="00DF4570" w:rsidP="0089346E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r w:rsidRPr="00DF4570">
              <w:rPr>
                <w:szCs w:val="24"/>
              </w:rPr>
              <w:t>Confirmar guardar jornada</w:t>
            </w:r>
          </w:p>
        </w:tc>
      </w:tr>
      <w:tr w:rsidR="00DF4570" w14:paraId="0299D9F3" w14:textId="77777777" w:rsidTr="00315316">
        <w:trPr>
          <w:trHeight w:val="816"/>
        </w:trPr>
        <w:tc>
          <w:tcPr>
            <w:tcW w:w="30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8DB04E" w14:textId="2C1EA5F1" w:rsidR="00DF4570" w:rsidRPr="00DF4570" w:rsidRDefault="00DF4570" w:rsidP="00DF4570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  <w:proofErr w:type="spellStart"/>
            <w:r w:rsidRPr="006E71DC">
              <w:t>opcion</w:t>
            </w:r>
            <w:proofErr w:type="spellEnd"/>
          </w:p>
        </w:tc>
        <w:tc>
          <w:tcPr>
            <w:tcW w:w="21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B169B0" w14:textId="3CA61312" w:rsidR="00DF4570" w:rsidRPr="00F50CD6" w:rsidRDefault="00DF4570" w:rsidP="00DF4570">
            <w:pPr>
              <w:spacing w:after="0" w:line="259" w:lineRule="auto"/>
              <w:ind w:left="11" w:right="639" w:firstLine="0"/>
              <w:jc w:val="center"/>
              <w:rPr>
                <w:szCs w:val="24"/>
              </w:rPr>
            </w:pPr>
            <w:proofErr w:type="spellStart"/>
            <w:r w:rsidRPr="00DF4570">
              <w:t>opcion</w:t>
            </w:r>
            <w:proofErr w:type="spellEnd"/>
            <w:r w:rsidRPr="00DF4570">
              <w:t xml:space="preserve"> ≠ </w:t>
            </w:r>
            <w:proofErr w:type="spellStart"/>
            <w:r w:rsidRPr="00DF4570">
              <w:t>JOptionPane.YES_OPTION</w:t>
            </w:r>
            <w:proofErr w:type="spellEnd"/>
          </w:p>
        </w:tc>
        <w:tc>
          <w:tcPr>
            <w:tcW w:w="2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07E78" w14:textId="7C527E25" w:rsidR="00DF4570" w:rsidRPr="008F77C7" w:rsidRDefault="00DF4570" w:rsidP="00DF4570">
            <w:pPr>
              <w:spacing w:after="0" w:line="259" w:lineRule="auto"/>
              <w:ind w:left="0" w:firstLine="0"/>
              <w:jc w:val="center"/>
              <w:rPr>
                <w:szCs w:val="24"/>
              </w:rPr>
            </w:pPr>
            <w:r w:rsidRPr="00DF4570">
              <w:t>Inválido</w:t>
            </w:r>
          </w:p>
        </w:tc>
        <w:tc>
          <w:tcPr>
            <w:tcW w:w="27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F4570" w:rsidRPr="00DF4570" w14:paraId="4D3480B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D69E6" w14:textId="77777777" w:rsidR="00DF4570" w:rsidRPr="00DF4570" w:rsidRDefault="00DF4570" w:rsidP="00DF4570">
                  <w:pPr>
                    <w:spacing w:after="0" w:line="259" w:lineRule="auto"/>
                    <w:ind w:left="11" w:firstLine="0"/>
                    <w:jc w:val="center"/>
                    <w:rPr>
                      <w:sz w:val="22"/>
                      <w:lang w:val="en-US"/>
                    </w:rPr>
                  </w:pPr>
                </w:p>
              </w:tc>
            </w:tr>
          </w:tbl>
          <w:p w14:paraId="723B8083" w14:textId="77777777" w:rsidR="00DF4570" w:rsidRPr="00DF4570" w:rsidRDefault="00DF4570" w:rsidP="00DF4570">
            <w:pPr>
              <w:spacing w:after="0" w:line="259" w:lineRule="auto"/>
              <w:ind w:left="11" w:firstLine="0"/>
              <w:jc w:val="center"/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35"/>
            </w:tblGrid>
            <w:tr w:rsidR="00DF4570" w:rsidRPr="00DF4570" w14:paraId="6D14AF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BE2815" w14:textId="3166DCC9" w:rsidR="00DF4570" w:rsidRPr="00DF4570" w:rsidRDefault="00DF4570" w:rsidP="00DF4570">
                  <w:pPr>
                    <w:spacing w:after="0" w:line="259" w:lineRule="auto"/>
                    <w:ind w:left="11" w:firstLine="0"/>
                    <w:jc w:val="center"/>
                    <w:rPr>
                      <w:sz w:val="22"/>
                      <w:lang w:val="en-US"/>
                    </w:rPr>
                  </w:pPr>
                  <w:r w:rsidRPr="00DF4570">
                    <w:rPr>
                      <w:sz w:val="22"/>
                    </w:rPr>
                    <w:t>Cancelar cierre de jornada</w:t>
                  </w:r>
                </w:p>
              </w:tc>
            </w:tr>
          </w:tbl>
          <w:p w14:paraId="5470B342" w14:textId="489D47EF" w:rsidR="00DF4570" w:rsidRPr="00F50CD6" w:rsidRDefault="00DF4570" w:rsidP="00DF4570">
            <w:pPr>
              <w:spacing w:after="0" w:line="259" w:lineRule="auto"/>
              <w:ind w:left="11" w:firstLine="0"/>
              <w:jc w:val="center"/>
              <w:rPr>
                <w:szCs w:val="24"/>
              </w:rPr>
            </w:pPr>
          </w:p>
        </w:tc>
      </w:tr>
    </w:tbl>
    <w:p w14:paraId="00AFD11F" w14:textId="77777777" w:rsidR="005101FF" w:rsidRDefault="005101FF" w:rsidP="005101FF">
      <w:pPr>
        <w:ind w:left="0" w:firstLine="0"/>
      </w:pPr>
    </w:p>
    <w:p w14:paraId="73F63F24" w14:textId="77777777" w:rsidR="005101FF" w:rsidRDefault="005101FF" w:rsidP="005101FF">
      <w:pPr>
        <w:ind w:left="0" w:firstLine="0"/>
      </w:pPr>
    </w:p>
    <w:p w14:paraId="48E140B7" w14:textId="77777777" w:rsidR="005101FF" w:rsidRDefault="005101FF" w:rsidP="005101FF">
      <w:pPr>
        <w:ind w:left="0" w:firstLine="0"/>
      </w:pPr>
    </w:p>
    <w:p w14:paraId="047C7C6F" w14:textId="77777777" w:rsidR="005101FF" w:rsidRDefault="005101FF" w:rsidP="005101FF">
      <w:pPr>
        <w:ind w:left="0" w:firstLine="0"/>
      </w:pPr>
    </w:p>
    <w:p w14:paraId="36BE5A88" w14:textId="77777777" w:rsidR="005101FF" w:rsidRDefault="005101FF" w:rsidP="005101FF">
      <w:pPr>
        <w:ind w:left="0" w:firstLine="0"/>
      </w:pPr>
    </w:p>
    <w:p w14:paraId="3FA3F3B0" w14:textId="77777777" w:rsidR="005101FF" w:rsidRDefault="005101FF" w:rsidP="005101FF">
      <w:pPr>
        <w:ind w:left="0" w:firstLine="0"/>
      </w:pPr>
    </w:p>
    <w:p w14:paraId="0FC89071" w14:textId="77777777" w:rsidR="005101FF" w:rsidRDefault="005101FF" w:rsidP="005101FF">
      <w:pPr>
        <w:ind w:left="0" w:firstLine="0"/>
      </w:pPr>
    </w:p>
    <w:p w14:paraId="1C59E8F0" w14:textId="77777777" w:rsidR="005101FF" w:rsidRDefault="005101FF" w:rsidP="005101FF">
      <w:pPr>
        <w:ind w:left="0" w:firstLine="0"/>
      </w:pPr>
    </w:p>
    <w:p w14:paraId="404A0745" w14:textId="77777777" w:rsidR="005101FF" w:rsidRDefault="005101FF" w:rsidP="005101FF">
      <w:pPr>
        <w:ind w:left="0" w:firstLine="0"/>
      </w:pPr>
    </w:p>
    <w:p w14:paraId="7305B1DD" w14:textId="77777777" w:rsidR="005101FF" w:rsidRDefault="005101FF" w:rsidP="005101FF">
      <w:pPr>
        <w:ind w:left="0" w:firstLine="0"/>
      </w:pPr>
    </w:p>
    <w:p w14:paraId="1A18AD09" w14:textId="77777777" w:rsidR="00DF4570" w:rsidRDefault="00DF4570" w:rsidP="005101FF">
      <w:pPr>
        <w:ind w:left="0" w:firstLine="0"/>
      </w:pPr>
    </w:p>
    <w:p w14:paraId="2CE52E19" w14:textId="77777777" w:rsidR="00DF4570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lastRenderedPageBreak/>
        <w:t>Pruebas con la visualización del reporte</w:t>
      </w:r>
    </w:p>
    <w:p w14:paraId="03110906" w14:textId="70F1CCE4" w:rsidR="00DF4570" w:rsidRPr="00DF4570" w:rsidRDefault="00DF4570" w:rsidP="00DF4570">
      <w:pPr>
        <w:ind w:left="0" w:firstLine="0"/>
        <w:jc w:val="center"/>
        <w:rPr>
          <w:b/>
          <w:bCs/>
        </w:rPr>
      </w:pPr>
      <w:r w:rsidRPr="00DF4570">
        <w:rPr>
          <w:b/>
          <w:bCs/>
        </w:rPr>
        <w:drawing>
          <wp:inline distT="0" distB="0" distL="0" distR="0" wp14:anchorId="074E3115" wp14:editId="1896A45C">
            <wp:extent cx="3415775" cy="2940007"/>
            <wp:effectExtent l="0" t="0" r="0" b="0"/>
            <wp:docPr id="21099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0014" cy="295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76DA7" w14:textId="0DCB549D" w:rsidR="00DF4570" w:rsidRPr="00D04AE4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t xml:space="preserve">Captura </w:t>
      </w:r>
      <w:r>
        <w:rPr>
          <w:b/>
          <w:bCs/>
        </w:rPr>
        <w:t>1</w:t>
      </w:r>
      <w:r w:rsidRPr="00DF4570">
        <w:rPr>
          <w:b/>
          <w:bCs/>
        </w:rPr>
        <w:t>. Reporte final generado con registros guardados</w:t>
      </w:r>
    </w:p>
    <w:p w14:paraId="7CAF39B0" w14:textId="43E1A4EB" w:rsidR="00D04AE4" w:rsidRDefault="00DF4570" w:rsidP="00D04AE4">
      <w:pPr>
        <w:ind w:left="0" w:firstLine="0"/>
        <w:rPr>
          <w:b/>
          <w:bCs/>
        </w:rPr>
      </w:pPr>
      <w:r w:rsidRPr="00DF4570">
        <w:rPr>
          <w:b/>
          <w:bCs/>
        </w:rPr>
        <w:t xml:space="preserve">Pruebas </w:t>
      </w:r>
      <w:r w:rsidR="00D04AE4">
        <w:rPr>
          <w:b/>
          <w:bCs/>
        </w:rPr>
        <w:t>C</w:t>
      </w:r>
      <w:r w:rsidRPr="00DF4570">
        <w:rPr>
          <w:b/>
          <w:bCs/>
        </w:rPr>
        <w:t>on el cierre de caja sin registros</w:t>
      </w:r>
    </w:p>
    <w:p w14:paraId="7B92869A" w14:textId="47D05641" w:rsidR="00DF4570" w:rsidRPr="00DF4570" w:rsidRDefault="00D04AE4" w:rsidP="00D04AE4">
      <w:pPr>
        <w:ind w:left="0" w:firstLine="0"/>
        <w:jc w:val="center"/>
        <w:rPr>
          <w:b/>
          <w:bCs/>
        </w:rPr>
      </w:pPr>
      <w:r w:rsidRPr="00D04AE4">
        <w:rPr>
          <w:b/>
          <w:bCs/>
        </w:rPr>
        <w:drawing>
          <wp:inline distT="0" distB="0" distL="0" distR="0" wp14:anchorId="1E89E783" wp14:editId="75899A17">
            <wp:extent cx="4103465" cy="3153445"/>
            <wp:effectExtent l="0" t="0" r="0" b="8890"/>
            <wp:docPr id="153419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93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5959" cy="31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4760" w14:textId="5110C8EE" w:rsidR="00DF4570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t xml:space="preserve">Captura </w:t>
      </w:r>
      <w:r>
        <w:rPr>
          <w:b/>
          <w:bCs/>
        </w:rPr>
        <w:t>2</w:t>
      </w:r>
      <w:r w:rsidRPr="00DF4570">
        <w:rPr>
          <w:b/>
          <w:bCs/>
        </w:rPr>
        <w:t>. Intento inválido de guardar jornada sin registros</w:t>
      </w:r>
    </w:p>
    <w:p w14:paraId="0745CD35" w14:textId="77777777" w:rsidR="00DF4570" w:rsidRPr="00DF4570" w:rsidRDefault="00DF4570" w:rsidP="00DF4570">
      <w:pPr>
        <w:ind w:left="0" w:firstLine="0"/>
      </w:pPr>
    </w:p>
    <w:p w14:paraId="6375EC5D" w14:textId="77777777" w:rsidR="00DF4570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t>Pruebas con la confirmación del cierre de jornada</w:t>
      </w:r>
    </w:p>
    <w:p w14:paraId="0540CEC5" w14:textId="3410AB0F" w:rsidR="00D04AE4" w:rsidRPr="00DF4570" w:rsidRDefault="00D04AE4" w:rsidP="00D04AE4">
      <w:pPr>
        <w:ind w:left="0" w:firstLine="0"/>
        <w:jc w:val="center"/>
        <w:rPr>
          <w:b/>
          <w:bCs/>
        </w:rPr>
      </w:pPr>
      <w:r w:rsidRPr="00D04AE4">
        <w:rPr>
          <w:b/>
          <w:bCs/>
        </w:rPr>
        <w:drawing>
          <wp:inline distT="0" distB="0" distL="0" distR="0" wp14:anchorId="7E7F203C" wp14:editId="3A23F3A1">
            <wp:extent cx="3155058" cy="3413935"/>
            <wp:effectExtent l="0" t="0" r="7620" b="0"/>
            <wp:docPr id="7952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03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7656" cy="34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0BE28" w14:textId="0C5CF1F8" w:rsidR="00DF4570" w:rsidRPr="00D04AE4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t xml:space="preserve">Captura </w:t>
      </w:r>
      <w:r>
        <w:rPr>
          <w:b/>
          <w:bCs/>
        </w:rPr>
        <w:t>3</w:t>
      </w:r>
      <w:r w:rsidRPr="00DF4570">
        <w:rPr>
          <w:b/>
          <w:bCs/>
        </w:rPr>
        <w:t>. Jornada guardada correctamente al confirmar el cierre</w:t>
      </w:r>
    </w:p>
    <w:p w14:paraId="2B56BC78" w14:textId="77777777" w:rsidR="00DF4570" w:rsidRDefault="00DF4570" w:rsidP="00DF4570">
      <w:pPr>
        <w:ind w:left="0" w:firstLine="0"/>
        <w:rPr>
          <w:b/>
          <w:bCs/>
        </w:rPr>
      </w:pPr>
      <w:r w:rsidRPr="00DF4570">
        <w:rPr>
          <w:b/>
          <w:bCs/>
        </w:rPr>
        <w:t>Pruebas con la cancelación del cierre de jornada</w:t>
      </w:r>
    </w:p>
    <w:p w14:paraId="02C0CE10" w14:textId="0A5418C5" w:rsidR="00D04AE4" w:rsidRPr="00DF4570" w:rsidRDefault="00D04AE4" w:rsidP="00D04AE4">
      <w:pPr>
        <w:ind w:left="0" w:firstLine="0"/>
        <w:jc w:val="center"/>
        <w:rPr>
          <w:b/>
          <w:bCs/>
        </w:rPr>
      </w:pPr>
      <w:r w:rsidRPr="00D04AE4">
        <w:rPr>
          <w:b/>
          <w:bCs/>
        </w:rPr>
        <w:drawing>
          <wp:inline distT="0" distB="0" distL="0" distR="0" wp14:anchorId="5746F46A" wp14:editId="1906A56F">
            <wp:extent cx="3544245" cy="2660834"/>
            <wp:effectExtent l="0" t="0" r="0" b="6350"/>
            <wp:docPr id="100042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273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761" cy="266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EC3E" w14:textId="48F5549C" w:rsidR="005919A4" w:rsidRDefault="00DF4570" w:rsidP="00D04AE4">
      <w:pPr>
        <w:ind w:left="0" w:firstLine="0"/>
      </w:pPr>
      <w:r w:rsidRPr="00DF4570">
        <w:rPr>
          <w:b/>
          <w:bCs/>
        </w:rPr>
        <w:t xml:space="preserve">Captura </w:t>
      </w:r>
      <w:r>
        <w:rPr>
          <w:b/>
          <w:bCs/>
        </w:rPr>
        <w:t>4</w:t>
      </w:r>
      <w:r w:rsidRPr="00DF4570">
        <w:rPr>
          <w:b/>
          <w:bCs/>
        </w:rPr>
        <w:t>. Intento de cierre cancelado por el usuari</w:t>
      </w:r>
      <w:r w:rsidR="00D04AE4">
        <w:rPr>
          <w:b/>
          <w:bCs/>
        </w:rPr>
        <w:t>o</w:t>
      </w:r>
    </w:p>
    <w:sectPr w:rsidR="005919A4" w:rsidSect="00510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1FF"/>
    <w:rsid w:val="002113EC"/>
    <w:rsid w:val="005101FF"/>
    <w:rsid w:val="005919A4"/>
    <w:rsid w:val="0059453A"/>
    <w:rsid w:val="005964BD"/>
    <w:rsid w:val="00D04AE4"/>
    <w:rsid w:val="00DF4570"/>
    <w:rsid w:val="00E865BA"/>
    <w:rsid w:val="00EF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10401"/>
  <w15:chartTrackingRefBased/>
  <w15:docId w15:val="{191274E3-8B00-4F07-8E61-1D35C90D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1FF"/>
    <w:pPr>
      <w:spacing w:after="196" w:line="358" w:lineRule="auto"/>
      <w:ind w:left="99" w:hanging="10"/>
    </w:pPr>
    <w:rPr>
      <w:rFonts w:ascii="Times New Roman" w:eastAsia="Times New Roman" w:hAnsi="Times New Roman" w:cs="Times New Roman"/>
      <w:color w:val="000000"/>
      <w:kern w:val="0"/>
      <w:szCs w:val="22"/>
      <w:lang w:val="es-EC" w:eastAsia="es-EC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1F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C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1F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C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1FF"/>
    <w:rPr>
      <w:rFonts w:eastAsiaTheme="majorEastAsia" w:cstheme="majorBidi"/>
      <w:color w:val="0F4761" w:themeColor="accent1" w:themeShade="BF"/>
      <w:sz w:val="28"/>
      <w:szCs w:val="28"/>
      <w:lang w:val="es-EC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1FF"/>
    <w:rPr>
      <w:rFonts w:eastAsiaTheme="majorEastAsia" w:cstheme="majorBidi"/>
      <w:i/>
      <w:iCs/>
      <w:color w:val="0F4761" w:themeColor="accent1" w:themeShade="BF"/>
      <w:lang w:val="es-EC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1FF"/>
    <w:rPr>
      <w:rFonts w:eastAsiaTheme="majorEastAsia" w:cstheme="majorBidi"/>
      <w:color w:val="0F4761" w:themeColor="accent1" w:themeShade="BF"/>
      <w:lang w:val="es-E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1FF"/>
    <w:rPr>
      <w:rFonts w:eastAsiaTheme="majorEastAsia" w:cstheme="majorBidi"/>
      <w:i/>
      <w:iCs/>
      <w:color w:val="595959" w:themeColor="text1" w:themeTint="A6"/>
      <w:lang w:val="es-EC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1FF"/>
    <w:rPr>
      <w:rFonts w:eastAsiaTheme="majorEastAsia" w:cstheme="majorBidi"/>
      <w:color w:val="595959" w:themeColor="text1" w:themeTint="A6"/>
      <w:lang w:val="es-EC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1FF"/>
    <w:rPr>
      <w:rFonts w:eastAsiaTheme="majorEastAsia" w:cstheme="majorBidi"/>
      <w:i/>
      <w:iCs/>
      <w:color w:val="272727" w:themeColor="text1" w:themeTint="D8"/>
      <w:lang w:val="es-EC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1FF"/>
    <w:rPr>
      <w:rFonts w:eastAsiaTheme="majorEastAsia" w:cstheme="majorBidi"/>
      <w:color w:val="272727" w:themeColor="text1" w:themeTint="D8"/>
      <w:lang w:val="es-EC"/>
    </w:rPr>
  </w:style>
  <w:style w:type="paragraph" w:styleId="Title">
    <w:name w:val="Title"/>
    <w:basedOn w:val="Normal"/>
    <w:next w:val="Normal"/>
    <w:link w:val="TitleChar"/>
    <w:uiPriority w:val="10"/>
    <w:qFormat/>
    <w:rsid w:val="0051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1FF"/>
    <w:rPr>
      <w:rFonts w:asciiTheme="majorHAnsi" w:eastAsiaTheme="majorEastAsia" w:hAnsiTheme="majorHAnsi" w:cstheme="majorBidi"/>
      <w:spacing w:val="-10"/>
      <w:kern w:val="28"/>
      <w:sz w:val="56"/>
      <w:szCs w:val="56"/>
      <w:lang w:val="es-EC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1FF"/>
    <w:rPr>
      <w:rFonts w:eastAsiaTheme="majorEastAsia" w:cstheme="majorBidi"/>
      <w:color w:val="595959" w:themeColor="text1" w:themeTint="A6"/>
      <w:spacing w:val="15"/>
      <w:sz w:val="28"/>
      <w:szCs w:val="28"/>
      <w:lang w:val="es-EC"/>
    </w:rPr>
  </w:style>
  <w:style w:type="paragraph" w:styleId="Quote">
    <w:name w:val="Quote"/>
    <w:basedOn w:val="Normal"/>
    <w:next w:val="Normal"/>
    <w:link w:val="QuoteChar"/>
    <w:uiPriority w:val="29"/>
    <w:qFormat/>
    <w:rsid w:val="0051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1FF"/>
    <w:rPr>
      <w:i/>
      <w:iCs/>
      <w:color w:val="404040" w:themeColor="text1" w:themeTint="BF"/>
      <w:lang w:val="es-EC"/>
    </w:rPr>
  </w:style>
  <w:style w:type="paragraph" w:styleId="ListParagraph">
    <w:name w:val="List Paragraph"/>
    <w:basedOn w:val="Normal"/>
    <w:uiPriority w:val="34"/>
    <w:qFormat/>
    <w:rsid w:val="00510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1FF"/>
    <w:rPr>
      <w:i/>
      <w:iCs/>
      <w:color w:val="0F4761" w:themeColor="accent1" w:themeShade="BF"/>
      <w:lang w:val="es-EC"/>
    </w:rPr>
  </w:style>
  <w:style w:type="character" w:styleId="IntenseReference">
    <w:name w:val="Intense Reference"/>
    <w:basedOn w:val="DefaultParagraphFont"/>
    <w:uiPriority w:val="32"/>
    <w:qFormat/>
    <w:rsid w:val="005101FF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101FF"/>
    <w:pPr>
      <w:spacing w:after="0" w:line="240" w:lineRule="auto"/>
    </w:pPr>
    <w:rPr>
      <w:rFonts w:eastAsiaTheme="minorEastAsia"/>
      <w:kern w:val="0"/>
      <w:sz w:val="22"/>
      <w:szCs w:val="22"/>
      <w:lang w:val="es-EC" w:eastAsia="es-EC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SEBASTIAN PALACIOS CAMPOVERDE</dc:creator>
  <cp:keywords/>
  <dc:description/>
  <cp:lastModifiedBy>MARTIN SEBASTIAN PALACIOS CAMPOVERDE</cp:lastModifiedBy>
  <cp:revision>1</cp:revision>
  <cp:lastPrinted>2026-06-24T17:25:00Z</cp:lastPrinted>
  <dcterms:created xsi:type="dcterms:W3CDTF">2026-06-24T16:33:00Z</dcterms:created>
  <dcterms:modified xsi:type="dcterms:W3CDTF">2026-06-24T17:25:00Z</dcterms:modified>
</cp:coreProperties>
</file>