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ayyx8fo20ci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cfi75gcrc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P.O.O Avançado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ohdsimps8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Polimorfismo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ebwp8b9d3e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Classes abstratas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plsy081vp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Interface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kjdh2cjq0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Herança Múltipla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7779swok7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Comandos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mp4u1rs66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Personal Pitch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17eh4b0rjs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5W2H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0trn9rr27h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Pitch Deck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6of3egsfn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Personal Elevator Pitch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49ndfn8hw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Links e afins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uow9eiz5o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Dúvidas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a4ureti8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Temporários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1tj5ynmnqa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Assuntos: P.O.O Avançado, Personal Pitch, Comunicação Não-Violenta.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Abertura Alunos: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Reflexão diária: Descarte de eletrônicos.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Letícia e Jaqueline Paula.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cfi75gcrckw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P.O.O Avançado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ohdsimps8zx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Polimorfismo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(Clique no título para ser direcionado as anotações anteriores de polimorfismo)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Polimorfismo é a capacidade de um objeto de decidir que método aplicar a si mesmo.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Embora a mensagem seja a mesma, os objetos podem responder diferentemente.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Ele pode ser aplicado a qualquer método que seja herdado de uma superclasse.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No polimorfismo, a subclasse é capaz de verificar se um método com o nome especificado tem os mesmos parâmetros para poder preencher os dados requeridos.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Caso não tenha esses parâmetros, a superclasse se torna responsável pelo processamento da mensagem, procura um método com esse nome e parâmetros, e se encontrar, chama este método.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No polimorfismo, você pode usar o mesmo método da superclasse, em diversas subclasses, mas permitindo que esse método produza resultados diferentes.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 você enviar uma mensagem ao objeto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, pedindo 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aumentarSalario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( )</w:t>
      </w:r>
      <w:r w:rsidDel="00000000" w:rsidR="00000000" w:rsidRPr="00000000">
        <w:rPr>
          <w:rtl w:val="0"/>
        </w:rPr>
        <w:t xml:space="preserve">, ele chamará o método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aumentarSalario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( )</w:t>
      </w:r>
      <w:r w:rsidDel="00000000" w:rsidR="00000000" w:rsidRPr="00000000">
        <w:rPr>
          <w:rtl w:val="0"/>
        </w:rPr>
        <w:t xml:space="preserve"> da classe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, ao invés da classe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Empregado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 nesse caso, mesmo os métodos tendo o mesmo método com mesmo nome, o de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e o de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Empregado</w:t>
      </w:r>
      <w:r w:rsidDel="00000000" w:rsidR="00000000" w:rsidRPr="00000000">
        <w:rPr>
          <w:rtl w:val="0"/>
        </w:rPr>
        <w:t xml:space="preserve"> podem ter parâmetros diferentes.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No polimorfismo, para definir que um método é polimórfico, usamos 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@Override</w:t>
      </w:r>
      <w:r w:rsidDel="00000000" w:rsidR="00000000" w:rsidRPr="00000000">
        <w:rPr>
          <w:rtl w:val="0"/>
        </w:rPr>
        <w:t xml:space="preserve">, para definir que você está sobrescrevendo um método já existente na superclasse.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Em Java, o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@Override</w:t>
      </w:r>
      <w:r w:rsidDel="00000000" w:rsidR="00000000" w:rsidRPr="00000000">
        <w:rPr>
          <w:rtl w:val="0"/>
        </w:rPr>
        <w:t xml:space="preserve"> é como dizer: "Estou reescrevendo algo que já existe na classe mãe (ou interface)". É uma forma de garantir que você está substituindo corretamente um método existente, evitando erros. É como seguir um modelo pré-existente para manter as coisas organizadas.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zebwp8b9d3e1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Classes abstratas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(Clique no título para ser direcionado as anotações anteriores de classes abstratas)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São classes que devem ser definidas para criar um modelo de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Elas não podem possuir um objeto instanciado.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Usado apenas para referência genérica.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As classes abstratas são boas ferramentas para se construir sistemas complexos, que possuam múltiplos níveis de hierarquia de classes.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Mesmo com classes abstratas, o polimorfismo continua válido.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Muitas classes podem usar a referência à classe abstrata e utilizar os métodos de cada instância específica.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Classes abstratas podem ter métodos não abstratos.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Classes abstratas podem ter métodos abstratos.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 classe que herda de uma classe abstrata, com métodos abstratos, </w:t>
      </w:r>
      <w:r w:rsidDel="00000000" w:rsidR="00000000" w:rsidRPr="00000000">
        <w:rPr>
          <w:rtl w:val="0"/>
        </w:rPr>
        <w:t xml:space="preserve">DEVE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redefinir</w:t>
      </w:r>
      <w:r w:rsidDel="00000000" w:rsidR="00000000" w:rsidRPr="00000000">
        <w:rPr>
          <w:rtl w:val="0"/>
        </w:rPr>
        <w:t xml:space="preserve"> o corpo do método.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Classes não abstratas não podem ter métodos abstratos.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Métodos abstratos só serão nomeados, mas estarão vazios.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Métodos não-abstratos vão ter suas funcionalidades específicas dentro dele.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Método abstrato</w:t>
      </w:r>
    </w:p>
    <w:p w:rsidR="00000000" w:rsidDel="00000000" w:rsidP="00000000" w:rsidRDefault="00000000" w:rsidRPr="00000000" w14:paraId="0000004B">
      <w:pPr>
        <w:ind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public abstract void metodo(); </w:t>
      </w:r>
    </w:p>
    <w:p w:rsidR="00000000" w:rsidDel="00000000" w:rsidP="00000000" w:rsidRDefault="00000000" w:rsidRPr="00000000" w14:paraId="0000004C">
      <w:pPr>
        <w:ind w:firstLine="72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Método não-abstrato</w:t>
      </w:r>
    </w:p>
    <w:p w:rsidR="00000000" w:rsidDel="00000000" w:rsidP="00000000" w:rsidRDefault="00000000" w:rsidRPr="00000000" w14:paraId="0000004E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public void metodo(){ //implementar}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Imagine que uma classe abstrata é como um modelo genérico de bolo, mas sem a receita completa. Ela deixa espaços em branco para os ingredientes específicos.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Outras classes, como "Bolo de Chocolate" ou "Bolo de Baunilha", podem usar esse modelo e preencher os espaços em branco com seus próprios ingredientes para se tornarem bolos completos e deliciosos.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 classe abstrata é como um guia para criar bolos, mas por si só não é um bolo pronto.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Na classe abstrata Bolo, um </w:t>
      </w:r>
      <w:r w:rsidDel="00000000" w:rsidR="00000000" w:rsidRPr="00000000">
        <w:rPr>
          <w:rtl w:val="0"/>
        </w:rPr>
        <w:t xml:space="preserve">BoloBaunilha</w:t>
      </w:r>
      <w:r w:rsidDel="00000000" w:rsidR="00000000" w:rsidRPr="00000000">
        <w:rPr>
          <w:rtl w:val="0"/>
        </w:rPr>
        <w:t xml:space="preserve"> e um </w:t>
      </w:r>
      <w:r w:rsidDel="00000000" w:rsidR="00000000" w:rsidRPr="00000000">
        <w:rPr>
          <w:rtl w:val="0"/>
        </w:rPr>
        <w:t xml:space="preserve">BoloChocolate</w:t>
      </w:r>
      <w:r w:rsidDel="00000000" w:rsidR="00000000" w:rsidRPr="00000000">
        <w:rPr>
          <w:rtl w:val="0"/>
        </w:rPr>
        <w:t xml:space="preserve"> podem ter diferentes métodos </w:t>
      </w:r>
      <w:r w:rsidDel="00000000" w:rsidR="00000000" w:rsidRPr="00000000">
        <w:rPr>
          <w:rtl w:val="0"/>
        </w:rPr>
        <w:t xml:space="preserve">fazBolo</w:t>
      </w:r>
      <w:r w:rsidDel="00000000" w:rsidR="00000000" w:rsidRPr="00000000">
        <w:rPr>
          <w:rtl w:val="0"/>
        </w:rPr>
        <w:t xml:space="preserve">(){[...]} com diferentes implementações - possuem receitas diferentes, apesar de serem bolos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tplsy081vpet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(Clique no título para ser direcionado as anotações anteriores de interface)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Interface é um “”contrato”” no qual o objeto “”se compromete”” a</w:t>
      </w:r>
      <w:r w:rsidDel="00000000" w:rsidR="00000000" w:rsidRPr="00000000">
        <w:rPr>
          <w:b w:val="1"/>
          <w:rtl w:val="0"/>
        </w:rPr>
        <w:t xml:space="preserve"> implementar todos os métodos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 interface é uma classe abstrata com métodos abstratos. O programador define interface, e o compilador “”enxerga”” uma classe abstrata com métodos abstratos.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 interface </w:t>
      </w:r>
      <w:r w:rsidDel="00000000" w:rsidR="00000000" w:rsidRPr="00000000">
        <w:rPr>
          <w:b w:val="1"/>
          <w:rtl w:val="0"/>
        </w:rPr>
        <w:t xml:space="preserve">não deve</w:t>
      </w:r>
      <w:r w:rsidDel="00000000" w:rsidR="00000000" w:rsidRPr="00000000">
        <w:rPr>
          <w:rtl w:val="0"/>
        </w:rPr>
        <w:t xml:space="preserve"> ter corpo de métodos.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NÃO SE CRIA UMA CLASSE PARA INTERFACE, E SIM UM INTERFACE EM SI!!!!!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1kjdh2cjq0lz" w:id="6"/>
      <w:bookmarkEnd w:id="6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Herança Múltipla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(Clique no título para ser direcionado as anotações anteriores de herança múltipla)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Herança múltipla é quando a superclasse herda mais de uma superclasse. O Java não suporta herança múltipla.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j7779swok7c4" w:id="7"/>
      <w:bookmarkEnd w:id="7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omandos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modificador class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nomeSubclasse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implements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nomeInterface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nomeMetodo1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parametros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  <w:t xml:space="preserve">corpo do método 1</w:t>
      </w:r>
    </w:p>
    <w:p w:rsidR="00000000" w:rsidDel="00000000" w:rsidP="00000000" w:rsidRDefault="00000000" w:rsidRPr="00000000" w14:paraId="00000070">
      <w:pPr>
        <w:ind w:firstLine="72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nomeMetodo2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parametros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ind w:left="72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  <w:t xml:space="preserve">corpo do método 2</w:t>
      </w:r>
    </w:p>
    <w:p w:rsidR="00000000" w:rsidDel="00000000" w:rsidP="00000000" w:rsidRDefault="00000000" w:rsidRPr="00000000" w14:paraId="00000073">
      <w:pPr>
        <w:ind w:left="72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Comando exemplo de criação de interface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modificador  class 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nomeSubclasse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extends 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nomeSuperclasse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  <w:tab/>
        <w:tab/>
        <w:tab/>
        <w:tab/>
        <w:t xml:space="preserve">      implements 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nomeInterface1</w:t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b w:val="1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4"/>
          <w:szCs w:val="24"/>
          <w:rtl w:val="0"/>
        </w:rPr>
        <w:t xml:space="preserve">nomeInterface2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Sintaxe de criação de interface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implements 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Comando para implementar uma interface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smp4u1rs666w" w:id="8"/>
      <w:bookmarkEnd w:id="8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Personal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(Clique no link para ser direcionado as anotações anteriores de Personal Pitch)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b17eh4b0rjsa" w:id="9"/>
      <w:bookmarkEnd w:id="9"/>
      <w:r w:rsidDel="00000000" w:rsidR="00000000" w:rsidRPr="00000000">
        <w:rPr>
          <w:rtl w:val="0"/>
        </w:rPr>
        <w:t xml:space="preserve">5W2H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Perguntas a serem respondidas para determinar pontos chave do seu pitch.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(Por quê)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(O que)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 xml:space="preserve"> (Quem)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(Onde)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(Quando)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(Como)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How Much</w:t>
      </w:r>
      <w:r w:rsidDel="00000000" w:rsidR="00000000" w:rsidRPr="00000000">
        <w:rPr>
          <w:rtl w:val="0"/>
        </w:rPr>
        <w:t xml:space="preserve"> (Quanto)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z0trn9rr27hg" w:id="10"/>
      <w:bookmarkEnd w:id="10"/>
      <w:r w:rsidDel="00000000" w:rsidR="00000000" w:rsidRPr="00000000">
        <w:rPr>
          <w:rtl w:val="0"/>
        </w:rPr>
        <w:t xml:space="preserve">Pitch Deck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Um pitch maior e mais completo, de cerca de 5 minutos. Geralmente usado para apresentação de projetos.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26of3egsfnfb" w:id="11"/>
      <w:bookmarkEnd w:id="11"/>
      <w:r w:rsidDel="00000000" w:rsidR="00000000" w:rsidRPr="00000000">
        <w:rPr>
          <w:rtl w:val="0"/>
        </w:rPr>
        <w:t xml:space="preserve">Personal Elevator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Um pitch mais curto, de 30 segundos a 2 minutos. Geralmente mais usado para apresentações rápidas, pessoais, e de networking.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v49ndfn8hwjl" w:id="12"/>
      <w:bookmarkEnd w:id="12"/>
      <w:r w:rsidDel="00000000" w:rsidR="00000000" w:rsidRPr="00000000">
        <w:rPr>
          <w:rtl w:val="0"/>
        </w:rPr>
        <w:t xml:space="preserve">Links e afins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Vídeo Steve Cutts - Man, Reflexão diária: </w:t>
      </w:r>
    </w:p>
    <w:p w:rsidR="00000000" w:rsidDel="00000000" w:rsidP="00000000" w:rsidRDefault="00000000" w:rsidRPr="00000000" w14:paraId="000000A0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https://www.youtube.com/watch?v=WfGMYdalClU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Apostila Personal Pitch (crie uma cópia):</w:t>
      </w:r>
    </w:p>
    <w:p w:rsidR="00000000" w:rsidDel="00000000" w:rsidP="00000000" w:rsidRDefault="00000000" w:rsidRPr="00000000" w14:paraId="000000A3">
      <w:pPr>
        <w:ind w:left="0" w:firstLine="72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https://docs.google.com/document/d/1-hwsINQVpqiNMHvbIf06ZbA9QH21zNy4riZ5Uj3wSNM/edit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8pxa574j7h0x" w:id="13"/>
      <w:bookmarkEnd w:id="1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huow9eiz5of6" w:id="14"/>
      <w:bookmarkEnd w:id="14"/>
      <w:r w:rsidDel="00000000" w:rsidR="00000000" w:rsidRPr="00000000">
        <w:rPr>
          <w:rtl w:val="0"/>
        </w:rPr>
        <w:t xml:space="preserve">Dúvidas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color w:val="434343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b w:val="1"/>
      <w:color w:val="434343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Merriweather" w:cs="Merriweather" w:eastAsia="Merriweather" w:hAnsi="Merriweather"/>
      <w:b w:val="1"/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-_7-TT7nGNcAxLg_tvOJ-g46Um5tUmWR7HBEuTCo5dc/edit" TargetMode="External"/><Relationship Id="rId10" Type="http://schemas.openxmlformats.org/officeDocument/2006/relationships/hyperlink" Target="https://docs.google.com/document/d/1URATHqa6fEtU0MXaWDndrIQWNQBna8SPEQtV7eXEW9Y/edit?usp=sharing" TargetMode="External"/><Relationship Id="rId13" Type="http://schemas.openxmlformats.org/officeDocument/2006/relationships/hyperlink" Target="https://docs.google.com/document/d/1-hwsINQVpqiNMHvbIf06ZbA9QH21zNy4riZ5Uj3wSNM/edit" TargetMode="External"/><Relationship Id="rId12" Type="http://schemas.openxmlformats.org/officeDocument/2006/relationships/hyperlink" Target="https://www.youtube.com/watch?v=WfGMYdalCl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RATHqa6fEtU0MXaWDndrIQWNQBna8SPEQtV7eXEW9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RATHqa6fEtU0MXaWDndrIQWNQBna8SPEQtV7eXEW9Y/edit?usp=sharing" TargetMode="External"/><Relationship Id="rId7" Type="http://schemas.openxmlformats.org/officeDocument/2006/relationships/hyperlink" Target="https://docs.google.com/document/d/1URATHqa6fEtU0MXaWDndrIQWNQBna8SPEQtV7eXEW9Y/edit?usp=sharing" TargetMode="External"/><Relationship Id="rId8" Type="http://schemas.openxmlformats.org/officeDocument/2006/relationships/hyperlink" Target="https://docs.google.com/document/d/1URATHqa6fEtU0MXaWDndrIQWNQBna8SPEQtV7eXEW9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