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Advanced Toon Shader Pack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Documentation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Advanced Toon Shader Pack provides stylized cel-shading and outline effects ideal for cartoon, anime, and illustrative visual styles in Unity. The shaders support various lighting models, color ramps, shadows, outlines, and specular highlights.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Shader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AdvancedToon.shader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ToonShader.shader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Stylized toon/cel shading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Support for color ramp textures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Adjustable shadow and light thresholds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Customizable outline thickness and color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Specular highlight options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Rim lighting effects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Supports both static and dynamic lighting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Setup Instructions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Import Shader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Place 'AdvancedToon.shader' and 'ToonShader.shader' into your Unity project Assets folder.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Create a Material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Create a new Material and assign either shader: 'Custom/AdvancedToon' or 'Custom/ToonShader'.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Apply to Renderer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Assign the created material to any 3D model to see the toon shading effect.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Common Shader Parameters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_MainTex: Main texture (albedo)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_Color: Base tint color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_RampTex: Gradient ramp for lighting bands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_ShadowThreshold: Controls how much of the model is shadowed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_OutlineColor: Color of the outline stroke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_OutlineWidth: Width of the outline effect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_SpecularIntensity: Intensity of specular highlights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_RimColor: Color used for rim lighting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_RimPower: Sharpness of rim effect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Tips &amp; Usage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Use a ramp texture with 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bands for classic cel-style shading.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Lower _ShadowThreshold for stronger light contrast.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Animate _OutlineWidth or _RimPower for stylistic effects during gameplay.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Combine with post-processing outline FX for enhanced comic-style visuals.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Compatibility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Designed for Unity’s Built-in Render Pipeline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Does not support URP/HDRP out of the box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Works on opaque geometry (transparent objects require shader adjustment)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Support &amp; Contact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support, feedback, or updates, please contact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kocsogtekis@gmail.com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Thank you for using the Advanced Toon Shader Pack!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