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338" w:rsidRDefault="00A237EB" w:rsidP="001071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DESCRIPCIÓN  DE  UN CASO DE USO</w:t>
      </w:r>
    </w:p>
    <w:p w:rsidR="00630A3B" w:rsidRDefault="00630A3B" w:rsidP="00630A3B"/>
    <w:tbl>
      <w:tblPr>
        <w:tblW w:w="90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109"/>
        <w:gridCol w:w="5979"/>
      </w:tblGrid>
      <w:tr w:rsidR="0021015A" w:rsidTr="000252A2">
        <w:tc>
          <w:tcPr>
            <w:tcW w:w="1913" w:type="dxa"/>
            <w:tcBorders>
              <w:bottom w:val="single" w:sz="12" w:space="0" w:color="000000"/>
            </w:tcBorders>
          </w:tcPr>
          <w:p w:rsidR="0021015A" w:rsidRDefault="0021015A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&lt;Identificador&gt;</w:t>
            </w:r>
          </w:p>
        </w:tc>
        <w:tc>
          <w:tcPr>
            <w:tcW w:w="7088" w:type="dxa"/>
            <w:gridSpan w:val="2"/>
            <w:tcBorders>
              <w:bottom w:val="single" w:sz="12" w:space="0" w:color="000000"/>
            </w:tcBorders>
          </w:tcPr>
          <w:p w:rsidR="0021015A" w:rsidRDefault="0021015A" w:rsidP="000252A2">
            <w:r>
              <w:rPr>
                <w:b/>
              </w:rPr>
              <w:t>&lt;Procesar buzón&gt;</w:t>
            </w:r>
          </w:p>
          <w:p w:rsidR="0021015A" w:rsidRDefault="0021015A" w:rsidP="000252A2"/>
        </w:tc>
      </w:tr>
      <w:tr w:rsidR="0021015A" w:rsidTr="000252A2">
        <w:tc>
          <w:tcPr>
            <w:tcW w:w="1913" w:type="dxa"/>
            <w:tcBorders>
              <w:top w:val="nil"/>
            </w:tcBorders>
          </w:tcPr>
          <w:p w:rsidR="0021015A" w:rsidRDefault="0021015A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088" w:type="dxa"/>
            <w:gridSpan w:val="2"/>
            <w:tcBorders>
              <w:top w:val="nil"/>
            </w:tcBorders>
          </w:tcPr>
          <w:p w:rsidR="0021015A" w:rsidRDefault="0021015A" w:rsidP="000252A2">
            <w:r>
              <w:t xml:space="preserve">El usuario podrá revisar y procesar los expedientes electrónicos  </w:t>
            </w:r>
          </w:p>
        </w:tc>
      </w:tr>
      <w:tr w:rsidR="0021015A" w:rsidTr="000252A2">
        <w:trPr>
          <w:trHeight w:val="220"/>
        </w:trPr>
        <w:tc>
          <w:tcPr>
            <w:tcW w:w="1913" w:type="dxa"/>
          </w:tcPr>
          <w:p w:rsidR="0021015A" w:rsidRDefault="0021015A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7088" w:type="dxa"/>
            <w:gridSpan w:val="2"/>
          </w:tcPr>
          <w:p w:rsidR="0021015A" w:rsidRDefault="0021015A" w:rsidP="000252A2">
            <w:r>
              <w:t xml:space="preserve">Usuario del sistema </w:t>
            </w:r>
          </w:p>
        </w:tc>
      </w:tr>
      <w:tr w:rsidR="0021015A" w:rsidTr="000252A2">
        <w:trPr>
          <w:trHeight w:val="220"/>
        </w:trPr>
        <w:tc>
          <w:tcPr>
            <w:tcW w:w="1913" w:type="dxa"/>
          </w:tcPr>
          <w:p w:rsidR="0021015A" w:rsidRDefault="0021015A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7088" w:type="dxa"/>
            <w:gridSpan w:val="2"/>
          </w:tcPr>
          <w:p w:rsidR="0021015A" w:rsidRDefault="0021015A" w:rsidP="000252A2">
            <w:r>
              <w:t xml:space="preserve">El Usuario debe haber iniciado sesión previamente </w:t>
            </w:r>
          </w:p>
        </w:tc>
      </w:tr>
      <w:tr w:rsidR="0021015A" w:rsidTr="000252A2">
        <w:trPr>
          <w:trHeight w:val="220"/>
        </w:trPr>
        <w:tc>
          <w:tcPr>
            <w:tcW w:w="1913" w:type="dxa"/>
            <w:vMerge w:val="restart"/>
          </w:tcPr>
          <w:p w:rsidR="0021015A" w:rsidRDefault="0021015A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</w:t>
            </w:r>
          </w:p>
        </w:tc>
        <w:tc>
          <w:tcPr>
            <w:tcW w:w="1109" w:type="dxa"/>
          </w:tcPr>
          <w:p w:rsidR="0021015A" w:rsidRDefault="0021015A" w:rsidP="000252A2">
            <w:pPr>
              <w:jc w:val="center"/>
            </w:pPr>
            <w:r>
              <w:rPr>
                <w:b/>
              </w:rPr>
              <w:t xml:space="preserve">Paso </w:t>
            </w:r>
          </w:p>
        </w:tc>
        <w:tc>
          <w:tcPr>
            <w:tcW w:w="5979" w:type="dxa"/>
          </w:tcPr>
          <w:p w:rsidR="0021015A" w:rsidRDefault="0021015A" w:rsidP="000252A2">
            <w:r>
              <w:rPr>
                <w:b/>
              </w:rPr>
              <w:t>Acción</w:t>
            </w:r>
          </w:p>
        </w:tc>
      </w:tr>
      <w:tr w:rsidR="0021015A" w:rsidTr="000252A2">
        <w:tc>
          <w:tcPr>
            <w:tcW w:w="1913" w:type="dxa"/>
            <w:vMerge/>
          </w:tcPr>
          <w:p w:rsidR="0021015A" w:rsidRDefault="0021015A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21015A" w:rsidRDefault="0021015A" w:rsidP="000252A2">
            <w:pPr>
              <w:jc w:val="center"/>
            </w:pPr>
            <w:r>
              <w:t>1</w:t>
            </w:r>
          </w:p>
        </w:tc>
        <w:tc>
          <w:tcPr>
            <w:tcW w:w="5979" w:type="dxa"/>
          </w:tcPr>
          <w:p w:rsidR="0021015A" w:rsidRDefault="0021015A" w:rsidP="000252A2">
            <w:r>
              <w:t xml:space="preserve">El usuario deberá elegir entre 3 opciones: Visualizar expedientes entrantes, procesados y por procesar  </w:t>
            </w:r>
          </w:p>
        </w:tc>
      </w:tr>
      <w:tr w:rsidR="0021015A" w:rsidTr="000252A2">
        <w:tc>
          <w:tcPr>
            <w:tcW w:w="1913" w:type="dxa"/>
          </w:tcPr>
          <w:p w:rsidR="0021015A" w:rsidRDefault="0021015A" w:rsidP="000252A2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7088" w:type="dxa"/>
            <w:gridSpan w:val="2"/>
          </w:tcPr>
          <w:p w:rsidR="0021015A" w:rsidRDefault="0021015A" w:rsidP="000252A2">
            <w:r>
              <w:t>&lt;</w:t>
            </w:r>
            <w:proofErr w:type="spellStart"/>
            <w:r>
              <w:t>postcondición</w:t>
            </w:r>
            <w:proofErr w:type="spellEnd"/>
            <w:r>
              <w:t xml:space="preserve"> del caso de uso&gt;</w:t>
            </w:r>
          </w:p>
        </w:tc>
      </w:tr>
      <w:tr w:rsidR="0021015A" w:rsidTr="000252A2">
        <w:tc>
          <w:tcPr>
            <w:tcW w:w="1913" w:type="dxa"/>
            <w:vMerge w:val="restart"/>
          </w:tcPr>
          <w:p w:rsidR="0021015A" w:rsidRDefault="0021015A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1109" w:type="dxa"/>
          </w:tcPr>
          <w:p w:rsidR="0021015A" w:rsidRDefault="0021015A" w:rsidP="000252A2">
            <w:pPr>
              <w:jc w:val="center"/>
            </w:pPr>
            <w:r>
              <w:rPr>
                <w:b/>
              </w:rPr>
              <w:t xml:space="preserve">Paso </w:t>
            </w:r>
          </w:p>
        </w:tc>
        <w:tc>
          <w:tcPr>
            <w:tcW w:w="5979" w:type="dxa"/>
          </w:tcPr>
          <w:p w:rsidR="0021015A" w:rsidRDefault="0021015A" w:rsidP="000252A2">
            <w:r>
              <w:rPr>
                <w:b/>
              </w:rPr>
              <w:t>Acción</w:t>
            </w:r>
          </w:p>
        </w:tc>
      </w:tr>
      <w:tr w:rsidR="0021015A" w:rsidTr="000252A2">
        <w:tc>
          <w:tcPr>
            <w:tcW w:w="1913" w:type="dxa"/>
            <w:vMerge/>
          </w:tcPr>
          <w:p w:rsidR="0021015A" w:rsidRDefault="0021015A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21015A" w:rsidRDefault="0021015A" w:rsidP="000252A2">
            <w:pPr>
              <w:jc w:val="center"/>
            </w:pPr>
            <w:r>
              <w:t>1</w:t>
            </w:r>
          </w:p>
        </w:tc>
        <w:tc>
          <w:tcPr>
            <w:tcW w:w="5979" w:type="dxa"/>
          </w:tcPr>
          <w:p w:rsidR="0021015A" w:rsidRDefault="0021015A" w:rsidP="000252A2">
            <w:r>
              <w:t xml:space="preserve">El usuario no podrá seleccionar expedientes que no estén en su registro </w:t>
            </w:r>
          </w:p>
        </w:tc>
      </w:tr>
      <w:tr w:rsidR="0021015A" w:rsidTr="000252A2">
        <w:tc>
          <w:tcPr>
            <w:tcW w:w="1913" w:type="dxa"/>
          </w:tcPr>
          <w:p w:rsidR="0021015A" w:rsidRDefault="0021015A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Rendimiento</w:t>
            </w:r>
          </w:p>
        </w:tc>
        <w:tc>
          <w:tcPr>
            <w:tcW w:w="7088" w:type="dxa"/>
            <w:gridSpan w:val="2"/>
          </w:tcPr>
          <w:p w:rsidR="0021015A" w:rsidRDefault="0021015A" w:rsidP="000252A2">
            <w:r>
              <w:t xml:space="preserve">no hay </w:t>
            </w:r>
            <w:r>
              <w:t>límite</w:t>
            </w:r>
            <w:bookmarkStart w:id="0" w:name="_GoBack"/>
            <w:bookmarkEnd w:id="0"/>
            <w:r>
              <w:t xml:space="preserve"> de tiempo </w:t>
            </w:r>
          </w:p>
        </w:tc>
      </w:tr>
      <w:tr w:rsidR="0021015A" w:rsidTr="000252A2">
        <w:tc>
          <w:tcPr>
            <w:tcW w:w="1913" w:type="dxa"/>
          </w:tcPr>
          <w:p w:rsidR="0021015A" w:rsidRDefault="0021015A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</w:t>
            </w:r>
          </w:p>
        </w:tc>
        <w:tc>
          <w:tcPr>
            <w:tcW w:w="7088" w:type="dxa"/>
            <w:gridSpan w:val="2"/>
          </w:tcPr>
          <w:p w:rsidR="0021015A" w:rsidRDefault="0021015A" w:rsidP="000252A2">
            <w:r>
              <w:t xml:space="preserve">indefinida </w:t>
            </w:r>
          </w:p>
        </w:tc>
      </w:tr>
      <w:tr w:rsidR="0021015A" w:rsidTr="000252A2">
        <w:tc>
          <w:tcPr>
            <w:tcW w:w="1913" w:type="dxa"/>
          </w:tcPr>
          <w:p w:rsidR="0021015A" w:rsidRDefault="0021015A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Importancia</w:t>
            </w:r>
          </w:p>
        </w:tc>
        <w:tc>
          <w:tcPr>
            <w:tcW w:w="7088" w:type="dxa"/>
            <w:gridSpan w:val="2"/>
          </w:tcPr>
          <w:p w:rsidR="0021015A" w:rsidRDefault="0021015A" w:rsidP="000252A2">
            <w:r>
              <w:t>vital</w:t>
            </w:r>
          </w:p>
        </w:tc>
      </w:tr>
      <w:tr w:rsidR="0021015A" w:rsidTr="000252A2">
        <w:tc>
          <w:tcPr>
            <w:tcW w:w="1913" w:type="dxa"/>
          </w:tcPr>
          <w:p w:rsidR="0021015A" w:rsidRDefault="0021015A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Urgencia</w:t>
            </w:r>
          </w:p>
        </w:tc>
        <w:tc>
          <w:tcPr>
            <w:tcW w:w="7088" w:type="dxa"/>
            <w:gridSpan w:val="2"/>
          </w:tcPr>
          <w:p w:rsidR="0021015A" w:rsidRDefault="0021015A" w:rsidP="000252A2">
            <w:r>
              <w:t xml:space="preserve">puede esperar  </w:t>
            </w:r>
          </w:p>
        </w:tc>
      </w:tr>
      <w:tr w:rsidR="0021015A" w:rsidTr="000252A2">
        <w:tc>
          <w:tcPr>
            <w:tcW w:w="1913" w:type="dxa"/>
          </w:tcPr>
          <w:p w:rsidR="0021015A" w:rsidRDefault="0021015A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7088" w:type="dxa"/>
            <w:gridSpan w:val="2"/>
          </w:tcPr>
          <w:p w:rsidR="0021015A" w:rsidRDefault="0021015A" w:rsidP="000252A2">
            <w:r>
              <w:t>&lt;otras consideraciones en formato libre&gt;</w:t>
            </w:r>
          </w:p>
        </w:tc>
      </w:tr>
    </w:tbl>
    <w:p w:rsidR="002D7084" w:rsidRDefault="002D7084"/>
    <w:sectPr w:rsidR="002D7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EB"/>
    <w:rsid w:val="001071AD"/>
    <w:rsid w:val="00142AE3"/>
    <w:rsid w:val="0021015A"/>
    <w:rsid w:val="002D7084"/>
    <w:rsid w:val="00450CE9"/>
    <w:rsid w:val="005027FA"/>
    <w:rsid w:val="00630A3B"/>
    <w:rsid w:val="008F0673"/>
    <w:rsid w:val="00A237EB"/>
    <w:rsid w:val="00C31338"/>
    <w:rsid w:val="00E3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E31ED-F17F-4F27-B2D7-39BB7087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37E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" w:eastAsia="Times" w:hAnsi="Times" w:cs="Times"/>
      <w:color w:val="000000"/>
      <w:sz w:val="20"/>
      <w:szCs w:val="20"/>
      <w:lang w:val="es-ES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2017-11-06T04:42:00Z</dcterms:created>
  <dcterms:modified xsi:type="dcterms:W3CDTF">2017-11-06T04:42:00Z</dcterms:modified>
</cp:coreProperties>
</file>