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E2E" w:rsidRDefault="00EA4C75" w:rsidP="00EA4C75">
      <w:pPr>
        <w:pStyle w:val="Titre"/>
        <w:jc w:val="center"/>
      </w:pPr>
      <w:r>
        <w:t>Communication managériale de l’ingénieur</w:t>
      </w:r>
    </w:p>
    <w:p w:rsidR="00EA4C75" w:rsidRDefault="00EA4C75" w:rsidP="00EA4C75"/>
    <w:p w:rsidR="00EA4C75" w:rsidRDefault="00EA4C75" w:rsidP="00EA4C75">
      <w:r w:rsidRPr="00F904D4">
        <w:rPr>
          <w:b/>
        </w:rPr>
        <w:t>Intro</w:t>
      </w:r>
      <w:r>
        <w:rPr>
          <w:rFonts w:ascii="Calibri" w:hAnsi="Calibri" w:cs="Calibri"/>
        </w:rPr>
        <w:t> </w:t>
      </w:r>
      <w:r>
        <w:t>: De la dynamique de l’équipe à la posture professionnelle de l’ingénieur</w:t>
      </w:r>
    </w:p>
    <w:p w:rsidR="00302435" w:rsidRDefault="000A40FB" w:rsidP="00EA4C75">
      <w:r>
        <w:t>Le profil de compétence de l’ingénieur démontre que ce dernier est de plus en plus sollicité à des postes d’encadrement de projet et d’équip</w:t>
      </w:r>
      <w:r w:rsidR="00DF7E9F">
        <w:t>e. A ce titre découle deux types de compétences communicationnelles</w:t>
      </w:r>
      <w:r w:rsidR="00DF7E9F">
        <w:rPr>
          <w:rFonts w:ascii="Calibri" w:hAnsi="Calibri" w:cs="Calibri"/>
        </w:rPr>
        <w:t> </w:t>
      </w:r>
      <w:r w:rsidR="00DF7E9F">
        <w:t>:</w:t>
      </w:r>
    </w:p>
    <w:p w:rsidR="00DF7E9F" w:rsidRDefault="00DF7E9F" w:rsidP="00DF7E9F">
      <w:pPr>
        <w:pStyle w:val="Paragraphedeliste"/>
        <w:numPr>
          <w:ilvl w:val="0"/>
          <w:numId w:val="1"/>
        </w:numPr>
      </w:pPr>
      <w:r>
        <w:t>Maitrise des règles rédactionnelles liée au livrable et au projet s’appliquant à la dimension fonctionnelle, marketing et managériale.</w:t>
      </w:r>
      <w:r w:rsidR="00CA74C2">
        <w:t xml:space="preserve"> </w:t>
      </w:r>
    </w:p>
    <w:p w:rsidR="00CA74C2" w:rsidRDefault="00CA74C2" w:rsidP="00DF7E9F">
      <w:pPr>
        <w:pStyle w:val="Paragraphedeliste"/>
        <w:numPr>
          <w:ilvl w:val="0"/>
          <w:numId w:val="1"/>
        </w:numPr>
      </w:pPr>
      <w:r>
        <w:t xml:space="preserve">La maîtrise des règles communicationnelle managériale liées au travail en équipe et à son encadrement. C’est-à-dire des bases en psycho-sociologie des organisations. </w:t>
      </w:r>
    </w:p>
    <w:p w:rsidR="00CA74C2" w:rsidRDefault="00397D35" w:rsidP="00CA74C2">
      <w:r>
        <w:t xml:space="preserve">En premier lieu, l’ingénieur se trouve confronté à la dynamique de l’équipe. Celle-ci est un mode spécifique de fonctionnement, plus flexible qu’un service ou une entreprise. Elle est orientée vers la </w:t>
      </w:r>
      <w:r w:rsidR="002D2DCD">
        <w:t>tâche</w:t>
      </w:r>
      <w:r>
        <w:t xml:space="preserve"> et les hommes.</w:t>
      </w:r>
      <w:r w:rsidR="002D2DCD">
        <w:t xml:space="preserve"> </w:t>
      </w:r>
    </w:p>
    <w:p w:rsidR="002D2DCD" w:rsidRDefault="002D2DCD" w:rsidP="00CA74C2">
      <w:r>
        <w:t>L’équipe est un système à décideur multiple en perpétuel interaction. Toute action peut avoir une répercussion sur une autre.</w:t>
      </w:r>
      <w:r w:rsidR="008062CA">
        <w:t xml:space="preserve"> Les éléments constituti</w:t>
      </w:r>
      <w:r w:rsidR="00A167B7">
        <w:t>fs de l’équipe sont au nombre de 5</w:t>
      </w:r>
      <w:r w:rsidR="00A167B7">
        <w:rPr>
          <w:rFonts w:ascii="Calibri" w:hAnsi="Calibri" w:cs="Calibri"/>
        </w:rPr>
        <w:t> </w:t>
      </w:r>
      <w:r w:rsidR="00A167B7">
        <w:t>:</w:t>
      </w:r>
    </w:p>
    <w:p w:rsidR="006838DC" w:rsidRDefault="00A167B7" w:rsidP="00A167B7">
      <w:pPr>
        <w:pStyle w:val="Paragraphedeliste"/>
        <w:numPr>
          <w:ilvl w:val="0"/>
          <w:numId w:val="2"/>
        </w:numPr>
      </w:pPr>
      <w:r>
        <w:t>Pilote de l’équipe</w:t>
      </w:r>
      <w:r>
        <w:rPr>
          <w:rFonts w:ascii="Calibri" w:hAnsi="Calibri" w:cs="Calibri"/>
        </w:rPr>
        <w:t> </w:t>
      </w:r>
      <w:r>
        <w:sym w:font="Wingdings" w:char="F0E0"/>
      </w:r>
      <w:r>
        <w:t xml:space="preserve"> A pour rôle de dynamiser l’équipe en l’orientant vers l’objectif, les hommes et les interactions en s’appuyant sur les ressors de l’intelligence collective et les capacités de leadership des différents collaborateurs.</w:t>
      </w:r>
      <w:r w:rsidR="008B65FC">
        <w:t xml:space="preserve"> Le pilote assure des missions d’arbitrage, de coordination et de responsabilité.</w:t>
      </w:r>
      <w:r w:rsidR="002560FC">
        <w:t xml:space="preserve"> C’est un chef d’orchestre qui n’a pas nécessairement une expertise technique des projets.</w:t>
      </w:r>
    </w:p>
    <w:p w:rsidR="006838DC" w:rsidRDefault="006838DC" w:rsidP="00A167B7">
      <w:pPr>
        <w:pStyle w:val="Paragraphedeliste"/>
        <w:numPr>
          <w:ilvl w:val="0"/>
          <w:numId w:val="2"/>
        </w:numPr>
      </w:pPr>
      <w:r>
        <w:t xml:space="preserve">Les collaborateurs </w:t>
      </w:r>
      <w:r>
        <w:sym w:font="Wingdings" w:char="F0E0"/>
      </w:r>
      <w:r>
        <w:t xml:space="preserve"> Éléments complexes car ils intègrent une dimension personnelle</w:t>
      </w:r>
      <w:r w:rsidR="00E02337">
        <w:t xml:space="preserve">. Les relations sont régies </w:t>
      </w:r>
      <w:r w:rsidR="00420CFF">
        <w:t>par des logiques diverses car chaque individu aura un niveau d’autonomie de délégation ou encore un investissement différent.</w:t>
      </w:r>
    </w:p>
    <w:p w:rsidR="007F5C52" w:rsidRDefault="007F5C52" w:rsidP="00CC3475">
      <w:pPr>
        <w:pStyle w:val="Paragraphedeliste"/>
        <w:numPr>
          <w:ilvl w:val="0"/>
          <w:numId w:val="2"/>
        </w:numPr>
      </w:pPr>
      <w:r>
        <w:t xml:space="preserve">Système d’action </w:t>
      </w:r>
      <w:r>
        <w:sym w:font="Wingdings" w:char="F0E0"/>
      </w:r>
      <w:r>
        <w:t xml:space="preserve"> Ensemble des procédures, des processus et des modes opératoires existant au sein de l’équipe afin de réaliser des objectifs. Ce système d’actions est composé d’un sous système d’information qui regroupe les échanges entre les collaborateurs mais aussi le contexte. </w:t>
      </w:r>
    </w:p>
    <w:p w:rsidR="00CC3475" w:rsidRDefault="00CC3475" w:rsidP="00CC3475">
      <w:pPr>
        <w:pStyle w:val="Paragraphedeliste"/>
        <w:numPr>
          <w:ilvl w:val="0"/>
          <w:numId w:val="2"/>
        </w:numPr>
      </w:pPr>
      <w:r>
        <w:t xml:space="preserve">L’objectif de l’équipe c’est-à-dire la raison de sa composition. Cet élément prend en compte les valeurs de l’entreprise, les besoins des collaborateurs et potentiellement d’un client afin de créer la mobilisation. </w:t>
      </w:r>
    </w:p>
    <w:p w:rsidR="00CC3475" w:rsidRDefault="00CC3475" w:rsidP="00CC3475">
      <w:pPr>
        <w:pStyle w:val="Paragraphedeliste"/>
        <w:numPr>
          <w:ilvl w:val="0"/>
          <w:numId w:val="2"/>
        </w:numPr>
      </w:pPr>
      <w:r>
        <w:t>L’environnement c’est les clients, les utilisateurs. Le système est ouvert au changement ou à la pression du client</w:t>
      </w:r>
    </w:p>
    <w:p w:rsidR="001A6B2F" w:rsidRDefault="001A6B2F" w:rsidP="001A6B2F"/>
    <w:p w:rsidR="001A6B2F" w:rsidRDefault="001A6B2F" w:rsidP="001A6B2F">
      <w:r>
        <w:t>Ces 5 éléments répondent à quatre fonctions vitales</w:t>
      </w:r>
      <w:r>
        <w:rPr>
          <w:rFonts w:ascii="Calibri" w:hAnsi="Calibri" w:cs="Calibri"/>
        </w:rPr>
        <w:t> </w:t>
      </w:r>
      <w:r>
        <w:t>:</w:t>
      </w:r>
    </w:p>
    <w:p w:rsidR="001A6B2F" w:rsidRDefault="001A6B2F" w:rsidP="001A6B2F">
      <w:pPr>
        <w:pStyle w:val="Paragraphedeliste"/>
        <w:numPr>
          <w:ilvl w:val="0"/>
          <w:numId w:val="3"/>
        </w:numPr>
      </w:pPr>
      <w:r>
        <w:t>Le pilotage</w:t>
      </w:r>
      <w:r>
        <w:rPr>
          <w:rFonts w:ascii="Calibri" w:hAnsi="Calibri" w:cs="Calibri"/>
        </w:rPr>
        <w:t> </w:t>
      </w:r>
      <w:r>
        <w:t>: Manager doit déléguer des tâches</w:t>
      </w:r>
    </w:p>
    <w:p w:rsidR="001A6B2F" w:rsidRDefault="001A6B2F" w:rsidP="001A6B2F">
      <w:pPr>
        <w:pStyle w:val="Paragraphedeliste"/>
        <w:numPr>
          <w:ilvl w:val="0"/>
          <w:numId w:val="3"/>
        </w:numPr>
      </w:pPr>
      <w:r>
        <w:t>Cohésion des membres de l’équipe</w:t>
      </w:r>
    </w:p>
    <w:p w:rsidR="001A6B2F" w:rsidRDefault="001A6B2F" w:rsidP="001A6B2F">
      <w:pPr>
        <w:pStyle w:val="Paragraphedeliste"/>
        <w:numPr>
          <w:ilvl w:val="0"/>
          <w:numId w:val="3"/>
        </w:numPr>
      </w:pPr>
      <w:r>
        <w:lastRenderedPageBreak/>
        <w:t>Mobilisation des membres de l’équipe</w:t>
      </w:r>
    </w:p>
    <w:p w:rsidR="001A6B2F" w:rsidRDefault="001A6B2F" w:rsidP="001A6B2F">
      <w:pPr>
        <w:pStyle w:val="Paragraphedeliste"/>
      </w:pPr>
      <w:bookmarkStart w:id="0" w:name="_GoBack"/>
      <w:bookmarkEnd w:id="0"/>
    </w:p>
    <w:p w:rsidR="00A167B7" w:rsidRDefault="006838DC" w:rsidP="006838DC">
      <w:pPr>
        <w:tabs>
          <w:tab w:val="left" w:pos="7548"/>
        </w:tabs>
      </w:pPr>
      <w:r>
        <w:tab/>
      </w:r>
    </w:p>
    <w:p w:rsidR="006838DC" w:rsidRPr="006838DC" w:rsidRDefault="006838DC" w:rsidP="006838DC">
      <w:pPr>
        <w:tabs>
          <w:tab w:val="left" w:pos="7548"/>
        </w:tabs>
      </w:pPr>
    </w:p>
    <w:sectPr w:rsidR="006838DC" w:rsidRPr="006838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rlito">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D2A1D"/>
    <w:multiLevelType w:val="hybridMultilevel"/>
    <w:tmpl w:val="85CC4D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7AF2BC2"/>
    <w:multiLevelType w:val="hybridMultilevel"/>
    <w:tmpl w:val="D6B69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8B0584F"/>
    <w:multiLevelType w:val="hybridMultilevel"/>
    <w:tmpl w:val="317A70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C75"/>
    <w:rsid w:val="000A40FB"/>
    <w:rsid w:val="001A6B2F"/>
    <w:rsid w:val="001C40BD"/>
    <w:rsid w:val="002560FC"/>
    <w:rsid w:val="002D2DCD"/>
    <w:rsid w:val="00302435"/>
    <w:rsid w:val="00397D35"/>
    <w:rsid w:val="003C1C02"/>
    <w:rsid w:val="00420CFF"/>
    <w:rsid w:val="0051442D"/>
    <w:rsid w:val="005279EB"/>
    <w:rsid w:val="006838DC"/>
    <w:rsid w:val="00747F85"/>
    <w:rsid w:val="007F5C52"/>
    <w:rsid w:val="008062CA"/>
    <w:rsid w:val="008062DD"/>
    <w:rsid w:val="008B65FC"/>
    <w:rsid w:val="00A167B7"/>
    <w:rsid w:val="00A47E2E"/>
    <w:rsid w:val="00BE21A8"/>
    <w:rsid w:val="00CA74C2"/>
    <w:rsid w:val="00CC3475"/>
    <w:rsid w:val="00DF7E9F"/>
    <w:rsid w:val="00E02337"/>
    <w:rsid w:val="00EA4C75"/>
    <w:rsid w:val="00F904D4"/>
    <w:rsid w:val="00FF3A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F4C18"/>
  <w15:chartTrackingRefBased/>
  <w15:docId w15:val="{BC96FD1E-C214-49BA-A137-0E102D0A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1A8"/>
    <w:pPr>
      <w:jc w:val="both"/>
    </w:pPr>
    <w:rPr>
      <w:rFonts w:ascii="Carlito" w:hAnsi="Carlito"/>
      <w:sz w:val="24"/>
    </w:rPr>
  </w:style>
  <w:style w:type="paragraph" w:styleId="Titre1">
    <w:name w:val="heading 1"/>
    <w:basedOn w:val="Normal"/>
    <w:next w:val="Normal"/>
    <w:link w:val="Titre1Car"/>
    <w:uiPriority w:val="9"/>
    <w:qFormat/>
    <w:rsid w:val="0051442D"/>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Titre2">
    <w:name w:val="heading 2"/>
    <w:basedOn w:val="Normal"/>
    <w:next w:val="Normal"/>
    <w:link w:val="Titre2Car"/>
    <w:uiPriority w:val="9"/>
    <w:semiHidden/>
    <w:unhideWhenUsed/>
    <w:qFormat/>
    <w:rsid w:val="00747F85"/>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Titre3">
    <w:name w:val="heading 3"/>
    <w:basedOn w:val="Normal"/>
    <w:next w:val="Normal"/>
    <w:link w:val="Titre3Car"/>
    <w:uiPriority w:val="9"/>
    <w:semiHidden/>
    <w:unhideWhenUsed/>
    <w:qFormat/>
    <w:rsid w:val="005279EB"/>
    <w:pPr>
      <w:keepNext/>
      <w:keepLines/>
      <w:spacing w:before="40" w:after="0"/>
      <w:outlineLvl w:val="2"/>
    </w:pPr>
    <w:rPr>
      <w:rFonts w:asciiTheme="majorHAnsi" w:eastAsiaTheme="majorEastAsia" w:hAnsiTheme="majorHAnsi" w:cstheme="majorBidi"/>
      <w:color w:val="77230C"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Carlito">
    <w:name w:val="Titre Carlito"/>
    <w:basedOn w:val="Titre1"/>
    <w:link w:val="TitreCarlitoCar"/>
    <w:autoRedefine/>
    <w:qFormat/>
    <w:rsid w:val="005279EB"/>
    <w:pPr>
      <w:spacing w:before="320" w:line="240" w:lineRule="auto"/>
    </w:pPr>
    <w:rPr>
      <w:rFonts w:ascii="Carlito" w:hAnsi="Carlito" w:cs="Carlito"/>
    </w:rPr>
  </w:style>
  <w:style w:type="character" w:customStyle="1" w:styleId="TitreCarlitoCar">
    <w:name w:val="Titre Carlito Car"/>
    <w:basedOn w:val="Titre1Car"/>
    <w:link w:val="TitreCarlito"/>
    <w:rsid w:val="005279EB"/>
    <w:rPr>
      <w:rFonts w:ascii="Carlito" w:eastAsiaTheme="majorEastAsia" w:hAnsi="Carlito" w:cs="Carlito"/>
      <w:color w:val="B43412" w:themeColor="accent1" w:themeShade="BF"/>
      <w:sz w:val="32"/>
      <w:szCs w:val="32"/>
    </w:rPr>
  </w:style>
  <w:style w:type="character" w:customStyle="1" w:styleId="Titre1Car">
    <w:name w:val="Titre 1 Car"/>
    <w:basedOn w:val="Policepardfaut"/>
    <w:link w:val="Titre1"/>
    <w:uiPriority w:val="9"/>
    <w:rsid w:val="0051442D"/>
    <w:rPr>
      <w:rFonts w:asciiTheme="majorHAnsi" w:eastAsiaTheme="majorEastAsia" w:hAnsiTheme="majorHAnsi" w:cstheme="majorBidi"/>
      <w:color w:val="B43412" w:themeColor="accent1" w:themeShade="BF"/>
      <w:sz w:val="32"/>
      <w:szCs w:val="32"/>
    </w:rPr>
  </w:style>
  <w:style w:type="paragraph" w:customStyle="1" w:styleId="Titre2Carlito">
    <w:name w:val="Titre2 Carlito"/>
    <w:basedOn w:val="Titre2"/>
    <w:link w:val="Titre2CarlitoCar"/>
    <w:autoRedefine/>
    <w:qFormat/>
    <w:rsid w:val="00747F85"/>
    <w:pPr>
      <w:spacing w:before="320" w:line="240" w:lineRule="auto"/>
      <w:outlineLvl w:val="0"/>
    </w:pPr>
    <w:rPr>
      <w:rFonts w:ascii="Carlito" w:hAnsi="Carlito" w:cs="Carlito"/>
      <w:szCs w:val="32"/>
    </w:rPr>
  </w:style>
  <w:style w:type="character" w:customStyle="1" w:styleId="Titre2CarlitoCar">
    <w:name w:val="Titre2 Carlito Car"/>
    <w:basedOn w:val="Policepardfaut"/>
    <w:link w:val="Titre2Carlito"/>
    <w:rsid w:val="00747F85"/>
    <w:rPr>
      <w:rFonts w:ascii="Carlito" w:eastAsiaTheme="majorEastAsia" w:hAnsi="Carlito" w:cs="Carlito"/>
      <w:color w:val="B43412" w:themeColor="accent1" w:themeShade="BF"/>
      <w:sz w:val="26"/>
      <w:szCs w:val="32"/>
    </w:rPr>
  </w:style>
  <w:style w:type="paragraph" w:customStyle="1" w:styleId="Titre3Carlito">
    <w:name w:val="Titre3 Carlito"/>
    <w:basedOn w:val="Titre3"/>
    <w:link w:val="Titre3CarlitoCar"/>
    <w:autoRedefine/>
    <w:qFormat/>
    <w:rsid w:val="00BE21A8"/>
    <w:rPr>
      <w:rFonts w:ascii="Carlito" w:hAnsi="Carlito" w:cs="Carlito"/>
    </w:rPr>
  </w:style>
  <w:style w:type="character" w:customStyle="1" w:styleId="Titre3CarlitoCar">
    <w:name w:val="Titre3 Carlito Car"/>
    <w:basedOn w:val="Policepardfaut"/>
    <w:link w:val="Titre3Carlito"/>
    <w:rsid w:val="00BE21A8"/>
    <w:rPr>
      <w:rFonts w:ascii="Carlito" w:eastAsiaTheme="majorEastAsia" w:hAnsi="Carlito" w:cs="Carlito"/>
      <w:color w:val="77230C" w:themeColor="accent1" w:themeShade="7F"/>
      <w:sz w:val="24"/>
      <w:szCs w:val="24"/>
    </w:rPr>
  </w:style>
  <w:style w:type="character" w:customStyle="1" w:styleId="Titre3Car">
    <w:name w:val="Titre 3 Car"/>
    <w:basedOn w:val="Policepardfaut"/>
    <w:link w:val="Titre3"/>
    <w:uiPriority w:val="9"/>
    <w:semiHidden/>
    <w:rsid w:val="005279EB"/>
    <w:rPr>
      <w:rFonts w:asciiTheme="majorHAnsi" w:eastAsiaTheme="majorEastAsia" w:hAnsiTheme="majorHAnsi" w:cstheme="majorBidi"/>
      <w:color w:val="77230C" w:themeColor="accent1" w:themeShade="7F"/>
      <w:sz w:val="24"/>
      <w:szCs w:val="24"/>
    </w:rPr>
  </w:style>
  <w:style w:type="character" w:customStyle="1" w:styleId="Titre2Car">
    <w:name w:val="Titre 2 Car"/>
    <w:basedOn w:val="Policepardfaut"/>
    <w:link w:val="Titre2"/>
    <w:uiPriority w:val="9"/>
    <w:semiHidden/>
    <w:rsid w:val="00747F85"/>
    <w:rPr>
      <w:rFonts w:asciiTheme="majorHAnsi" w:eastAsiaTheme="majorEastAsia" w:hAnsiTheme="majorHAnsi" w:cstheme="majorBidi"/>
      <w:color w:val="B43412" w:themeColor="accent1" w:themeShade="BF"/>
      <w:sz w:val="26"/>
      <w:szCs w:val="26"/>
    </w:rPr>
  </w:style>
  <w:style w:type="paragraph" w:styleId="Titre">
    <w:name w:val="Title"/>
    <w:basedOn w:val="Normal"/>
    <w:next w:val="Normal"/>
    <w:link w:val="TitreCar"/>
    <w:uiPriority w:val="10"/>
    <w:qFormat/>
    <w:rsid w:val="00EA4C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A4C75"/>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DF7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1</Pages>
  <Words>382</Words>
  <Characters>2102</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dc:creator>
  <cp:keywords/>
  <dc:description/>
  <cp:lastModifiedBy>Léo</cp:lastModifiedBy>
  <cp:revision>17</cp:revision>
  <dcterms:created xsi:type="dcterms:W3CDTF">2018-01-24T07:02:00Z</dcterms:created>
  <dcterms:modified xsi:type="dcterms:W3CDTF">2018-01-24T16:01:00Z</dcterms:modified>
</cp:coreProperties>
</file>