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044" w:rsidRPr="00942044" w:rsidRDefault="00942044" w:rsidP="00942044">
      <w:pPr>
        <w:pStyle w:val="Titre"/>
        <w:jc w:val="center"/>
        <w:rPr>
          <w:rFonts w:eastAsia="Times New Roman"/>
          <w:lang w:eastAsia="fr-FR"/>
        </w:rPr>
      </w:pPr>
      <w:r w:rsidRPr="00942044">
        <w:rPr>
          <w:rFonts w:eastAsia="Times New Roman"/>
          <w:lang w:eastAsia="fr-FR"/>
        </w:rPr>
        <w:t>Fiche mémo - Le Projet Collaboratif</w:t>
      </w:r>
    </w:p>
    <w:p w:rsidR="00942044" w:rsidRPr="00942044" w:rsidRDefault="00942044" w:rsidP="00942044">
      <w:pPr>
        <w:spacing w:after="240" w:line="240" w:lineRule="auto"/>
        <w:jc w:val="left"/>
        <w:rPr>
          <w:rFonts w:eastAsia="Times New Roman" w:cs="Carlito"/>
          <w:szCs w:val="24"/>
          <w:lang w:eastAsia="fr-FR"/>
        </w:rPr>
      </w:pPr>
    </w:p>
    <w:p w:rsidR="00942044" w:rsidRPr="00942044" w:rsidRDefault="00942044" w:rsidP="00942044">
      <w:pPr>
        <w:pStyle w:val="TitreCarlito"/>
        <w:rPr>
          <w:rFonts w:eastAsia="Times New Roman"/>
          <w:lang w:eastAsia="fr-FR"/>
        </w:rPr>
      </w:pPr>
      <w:r w:rsidRPr="00942044">
        <w:rPr>
          <w:rFonts w:eastAsia="Times New Roman"/>
          <w:lang w:eastAsia="fr-FR"/>
        </w:rPr>
        <w:t>Définition</w:t>
      </w:r>
    </w:p>
    <w:p w:rsidR="00942044" w:rsidRPr="00942044" w:rsidRDefault="00942044" w:rsidP="00942044">
      <w:pPr>
        <w:spacing w:after="0" w:line="240" w:lineRule="auto"/>
        <w:jc w:val="left"/>
        <w:rPr>
          <w:rFonts w:eastAsia="Times New Roman" w:cs="Carlito"/>
          <w:szCs w:val="24"/>
          <w:lang w:eastAsia="fr-FR"/>
        </w:rPr>
      </w:pPr>
    </w:p>
    <w:p w:rsidR="00942044" w:rsidRPr="00942044" w:rsidRDefault="00942044" w:rsidP="00942044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eastAsia="Times New Roman" w:cs="Carlito"/>
          <w:color w:val="000000"/>
          <w:szCs w:val="24"/>
          <w:lang w:eastAsia="fr-FR"/>
        </w:rPr>
      </w:pPr>
      <w:r w:rsidRPr="00942044">
        <w:rPr>
          <w:rFonts w:eastAsia="Times New Roman" w:cs="Carlito"/>
          <w:color w:val="000000"/>
          <w:szCs w:val="24"/>
          <w:lang w:eastAsia="fr-FR"/>
        </w:rPr>
        <w:t>Partage d’informations et de connaissances</w:t>
      </w:r>
    </w:p>
    <w:p w:rsidR="00942044" w:rsidRPr="00942044" w:rsidRDefault="00942044" w:rsidP="00942044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eastAsia="Times New Roman" w:cs="Carlito"/>
          <w:color w:val="000000"/>
          <w:szCs w:val="24"/>
          <w:lang w:eastAsia="fr-FR"/>
        </w:rPr>
      </w:pPr>
      <w:r w:rsidRPr="00942044">
        <w:rPr>
          <w:rFonts w:eastAsia="Times New Roman" w:cs="Carlito"/>
          <w:color w:val="000000"/>
          <w:szCs w:val="24"/>
          <w:lang w:eastAsia="fr-FR"/>
        </w:rPr>
        <w:t>Au moins deux entreprises qui partagent des intérêts communs</w:t>
      </w:r>
    </w:p>
    <w:p w:rsidR="00942044" w:rsidRPr="00942044" w:rsidRDefault="00942044" w:rsidP="00942044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eastAsia="Times New Roman" w:cs="Carlito"/>
          <w:color w:val="000000"/>
          <w:szCs w:val="24"/>
          <w:lang w:eastAsia="fr-FR"/>
        </w:rPr>
      </w:pPr>
      <w:r w:rsidRPr="00942044">
        <w:rPr>
          <w:rFonts w:eastAsia="Times New Roman" w:cs="Carlito"/>
          <w:color w:val="000000"/>
          <w:szCs w:val="24"/>
          <w:lang w:eastAsia="fr-FR"/>
        </w:rPr>
        <w:t>De nature très différente :</w:t>
      </w:r>
    </w:p>
    <w:p w:rsidR="00942044" w:rsidRPr="00942044" w:rsidRDefault="00942044" w:rsidP="00942044">
      <w:pPr>
        <w:numPr>
          <w:ilvl w:val="1"/>
          <w:numId w:val="1"/>
        </w:numPr>
        <w:spacing w:after="0" w:line="240" w:lineRule="auto"/>
        <w:jc w:val="left"/>
        <w:textAlignment w:val="baseline"/>
        <w:rPr>
          <w:rFonts w:eastAsia="Times New Roman" w:cs="Carlito"/>
          <w:color w:val="000000"/>
          <w:szCs w:val="24"/>
          <w:lang w:eastAsia="fr-FR"/>
        </w:rPr>
      </w:pPr>
      <w:r w:rsidRPr="00942044">
        <w:rPr>
          <w:rFonts w:eastAsia="Times New Roman" w:cs="Carlito"/>
          <w:color w:val="000000"/>
          <w:szCs w:val="24"/>
          <w:lang w:eastAsia="fr-FR"/>
        </w:rPr>
        <w:t>Développement d’un produit ou d’un service innovant</w:t>
      </w:r>
    </w:p>
    <w:p w:rsidR="00942044" w:rsidRPr="00942044" w:rsidRDefault="00942044" w:rsidP="00942044">
      <w:pPr>
        <w:numPr>
          <w:ilvl w:val="1"/>
          <w:numId w:val="1"/>
        </w:numPr>
        <w:spacing w:after="0" w:line="240" w:lineRule="auto"/>
        <w:jc w:val="left"/>
        <w:textAlignment w:val="baseline"/>
        <w:rPr>
          <w:rFonts w:eastAsia="Times New Roman" w:cs="Carlito"/>
          <w:color w:val="000000"/>
          <w:szCs w:val="24"/>
          <w:lang w:eastAsia="fr-FR"/>
        </w:rPr>
      </w:pPr>
      <w:r w:rsidRPr="00942044">
        <w:rPr>
          <w:rFonts w:eastAsia="Times New Roman" w:cs="Carlito"/>
          <w:color w:val="000000"/>
          <w:szCs w:val="24"/>
          <w:lang w:eastAsia="fr-FR"/>
        </w:rPr>
        <w:t>Résolution de problèmes existants</w:t>
      </w:r>
    </w:p>
    <w:p w:rsidR="00942044" w:rsidRPr="00942044" w:rsidRDefault="00942044" w:rsidP="00942044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eastAsia="Times New Roman" w:cs="Carlito"/>
          <w:color w:val="000000"/>
          <w:szCs w:val="24"/>
          <w:lang w:eastAsia="fr-FR"/>
        </w:rPr>
      </w:pPr>
      <w:r w:rsidRPr="00942044">
        <w:rPr>
          <w:rFonts w:eastAsia="Times New Roman" w:cs="Carlito"/>
          <w:color w:val="000000"/>
          <w:szCs w:val="24"/>
          <w:lang w:eastAsia="fr-FR"/>
        </w:rPr>
        <w:t>Inter-entreprise ou intra-entreprise</w:t>
      </w:r>
    </w:p>
    <w:p w:rsidR="00942044" w:rsidRPr="00942044" w:rsidRDefault="00942044" w:rsidP="00942044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eastAsia="Times New Roman" w:cs="Carlito"/>
          <w:color w:val="000000"/>
          <w:szCs w:val="24"/>
          <w:lang w:eastAsia="fr-FR"/>
        </w:rPr>
      </w:pPr>
      <w:r w:rsidRPr="00942044">
        <w:rPr>
          <w:rFonts w:eastAsia="Times New Roman" w:cs="Carlito"/>
          <w:color w:val="000000"/>
          <w:szCs w:val="24"/>
          <w:lang w:eastAsia="fr-FR"/>
        </w:rPr>
        <w:t>Définis sous la forme d’un contrat de consortium :</w:t>
      </w:r>
    </w:p>
    <w:p w:rsidR="00942044" w:rsidRPr="00942044" w:rsidRDefault="00942044" w:rsidP="00942044">
      <w:pPr>
        <w:numPr>
          <w:ilvl w:val="1"/>
          <w:numId w:val="1"/>
        </w:numPr>
        <w:spacing w:after="0" w:line="240" w:lineRule="auto"/>
        <w:jc w:val="left"/>
        <w:textAlignment w:val="baseline"/>
        <w:rPr>
          <w:rFonts w:eastAsia="Times New Roman" w:cs="Carlito"/>
          <w:color w:val="000000"/>
          <w:szCs w:val="24"/>
          <w:lang w:eastAsia="fr-FR"/>
        </w:rPr>
      </w:pPr>
      <w:r w:rsidRPr="00942044">
        <w:rPr>
          <w:rFonts w:eastAsia="Times New Roman" w:cs="Carlito"/>
          <w:color w:val="000000"/>
          <w:szCs w:val="24"/>
          <w:lang w:eastAsia="fr-FR"/>
        </w:rPr>
        <w:t>Cadre de confiance</w:t>
      </w:r>
    </w:p>
    <w:p w:rsidR="00942044" w:rsidRPr="00942044" w:rsidRDefault="00942044" w:rsidP="00942044">
      <w:pPr>
        <w:numPr>
          <w:ilvl w:val="1"/>
          <w:numId w:val="1"/>
        </w:numPr>
        <w:spacing w:after="0" w:line="240" w:lineRule="auto"/>
        <w:jc w:val="left"/>
        <w:textAlignment w:val="baseline"/>
        <w:rPr>
          <w:rFonts w:eastAsia="Times New Roman" w:cs="Carlito"/>
          <w:color w:val="000000"/>
          <w:szCs w:val="24"/>
          <w:lang w:eastAsia="fr-FR"/>
        </w:rPr>
      </w:pPr>
      <w:r w:rsidRPr="00942044">
        <w:rPr>
          <w:rFonts w:eastAsia="Times New Roman" w:cs="Carlito"/>
          <w:color w:val="000000"/>
          <w:szCs w:val="24"/>
          <w:lang w:eastAsia="fr-FR"/>
        </w:rPr>
        <w:t>Cadre d’efficience</w:t>
      </w:r>
    </w:p>
    <w:p w:rsidR="00942044" w:rsidRPr="00942044" w:rsidRDefault="00942044" w:rsidP="00942044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eastAsia="Times New Roman" w:cs="Carlito"/>
          <w:color w:val="000000"/>
          <w:szCs w:val="24"/>
          <w:lang w:eastAsia="fr-FR"/>
        </w:rPr>
      </w:pPr>
      <w:r w:rsidRPr="00942044">
        <w:rPr>
          <w:rFonts w:eastAsia="Times New Roman" w:cs="Carlito"/>
          <w:color w:val="000000"/>
          <w:szCs w:val="24"/>
          <w:lang w:eastAsia="fr-FR"/>
        </w:rPr>
        <w:t>3 étapes distinctes :</w:t>
      </w:r>
    </w:p>
    <w:p w:rsidR="00942044" w:rsidRPr="00942044" w:rsidRDefault="00942044" w:rsidP="00942044">
      <w:pPr>
        <w:numPr>
          <w:ilvl w:val="1"/>
          <w:numId w:val="1"/>
        </w:numPr>
        <w:spacing w:after="0" w:line="240" w:lineRule="auto"/>
        <w:jc w:val="left"/>
        <w:textAlignment w:val="baseline"/>
        <w:rPr>
          <w:rFonts w:eastAsia="Times New Roman" w:cs="Carlito"/>
          <w:color w:val="000000"/>
          <w:szCs w:val="24"/>
          <w:lang w:eastAsia="fr-FR"/>
        </w:rPr>
      </w:pPr>
      <w:r w:rsidRPr="00942044">
        <w:rPr>
          <w:rFonts w:eastAsia="Times New Roman" w:cs="Carlito"/>
          <w:color w:val="000000"/>
          <w:szCs w:val="24"/>
          <w:lang w:eastAsia="fr-FR"/>
        </w:rPr>
        <w:t>Phase de cadrage (maturation)</w:t>
      </w:r>
    </w:p>
    <w:p w:rsidR="00942044" w:rsidRPr="00942044" w:rsidRDefault="00942044" w:rsidP="00942044">
      <w:pPr>
        <w:numPr>
          <w:ilvl w:val="1"/>
          <w:numId w:val="1"/>
        </w:numPr>
        <w:spacing w:after="0" w:line="240" w:lineRule="auto"/>
        <w:jc w:val="left"/>
        <w:textAlignment w:val="baseline"/>
        <w:rPr>
          <w:rFonts w:eastAsia="Times New Roman" w:cs="Carlito"/>
          <w:color w:val="000000"/>
          <w:szCs w:val="24"/>
          <w:lang w:eastAsia="fr-FR"/>
        </w:rPr>
      </w:pPr>
      <w:r w:rsidRPr="00942044">
        <w:rPr>
          <w:rFonts w:eastAsia="Times New Roman" w:cs="Carlito"/>
          <w:color w:val="000000"/>
          <w:szCs w:val="24"/>
          <w:lang w:eastAsia="fr-FR"/>
        </w:rPr>
        <w:t>Phase de réalisation</w:t>
      </w:r>
    </w:p>
    <w:p w:rsidR="00942044" w:rsidRPr="00942044" w:rsidRDefault="00942044" w:rsidP="00942044">
      <w:pPr>
        <w:numPr>
          <w:ilvl w:val="1"/>
          <w:numId w:val="1"/>
        </w:numPr>
        <w:spacing w:after="0" w:line="240" w:lineRule="auto"/>
        <w:jc w:val="left"/>
        <w:textAlignment w:val="baseline"/>
        <w:rPr>
          <w:rFonts w:eastAsia="Times New Roman" w:cs="Carlito"/>
          <w:color w:val="000000"/>
          <w:szCs w:val="24"/>
          <w:lang w:eastAsia="fr-FR"/>
        </w:rPr>
      </w:pPr>
      <w:r w:rsidRPr="00942044">
        <w:rPr>
          <w:rFonts w:eastAsia="Times New Roman" w:cs="Carlito"/>
          <w:color w:val="000000"/>
          <w:szCs w:val="24"/>
          <w:lang w:eastAsia="fr-FR"/>
        </w:rPr>
        <w:t>Phase juridique</w:t>
      </w:r>
    </w:p>
    <w:p w:rsidR="00942044" w:rsidRPr="00942044" w:rsidRDefault="00942044" w:rsidP="00942044">
      <w:pPr>
        <w:spacing w:after="0" w:line="240" w:lineRule="auto"/>
        <w:jc w:val="left"/>
        <w:rPr>
          <w:rFonts w:eastAsia="Times New Roman" w:cs="Carlito"/>
          <w:szCs w:val="24"/>
          <w:lang w:eastAsia="fr-FR"/>
        </w:rPr>
      </w:pPr>
    </w:p>
    <w:p w:rsidR="00942044" w:rsidRPr="00942044" w:rsidRDefault="00942044" w:rsidP="00942044">
      <w:pPr>
        <w:pStyle w:val="TitreCarlito"/>
        <w:rPr>
          <w:rFonts w:eastAsia="Times New Roman"/>
          <w:lang w:eastAsia="fr-FR"/>
        </w:rPr>
      </w:pPr>
      <w:r w:rsidRPr="00942044">
        <w:rPr>
          <w:rFonts w:eastAsia="Times New Roman"/>
          <w:lang w:eastAsia="fr-FR"/>
        </w:rPr>
        <w:t xml:space="preserve">Leviers </w:t>
      </w:r>
    </w:p>
    <w:p w:rsidR="00942044" w:rsidRPr="00942044" w:rsidRDefault="00942044" w:rsidP="00942044">
      <w:pPr>
        <w:spacing w:after="0" w:line="240" w:lineRule="auto"/>
        <w:jc w:val="left"/>
        <w:rPr>
          <w:rFonts w:eastAsia="Times New Roman" w:cs="Carlito"/>
          <w:szCs w:val="24"/>
          <w:lang w:eastAsia="fr-FR"/>
        </w:rPr>
      </w:pPr>
    </w:p>
    <w:p w:rsidR="00942044" w:rsidRPr="00942044" w:rsidRDefault="00942044" w:rsidP="00942044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eastAsia="Times New Roman" w:cs="Carlito"/>
          <w:color w:val="000000"/>
          <w:szCs w:val="24"/>
          <w:lang w:eastAsia="fr-FR"/>
        </w:rPr>
      </w:pPr>
      <w:r w:rsidRPr="00942044">
        <w:rPr>
          <w:rFonts w:eastAsia="Times New Roman" w:cs="Carlito"/>
          <w:color w:val="000000"/>
          <w:szCs w:val="24"/>
          <w:lang w:eastAsia="fr-FR"/>
        </w:rPr>
        <w:t xml:space="preserve">Travail collaboratif et </w:t>
      </w:r>
      <w:r w:rsidR="00704322">
        <w:rPr>
          <w:rFonts w:eastAsia="Times New Roman" w:cs="Carlito"/>
          <w:color w:val="000000"/>
          <w:szCs w:val="24"/>
          <w:lang w:eastAsia="fr-FR"/>
        </w:rPr>
        <w:t>n</w:t>
      </w:r>
      <w:bookmarkStart w:id="0" w:name="_GoBack"/>
      <w:bookmarkEnd w:id="0"/>
      <w:r w:rsidRPr="00942044">
        <w:rPr>
          <w:rFonts w:eastAsia="Times New Roman" w:cs="Carlito"/>
          <w:color w:val="000000"/>
          <w:szCs w:val="24"/>
          <w:lang w:eastAsia="fr-FR"/>
        </w:rPr>
        <w:t>on compétitif</w:t>
      </w:r>
    </w:p>
    <w:p w:rsidR="00942044" w:rsidRPr="00942044" w:rsidRDefault="00942044" w:rsidP="00942044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eastAsia="Times New Roman" w:cs="Carlito"/>
          <w:color w:val="000000"/>
          <w:szCs w:val="24"/>
          <w:lang w:eastAsia="fr-FR"/>
        </w:rPr>
      </w:pPr>
      <w:r w:rsidRPr="00942044">
        <w:rPr>
          <w:rFonts w:eastAsia="Times New Roman" w:cs="Carlito"/>
          <w:color w:val="000000"/>
          <w:szCs w:val="24"/>
          <w:lang w:eastAsia="fr-FR"/>
        </w:rPr>
        <w:t>Équilibre entre les parties prenantes</w:t>
      </w:r>
    </w:p>
    <w:p w:rsidR="00942044" w:rsidRPr="00942044" w:rsidRDefault="00942044" w:rsidP="00942044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eastAsia="Times New Roman" w:cs="Carlito"/>
          <w:color w:val="000000"/>
          <w:szCs w:val="24"/>
          <w:lang w:eastAsia="fr-FR"/>
        </w:rPr>
      </w:pPr>
      <w:r w:rsidRPr="00942044">
        <w:rPr>
          <w:rFonts w:eastAsia="Times New Roman" w:cs="Carlito"/>
          <w:color w:val="000000"/>
          <w:szCs w:val="24"/>
          <w:lang w:eastAsia="fr-FR"/>
        </w:rPr>
        <w:t>Comprendre les enjeux, les objectifs et les contraintes des autres entreprises</w:t>
      </w:r>
    </w:p>
    <w:p w:rsidR="00942044" w:rsidRPr="00942044" w:rsidRDefault="00942044" w:rsidP="00942044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eastAsia="Times New Roman" w:cs="Carlito"/>
          <w:color w:val="000000"/>
          <w:szCs w:val="24"/>
          <w:lang w:eastAsia="fr-FR"/>
        </w:rPr>
      </w:pPr>
      <w:r w:rsidRPr="00942044">
        <w:rPr>
          <w:rFonts w:eastAsia="Times New Roman" w:cs="Carlito"/>
          <w:color w:val="000000"/>
          <w:szCs w:val="24"/>
          <w:lang w:eastAsia="fr-FR"/>
        </w:rPr>
        <w:t>Profiter des capacités des partenaires</w:t>
      </w:r>
    </w:p>
    <w:p w:rsidR="00942044" w:rsidRPr="00942044" w:rsidRDefault="00942044" w:rsidP="00942044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eastAsia="Times New Roman" w:cs="Carlito"/>
          <w:color w:val="000000"/>
          <w:szCs w:val="24"/>
          <w:lang w:eastAsia="fr-FR"/>
        </w:rPr>
      </w:pPr>
      <w:r w:rsidRPr="00942044">
        <w:rPr>
          <w:rFonts w:eastAsia="Times New Roman" w:cs="Carlito"/>
          <w:color w:val="000000"/>
          <w:szCs w:val="24"/>
          <w:lang w:eastAsia="fr-FR"/>
        </w:rPr>
        <w:t>Gestion des relations humaines</w:t>
      </w:r>
    </w:p>
    <w:p w:rsidR="00942044" w:rsidRPr="00942044" w:rsidRDefault="00942044" w:rsidP="00942044">
      <w:pPr>
        <w:spacing w:after="0" w:line="240" w:lineRule="auto"/>
        <w:jc w:val="left"/>
        <w:rPr>
          <w:rFonts w:eastAsia="Times New Roman" w:cs="Carlito"/>
          <w:szCs w:val="24"/>
          <w:lang w:eastAsia="fr-FR"/>
        </w:rPr>
      </w:pPr>
    </w:p>
    <w:p w:rsidR="00942044" w:rsidRPr="00942044" w:rsidRDefault="00942044" w:rsidP="00942044">
      <w:pPr>
        <w:pStyle w:val="TitreCarlito"/>
        <w:rPr>
          <w:rFonts w:eastAsia="Times New Roman"/>
          <w:lang w:eastAsia="fr-FR"/>
        </w:rPr>
      </w:pPr>
      <w:r w:rsidRPr="00942044">
        <w:rPr>
          <w:rFonts w:eastAsia="Times New Roman"/>
          <w:lang w:eastAsia="fr-FR"/>
        </w:rPr>
        <w:t xml:space="preserve">Avantages et Opportunités </w:t>
      </w:r>
    </w:p>
    <w:p w:rsidR="00942044" w:rsidRPr="00942044" w:rsidRDefault="00942044" w:rsidP="00942044">
      <w:pPr>
        <w:spacing w:after="0" w:line="240" w:lineRule="auto"/>
        <w:jc w:val="left"/>
        <w:rPr>
          <w:rFonts w:eastAsia="Times New Roman" w:cs="Carlito"/>
          <w:szCs w:val="24"/>
          <w:lang w:eastAsia="fr-FR"/>
        </w:rPr>
      </w:pPr>
    </w:p>
    <w:p w:rsidR="00942044" w:rsidRPr="00942044" w:rsidRDefault="00942044" w:rsidP="00942044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eastAsia="Times New Roman" w:cs="Carlito"/>
          <w:color w:val="000000"/>
          <w:szCs w:val="24"/>
          <w:lang w:eastAsia="fr-FR"/>
        </w:rPr>
      </w:pPr>
      <w:r w:rsidRPr="00942044">
        <w:rPr>
          <w:rFonts w:eastAsia="Times New Roman" w:cs="Carlito"/>
          <w:color w:val="000000"/>
          <w:szCs w:val="24"/>
          <w:lang w:eastAsia="fr-FR"/>
        </w:rPr>
        <w:t>Répondre aux nouveaux besoins et anticiper les prochains</w:t>
      </w:r>
    </w:p>
    <w:p w:rsidR="00942044" w:rsidRPr="00942044" w:rsidRDefault="00942044" w:rsidP="00942044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eastAsia="Times New Roman" w:cs="Carlito"/>
          <w:color w:val="000000"/>
          <w:szCs w:val="24"/>
          <w:lang w:eastAsia="fr-FR"/>
        </w:rPr>
      </w:pPr>
      <w:r w:rsidRPr="00942044">
        <w:rPr>
          <w:rFonts w:eastAsia="Times New Roman" w:cs="Carlito"/>
          <w:color w:val="000000"/>
          <w:szCs w:val="24"/>
          <w:lang w:eastAsia="fr-FR"/>
        </w:rPr>
        <w:t>Utiliser les équipements de chaque partie</w:t>
      </w:r>
    </w:p>
    <w:p w:rsidR="00942044" w:rsidRPr="00942044" w:rsidRDefault="00942044" w:rsidP="00942044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eastAsia="Times New Roman" w:cs="Carlito"/>
          <w:color w:val="000000"/>
          <w:szCs w:val="24"/>
          <w:lang w:eastAsia="fr-FR"/>
        </w:rPr>
      </w:pPr>
      <w:r w:rsidRPr="00942044">
        <w:rPr>
          <w:rFonts w:eastAsia="Times New Roman" w:cs="Carlito"/>
          <w:color w:val="000000"/>
          <w:szCs w:val="24"/>
          <w:lang w:eastAsia="fr-FR"/>
        </w:rPr>
        <w:t>Utiliser des cycles de distribution simplifié</w:t>
      </w:r>
    </w:p>
    <w:p w:rsidR="00942044" w:rsidRPr="00942044" w:rsidRDefault="00942044" w:rsidP="00942044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eastAsia="Times New Roman" w:cs="Carlito"/>
          <w:color w:val="000000"/>
          <w:szCs w:val="24"/>
          <w:lang w:eastAsia="fr-FR"/>
        </w:rPr>
      </w:pPr>
      <w:r w:rsidRPr="00942044">
        <w:rPr>
          <w:rFonts w:eastAsia="Times New Roman" w:cs="Carlito"/>
          <w:color w:val="000000"/>
          <w:szCs w:val="24"/>
          <w:lang w:eastAsia="fr-FR"/>
        </w:rPr>
        <w:t>Les moyens de production à disposition plus important</w:t>
      </w:r>
    </w:p>
    <w:p w:rsidR="00942044" w:rsidRPr="00942044" w:rsidRDefault="00942044" w:rsidP="00942044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eastAsia="Times New Roman" w:cs="Carlito"/>
          <w:color w:val="000000"/>
          <w:szCs w:val="24"/>
          <w:lang w:eastAsia="fr-FR"/>
        </w:rPr>
      </w:pPr>
      <w:r w:rsidRPr="00942044">
        <w:rPr>
          <w:rFonts w:eastAsia="Times New Roman" w:cs="Carlito"/>
          <w:color w:val="000000"/>
          <w:szCs w:val="24"/>
          <w:lang w:eastAsia="fr-FR"/>
        </w:rPr>
        <w:t xml:space="preserve">Profiter de l’expérience et de l’expertise de chaque entreprise </w:t>
      </w:r>
    </w:p>
    <w:p w:rsidR="00942044" w:rsidRPr="00942044" w:rsidRDefault="00942044" w:rsidP="00942044">
      <w:pPr>
        <w:spacing w:after="0" w:line="240" w:lineRule="auto"/>
        <w:jc w:val="left"/>
        <w:rPr>
          <w:rFonts w:eastAsia="Times New Roman" w:cs="Carlito"/>
          <w:szCs w:val="24"/>
          <w:lang w:eastAsia="fr-FR"/>
        </w:rPr>
      </w:pPr>
    </w:p>
    <w:p w:rsidR="00942044" w:rsidRPr="00942044" w:rsidRDefault="00942044" w:rsidP="00942044">
      <w:pPr>
        <w:pStyle w:val="TitreCarlito"/>
        <w:rPr>
          <w:rFonts w:eastAsia="Times New Roman"/>
          <w:lang w:eastAsia="fr-FR"/>
        </w:rPr>
      </w:pPr>
      <w:r w:rsidRPr="00942044">
        <w:rPr>
          <w:rFonts w:eastAsia="Times New Roman"/>
          <w:lang w:eastAsia="fr-FR"/>
        </w:rPr>
        <w:t>Freins et Dangers</w:t>
      </w:r>
    </w:p>
    <w:p w:rsidR="00942044" w:rsidRPr="00942044" w:rsidRDefault="00942044" w:rsidP="00942044">
      <w:pPr>
        <w:spacing w:after="0" w:line="240" w:lineRule="auto"/>
        <w:jc w:val="left"/>
        <w:rPr>
          <w:rFonts w:eastAsia="Times New Roman" w:cs="Carlito"/>
          <w:szCs w:val="24"/>
          <w:lang w:eastAsia="fr-FR"/>
        </w:rPr>
      </w:pPr>
    </w:p>
    <w:p w:rsidR="00942044" w:rsidRPr="00942044" w:rsidRDefault="00942044" w:rsidP="00942044">
      <w:pPr>
        <w:numPr>
          <w:ilvl w:val="0"/>
          <w:numId w:val="4"/>
        </w:numPr>
        <w:spacing w:after="0" w:line="240" w:lineRule="auto"/>
        <w:jc w:val="left"/>
        <w:textAlignment w:val="baseline"/>
        <w:rPr>
          <w:rFonts w:eastAsia="Times New Roman" w:cs="Carlito"/>
          <w:color w:val="000000"/>
          <w:szCs w:val="24"/>
          <w:lang w:eastAsia="fr-FR"/>
        </w:rPr>
      </w:pPr>
      <w:r w:rsidRPr="00942044">
        <w:rPr>
          <w:rFonts w:eastAsia="Times New Roman" w:cs="Carlito"/>
          <w:color w:val="000000"/>
          <w:szCs w:val="24"/>
          <w:lang w:eastAsia="fr-FR"/>
        </w:rPr>
        <w:t>Éloignement géographique</w:t>
      </w:r>
    </w:p>
    <w:p w:rsidR="00942044" w:rsidRPr="00942044" w:rsidRDefault="00942044" w:rsidP="00942044">
      <w:pPr>
        <w:numPr>
          <w:ilvl w:val="0"/>
          <w:numId w:val="4"/>
        </w:numPr>
        <w:spacing w:after="0" w:line="240" w:lineRule="auto"/>
        <w:jc w:val="left"/>
        <w:textAlignment w:val="baseline"/>
        <w:rPr>
          <w:rFonts w:eastAsia="Times New Roman" w:cs="Carlito"/>
          <w:color w:val="000000"/>
          <w:szCs w:val="24"/>
          <w:lang w:eastAsia="fr-FR"/>
        </w:rPr>
      </w:pPr>
      <w:r w:rsidRPr="00942044">
        <w:rPr>
          <w:rFonts w:eastAsia="Times New Roman" w:cs="Carlito"/>
          <w:color w:val="000000"/>
          <w:szCs w:val="24"/>
          <w:lang w:eastAsia="fr-FR"/>
        </w:rPr>
        <w:t xml:space="preserve">Longue phase de cadrage due à un nombre d’intervenant élevé </w:t>
      </w:r>
    </w:p>
    <w:p w:rsidR="00942044" w:rsidRPr="00942044" w:rsidRDefault="00942044" w:rsidP="00942044">
      <w:pPr>
        <w:numPr>
          <w:ilvl w:val="0"/>
          <w:numId w:val="4"/>
        </w:numPr>
        <w:spacing w:after="0" w:line="240" w:lineRule="auto"/>
        <w:jc w:val="left"/>
        <w:textAlignment w:val="baseline"/>
        <w:rPr>
          <w:rFonts w:eastAsia="Times New Roman" w:cs="Carlito"/>
          <w:color w:val="000000"/>
          <w:szCs w:val="24"/>
          <w:lang w:eastAsia="fr-FR"/>
        </w:rPr>
      </w:pPr>
      <w:r w:rsidRPr="00942044">
        <w:rPr>
          <w:rFonts w:eastAsia="Times New Roman" w:cs="Carlito"/>
          <w:color w:val="000000"/>
          <w:szCs w:val="24"/>
          <w:lang w:eastAsia="fr-FR"/>
        </w:rPr>
        <w:t>Problèmes de hiérarchie</w:t>
      </w:r>
    </w:p>
    <w:p w:rsidR="00942044" w:rsidRPr="00942044" w:rsidRDefault="00942044" w:rsidP="00942044">
      <w:pPr>
        <w:numPr>
          <w:ilvl w:val="0"/>
          <w:numId w:val="4"/>
        </w:numPr>
        <w:spacing w:after="0" w:line="240" w:lineRule="auto"/>
        <w:jc w:val="left"/>
        <w:textAlignment w:val="baseline"/>
        <w:rPr>
          <w:rFonts w:eastAsia="Times New Roman" w:cs="Carlito"/>
          <w:color w:val="000000"/>
          <w:szCs w:val="24"/>
          <w:lang w:eastAsia="fr-FR"/>
        </w:rPr>
      </w:pPr>
      <w:r w:rsidRPr="00942044">
        <w:rPr>
          <w:rFonts w:eastAsia="Times New Roman" w:cs="Carlito"/>
          <w:color w:val="000000"/>
          <w:szCs w:val="24"/>
          <w:lang w:eastAsia="fr-FR"/>
        </w:rPr>
        <w:t xml:space="preserve">Ambitions futures différentes </w:t>
      </w:r>
    </w:p>
    <w:p w:rsidR="00942044" w:rsidRPr="00942044" w:rsidRDefault="00942044" w:rsidP="00942044">
      <w:pPr>
        <w:numPr>
          <w:ilvl w:val="0"/>
          <w:numId w:val="4"/>
        </w:numPr>
        <w:spacing w:after="0" w:line="240" w:lineRule="auto"/>
        <w:jc w:val="left"/>
        <w:textAlignment w:val="baseline"/>
        <w:rPr>
          <w:rFonts w:eastAsia="Times New Roman" w:cs="Carlito"/>
          <w:color w:val="000000"/>
          <w:szCs w:val="24"/>
          <w:lang w:eastAsia="fr-FR"/>
        </w:rPr>
      </w:pPr>
      <w:r w:rsidRPr="00942044">
        <w:rPr>
          <w:rFonts w:eastAsia="Times New Roman" w:cs="Carlito"/>
          <w:color w:val="000000"/>
          <w:szCs w:val="24"/>
          <w:lang w:eastAsia="fr-FR"/>
        </w:rPr>
        <w:t xml:space="preserve">Tailles des entreprises </w:t>
      </w:r>
    </w:p>
    <w:p w:rsidR="00A47E2E" w:rsidRPr="00942044" w:rsidRDefault="00942044" w:rsidP="00942044">
      <w:pPr>
        <w:numPr>
          <w:ilvl w:val="0"/>
          <w:numId w:val="4"/>
        </w:numPr>
        <w:spacing w:after="0" w:line="240" w:lineRule="auto"/>
        <w:jc w:val="left"/>
        <w:textAlignment w:val="baseline"/>
        <w:rPr>
          <w:rFonts w:eastAsia="Times New Roman" w:cs="Carlito"/>
          <w:color w:val="000000"/>
          <w:szCs w:val="24"/>
          <w:lang w:eastAsia="fr-FR"/>
        </w:rPr>
      </w:pPr>
      <w:r w:rsidRPr="00942044">
        <w:rPr>
          <w:rFonts w:eastAsia="Times New Roman" w:cs="Carlito"/>
          <w:color w:val="000000"/>
          <w:szCs w:val="24"/>
          <w:lang w:eastAsia="fr-FR"/>
        </w:rPr>
        <w:t>Cultures d’entreprise différente</w:t>
      </w:r>
    </w:p>
    <w:sectPr w:rsidR="00A47E2E" w:rsidRPr="00942044" w:rsidSect="00942044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465AA"/>
    <w:multiLevelType w:val="multilevel"/>
    <w:tmpl w:val="E60A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7253E"/>
    <w:multiLevelType w:val="multilevel"/>
    <w:tmpl w:val="EFDE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B788B"/>
    <w:multiLevelType w:val="multilevel"/>
    <w:tmpl w:val="7340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118B3"/>
    <w:multiLevelType w:val="multilevel"/>
    <w:tmpl w:val="6A18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44"/>
    <w:rsid w:val="0051442D"/>
    <w:rsid w:val="005279EB"/>
    <w:rsid w:val="00704322"/>
    <w:rsid w:val="008062DD"/>
    <w:rsid w:val="00942044"/>
    <w:rsid w:val="00A47E2E"/>
    <w:rsid w:val="00BE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17FA7"/>
  <w15:chartTrackingRefBased/>
  <w15:docId w15:val="{18EA2C56-3575-4423-8354-74A9D867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1A8"/>
    <w:pPr>
      <w:jc w:val="both"/>
    </w:pPr>
    <w:rPr>
      <w:rFonts w:ascii="Carlito" w:hAnsi="Carli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link w:val="TitreCarlitoCar"/>
    <w:autoRedefine/>
    <w:qFormat/>
    <w:rsid w:val="005279EB"/>
    <w:pPr>
      <w:spacing w:before="320" w:line="240" w:lineRule="auto"/>
    </w:pPr>
    <w:rPr>
      <w:rFonts w:ascii="Carlito" w:hAnsi="Carlito" w:cs="Carlito"/>
    </w:rPr>
  </w:style>
  <w:style w:type="character" w:customStyle="1" w:styleId="TitreCarlitoCar">
    <w:name w:val="Titre Carlito Car"/>
    <w:basedOn w:val="Titre1Car"/>
    <w:link w:val="TitreCarlito"/>
    <w:rsid w:val="005279EB"/>
    <w:rPr>
      <w:rFonts w:ascii="Carlito" w:eastAsiaTheme="majorEastAsia" w:hAnsi="Carlito" w:cs="Carlito"/>
      <w:color w:val="B43412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customStyle="1" w:styleId="Titre2Carlito">
    <w:name w:val="Titre2 Carlito"/>
    <w:basedOn w:val="Normal"/>
    <w:link w:val="Titre2CarlitoCar"/>
    <w:autoRedefine/>
    <w:qFormat/>
    <w:rsid w:val="00BE21A8"/>
    <w:pPr>
      <w:keepNext/>
      <w:keepLines/>
      <w:spacing w:before="320" w:after="0" w:line="240" w:lineRule="auto"/>
      <w:outlineLvl w:val="0"/>
    </w:pPr>
    <w:rPr>
      <w:rFonts w:eastAsiaTheme="majorEastAsia" w:cs="Carlito"/>
      <w:color w:val="B43412" w:themeColor="accent1" w:themeShade="BF"/>
      <w:sz w:val="26"/>
      <w:szCs w:val="32"/>
    </w:rPr>
  </w:style>
  <w:style w:type="character" w:customStyle="1" w:styleId="Titre2CarlitoCar">
    <w:name w:val="Titre2 Carlito Car"/>
    <w:basedOn w:val="Policepardfaut"/>
    <w:link w:val="Titre2Carlito"/>
    <w:rsid w:val="00BE21A8"/>
    <w:rPr>
      <w:rFonts w:ascii="Carlito" w:eastAsiaTheme="majorEastAsia" w:hAnsi="Carlito" w:cs="Carlito"/>
      <w:color w:val="B43412" w:themeColor="accent1" w:themeShade="BF"/>
      <w:sz w:val="26"/>
      <w:szCs w:val="32"/>
    </w:rPr>
  </w:style>
  <w:style w:type="paragraph" w:customStyle="1" w:styleId="Titre3Carlito">
    <w:name w:val="Titre3 Carlito"/>
    <w:basedOn w:val="Titre3"/>
    <w:link w:val="Titre3CarlitoCar"/>
    <w:autoRedefine/>
    <w:qFormat/>
    <w:rsid w:val="00BE21A8"/>
    <w:rPr>
      <w:rFonts w:ascii="Carlito" w:hAnsi="Carlito" w:cs="Carlito"/>
    </w:rPr>
  </w:style>
  <w:style w:type="character" w:customStyle="1" w:styleId="Titre3CarlitoCar">
    <w:name w:val="Titre3 Carlito Car"/>
    <w:basedOn w:val="Policepardfaut"/>
    <w:link w:val="Titre3Carlito"/>
    <w:rsid w:val="00BE21A8"/>
    <w:rPr>
      <w:rFonts w:ascii="Carlito" w:eastAsiaTheme="majorEastAsia" w:hAnsi="Carlito" w:cs="Carlito"/>
      <w:color w:val="77230C" w:themeColor="accent1" w:themeShade="7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279EB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204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9420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20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9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C568B50-2EE7-4923-A89B-C3376FF3C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2</cp:revision>
  <dcterms:created xsi:type="dcterms:W3CDTF">2017-12-13T17:06:00Z</dcterms:created>
  <dcterms:modified xsi:type="dcterms:W3CDTF">2017-12-14T10:13:00Z</dcterms:modified>
</cp:coreProperties>
</file>