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E2E" w:rsidRDefault="007F3F8D">
      <w:r>
        <w:fldChar w:fldCharType="begin"/>
      </w:r>
      <w:r>
        <w:instrText xml:space="preserve"> HYPERLINK "</w:instrText>
      </w:r>
      <w:r w:rsidRPr="007F3F8D">
        <w:instrText>https://www.stuffi.fr/mit-sait-controler-flotte-entiere-drones/</w:instrText>
      </w:r>
      <w:r>
        <w:instrText xml:space="preserve">" </w:instrText>
      </w:r>
      <w:r>
        <w:fldChar w:fldCharType="separate"/>
      </w:r>
      <w:r w:rsidRPr="00B52173">
        <w:rPr>
          <w:rStyle w:val="Lienhypertexte"/>
        </w:rPr>
        <w:t>https://www.stuffi.fr/mit-sait-controler-flotte-entiere-drones/</w:t>
      </w:r>
      <w:r>
        <w:fldChar w:fldCharType="end"/>
      </w:r>
    </w:p>
    <w:p w:rsidR="007F3F8D" w:rsidRDefault="007F3F8D"/>
    <w:p w:rsidR="007F3F8D" w:rsidRDefault="007F3F8D" w:rsidP="007F3F8D">
      <w:pPr>
        <w:pStyle w:val="NormalWeb"/>
        <w:shd w:val="clear" w:color="auto" w:fill="FFFFFF"/>
        <w:jc w:val="both"/>
        <w:rPr>
          <w:rFonts w:ascii="Roboto" w:hAnsi="Roboto"/>
          <w:color w:val="444444"/>
          <w:sz w:val="27"/>
          <w:szCs w:val="27"/>
        </w:rPr>
      </w:pPr>
      <w:r>
        <w:rPr>
          <w:rFonts w:ascii="Roboto" w:hAnsi="Roboto"/>
          <w:color w:val="444444"/>
          <w:sz w:val="27"/>
          <w:szCs w:val="27"/>
        </w:rPr>
        <w:t>Pour clarifier la situation, il est nécessaire de commencer à rappeler quelques bases de la robotique dont les modes de contrôle se divisent en 2 catégories : les </w:t>
      </w:r>
      <w:r>
        <w:rPr>
          <w:rStyle w:val="lev"/>
          <w:rFonts w:ascii="Roboto" w:hAnsi="Roboto"/>
          <w:color w:val="444444"/>
          <w:sz w:val="27"/>
          <w:szCs w:val="27"/>
        </w:rPr>
        <w:t>systèmes centralisés</w:t>
      </w:r>
      <w:r>
        <w:rPr>
          <w:rFonts w:ascii="Roboto" w:hAnsi="Roboto"/>
          <w:color w:val="444444"/>
          <w:sz w:val="27"/>
          <w:szCs w:val="27"/>
        </w:rPr>
        <w:t> et les </w:t>
      </w:r>
      <w:r>
        <w:rPr>
          <w:rStyle w:val="lev"/>
          <w:rFonts w:ascii="Roboto" w:hAnsi="Roboto"/>
          <w:color w:val="444444"/>
          <w:sz w:val="27"/>
          <w:szCs w:val="27"/>
        </w:rPr>
        <w:t>méthodes décentralisées</w:t>
      </w:r>
      <w:r>
        <w:rPr>
          <w:rFonts w:ascii="Roboto" w:hAnsi="Roboto"/>
          <w:color w:val="444444"/>
          <w:sz w:val="27"/>
          <w:szCs w:val="27"/>
        </w:rPr>
        <w:t>. Les premiers fonctionnent grâce à un seul décisionnaire, autrement un ordinateur maître qui choisit comment diriger chaque drone selon son programme. La technique décentralisée </w:t>
      </w:r>
      <w:r>
        <w:rPr>
          <w:rStyle w:val="lev"/>
          <w:rFonts w:ascii="Roboto" w:hAnsi="Roboto"/>
          <w:color w:val="444444"/>
          <w:sz w:val="27"/>
          <w:szCs w:val="27"/>
        </w:rPr>
        <w:t>chaque drone la possibilité de se commander de manière autonome</w:t>
      </w:r>
      <w:r>
        <w:rPr>
          <w:rFonts w:ascii="Roboto" w:hAnsi="Roboto"/>
          <w:color w:val="444444"/>
          <w:sz w:val="27"/>
          <w:szCs w:val="27"/>
        </w:rPr>
        <w:t> et sans recevoir d’ordre, en fonction des </w:t>
      </w:r>
      <w:r>
        <w:rPr>
          <w:rStyle w:val="lev"/>
          <w:rFonts w:ascii="Roboto" w:hAnsi="Roboto"/>
          <w:color w:val="444444"/>
          <w:sz w:val="27"/>
          <w:szCs w:val="27"/>
        </w:rPr>
        <w:t>événements captés</w:t>
      </w:r>
      <w:r>
        <w:rPr>
          <w:rFonts w:ascii="Roboto" w:hAnsi="Roboto"/>
          <w:color w:val="444444"/>
          <w:sz w:val="27"/>
          <w:szCs w:val="27"/>
        </w:rPr>
        <w:t> dans son environnement. La seconde approche est bien évidemment plus compliquée à mettre en place, mais diablement </w:t>
      </w:r>
      <w:r>
        <w:rPr>
          <w:rStyle w:val="lev"/>
          <w:rFonts w:ascii="Roboto" w:hAnsi="Roboto"/>
          <w:color w:val="444444"/>
          <w:sz w:val="27"/>
          <w:szCs w:val="27"/>
        </w:rPr>
        <w:t>plus efficace</w:t>
      </w:r>
      <w:r>
        <w:rPr>
          <w:rFonts w:ascii="Roboto" w:hAnsi="Roboto"/>
          <w:color w:val="444444"/>
          <w:sz w:val="27"/>
          <w:szCs w:val="27"/>
        </w:rPr>
        <w:t> en cas de problème puisqu’elle peut compter sur une </w:t>
      </w:r>
      <w:r>
        <w:rPr>
          <w:rStyle w:val="lev"/>
          <w:rFonts w:ascii="Roboto" w:hAnsi="Roboto"/>
          <w:color w:val="444444"/>
          <w:sz w:val="27"/>
          <w:szCs w:val="27"/>
        </w:rPr>
        <w:t>division des solutions</w:t>
      </w:r>
      <w:r>
        <w:rPr>
          <w:rFonts w:ascii="Roboto" w:hAnsi="Roboto"/>
          <w:color w:val="444444"/>
          <w:sz w:val="27"/>
          <w:szCs w:val="27"/>
        </w:rPr>
        <w:t> entre les différents drones.</w:t>
      </w:r>
    </w:p>
    <w:p w:rsidR="007F3F8D" w:rsidRDefault="00436D83" w:rsidP="007F3F8D">
      <w:pPr>
        <w:pStyle w:val="NormalWeb"/>
        <w:shd w:val="clear" w:color="auto" w:fill="FFFFFF"/>
        <w:jc w:val="both"/>
        <w:rPr>
          <w:rFonts w:ascii="Roboto" w:hAnsi="Roboto"/>
          <w:color w:val="444444"/>
          <w:sz w:val="27"/>
          <w:szCs w:val="27"/>
        </w:rPr>
      </w:pPr>
      <w:r>
        <w:rPr>
          <w:rFonts w:ascii="Roboto" w:hAnsi="Roboto"/>
          <w:color w:val="444444"/>
          <w:sz w:val="27"/>
          <w:szCs w:val="27"/>
        </w:rPr>
        <w:t>C</w:t>
      </w:r>
      <w:r w:rsidR="007F3F8D">
        <w:rPr>
          <w:rFonts w:ascii="Roboto" w:hAnsi="Roboto"/>
          <w:color w:val="444444"/>
          <w:sz w:val="27"/>
          <w:szCs w:val="27"/>
        </w:rPr>
        <w:t>haque drone </w:t>
      </w:r>
      <w:r w:rsidR="007F3F8D">
        <w:rPr>
          <w:rStyle w:val="lev"/>
          <w:rFonts w:ascii="Roboto" w:hAnsi="Roboto"/>
          <w:color w:val="444444"/>
          <w:sz w:val="27"/>
          <w:szCs w:val="27"/>
        </w:rPr>
        <w:t>cartographie son environnement en 3D</w:t>
      </w:r>
      <w:r w:rsidR="007F3F8D">
        <w:rPr>
          <w:rFonts w:ascii="Roboto" w:hAnsi="Roboto"/>
          <w:color w:val="444444"/>
          <w:sz w:val="27"/>
          <w:szCs w:val="27"/>
        </w:rPr>
        <w:t> et en déduit l’</w:t>
      </w:r>
      <w:r w:rsidR="007F3F8D">
        <w:rPr>
          <w:rStyle w:val="lev"/>
          <w:rFonts w:ascii="Roboto" w:hAnsi="Roboto"/>
          <w:color w:val="444444"/>
          <w:sz w:val="27"/>
          <w:szCs w:val="27"/>
        </w:rPr>
        <w:t>espace libre</w:t>
      </w:r>
      <w:r w:rsidR="007F3F8D">
        <w:rPr>
          <w:rFonts w:ascii="Roboto" w:hAnsi="Roboto"/>
          <w:color w:val="444444"/>
          <w:sz w:val="27"/>
          <w:szCs w:val="27"/>
        </w:rPr>
        <w:t> (sans obstacle) disponible. Il le </w:t>
      </w:r>
      <w:r w:rsidR="007F3F8D">
        <w:rPr>
          <w:rStyle w:val="lev"/>
          <w:rFonts w:ascii="Roboto" w:hAnsi="Roboto"/>
          <w:color w:val="444444"/>
          <w:sz w:val="27"/>
          <w:szCs w:val="27"/>
        </w:rPr>
        <w:t>partage</w:t>
      </w:r>
      <w:r w:rsidR="007F3F8D">
        <w:rPr>
          <w:rFonts w:ascii="Roboto" w:hAnsi="Roboto"/>
          <w:color w:val="444444"/>
          <w:sz w:val="27"/>
          <w:szCs w:val="27"/>
        </w:rPr>
        <w:t> avec ses voisins les plus proches, et calcule ainsi où son espace croise les leurs pour finalement créer un </w:t>
      </w:r>
      <w:r w:rsidR="007F3F8D">
        <w:rPr>
          <w:rStyle w:val="lev"/>
          <w:rFonts w:ascii="Roboto" w:hAnsi="Roboto"/>
          <w:color w:val="444444"/>
          <w:sz w:val="27"/>
          <w:szCs w:val="27"/>
        </w:rPr>
        <w:t>réseau de données de sécurité</w:t>
      </w:r>
      <w:r>
        <w:rPr>
          <w:rStyle w:val="lev"/>
          <w:rFonts w:ascii="Roboto" w:hAnsi="Roboto"/>
          <w:color w:val="444444"/>
          <w:sz w:val="27"/>
          <w:szCs w:val="27"/>
        </w:rPr>
        <w:t xml:space="preserve"> </w:t>
      </w:r>
      <w:r w:rsidR="007F3F8D">
        <w:rPr>
          <w:rFonts w:ascii="Roboto" w:hAnsi="Roboto"/>
          <w:color w:val="444444"/>
          <w:sz w:val="27"/>
          <w:szCs w:val="27"/>
        </w:rPr>
        <w:t>partagées entre les différents éléments afin de </w:t>
      </w:r>
      <w:r w:rsidR="007F3F8D">
        <w:rPr>
          <w:rStyle w:val="lev"/>
          <w:rFonts w:ascii="Roboto" w:hAnsi="Roboto"/>
          <w:color w:val="444444"/>
          <w:sz w:val="27"/>
          <w:szCs w:val="27"/>
        </w:rPr>
        <w:t>réduire les risques</w:t>
      </w:r>
      <w:r w:rsidR="007F3F8D">
        <w:rPr>
          <w:rFonts w:ascii="Roboto" w:hAnsi="Roboto"/>
          <w:color w:val="444444"/>
          <w:sz w:val="27"/>
          <w:szCs w:val="27"/>
        </w:rPr>
        <w:t> et de </w:t>
      </w:r>
      <w:r w:rsidR="007F3F8D">
        <w:rPr>
          <w:rStyle w:val="lev"/>
          <w:rFonts w:ascii="Roboto" w:hAnsi="Roboto"/>
          <w:color w:val="444444"/>
          <w:sz w:val="27"/>
          <w:szCs w:val="27"/>
        </w:rPr>
        <w:t>fonctionner de manière synchronisée</w:t>
      </w:r>
      <w:r w:rsidR="007F3F8D">
        <w:rPr>
          <w:rFonts w:ascii="Roboto" w:hAnsi="Roboto"/>
          <w:color w:val="444444"/>
          <w:sz w:val="27"/>
          <w:szCs w:val="27"/>
        </w:rPr>
        <w:t>. Grâce à une quatrième dimension, le </w:t>
      </w:r>
      <w:r w:rsidR="007F3F8D">
        <w:rPr>
          <w:rStyle w:val="lev"/>
          <w:rFonts w:ascii="Roboto" w:hAnsi="Roboto"/>
          <w:color w:val="444444"/>
          <w:sz w:val="27"/>
          <w:szCs w:val="27"/>
        </w:rPr>
        <w:t>temps</w:t>
      </w:r>
      <w:r w:rsidR="007F3F8D">
        <w:rPr>
          <w:rFonts w:ascii="Roboto" w:hAnsi="Roboto"/>
          <w:color w:val="444444"/>
          <w:sz w:val="27"/>
          <w:szCs w:val="27"/>
        </w:rPr>
        <w:t>, la flotte peut finalement </w:t>
      </w:r>
      <w:r w:rsidR="007F3F8D">
        <w:rPr>
          <w:rStyle w:val="lev"/>
          <w:rFonts w:ascii="Roboto" w:hAnsi="Roboto"/>
          <w:color w:val="444444"/>
          <w:sz w:val="27"/>
          <w:szCs w:val="27"/>
        </w:rPr>
        <w:t>anticiper</w:t>
      </w:r>
      <w:r w:rsidR="007F3F8D">
        <w:rPr>
          <w:rFonts w:ascii="Roboto" w:hAnsi="Roboto"/>
          <w:color w:val="444444"/>
          <w:sz w:val="27"/>
          <w:szCs w:val="27"/>
        </w:rPr>
        <w:t> les positions des objets externes au système et en mouvement pour les éviter en </w:t>
      </w:r>
      <w:r w:rsidR="007F3F8D">
        <w:rPr>
          <w:rStyle w:val="lev"/>
          <w:rFonts w:ascii="Roboto" w:hAnsi="Roboto"/>
          <w:color w:val="444444"/>
          <w:sz w:val="27"/>
          <w:szCs w:val="27"/>
        </w:rPr>
        <w:t>déviant sa trajectoire globale</w:t>
      </w:r>
      <w:r w:rsidR="007F3F8D">
        <w:rPr>
          <w:rFonts w:ascii="Roboto" w:hAnsi="Roboto"/>
          <w:color w:val="444444"/>
          <w:sz w:val="27"/>
          <w:szCs w:val="27"/>
        </w:rPr>
        <w:t xml:space="preserve">. </w:t>
      </w:r>
    </w:p>
    <w:p w:rsidR="007F3F8D" w:rsidRDefault="007F3F8D"/>
    <w:p w:rsidR="00E54746" w:rsidRDefault="00E54746"/>
    <w:p w:rsidR="00E54746" w:rsidRDefault="00E54746"/>
    <w:p w:rsidR="00E54746" w:rsidRDefault="00E54746"/>
    <w:p w:rsidR="00E54746" w:rsidRDefault="00E54746"/>
    <w:p w:rsidR="00E54746" w:rsidRDefault="00E54746"/>
    <w:p w:rsidR="00E54746" w:rsidRDefault="00E54746"/>
    <w:p w:rsidR="00E54746" w:rsidRDefault="00E54746"/>
    <w:p w:rsidR="00E54746" w:rsidRDefault="00E54746"/>
    <w:p w:rsidR="00E54746" w:rsidRDefault="00E54746"/>
    <w:p w:rsidR="00E54746" w:rsidRDefault="00E54746"/>
    <w:p w:rsidR="00E54746" w:rsidRDefault="00E54746"/>
    <w:p w:rsidR="00E54746" w:rsidRDefault="00E54746"/>
    <w:p w:rsidR="00E54746" w:rsidRDefault="00E54746"/>
    <w:p w:rsidR="00E63594" w:rsidRDefault="00E54746">
      <w:hyperlink r:id="rId4" w:history="1">
        <w:r w:rsidRPr="00B52173">
          <w:rPr>
            <w:rStyle w:val="Lienhypertexte"/>
          </w:rPr>
          <w:t>http://technologies.lesechos.fr/revue-de-web/pixiepath-controler-une-flotte-de-drones-depuis-le-cloud_a-34-1653.html</w:t>
        </w:r>
      </w:hyperlink>
    </w:p>
    <w:p w:rsidR="00E54746" w:rsidRPr="00E54746" w:rsidRDefault="00E54746" w:rsidP="00E54746">
      <w:pPr>
        <w:shd w:val="clear" w:color="auto" w:fill="FFFFFF"/>
        <w:spacing w:after="0" w:line="360" w:lineRule="atLeast"/>
        <w:outlineLvl w:val="2"/>
        <w:rPr>
          <w:rFonts w:ascii="Lato-Bold" w:eastAsia="Times New Roman" w:hAnsi="Lato-Bold" w:cs="Times New Roman"/>
          <w:color w:val="333333"/>
          <w:sz w:val="27"/>
          <w:szCs w:val="27"/>
          <w:lang w:eastAsia="fr-FR"/>
        </w:rPr>
      </w:pPr>
      <w:r w:rsidRPr="00E54746">
        <w:rPr>
          <w:rFonts w:ascii="Lato-Bold" w:eastAsia="Times New Roman" w:hAnsi="Lato-Bold" w:cs="Times New Roman"/>
          <w:color w:val="333333"/>
          <w:sz w:val="30"/>
          <w:szCs w:val="30"/>
          <w:lang w:eastAsia="fr-FR"/>
        </w:rPr>
        <w:t xml:space="preserve">Jusqu'ici, chaque drone avait besoin d'être contrôlé par un opérateur humain. Ce n'est plus nécessaire avec l'arrivée de </w:t>
      </w:r>
      <w:proofErr w:type="spellStart"/>
      <w:r w:rsidRPr="00E54746">
        <w:rPr>
          <w:rFonts w:ascii="Lato-Bold" w:eastAsia="Times New Roman" w:hAnsi="Lato-Bold" w:cs="Times New Roman"/>
          <w:color w:val="333333"/>
          <w:sz w:val="30"/>
          <w:szCs w:val="30"/>
          <w:lang w:eastAsia="fr-FR"/>
        </w:rPr>
        <w:t>PixiePath</w:t>
      </w:r>
      <w:proofErr w:type="spellEnd"/>
      <w:r w:rsidRPr="00E54746">
        <w:rPr>
          <w:rFonts w:ascii="Lato-Bold" w:eastAsia="Times New Roman" w:hAnsi="Lato-Bold" w:cs="Times New Roman"/>
          <w:color w:val="333333"/>
          <w:sz w:val="30"/>
          <w:szCs w:val="30"/>
          <w:lang w:eastAsia="fr-FR"/>
        </w:rPr>
        <w:t>, un programme profitant pleinement du potentiel de ces engins, qui sont de véritables ordinateurs volants. </w:t>
      </w:r>
      <w:r w:rsidRPr="00E54746">
        <w:rPr>
          <w:rFonts w:ascii="Lato-Bold" w:eastAsia="Times New Roman" w:hAnsi="Lato-Bold" w:cs="Times New Roman"/>
          <w:b/>
          <w:bCs/>
          <w:color w:val="333333"/>
          <w:sz w:val="30"/>
          <w:szCs w:val="30"/>
          <w:lang w:eastAsia="fr-FR"/>
        </w:rPr>
        <w:br/>
      </w:r>
      <w:r w:rsidRPr="00E54746">
        <w:rPr>
          <w:rFonts w:ascii="Lato-Bold" w:eastAsia="Times New Roman" w:hAnsi="Lato-Bold" w:cs="Times New Roman"/>
          <w:b/>
          <w:bCs/>
          <w:color w:val="333333"/>
          <w:sz w:val="30"/>
          <w:szCs w:val="30"/>
          <w:lang w:eastAsia="fr-FR"/>
        </w:rPr>
        <w:br/>
      </w:r>
      <w:proofErr w:type="spellStart"/>
      <w:r w:rsidRPr="00E54746">
        <w:rPr>
          <w:rFonts w:ascii="Lato-Bold" w:eastAsia="Times New Roman" w:hAnsi="Lato-Bold" w:cs="Times New Roman"/>
          <w:b/>
          <w:bCs/>
          <w:color w:val="333333"/>
          <w:sz w:val="30"/>
          <w:szCs w:val="30"/>
          <w:lang w:eastAsia="fr-FR"/>
        </w:rPr>
        <w:t>PixiePath</w:t>
      </w:r>
      <w:proofErr w:type="spellEnd"/>
      <w:r w:rsidRPr="00E54746">
        <w:rPr>
          <w:rFonts w:ascii="Lato-Bold" w:eastAsia="Times New Roman" w:hAnsi="Lato-Bold" w:cs="Times New Roman"/>
          <w:b/>
          <w:bCs/>
          <w:color w:val="333333"/>
          <w:sz w:val="30"/>
          <w:szCs w:val="30"/>
          <w:lang w:eastAsia="fr-FR"/>
        </w:rPr>
        <w:t xml:space="preserve"> envoie aux drones équipés d'une connexion 4G un plan de vol et leur confie des tâches depuis le cloud. Ils peuvent également transmettre des données en temps réel aux serveurs. Ce système permet donc de contrôler plusieurs drones à la fois sans la moindre intervention humaine. </w:t>
      </w:r>
    </w:p>
    <w:p w:rsidR="00E54746" w:rsidRDefault="00E54746"/>
    <w:p w:rsidR="00E54746" w:rsidRDefault="00E54746">
      <w:r>
        <w:rPr>
          <w:noProof/>
        </w:rPr>
        <w:drawing>
          <wp:inline distT="0" distB="0" distL="0" distR="0">
            <wp:extent cx="5248275" cy="5171738"/>
            <wp:effectExtent l="0" t="0" r="0" b="0"/>
            <wp:docPr id="1" name="Image 1" descr="This schematic depicts the PixiePath system architecture for cloud management of drones.  In the current iteration, which has been tested using the DJI Phantom ---a popular consumer drone--- the software uses an Android device to communicate with the cloud over the cellular telephone network.  Processing of information and designation of tasks occurs in th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schematic depicts the PixiePath system architecture for cloud management of drones.  In the current iteration, which has been tested using the DJI Phantom ---a popular consumer drone--- the software uses an Android device to communicate with the cloud over the cellular telephone network.  Processing of information and designation of tasks occurs in the clou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6659" cy="5179999"/>
                    </a:xfrm>
                    <a:prstGeom prst="rect">
                      <a:avLst/>
                    </a:prstGeom>
                    <a:noFill/>
                    <a:ln>
                      <a:noFill/>
                    </a:ln>
                  </pic:spPr>
                </pic:pic>
              </a:graphicData>
            </a:graphic>
          </wp:inline>
        </w:drawing>
      </w:r>
    </w:p>
    <w:p w:rsidR="00E54746" w:rsidRDefault="00E54746"/>
    <w:p w:rsidR="00E54746" w:rsidRDefault="00733954">
      <w:hyperlink r:id="rId6" w:history="1">
        <w:r w:rsidRPr="00B52173">
          <w:rPr>
            <w:rStyle w:val="Lienhypertexte"/>
          </w:rPr>
          <w:t>http://lisabiblio.univ-angers.fr/Demonstrateurs2013/Final_SAIF.pdf</w:t>
        </w:r>
      </w:hyperlink>
    </w:p>
    <w:p w:rsidR="00733954" w:rsidRDefault="00733954">
      <w:bookmarkStart w:id="0" w:name="_GoBack"/>
      <w:bookmarkEnd w:id="0"/>
    </w:p>
    <w:sectPr w:rsidR="00733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Lato-Bold">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F8D"/>
    <w:rsid w:val="00436D83"/>
    <w:rsid w:val="006968AF"/>
    <w:rsid w:val="00733954"/>
    <w:rsid w:val="007F3F8D"/>
    <w:rsid w:val="00A47E2E"/>
    <w:rsid w:val="00E54746"/>
    <w:rsid w:val="00E635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8FFB"/>
  <w15:chartTrackingRefBased/>
  <w15:docId w15:val="{65424BB2-4121-4DC9-AFF8-C7C76867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E5474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3F8D"/>
    <w:rPr>
      <w:color w:val="0563C1" w:themeColor="hyperlink"/>
      <w:u w:val="single"/>
    </w:rPr>
  </w:style>
  <w:style w:type="character" w:styleId="Mentionnonrsolue">
    <w:name w:val="Unresolved Mention"/>
    <w:basedOn w:val="Policepardfaut"/>
    <w:uiPriority w:val="99"/>
    <w:semiHidden/>
    <w:unhideWhenUsed/>
    <w:rsid w:val="007F3F8D"/>
    <w:rPr>
      <w:color w:val="808080"/>
      <w:shd w:val="clear" w:color="auto" w:fill="E6E6E6"/>
    </w:rPr>
  </w:style>
  <w:style w:type="paragraph" w:styleId="NormalWeb">
    <w:name w:val="Normal (Web)"/>
    <w:basedOn w:val="Normal"/>
    <w:uiPriority w:val="99"/>
    <w:semiHidden/>
    <w:unhideWhenUsed/>
    <w:rsid w:val="007F3F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F3F8D"/>
    <w:rPr>
      <w:b/>
      <w:bCs/>
    </w:rPr>
  </w:style>
  <w:style w:type="character" w:customStyle="1" w:styleId="Titre3Car">
    <w:name w:val="Titre 3 Car"/>
    <w:basedOn w:val="Policepardfaut"/>
    <w:link w:val="Titre3"/>
    <w:uiPriority w:val="9"/>
    <w:rsid w:val="00E54746"/>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64866">
      <w:bodyDiv w:val="1"/>
      <w:marLeft w:val="0"/>
      <w:marRight w:val="0"/>
      <w:marTop w:val="0"/>
      <w:marBottom w:val="0"/>
      <w:divBdr>
        <w:top w:val="none" w:sz="0" w:space="0" w:color="auto"/>
        <w:left w:val="none" w:sz="0" w:space="0" w:color="auto"/>
        <w:bottom w:val="none" w:sz="0" w:space="0" w:color="auto"/>
        <w:right w:val="none" w:sz="0" w:space="0" w:color="auto"/>
      </w:divBdr>
    </w:div>
    <w:div w:id="139927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sabiblio.univ-angers.fr/Demonstrateurs2013/Final_SAIF.pdf" TargetMode="External"/><Relationship Id="rId5" Type="http://schemas.openxmlformats.org/officeDocument/2006/relationships/image" Target="media/image1.jpeg"/><Relationship Id="rId4" Type="http://schemas.openxmlformats.org/officeDocument/2006/relationships/hyperlink" Target="http://technologies.lesechos.fr/revue-de-web/pixiepath-controler-une-flotte-de-drones-depuis-le-cloud_a-34-1653.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369</Words>
  <Characters>2035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3</cp:revision>
  <dcterms:created xsi:type="dcterms:W3CDTF">2017-09-08T14:17:00Z</dcterms:created>
  <dcterms:modified xsi:type="dcterms:W3CDTF">2017-09-08T17:07:00Z</dcterms:modified>
</cp:coreProperties>
</file>