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551" w:rsidRPr="006D0A57" w:rsidRDefault="00976551" w:rsidP="00976551">
      <w:pPr>
        <w:jc w:val="both"/>
        <w:rPr>
          <w:rFonts w:ascii="Carlito" w:hAnsi="Carlito" w:cs="Carlito"/>
          <w:b/>
          <w:sz w:val="24"/>
        </w:rPr>
      </w:pPr>
      <w:r w:rsidRPr="006D0A57">
        <w:rPr>
          <w:rFonts w:ascii="Carlito" w:hAnsi="Carlito" w:cs="Carlito"/>
          <w:b/>
          <w:sz w:val="24"/>
        </w:rPr>
        <w:t>Abréviations</w:t>
      </w:r>
      <w:r w:rsidRPr="006D0A57">
        <w:rPr>
          <w:rFonts w:ascii="Calibri" w:hAnsi="Calibri" w:cs="Calibri"/>
          <w:b/>
          <w:sz w:val="24"/>
        </w:rPr>
        <w:t> </w:t>
      </w:r>
      <w:r w:rsidRPr="006D0A57">
        <w:rPr>
          <w:rFonts w:ascii="Carlito" w:hAnsi="Carlito" w:cs="Carlito"/>
          <w:b/>
          <w:sz w:val="24"/>
        </w:rPr>
        <w:t>:</w:t>
      </w:r>
    </w:p>
    <w:p w:rsidR="00976551" w:rsidRPr="006D0A57" w:rsidRDefault="00976551" w:rsidP="00976551">
      <w:p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b/>
          <w:sz w:val="24"/>
        </w:rPr>
        <w:t>r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réel</w:t>
      </w:r>
    </w:p>
    <w:p w:rsidR="00976551" w:rsidRPr="006D0A57" w:rsidRDefault="00976551" w:rsidP="00976551">
      <w:p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b/>
          <w:sz w:val="24"/>
        </w:rPr>
        <w:t>b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budgété (p parfois pour prévu)</w:t>
      </w:r>
    </w:p>
    <w:p w:rsidR="00976551" w:rsidRPr="006D0A57" w:rsidRDefault="00976551" w:rsidP="00976551">
      <w:p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b/>
          <w:sz w:val="24"/>
        </w:rPr>
        <w:t>CA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Chiffres d’affaire</w:t>
      </w:r>
    </w:p>
    <w:p w:rsidR="00976551" w:rsidRPr="006D0A57" w:rsidRDefault="00976551" w:rsidP="00976551">
      <w:p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b/>
          <w:sz w:val="24"/>
        </w:rPr>
        <w:t>CP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Cout de production</w:t>
      </w:r>
    </w:p>
    <w:p w:rsidR="00976551" w:rsidRPr="006D0A57" w:rsidRDefault="00976551" w:rsidP="00976551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sz w:val="24"/>
        </w:rPr>
        <w:t>CP</w:t>
      </w:r>
      <w:r w:rsidRPr="006D0A57">
        <w:rPr>
          <w:rFonts w:ascii="Carlito" w:hAnsi="Carlito" w:cs="Carlito"/>
          <w:sz w:val="24"/>
          <w:vertAlign w:val="subscript"/>
        </w:rPr>
        <w:t>r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Cout de production réel</w:t>
      </w:r>
    </w:p>
    <w:p w:rsidR="00976551" w:rsidRPr="006D0A57" w:rsidRDefault="00976551" w:rsidP="00976551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sz w:val="24"/>
        </w:rPr>
        <w:t>CP</w:t>
      </w:r>
      <w:r w:rsidRPr="006D0A57">
        <w:rPr>
          <w:rFonts w:ascii="Carlito" w:hAnsi="Carlito" w:cs="Carlito"/>
          <w:sz w:val="24"/>
          <w:vertAlign w:val="subscript"/>
        </w:rPr>
        <w:t>b</w:t>
      </w:r>
      <w:r w:rsidRPr="006D0A57">
        <w:rPr>
          <w:rFonts w:ascii="Carlito" w:hAnsi="Carlito" w:cs="Carlito"/>
          <w:sz w:val="24"/>
        </w:rPr>
        <w:t xml:space="preserve"> :</w:t>
      </w:r>
      <w:bookmarkStart w:id="0" w:name="_GoBack"/>
      <w:bookmarkEnd w:id="0"/>
      <w:r w:rsidRPr="006D0A57">
        <w:rPr>
          <w:rFonts w:ascii="Carlito" w:hAnsi="Carlito" w:cs="Carlito"/>
          <w:sz w:val="24"/>
        </w:rPr>
        <w:t xml:space="preserve"> cout de production budgété</w:t>
      </w:r>
    </w:p>
    <w:p w:rsidR="00976551" w:rsidRPr="006D0A57" w:rsidRDefault="00976551" w:rsidP="00976551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sz w:val="24"/>
        </w:rPr>
        <w:t>CP</w:t>
      </w:r>
      <w:r w:rsidRPr="006D0A57">
        <w:rPr>
          <w:rFonts w:ascii="Carlito" w:hAnsi="Carlito" w:cs="Carlito"/>
          <w:sz w:val="24"/>
          <w:vertAlign w:val="subscript"/>
        </w:rPr>
        <w:t>p</w:t>
      </w:r>
      <w:r w:rsidRPr="006D0A57">
        <w:rPr>
          <w:rFonts w:ascii="Calibri" w:hAnsi="Calibri" w:cs="Calibri"/>
          <w:sz w:val="24"/>
          <w:vertAlign w:val="subscript"/>
        </w:rPr>
        <w:t> </w:t>
      </w:r>
      <w:r w:rsidRPr="006D0A57">
        <w:rPr>
          <w:rFonts w:ascii="Carlito" w:hAnsi="Carlito" w:cs="Carlito"/>
          <w:sz w:val="24"/>
        </w:rPr>
        <w:t>: cout de production préétabli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cout de production standard adapté à la production réelle</w:t>
      </w:r>
    </w:p>
    <w:p w:rsidR="00976551" w:rsidRPr="006D0A57" w:rsidRDefault="00976551" w:rsidP="00976551">
      <w:pPr>
        <w:jc w:val="both"/>
        <w:rPr>
          <w:rFonts w:ascii="Carlito" w:hAnsi="Carlito" w:cs="Carlito"/>
          <w:sz w:val="24"/>
        </w:rPr>
      </w:pPr>
      <w:r w:rsidRPr="006D0A57">
        <w:rPr>
          <w:rFonts w:ascii="Carlito" w:hAnsi="Carlito" w:cs="Carlito"/>
          <w:b/>
          <w:sz w:val="24"/>
        </w:rPr>
        <w:t>AC</w:t>
      </w:r>
      <w:r w:rsidRPr="006D0A57">
        <w:rPr>
          <w:rFonts w:ascii="Calibri" w:hAnsi="Calibri" w:cs="Calibri"/>
          <w:sz w:val="24"/>
        </w:rPr>
        <w:t> </w:t>
      </w:r>
      <w:r w:rsidRPr="006D0A57">
        <w:rPr>
          <w:rFonts w:ascii="Carlito" w:hAnsi="Carlito" w:cs="Carlito"/>
          <w:sz w:val="24"/>
        </w:rPr>
        <w:t>: Autres charges globales</w:t>
      </w:r>
    </w:p>
    <w:p w:rsidR="00A47E2E" w:rsidRDefault="00A47E2E"/>
    <w:sectPr w:rsidR="00A4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24A51"/>
    <w:multiLevelType w:val="hybridMultilevel"/>
    <w:tmpl w:val="778EEAE2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51"/>
    <w:rsid w:val="0051442D"/>
    <w:rsid w:val="00976551"/>
    <w:rsid w:val="00A4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1404"/>
  <w15:chartTrackingRefBased/>
  <w15:docId w15:val="{4CB17C5E-4D2E-4260-B48A-F553202C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551"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2F5496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2F5496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97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2017-11-11T14:17:00Z</dcterms:created>
  <dcterms:modified xsi:type="dcterms:W3CDTF">2017-11-11T14:17:00Z</dcterms:modified>
</cp:coreProperties>
</file>