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E79" w:rsidRPr="005F3E79" w:rsidRDefault="005F3E79" w:rsidP="005F3E79">
      <w:pPr>
        <w:spacing w:after="0" w:line="240" w:lineRule="auto"/>
        <w:jc w:val="left"/>
        <w:rPr>
          <w:rFonts w:eastAsia="Times New Roman" w:cs="Carlito"/>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457"/>
        <w:gridCol w:w="4251"/>
        <w:gridCol w:w="3759"/>
        <w:gridCol w:w="3477"/>
      </w:tblGrid>
      <w:tr w:rsidR="005F3E79" w:rsidRPr="005F3E79" w:rsidTr="005F3E79">
        <w:trPr>
          <w:trHeight w:val="1000"/>
        </w:trPr>
        <w:tc>
          <w:tcPr>
            <w:tcW w:w="0" w:type="auto"/>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5F3E79">
            <w:pPr>
              <w:spacing w:after="0" w:line="240" w:lineRule="auto"/>
              <w:ind w:left="360"/>
              <w:rPr>
                <w:rFonts w:eastAsia="Times New Roman" w:cs="Carlito"/>
                <w:b/>
                <w:szCs w:val="24"/>
                <w:lang w:eastAsia="fr-FR"/>
              </w:rPr>
            </w:pPr>
            <w:r w:rsidRPr="005F3E79">
              <w:rPr>
                <w:rFonts w:eastAsia="Times New Roman" w:cs="Carlito"/>
                <w:b/>
                <w:color w:val="000000"/>
                <w:szCs w:val="24"/>
                <w:lang w:eastAsia="fr-FR"/>
              </w:rPr>
              <w:t>Facteurs PESTEL</w:t>
            </w:r>
          </w:p>
        </w:tc>
        <w:tc>
          <w:tcPr>
            <w:tcW w:w="0" w:type="auto"/>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5F3E79">
            <w:pPr>
              <w:spacing w:after="0" w:line="240" w:lineRule="auto"/>
              <w:ind w:left="360"/>
              <w:jc w:val="center"/>
              <w:rPr>
                <w:rFonts w:eastAsia="Times New Roman" w:cs="Carlito"/>
                <w:b/>
                <w:szCs w:val="24"/>
                <w:lang w:eastAsia="fr-FR"/>
              </w:rPr>
            </w:pPr>
            <w:r w:rsidRPr="005F3E79">
              <w:rPr>
                <w:rFonts w:eastAsia="Times New Roman" w:cs="Carlito"/>
                <w:b/>
                <w:color w:val="000000"/>
                <w:szCs w:val="24"/>
                <w:lang w:eastAsia="fr-FR"/>
              </w:rPr>
              <w:t>Éléments d’analyse</w:t>
            </w:r>
          </w:p>
        </w:tc>
        <w:tc>
          <w:tcPr>
            <w:tcW w:w="0" w:type="auto"/>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5F3E79">
            <w:pPr>
              <w:spacing w:after="0" w:line="240" w:lineRule="auto"/>
              <w:ind w:left="360"/>
              <w:jc w:val="center"/>
              <w:rPr>
                <w:rFonts w:eastAsia="Times New Roman" w:cs="Carlito"/>
                <w:b/>
                <w:szCs w:val="24"/>
                <w:lang w:eastAsia="fr-FR"/>
              </w:rPr>
            </w:pPr>
            <w:r w:rsidRPr="005F3E79">
              <w:rPr>
                <w:rFonts w:eastAsia="Times New Roman" w:cs="Carlito"/>
                <w:b/>
                <w:color w:val="000000"/>
                <w:szCs w:val="24"/>
                <w:lang w:eastAsia="fr-FR"/>
              </w:rPr>
              <w:t>Effets positifs pour l’organisation</w:t>
            </w:r>
          </w:p>
        </w:tc>
        <w:tc>
          <w:tcPr>
            <w:tcW w:w="0" w:type="auto"/>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5F3E79">
            <w:pPr>
              <w:spacing w:after="0" w:line="240" w:lineRule="auto"/>
              <w:ind w:left="360"/>
              <w:jc w:val="center"/>
              <w:rPr>
                <w:rFonts w:eastAsia="Times New Roman" w:cs="Carlito"/>
                <w:b/>
                <w:szCs w:val="24"/>
                <w:lang w:eastAsia="fr-FR"/>
              </w:rPr>
            </w:pPr>
            <w:r w:rsidRPr="005F3E79">
              <w:rPr>
                <w:rFonts w:eastAsia="Times New Roman" w:cs="Carlito"/>
                <w:b/>
                <w:color w:val="000000"/>
                <w:szCs w:val="24"/>
                <w:lang w:eastAsia="fr-FR"/>
              </w:rPr>
              <w:t>Effets négatifs sur l’organisation</w:t>
            </w:r>
          </w:p>
        </w:tc>
      </w:tr>
      <w:tr w:rsidR="005F3E79" w:rsidRPr="005F3E79" w:rsidTr="005F3E79">
        <w:trPr>
          <w:trHeight w:val="960"/>
        </w:trPr>
        <w:tc>
          <w:tcPr>
            <w:tcW w:w="0" w:type="auto"/>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5F3E79">
            <w:pPr>
              <w:spacing w:after="0" w:line="240" w:lineRule="auto"/>
              <w:ind w:left="360"/>
              <w:jc w:val="center"/>
              <w:rPr>
                <w:rFonts w:eastAsia="Times New Roman" w:cs="Carlito"/>
                <w:b/>
                <w:szCs w:val="24"/>
                <w:lang w:eastAsia="fr-FR"/>
              </w:rPr>
            </w:pPr>
            <w:r w:rsidRPr="005F3E79">
              <w:rPr>
                <w:rFonts w:eastAsia="Times New Roman" w:cs="Carlito"/>
                <w:b/>
                <w:color w:val="000000"/>
                <w:szCs w:val="24"/>
                <w:lang w:eastAsia="fr-FR"/>
              </w:rPr>
              <w:t>Politique</w:t>
            </w: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5F3E79">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Transition du gouvernement vers le tout numérique</w:t>
            </w:r>
          </w:p>
          <w:p w:rsidR="005F3E79" w:rsidRPr="005F3E79" w:rsidRDefault="005F3E79" w:rsidP="005F3E79">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Le gouvernement souhaite passer, dans un futur proche, au numérique. Toutes les données qui vont donc transiter sur le réseau devront être sécurisées. Ainsi, avant la mise sur le marché, le gouvernement va devoir faire de nombreux tests permettant de valider la fiabilité de leur solution</w:t>
            </w: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5F3E79">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 xml:space="preserve">L’augmentation de services numériques créée une demande </w:t>
            </w:r>
            <w:r w:rsidRPr="005F3E79">
              <w:rPr>
                <w:rFonts w:eastAsia="Times New Roman" w:cs="Carlito"/>
                <w:color w:val="000000"/>
                <w:szCs w:val="24"/>
                <w:lang w:eastAsia="fr-FR"/>
              </w:rPr>
              <w:t>en termes de</w:t>
            </w:r>
            <w:r w:rsidRPr="005F3E79">
              <w:rPr>
                <w:rFonts w:eastAsia="Times New Roman" w:cs="Carlito"/>
                <w:color w:val="000000"/>
                <w:szCs w:val="24"/>
                <w:lang w:eastAsia="fr-FR"/>
              </w:rPr>
              <w:t xml:space="preserve"> test et de qualité logiciel pour améliorer la sécurité des données des citoyens. Cette demande va donc amener de nouveaux marchés pour les entreprises spécialisées dans </w:t>
            </w:r>
            <w:r w:rsidRPr="005F3E79">
              <w:rPr>
                <w:rFonts w:eastAsia="Times New Roman" w:cs="Carlito"/>
                <w:color w:val="000000"/>
                <w:szCs w:val="24"/>
                <w:lang w:eastAsia="fr-FR"/>
              </w:rPr>
              <w:t>le test</w:t>
            </w: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5F3E79">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Le client est donc le gouvernement, cela veut donc dire que les entreprises qui vont devoir tester auront une responsabilité très importante et vont donc devoir affiner leurs tests au maximum.</w:t>
            </w:r>
          </w:p>
        </w:tc>
      </w:tr>
      <w:tr w:rsidR="005F3E79" w:rsidRPr="005F3E79" w:rsidTr="005F3E79">
        <w:trPr>
          <w:trHeight w:val="460"/>
        </w:trPr>
        <w:tc>
          <w:tcPr>
            <w:tcW w:w="0" w:type="auto"/>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5F3E79">
            <w:pPr>
              <w:spacing w:after="0" w:line="240" w:lineRule="auto"/>
              <w:ind w:left="360"/>
              <w:jc w:val="center"/>
              <w:rPr>
                <w:rFonts w:eastAsia="Times New Roman" w:cs="Carlito"/>
                <w:b/>
                <w:szCs w:val="24"/>
                <w:lang w:eastAsia="fr-FR"/>
              </w:rPr>
            </w:pPr>
            <w:r w:rsidRPr="005F3E79">
              <w:rPr>
                <w:rFonts w:eastAsia="Times New Roman" w:cs="Carlito"/>
                <w:b/>
                <w:color w:val="000000"/>
                <w:szCs w:val="24"/>
                <w:lang w:eastAsia="fr-FR"/>
              </w:rPr>
              <w:t>Économique</w:t>
            </w: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Default="005F3E79" w:rsidP="005F3E79">
            <w:pPr>
              <w:spacing w:after="0" w:line="240" w:lineRule="auto"/>
              <w:ind w:left="360"/>
              <w:jc w:val="center"/>
              <w:rPr>
                <w:rFonts w:eastAsia="Times New Roman" w:cs="Carlito"/>
                <w:b/>
                <w:bCs/>
                <w:color w:val="000000"/>
                <w:szCs w:val="24"/>
                <w:lang w:eastAsia="fr-FR"/>
              </w:rPr>
            </w:pPr>
          </w:p>
          <w:p w:rsidR="005F3E79" w:rsidRDefault="005F3E79" w:rsidP="005F3E79">
            <w:pPr>
              <w:spacing w:after="0" w:line="240" w:lineRule="auto"/>
              <w:ind w:left="360"/>
              <w:jc w:val="center"/>
              <w:rPr>
                <w:rFonts w:eastAsia="Times New Roman" w:cs="Carlito"/>
                <w:b/>
                <w:bCs/>
                <w:color w:val="000000"/>
                <w:szCs w:val="24"/>
                <w:lang w:eastAsia="fr-FR"/>
              </w:rPr>
            </w:pPr>
          </w:p>
          <w:p w:rsidR="005F3E79" w:rsidRPr="005F3E79" w:rsidRDefault="005F3E79" w:rsidP="005F3E79">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Crédibilité/Confiance</w:t>
            </w:r>
          </w:p>
          <w:p w:rsidR="005F3E79" w:rsidRDefault="005F3E79" w:rsidP="005F3E79">
            <w:pPr>
              <w:spacing w:after="0" w:line="240" w:lineRule="auto"/>
              <w:ind w:left="360"/>
              <w:jc w:val="center"/>
              <w:rPr>
                <w:rFonts w:eastAsia="Times New Roman" w:cs="Carlito"/>
                <w:i/>
                <w:iCs/>
                <w:color w:val="000000"/>
                <w:szCs w:val="24"/>
                <w:lang w:eastAsia="fr-FR"/>
              </w:rPr>
            </w:pPr>
            <w:r w:rsidRPr="005F3E79">
              <w:rPr>
                <w:rFonts w:eastAsia="Times New Roman" w:cs="Carlito"/>
                <w:i/>
                <w:iCs/>
                <w:color w:val="000000"/>
                <w:szCs w:val="24"/>
                <w:lang w:eastAsia="fr-FR"/>
              </w:rPr>
              <w:t xml:space="preserve">Les entreprises font appels à des prestataires pour tester </w:t>
            </w:r>
            <w:r w:rsidRPr="005F3E79">
              <w:rPr>
                <w:rFonts w:eastAsia="Times New Roman" w:cs="Carlito"/>
                <w:i/>
                <w:iCs/>
                <w:color w:val="000000"/>
                <w:szCs w:val="24"/>
                <w:lang w:eastAsia="fr-FR"/>
              </w:rPr>
              <w:t>leurs solutions</w:t>
            </w:r>
            <w:r w:rsidRPr="005F3E79">
              <w:rPr>
                <w:rFonts w:eastAsia="Times New Roman" w:cs="Carlito"/>
                <w:i/>
                <w:iCs/>
                <w:color w:val="000000"/>
                <w:szCs w:val="24"/>
                <w:lang w:eastAsia="fr-FR"/>
              </w:rPr>
              <w:t>. Cela leur permet de gagner en crédibilité et en confiance auprès des clients. Les produits fournis répondent à des critères précis et assurent leurs bons fonctionnements.</w:t>
            </w:r>
          </w:p>
          <w:p w:rsidR="005F3E79" w:rsidRDefault="005F3E79" w:rsidP="005F3E79">
            <w:pPr>
              <w:spacing w:after="0" w:line="240" w:lineRule="auto"/>
              <w:ind w:left="360"/>
              <w:jc w:val="center"/>
              <w:rPr>
                <w:rFonts w:eastAsia="Times New Roman" w:cs="Carlito"/>
                <w:szCs w:val="24"/>
                <w:lang w:eastAsia="fr-FR"/>
              </w:rPr>
            </w:pPr>
          </w:p>
          <w:p w:rsidR="005F3E79" w:rsidRDefault="005F3E79" w:rsidP="005F3E79">
            <w:pPr>
              <w:spacing w:after="0" w:line="240" w:lineRule="auto"/>
              <w:ind w:left="360"/>
              <w:jc w:val="center"/>
              <w:rPr>
                <w:rFonts w:eastAsia="Times New Roman" w:cs="Carlito"/>
                <w:szCs w:val="24"/>
                <w:lang w:eastAsia="fr-FR"/>
              </w:rPr>
            </w:pPr>
          </w:p>
          <w:p w:rsidR="005F3E79" w:rsidRDefault="005F3E79" w:rsidP="005F3E79">
            <w:pPr>
              <w:spacing w:after="0" w:line="240" w:lineRule="auto"/>
              <w:ind w:left="360"/>
              <w:jc w:val="center"/>
              <w:rPr>
                <w:rFonts w:eastAsia="Times New Roman" w:cs="Carlito"/>
                <w:szCs w:val="24"/>
                <w:lang w:eastAsia="fr-FR"/>
              </w:rPr>
            </w:pPr>
          </w:p>
          <w:p w:rsidR="005F3E79" w:rsidRPr="005F3E79" w:rsidRDefault="005F3E79" w:rsidP="005F3E79">
            <w:pPr>
              <w:spacing w:after="0" w:line="240" w:lineRule="auto"/>
              <w:ind w:left="360"/>
              <w:jc w:val="center"/>
              <w:rPr>
                <w:rFonts w:eastAsia="Times New Roman" w:cs="Carlito"/>
                <w:szCs w:val="24"/>
                <w:lang w:eastAsia="fr-FR"/>
              </w:rPr>
            </w:pP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Default="005F3E79" w:rsidP="005F3E79">
            <w:pPr>
              <w:spacing w:after="0" w:line="240" w:lineRule="auto"/>
              <w:jc w:val="center"/>
              <w:rPr>
                <w:rFonts w:eastAsia="Times New Roman" w:cs="Carlito"/>
                <w:color w:val="000000"/>
                <w:szCs w:val="24"/>
                <w:lang w:eastAsia="fr-FR"/>
              </w:rPr>
            </w:pPr>
          </w:p>
          <w:p w:rsidR="005F3E79" w:rsidRDefault="005F3E79" w:rsidP="005F3E79">
            <w:pPr>
              <w:spacing w:after="0" w:line="240" w:lineRule="auto"/>
              <w:jc w:val="center"/>
              <w:rPr>
                <w:rFonts w:eastAsia="Times New Roman" w:cs="Carlito"/>
                <w:color w:val="000000"/>
                <w:szCs w:val="24"/>
                <w:lang w:eastAsia="fr-FR"/>
              </w:rPr>
            </w:pPr>
          </w:p>
          <w:p w:rsidR="005F3E79" w:rsidRPr="005F3E79" w:rsidRDefault="005F3E79" w:rsidP="005F3E79">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Afin de gagner en crédibilité et de gagner la confiance des consommateurs, les entreprises doivent fiabiliser leurs produits et services. Cela passe notamment avec le test qui devront être fait soit en interne ou en externe.</w:t>
            </w: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Default="005F3E79" w:rsidP="005F3E79">
            <w:pPr>
              <w:spacing w:after="0" w:line="240" w:lineRule="auto"/>
              <w:jc w:val="center"/>
              <w:rPr>
                <w:rFonts w:eastAsia="Times New Roman" w:cs="Carlito"/>
                <w:color w:val="000000"/>
                <w:szCs w:val="24"/>
                <w:lang w:eastAsia="fr-FR"/>
              </w:rPr>
            </w:pPr>
          </w:p>
          <w:p w:rsidR="005F3E79" w:rsidRDefault="005F3E79" w:rsidP="005F3E79">
            <w:pPr>
              <w:spacing w:after="0" w:line="240" w:lineRule="auto"/>
              <w:jc w:val="center"/>
              <w:rPr>
                <w:rFonts w:eastAsia="Times New Roman" w:cs="Carlito"/>
                <w:color w:val="000000"/>
                <w:szCs w:val="24"/>
                <w:lang w:eastAsia="fr-FR"/>
              </w:rPr>
            </w:pPr>
          </w:p>
          <w:p w:rsidR="005F3E79" w:rsidRPr="005F3E79" w:rsidRDefault="005F3E79" w:rsidP="005F3E79">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 xml:space="preserve">Les entreprises qui </w:t>
            </w:r>
            <w:r w:rsidRPr="005F3E79">
              <w:rPr>
                <w:rFonts w:eastAsia="Times New Roman" w:cs="Carlito"/>
                <w:color w:val="000000"/>
                <w:szCs w:val="24"/>
                <w:lang w:eastAsia="fr-FR"/>
              </w:rPr>
              <w:t>utilisent</w:t>
            </w:r>
            <w:r w:rsidRPr="005F3E79">
              <w:rPr>
                <w:rFonts w:eastAsia="Times New Roman" w:cs="Carlito"/>
                <w:color w:val="000000"/>
                <w:szCs w:val="24"/>
                <w:lang w:eastAsia="fr-FR"/>
              </w:rPr>
              <w:t xml:space="preserve"> des sociétés externes pour tester leurs produits peuvent faire cela pour les fiabiliser mais également pour pouvoir se protéger en cas de problèmes. En effet, si le travail qui a été délégué est mal fait, ce sera à l’entreprise de test de se justifier.</w:t>
            </w:r>
          </w:p>
        </w:tc>
      </w:tr>
      <w:tr w:rsidR="005F3E79" w:rsidRPr="005F3E79" w:rsidTr="005F3E79">
        <w:trPr>
          <w:trHeight w:val="48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5F3E79">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Avantage des normes et standards qui permettent de vendre</w:t>
            </w:r>
          </w:p>
          <w:p w:rsidR="005F3E79" w:rsidRPr="005F3E79" w:rsidRDefault="005F3E79" w:rsidP="005F3E79">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 xml:space="preserve">Les entreprises doivent répondre </w:t>
            </w:r>
            <w:r w:rsidRPr="005F3E79">
              <w:rPr>
                <w:rFonts w:eastAsia="Times New Roman" w:cs="Carlito"/>
                <w:i/>
                <w:iCs/>
                <w:color w:val="000000"/>
                <w:szCs w:val="24"/>
                <w:lang w:eastAsia="fr-FR"/>
              </w:rPr>
              <w:t xml:space="preserve">à </w:t>
            </w:r>
            <w:r w:rsidRPr="005F3E79">
              <w:rPr>
                <w:rFonts w:ascii="Calibri" w:eastAsia="Times New Roman" w:hAnsi="Calibri" w:cs="Calibri"/>
                <w:i/>
                <w:iCs/>
                <w:color w:val="000000"/>
                <w:szCs w:val="24"/>
                <w:lang w:eastAsia="fr-FR"/>
              </w:rPr>
              <w:t>des</w:t>
            </w:r>
            <w:r w:rsidRPr="005F3E79">
              <w:rPr>
                <w:rFonts w:eastAsia="Times New Roman" w:cs="Carlito"/>
                <w:i/>
                <w:iCs/>
                <w:color w:val="000000"/>
                <w:szCs w:val="24"/>
                <w:lang w:eastAsia="fr-FR"/>
              </w:rPr>
              <w:t xml:space="preserve"> normes pour leur permettre de vendre plus facilement. Le bon respect de ces normes sont testés pour pouvoir acquérir le label.</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5F3E79">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La validation des différentes normes ou standards est un marché à part entière dans le monde du test, cela permet donc à certaines entreprises de se spécialiser.</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5F3E79">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 xml:space="preserve">Ces normes permettent de vendre mais cela peut également restreindre le marché des entreprises spécialisées dans le test de ces différentes normes. En effet, si </w:t>
            </w:r>
            <w:r w:rsidRPr="005F3E79">
              <w:rPr>
                <w:rFonts w:eastAsia="Times New Roman" w:cs="Carlito"/>
                <w:color w:val="000000"/>
                <w:szCs w:val="24"/>
                <w:lang w:eastAsia="fr-FR"/>
              </w:rPr>
              <w:t>aucunes nouvelles normes</w:t>
            </w:r>
            <w:r w:rsidRPr="005F3E79">
              <w:rPr>
                <w:rFonts w:eastAsia="Times New Roman" w:cs="Carlito"/>
                <w:color w:val="000000"/>
                <w:szCs w:val="24"/>
                <w:lang w:eastAsia="fr-FR"/>
              </w:rPr>
              <w:t xml:space="preserve"> ne voient le jour, alors le marché n’évolue que très peu.</w:t>
            </w:r>
          </w:p>
        </w:tc>
      </w:tr>
      <w:tr w:rsidR="005F3E79" w:rsidRPr="005F3E79" w:rsidTr="00A07CA4">
        <w:trPr>
          <w:trHeight w:val="124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hideMark/>
          </w:tcPr>
          <w:p w:rsidR="005F3E79" w:rsidRPr="005F3E79" w:rsidRDefault="005F3E79" w:rsidP="005F3E79">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Croissance</w:t>
            </w:r>
          </w:p>
          <w:p w:rsidR="005F3E79" w:rsidRPr="005F3E79" w:rsidRDefault="005F3E79" w:rsidP="005F3E79">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Le secteur du test et de la qualité est en plein essor. Les points cités dans le domaine économique (confiance, crédibilité, avantage des normes) ne tendent pas à s’estomper avec le temps donc cela va donc continuer</w:t>
            </w:r>
          </w:p>
          <w:p w:rsidR="005F3E79" w:rsidRPr="005F3E79" w:rsidRDefault="005F3E79" w:rsidP="005F3E79">
            <w:pPr>
              <w:spacing w:after="0" w:line="240" w:lineRule="auto"/>
              <w:jc w:val="center"/>
              <w:rPr>
                <w:rFonts w:eastAsia="Times New Roman" w:cs="Carlito"/>
                <w:szCs w:val="24"/>
                <w:lang w:eastAsia="fr-FR"/>
              </w:rPr>
            </w:pPr>
          </w:p>
        </w:tc>
        <w:tc>
          <w:tcPr>
            <w:tcW w:w="0" w:type="auto"/>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hideMark/>
          </w:tcPr>
          <w:p w:rsidR="005F3E79" w:rsidRPr="005F3E79" w:rsidRDefault="005F3E79" w:rsidP="005F3E79">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Le secteur est en pleine croissance. Cela se reflète sur les chiffres de croissances annuelles. (Eco 1)</w:t>
            </w:r>
            <w:r>
              <w:rPr>
                <w:rFonts w:eastAsia="Times New Roman" w:cs="Carlito"/>
                <w:color w:val="000000"/>
                <w:szCs w:val="24"/>
                <w:lang w:eastAsia="fr-FR"/>
              </w:rPr>
              <w:t xml:space="preserve"> </w:t>
            </w:r>
            <w:r w:rsidRPr="005F3E79">
              <w:rPr>
                <w:rFonts w:eastAsia="Times New Roman" w:cs="Carlito"/>
                <w:color w:val="000000"/>
                <w:szCs w:val="24"/>
                <w:lang w:eastAsia="fr-FR"/>
              </w:rPr>
              <w:t>Le marché français du test a atteint une valeur de plus de 5 milliards d’€ pour une croissance de 3.5%</w:t>
            </w:r>
          </w:p>
        </w:tc>
        <w:tc>
          <w:tcPr>
            <w:tcW w:w="0" w:type="auto"/>
            <w:tcBorders>
              <w:top w:val="single" w:sz="8" w:space="0" w:color="000000"/>
              <w:left w:val="single" w:sz="24" w:space="0" w:color="000000"/>
              <w:bottom w:val="single" w:sz="24" w:space="0" w:color="000000"/>
              <w:right w:val="single" w:sz="24" w:space="0" w:color="000000"/>
            </w:tcBorders>
            <w:shd w:val="clear" w:color="auto" w:fill="C9C9C9" w:themeFill="accent3" w:themeFillTint="99"/>
            <w:tcMar>
              <w:top w:w="100" w:type="dxa"/>
              <w:left w:w="100" w:type="dxa"/>
              <w:bottom w:w="100" w:type="dxa"/>
              <w:right w:w="100" w:type="dxa"/>
            </w:tcMar>
            <w:hideMark/>
          </w:tcPr>
          <w:p w:rsidR="005F3E79" w:rsidRPr="005F3E79" w:rsidRDefault="005F3E79" w:rsidP="005F3E79">
            <w:pPr>
              <w:spacing w:after="0" w:line="240" w:lineRule="auto"/>
              <w:jc w:val="center"/>
              <w:rPr>
                <w:rFonts w:eastAsia="Times New Roman" w:cs="Carlito"/>
                <w:szCs w:val="24"/>
                <w:lang w:eastAsia="fr-FR"/>
              </w:rPr>
            </w:pPr>
          </w:p>
        </w:tc>
      </w:tr>
      <w:tr w:rsidR="005F3E79" w:rsidRPr="005F3E79" w:rsidTr="00A07CA4">
        <w:trPr>
          <w:trHeight w:val="960"/>
        </w:trPr>
        <w:tc>
          <w:tcPr>
            <w:tcW w:w="0" w:type="auto"/>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A07CA4">
            <w:pPr>
              <w:spacing w:after="0" w:line="240" w:lineRule="auto"/>
              <w:ind w:left="360"/>
              <w:jc w:val="center"/>
              <w:rPr>
                <w:rFonts w:eastAsia="Times New Roman" w:cs="Carlito"/>
                <w:b/>
                <w:szCs w:val="24"/>
                <w:lang w:eastAsia="fr-FR"/>
              </w:rPr>
            </w:pPr>
            <w:r w:rsidRPr="005F3E79">
              <w:rPr>
                <w:rFonts w:eastAsia="Times New Roman" w:cs="Carlito"/>
                <w:b/>
                <w:color w:val="000000"/>
                <w:szCs w:val="24"/>
                <w:lang w:eastAsia="fr-FR"/>
              </w:rPr>
              <w:t>Socio-culturel</w:t>
            </w: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92 % des gens pensent à l'obsolescence</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Désormais, les consommateurs s'intéressent à l’obsolescence programmée. Les entreprises doivent donc tester correctement leurs produits pour pouvoir prouver aux consommateurs qu’il n’y a pas d’obsolescence programmée introduit dans ces derniers</w:t>
            </w:r>
          </w:p>
          <w:p w:rsidR="005F3E79" w:rsidRPr="005F3E79" w:rsidRDefault="005F3E79" w:rsidP="00A07CA4">
            <w:pPr>
              <w:spacing w:after="0" w:line="240" w:lineRule="auto"/>
              <w:jc w:val="center"/>
              <w:rPr>
                <w:rFonts w:eastAsia="Times New Roman" w:cs="Carlito"/>
                <w:szCs w:val="24"/>
                <w:lang w:eastAsia="fr-FR"/>
              </w:rPr>
            </w:pP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(SOC4) D’après un sondage de 60 millions de consommateurs en 2014, plus de 9/10ième de la population français sont soucieux vis-à-vis de l’obsolescence programmé. Cela induit une perte de confiance vers les entreprises et la demande vers le secteur augmente en conséquence pour rassurer les consommateurs.</w:t>
            </w:r>
          </w:p>
          <w:p w:rsidR="005F3E79" w:rsidRPr="005F3E79" w:rsidRDefault="005F3E79" w:rsidP="00A07CA4">
            <w:pPr>
              <w:spacing w:after="0" w:line="240" w:lineRule="auto"/>
              <w:jc w:val="center"/>
              <w:rPr>
                <w:rFonts w:eastAsia="Times New Roman" w:cs="Carlito"/>
                <w:szCs w:val="24"/>
                <w:lang w:eastAsia="fr-FR"/>
              </w:rPr>
            </w:pP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b/>
                <w:color w:val="000000"/>
                <w:szCs w:val="24"/>
                <w:lang w:eastAsia="fr-FR"/>
              </w:rPr>
              <w:t>(L)</w:t>
            </w:r>
            <w:r w:rsidRPr="005F3E79">
              <w:rPr>
                <w:rFonts w:eastAsia="Times New Roman" w:cs="Carlito"/>
                <w:color w:val="000000"/>
                <w:szCs w:val="24"/>
                <w:lang w:eastAsia="fr-FR"/>
              </w:rPr>
              <w:t xml:space="preserve"> Ce problème d’obsolescence programmée est un marché pour </w:t>
            </w:r>
            <w:r w:rsidRPr="005F3E79">
              <w:rPr>
                <w:rFonts w:eastAsia="Times New Roman" w:cs="Carlito"/>
                <w:color w:val="000000"/>
                <w:szCs w:val="24"/>
                <w:lang w:eastAsia="fr-FR"/>
              </w:rPr>
              <w:lastRenderedPageBreak/>
              <w:t>SmartViser. Comme l’entreprise effectue différents tests sur les téléphones, les constructeurs doivent prouver que leurs produits ne sont pas sujet à l’obsolescence programmée.</w:t>
            </w: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b/>
                <w:color w:val="000000"/>
                <w:szCs w:val="24"/>
                <w:lang w:eastAsia="fr-FR"/>
              </w:rPr>
              <w:lastRenderedPageBreak/>
              <w:t>(L)</w:t>
            </w:r>
            <w:r w:rsidRPr="005F3E79">
              <w:rPr>
                <w:rFonts w:eastAsia="Times New Roman" w:cs="Carlito"/>
                <w:color w:val="000000"/>
                <w:szCs w:val="24"/>
                <w:lang w:eastAsia="fr-FR"/>
              </w:rPr>
              <w:t xml:space="preserve"> Tester l’obsolescence programmée est très difficile pour les entreprises. Cela engendre des tests de grande durée</w:t>
            </w:r>
          </w:p>
        </w:tc>
      </w:tr>
      <w:tr w:rsidR="005F3E79" w:rsidRPr="005F3E79" w:rsidTr="005F3E79">
        <w:trPr>
          <w:trHeight w:val="96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Santé → sûreté du patient en terme corporel</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Les entreprises travaillant dans le domaine de la santé doivent répondre à des obligations en termes de santé et sécurité du patient. C’est pourquoi elles font appels aux entreprises de tests pour être sûr du bon fonctionnement de leur produit</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 xml:space="preserve">Le corps humain est très fragile et les traitements peuvent donc être très nocifs pour les patients. Il est donc très important de s’assurer du fonctionnement optimal des machines </w:t>
            </w:r>
            <w:r w:rsidR="00A07CA4" w:rsidRPr="005F3E79">
              <w:rPr>
                <w:rFonts w:eastAsia="Times New Roman" w:cs="Carlito"/>
                <w:color w:val="000000"/>
                <w:szCs w:val="24"/>
                <w:lang w:eastAsia="fr-FR"/>
              </w:rPr>
              <w:t>en termes de</w:t>
            </w:r>
            <w:r w:rsidRPr="005F3E79">
              <w:rPr>
                <w:rFonts w:eastAsia="Times New Roman" w:cs="Carlito"/>
                <w:color w:val="000000"/>
                <w:szCs w:val="24"/>
                <w:lang w:eastAsia="fr-FR"/>
              </w:rPr>
              <w:t xml:space="preserve"> sécurité. Cela crée des domaines très spécialisés du test comme pour la radiothérapie.</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 xml:space="preserve">La conformité des appareils médicaux aux normes en vigueur est très importante. </w:t>
            </w:r>
            <w:proofErr w:type="gramStart"/>
            <w:r w:rsidRPr="005F3E79">
              <w:rPr>
                <w:rFonts w:eastAsia="Times New Roman" w:cs="Carlito"/>
                <w:color w:val="000000"/>
                <w:szCs w:val="24"/>
                <w:lang w:eastAsia="fr-FR"/>
              </w:rPr>
              <w:t>il</w:t>
            </w:r>
            <w:proofErr w:type="gramEnd"/>
            <w:r w:rsidRPr="005F3E79">
              <w:rPr>
                <w:rFonts w:eastAsia="Times New Roman" w:cs="Carlito"/>
                <w:color w:val="000000"/>
                <w:szCs w:val="24"/>
                <w:lang w:eastAsia="fr-FR"/>
              </w:rPr>
              <w:t xml:space="preserve"> incombe une aussi grande responsabilité aux fabricants qu’aux praticiens de santé quant au déroulement des soins. On se rappel de la catastrophe de la surdose de radiation à </w:t>
            </w:r>
            <w:r w:rsidR="00A07CA4" w:rsidRPr="005F3E79">
              <w:rPr>
                <w:rFonts w:eastAsia="Times New Roman" w:cs="Carlito"/>
                <w:color w:val="000000"/>
                <w:szCs w:val="24"/>
                <w:lang w:eastAsia="fr-FR"/>
              </w:rPr>
              <w:t>Épinal</w:t>
            </w:r>
            <w:r w:rsidRPr="005F3E79">
              <w:rPr>
                <w:rFonts w:eastAsia="Times New Roman" w:cs="Carlito"/>
                <w:color w:val="000000"/>
                <w:szCs w:val="24"/>
                <w:lang w:eastAsia="fr-FR"/>
              </w:rPr>
              <w:t xml:space="preserve"> (SOC9). Si la faute incombe de l’appareil, </w:t>
            </w:r>
            <w:r w:rsidR="00A07CA4" w:rsidRPr="005F3E79">
              <w:rPr>
                <w:rFonts w:eastAsia="Times New Roman" w:cs="Carlito"/>
                <w:color w:val="000000"/>
                <w:szCs w:val="24"/>
                <w:lang w:eastAsia="fr-FR"/>
              </w:rPr>
              <w:t>la sanction pénale</w:t>
            </w:r>
            <w:r w:rsidRPr="005F3E79">
              <w:rPr>
                <w:rFonts w:eastAsia="Times New Roman" w:cs="Carlito"/>
                <w:color w:val="000000"/>
                <w:szCs w:val="24"/>
                <w:lang w:eastAsia="fr-FR"/>
              </w:rPr>
              <w:t xml:space="preserve"> sera très importante.</w:t>
            </w:r>
          </w:p>
        </w:tc>
      </w:tr>
      <w:tr w:rsidR="005F3E79" w:rsidRPr="005F3E79" w:rsidTr="005F3E79">
        <w:trPr>
          <w:trHeight w:val="70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Vie privée/confidentialité</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La vie privée du consommateur est ce qu’il y a de plus important (chiffre + lien). En effet, de nombreux scandales (exemples + lien)</w:t>
            </w:r>
            <w:r w:rsidRPr="005F3E79">
              <w:rPr>
                <w:rFonts w:ascii="Calibri" w:eastAsia="Times New Roman" w:hAnsi="Calibri" w:cs="Calibri"/>
                <w:i/>
                <w:iCs/>
                <w:color w:val="000000"/>
                <w:szCs w:val="24"/>
                <w:lang w:eastAsia="fr-FR"/>
              </w:rPr>
              <w:t> </w:t>
            </w:r>
            <w:r w:rsidRPr="005F3E79">
              <w:rPr>
                <w:rFonts w:eastAsia="Times New Roman" w:cs="Carlito"/>
                <w:i/>
                <w:iCs/>
                <w:color w:val="000000"/>
                <w:szCs w:val="24"/>
                <w:lang w:eastAsia="fr-FR"/>
              </w:rPr>
              <w:t xml:space="preserve">ont éclatés ces dernières années et donc les entreprises veulent absolument éviter cela. Pour cela les testeurs valident ou non le bon respect de la vie privées des consommateurs. De plus, si un </w:t>
            </w:r>
            <w:r w:rsidRPr="005F3E79">
              <w:rPr>
                <w:rFonts w:eastAsia="Times New Roman" w:cs="Carlito"/>
                <w:i/>
                <w:iCs/>
                <w:color w:val="000000"/>
                <w:szCs w:val="24"/>
                <w:lang w:eastAsia="fr-FR"/>
              </w:rPr>
              <w:lastRenderedPageBreak/>
              <w:t>scandale éclate, cela nuit à l’image de l’entreprise.</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lastRenderedPageBreak/>
              <w:t xml:space="preserve">Lorsque les entreprises proposent un produit à ses consommateurs, il faut qu’elles s’assurent que ce dernier soit </w:t>
            </w:r>
            <w:r w:rsidR="00A07CA4" w:rsidRPr="005F3E79">
              <w:rPr>
                <w:rFonts w:eastAsia="Times New Roman" w:cs="Carlito"/>
                <w:color w:val="000000"/>
                <w:szCs w:val="24"/>
                <w:lang w:eastAsia="fr-FR"/>
              </w:rPr>
              <w:t xml:space="preserve">correctement </w:t>
            </w:r>
            <w:r w:rsidR="00A07CA4" w:rsidRPr="005F3E79">
              <w:rPr>
                <w:rFonts w:ascii="Calibri" w:eastAsia="Times New Roman" w:hAnsi="Calibri" w:cs="Calibri"/>
                <w:color w:val="000000"/>
                <w:szCs w:val="24"/>
                <w:lang w:eastAsia="fr-FR"/>
              </w:rPr>
              <w:t>conçu</w:t>
            </w:r>
            <w:r w:rsidRPr="005F3E79">
              <w:rPr>
                <w:rFonts w:eastAsia="Times New Roman" w:cs="Carlito"/>
                <w:color w:val="000000"/>
                <w:szCs w:val="24"/>
                <w:lang w:eastAsia="fr-FR"/>
              </w:rPr>
              <w:t xml:space="preserve"> pour assurer la vie privée des consommateurs. Ces derniers ne doivent pas voir leurs données circuler sur internet sans être sécurisées.</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 xml:space="preserve">Les problèmes de vie privées </w:t>
            </w:r>
            <w:r w:rsidR="00A07CA4" w:rsidRPr="005F3E79">
              <w:rPr>
                <w:rFonts w:eastAsia="Times New Roman" w:cs="Carlito"/>
                <w:color w:val="000000"/>
                <w:szCs w:val="24"/>
                <w:lang w:eastAsia="fr-FR"/>
              </w:rPr>
              <w:t>impliquent</w:t>
            </w:r>
            <w:r w:rsidRPr="005F3E79">
              <w:rPr>
                <w:rFonts w:eastAsia="Times New Roman" w:cs="Carlito"/>
                <w:color w:val="000000"/>
                <w:szCs w:val="24"/>
                <w:lang w:eastAsia="fr-FR"/>
              </w:rPr>
              <w:t xml:space="preserve"> une précision et une fiabilité absolue dans tous les tests effectués. Donc les entreprises </w:t>
            </w:r>
            <w:r w:rsidR="00A07CA4" w:rsidRPr="005F3E79">
              <w:rPr>
                <w:rFonts w:eastAsia="Times New Roman" w:cs="Carlito"/>
                <w:color w:val="000000"/>
                <w:szCs w:val="24"/>
                <w:lang w:eastAsia="fr-FR"/>
              </w:rPr>
              <w:t>du test</w:t>
            </w:r>
            <w:r w:rsidRPr="005F3E79">
              <w:rPr>
                <w:rFonts w:eastAsia="Times New Roman" w:cs="Carlito"/>
                <w:color w:val="000000"/>
                <w:szCs w:val="24"/>
                <w:lang w:eastAsia="fr-FR"/>
              </w:rPr>
              <w:t xml:space="preserve"> n’ont pas le droit à l’erreur lorsqu’ils effectuent des tests impliquant la vie privée des consommateurs</w:t>
            </w:r>
          </w:p>
          <w:p w:rsidR="005F3E79" w:rsidRPr="005F3E79" w:rsidRDefault="005F3E79" w:rsidP="00A07CA4">
            <w:pPr>
              <w:spacing w:after="0" w:line="240" w:lineRule="auto"/>
              <w:jc w:val="center"/>
              <w:rPr>
                <w:rFonts w:eastAsia="Times New Roman" w:cs="Carlito"/>
                <w:szCs w:val="24"/>
                <w:lang w:eastAsia="fr-FR"/>
              </w:rPr>
            </w:pPr>
          </w:p>
          <w:p w:rsidR="005F3E79" w:rsidRPr="005F3E79" w:rsidRDefault="005F3E79" w:rsidP="00A07CA4">
            <w:pPr>
              <w:spacing w:after="0" w:line="240" w:lineRule="auto"/>
              <w:jc w:val="center"/>
              <w:rPr>
                <w:rFonts w:eastAsia="Times New Roman" w:cs="Carlito"/>
                <w:szCs w:val="24"/>
                <w:lang w:eastAsia="fr-FR"/>
              </w:rPr>
            </w:pPr>
          </w:p>
          <w:p w:rsidR="005F3E79" w:rsidRPr="005F3E79" w:rsidRDefault="005F3E79" w:rsidP="00A07CA4">
            <w:pPr>
              <w:spacing w:after="240" w:line="240" w:lineRule="auto"/>
              <w:jc w:val="center"/>
              <w:rPr>
                <w:rFonts w:eastAsia="Times New Roman" w:cs="Carlito"/>
                <w:szCs w:val="24"/>
                <w:lang w:eastAsia="fr-FR"/>
              </w:rPr>
            </w:pPr>
          </w:p>
        </w:tc>
      </w:tr>
      <w:tr w:rsidR="005F3E79" w:rsidRPr="005F3E79" w:rsidTr="00A07CA4">
        <w:trPr>
          <w:trHeight w:val="460"/>
        </w:trPr>
        <w:tc>
          <w:tcPr>
            <w:tcW w:w="0" w:type="auto"/>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A07CA4">
            <w:pPr>
              <w:spacing w:after="0" w:line="240" w:lineRule="auto"/>
              <w:ind w:left="360"/>
              <w:jc w:val="center"/>
              <w:rPr>
                <w:rFonts w:eastAsia="Times New Roman" w:cs="Carlito"/>
                <w:b/>
                <w:szCs w:val="24"/>
                <w:lang w:eastAsia="fr-FR"/>
              </w:rPr>
            </w:pPr>
            <w:r w:rsidRPr="005F3E79">
              <w:rPr>
                <w:rFonts w:eastAsia="Times New Roman" w:cs="Carlito"/>
                <w:b/>
                <w:color w:val="000000"/>
                <w:szCs w:val="24"/>
                <w:lang w:eastAsia="fr-FR"/>
              </w:rPr>
              <w:t>Technologique</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Inter opérabilité</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 xml:space="preserve">L’augmentation du numérique dans le monde de l’entreprise pose problème. En effet, ces dernières doivent communiquer entres elles pour regrouper </w:t>
            </w:r>
            <w:r w:rsidR="00A07CA4" w:rsidRPr="005F3E79">
              <w:rPr>
                <w:rFonts w:eastAsia="Times New Roman" w:cs="Carlito"/>
                <w:i/>
                <w:iCs/>
                <w:color w:val="000000"/>
                <w:szCs w:val="24"/>
                <w:lang w:eastAsia="fr-FR"/>
              </w:rPr>
              <w:t>leurs données</w:t>
            </w:r>
            <w:r w:rsidRPr="005F3E79">
              <w:rPr>
                <w:rFonts w:eastAsia="Times New Roman" w:cs="Carlito"/>
                <w:i/>
                <w:iCs/>
                <w:color w:val="000000"/>
                <w:szCs w:val="24"/>
                <w:lang w:eastAsia="fr-FR"/>
              </w:rPr>
              <w:t xml:space="preserve"> par exemple.</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iCs/>
                <w:color w:val="000000"/>
                <w:szCs w:val="24"/>
                <w:lang w:eastAsia="fr-FR"/>
              </w:rPr>
              <w:t>De nombreux tests doivent être réalisés en amont pour tester la bonne communication entre les différentes solutions mais également pour prouver la bonne sécurisation des données.</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Lorsque l’on teste l’</w:t>
            </w:r>
            <w:r w:rsidR="00A07CA4" w:rsidRPr="005F3E79">
              <w:rPr>
                <w:rFonts w:eastAsia="Times New Roman" w:cs="Carlito"/>
                <w:color w:val="000000"/>
                <w:szCs w:val="24"/>
                <w:lang w:eastAsia="fr-FR"/>
              </w:rPr>
              <w:t>interopérabilité</w:t>
            </w:r>
            <w:r w:rsidRPr="005F3E79">
              <w:rPr>
                <w:rFonts w:eastAsia="Times New Roman" w:cs="Carlito"/>
                <w:color w:val="000000"/>
                <w:szCs w:val="24"/>
                <w:lang w:eastAsia="fr-FR"/>
              </w:rPr>
              <w:t xml:space="preserve"> entre les différents produits, cela nécessite un coût puisqu’il faut acheter les différents produits. De plus, il faut que les testeurs soient formés sur toutes les technologies qui sont utilisées.</w:t>
            </w:r>
          </w:p>
        </w:tc>
      </w:tr>
      <w:tr w:rsidR="005F3E79" w:rsidRPr="005F3E79" w:rsidTr="005F3E79">
        <w:trPr>
          <w:trHeight w:val="48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Blockchain</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shd w:val="clear" w:color="auto" w:fill="FFFFFF"/>
                <w:lang w:eastAsia="fr-FR"/>
              </w:rPr>
              <w:t>La blockchain est une technologie de stockage et de transmission d’informations, transparente, sécurisée, et fonctionnant sans organe central de contrôle (définition de Blockchain France)</w:t>
            </w:r>
            <w:r w:rsidR="00A07CA4">
              <w:rPr>
                <w:rFonts w:eastAsia="Times New Roman" w:cs="Carlito"/>
                <w:i/>
                <w:iCs/>
                <w:color w:val="000000"/>
                <w:szCs w:val="24"/>
                <w:shd w:val="clear" w:color="auto" w:fill="FFFFFF"/>
                <w:lang w:eastAsia="fr-FR"/>
              </w:rPr>
              <w:t xml:space="preserve"> </w:t>
            </w:r>
            <w:r w:rsidRPr="005F3E79">
              <w:rPr>
                <w:rFonts w:eastAsia="Times New Roman" w:cs="Carlito"/>
                <w:i/>
                <w:iCs/>
                <w:color w:val="000000"/>
                <w:szCs w:val="24"/>
                <w:shd w:val="clear" w:color="auto" w:fill="FFFFFF"/>
                <w:lang w:eastAsia="fr-FR"/>
              </w:rPr>
              <w:t>(TEC10).</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shd w:val="clear" w:color="auto" w:fill="FFFFFF"/>
                <w:lang w:eastAsia="fr-FR"/>
              </w:rPr>
              <w:t xml:space="preserve">Elle contient l’historique de tous les échanges (transfert d’argent, </w:t>
            </w:r>
            <w:r w:rsidR="00A07CA4" w:rsidRPr="005F3E79">
              <w:rPr>
                <w:rFonts w:eastAsia="Times New Roman" w:cs="Carlito"/>
                <w:i/>
                <w:iCs/>
                <w:color w:val="000000"/>
                <w:szCs w:val="24"/>
                <w:shd w:val="clear" w:color="auto" w:fill="FFFFFF"/>
                <w:lang w:eastAsia="fr-FR"/>
              </w:rPr>
              <w:t>contrats...</w:t>
            </w:r>
            <w:r w:rsidRPr="005F3E79">
              <w:rPr>
                <w:rFonts w:eastAsia="Times New Roman" w:cs="Carlito"/>
                <w:i/>
                <w:iCs/>
                <w:color w:val="000000"/>
                <w:szCs w:val="24"/>
                <w:shd w:val="clear" w:color="auto" w:fill="FFFFFF"/>
                <w:lang w:eastAsia="fr-FR"/>
              </w:rPr>
              <w:t>) entre les utilisateurs et chacun peut vérifier la validité des échanges car tous les utilisateurs possèdent la copie de ces données</w:t>
            </w:r>
          </w:p>
          <w:p w:rsidR="005F3E79" w:rsidRPr="005F3E79" w:rsidRDefault="005F3E79" w:rsidP="00A07CA4">
            <w:pPr>
              <w:spacing w:after="0" w:line="240" w:lineRule="auto"/>
              <w:jc w:val="center"/>
              <w:rPr>
                <w:rFonts w:eastAsia="Times New Roman" w:cs="Carlito"/>
                <w:szCs w:val="24"/>
                <w:lang w:eastAsia="fr-FR"/>
              </w:rPr>
            </w:pP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 xml:space="preserve">Pour chaque nouveau domaine technologique arrivant dans les entreprises, il y a création d’un nouveau marché pour le secteur du </w:t>
            </w:r>
            <w:r w:rsidR="00A07CA4" w:rsidRPr="005F3E79">
              <w:rPr>
                <w:rFonts w:eastAsia="Times New Roman" w:cs="Carlito"/>
                <w:color w:val="000000"/>
                <w:szCs w:val="24"/>
                <w:lang w:eastAsia="fr-FR"/>
              </w:rPr>
              <w:t>test.</w:t>
            </w:r>
            <w:r w:rsidRPr="005F3E79">
              <w:rPr>
                <w:rFonts w:eastAsia="Times New Roman" w:cs="Carlito"/>
                <w:color w:val="000000"/>
                <w:szCs w:val="24"/>
                <w:lang w:eastAsia="fr-FR"/>
              </w:rPr>
              <w:t xml:space="preserve"> De plus, l’intérêt de la blockchain est que l’intégrité des données doit être gardée même si un maillon est </w:t>
            </w:r>
            <w:r w:rsidR="00A07CA4" w:rsidRPr="005F3E79">
              <w:rPr>
                <w:rFonts w:eastAsia="Times New Roman" w:cs="Carlito"/>
                <w:color w:val="000000"/>
                <w:szCs w:val="24"/>
                <w:lang w:eastAsia="fr-FR"/>
              </w:rPr>
              <w:t>corrompu</w:t>
            </w:r>
            <w:r w:rsidRPr="005F3E79">
              <w:rPr>
                <w:rFonts w:eastAsia="Times New Roman" w:cs="Carlito"/>
                <w:color w:val="000000"/>
                <w:szCs w:val="24"/>
                <w:lang w:eastAsia="fr-FR"/>
              </w:rPr>
              <w:t>, il faut donc veiller à sa sécurité.</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Le test de cette technologie nécessite un investissement conséquent avant de porter ses fruits. Elle nécessite de former de experts en Blockchain ainsi que de multiples serveurs pour simuler la multitude d’utilisateurs. Bien que les risques soient calculés et la technologie prometteuse, il n’est pas encore sûr qu’elle s’impose sur les différents marchés.</w:t>
            </w:r>
          </w:p>
        </w:tc>
      </w:tr>
      <w:tr w:rsidR="005F3E79" w:rsidRPr="005F3E79" w:rsidTr="005F3E79">
        <w:trPr>
          <w:trHeight w:val="48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 xml:space="preserve">IA / </w:t>
            </w:r>
            <w:proofErr w:type="spellStart"/>
            <w:r w:rsidRPr="005F3E79">
              <w:rPr>
                <w:rFonts w:eastAsia="Times New Roman" w:cs="Carlito"/>
                <w:b/>
                <w:bCs/>
                <w:color w:val="000000"/>
                <w:szCs w:val="24"/>
                <w:lang w:eastAsia="fr-FR"/>
              </w:rPr>
              <w:t>Deep</w:t>
            </w:r>
            <w:proofErr w:type="spellEnd"/>
            <w:r w:rsidRPr="005F3E79">
              <w:rPr>
                <w:rFonts w:eastAsia="Times New Roman" w:cs="Carlito"/>
                <w:b/>
                <w:bCs/>
                <w:color w:val="000000"/>
                <w:szCs w:val="24"/>
                <w:lang w:eastAsia="fr-FR"/>
              </w:rPr>
              <w:t xml:space="preserve"> </w:t>
            </w:r>
            <w:proofErr w:type="spellStart"/>
            <w:r w:rsidRPr="005F3E79">
              <w:rPr>
                <w:rFonts w:eastAsia="Times New Roman" w:cs="Carlito"/>
                <w:b/>
                <w:bCs/>
                <w:color w:val="000000"/>
                <w:szCs w:val="24"/>
                <w:lang w:eastAsia="fr-FR"/>
              </w:rPr>
              <w:t>learning</w:t>
            </w:r>
            <w:proofErr w:type="spellEnd"/>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 xml:space="preserve">L’intelligence artificielle fait désormais partie du quotidien de nombreuses personnes. Lorsque cette </w:t>
            </w:r>
            <w:r w:rsidRPr="005F3E79">
              <w:rPr>
                <w:rFonts w:eastAsia="Times New Roman" w:cs="Carlito"/>
                <w:i/>
                <w:iCs/>
                <w:color w:val="000000"/>
                <w:szCs w:val="24"/>
                <w:lang w:eastAsia="fr-FR"/>
              </w:rPr>
              <w:lastRenderedPageBreak/>
              <w:t>dernière est mise en place (par exemple SIRI, Cortana, etc), les entreprises doivent pouvoir certifier à leurs clients qu’il n’y a pas de faille de sécurité et que leur IA est parfaitement fonctionnelle. De plus, l’IA nécessite un réel apprentissage (</w:t>
            </w:r>
            <w:proofErr w:type="spellStart"/>
            <w:r w:rsidRPr="005F3E79">
              <w:rPr>
                <w:rFonts w:eastAsia="Times New Roman" w:cs="Carlito"/>
                <w:i/>
                <w:iCs/>
                <w:color w:val="000000"/>
                <w:szCs w:val="24"/>
                <w:lang w:eastAsia="fr-FR"/>
              </w:rPr>
              <w:t>deep</w:t>
            </w:r>
            <w:proofErr w:type="spellEnd"/>
            <w:r w:rsidRPr="005F3E79">
              <w:rPr>
                <w:rFonts w:eastAsia="Times New Roman" w:cs="Carlito"/>
                <w:i/>
                <w:iCs/>
                <w:color w:val="000000"/>
                <w:szCs w:val="24"/>
                <w:lang w:eastAsia="fr-FR"/>
              </w:rPr>
              <w:t xml:space="preserve"> </w:t>
            </w:r>
            <w:proofErr w:type="spellStart"/>
            <w:r w:rsidRPr="005F3E79">
              <w:rPr>
                <w:rFonts w:eastAsia="Times New Roman" w:cs="Carlito"/>
                <w:i/>
                <w:iCs/>
                <w:color w:val="000000"/>
                <w:szCs w:val="24"/>
                <w:lang w:eastAsia="fr-FR"/>
              </w:rPr>
              <w:t>learning</w:t>
            </w:r>
            <w:proofErr w:type="spellEnd"/>
            <w:r w:rsidRPr="005F3E79">
              <w:rPr>
                <w:rFonts w:eastAsia="Times New Roman" w:cs="Carlito"/>
                <w:i/>
                <w:iCs/>
                <w:color w:val="000000"/>
                <w:szCs w:val="24"/>
                <w:lang w:eastAsia="fr-FR"/>
              </w:rPr>
              <w:t>) et donc il y a une nécessité de tests sur cette partie.</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lastRenderedPageBreak/>
              <w:t xml:space="preserve">Lorsque les entreprises mettent en place de l’IA au sein de leur produit, elles demandent aux entreprises de tests de vérifier leur produit. Ces </w:t>
            </w:r>
            <w:r w:rsidRPr="005F3E79">
              <w:rPr>
                <w:rFonts w:eastAsia="Times New Roman" w:cs="Carlito"/>
                <w:color w:val="000000"/>
                <w:szCs w:val="24"/>
                <w:lang w:eastAsia="fr-FR"/>
              </w:rPr>
              <w:lastRenderedPageBreak/>
              <w:t>derniers doivent être parfaitement sécurisés. En effet, de nombreuses IA fonctionnent en récoltant des informations sur l’utilisateur. Si ces informations ne sont pas gérées correctement et ne sont pas sécurisées, il peut y avoir des scandales.</w:t>
            </w: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 xml:space="preserve">En plus de protéger les données, il faut aussi entraîner l’IA. Le </w:t>
            </w:r>
            <w:proofErr w:type="spellStart"/>
            <w:r w:rsidRPr="005F3E79">
              <w:rPr>
                <w:rFonts w:eastAsia="Times New Roman" w:cs="Carlito"/>
                <w:color w:val="000000"/>
                <w:szCs w:val="24"/>
                <w:lang w:eastAsia="fr-FR"/>
              </w:rPr>
              <w:t>deep</w:t>
            </w:r>
            <w:proofErr w:type="spellEnd"/>
            <w:r w:rsidRPr="005F3E79">
              <w:rPr>
                <w:rFonts w:eastAsia="Times New Roman" w:cs="Carlito"/>
                <w:color w:val="000000"/>
                <w:szCs w:val="24"/>
                <w:lang w:eastAsia="fr-FR"/>
              </w:rPr>
              <w:t xml:space="preserve"> </w:t>
            </w:r>
            <w:proofErr w:type="spellStart"/>
            <w:r w:rsidRPr="005F3E79">
              <w:rPr>
                <w:rFonts w:eastAsia="Times New Roman" w:cs="Carlito"/>
                <w:color w:val="000000"/>
                <w:szCs w:val="24"/>
                <w:lang w:eastAsia="fr-FR"/>
              </w:rPr>
              <w:t>learning</w:t>
            </w:r>
            <w:proofErr w:type="spellEnd"/>
            <w:r w:rsidRPr="005F3E79">
              <w:rPr>
                <w:rFonts w:eastAsia="Times New Roman" w:cs="Carlito"/>
                <w:color w:val="000000"/>
                <w:szCs w:val="24"/>
                <w:lang w:eastAsia="fr-FR"/>
              </w:rPr>
              <w:t xml:space="preserve"> peut donc être réalisé par les entreprises de tests.</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lastRenderedPageBreak/>
              <w:t xml:space="preserve">L’IA possède un fonctionnement différemment d’un programme traditionnel. En effet, un programme répondra de manière </w:t>
            </w:r>
            <w:r w:rsidRPr="005F3E79">
              <w:rPr>
                <w:rFonts w:eastAsia="Times New Roman" w:cs="Carlito"/>
                <w:color w:val="000000"/>
                <w:szCs w:val="24"/>
                <w:lang w:eastAsia="fr-FR"/>
              </w:rPr>
              <w:lastRenderedPageBreak/>
              <w:t>différente à un même contexte selon son “apprentissage”. Cela demande au secteur du test de s’adapter et de développer de nouveaux tests pour cette nouvelle problématique.</w:t>
            </w:r>
          </w:p>
        </w:tc>
      </w:tr>
      <w:tr w:rsidR="00A07CA4" w:rsidRPr="005F3E79" w:rsidTr="00A07CA4">
        <w:trPr>
          <w:trHeight w:val="460"/>
        </w:trPr>
        <w:tc>
          <w:tcPr>
            <w:tcW w:w="0" w:type="auto"/>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A07CA4">
            <w:pPr>
              <w:spacing w:after="0" w:line="240" w:lineRule="auto"/>
              <w:ind w:left="360"/>
              <w:jc w:val="center"/>
              <w:rPr>
                <w:rFonts w:eastAsia="Times New Roman" w:cs="Carlito"/>
                <w:b/>
                <w:szCs w:val="24"/>
                <w:lang w:eastAsia="fr-FR"/>
              </w:rPr>
            </w:pPr>
            <w:r w:rsidRPr="005F3E79">
              <w:rPr>
                <w:rFonts w:eastAsia="Times New Roman" w:cs="Carlito"/>
                <w:b/>
                <w:color w:val="000000"/>
                <w:szCs w:val="24"/>
                <w:lang w:eastAsia="fr-FR"/>
              </w:rPr>
              <w:lastRenderedPageBreak/>
              <w:t>Environnementaux</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ISO</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(Organisation Internationale de Normalisation)</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L’ISO est une organisation non gouvernementale et indépendante qui créer des normes internationales visant à développer des consensus techniques ou managériaux dans des domaines variés afin garantir une fiabilité aux services et produits.</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b/>
                <w:bCs/>
                <w:color w:val="000000"/>
                <w:szCs w:val="24"/>
                <w:lang w:eastAsia="fr-FR"/>
              </w:rPr>
              <w:t xml:space="preserve">ISO/IEC 27001 / Norme de management de la sécurité : </w:t>
            </w:r>
            <w:r w:rsidRPr="005F3E79">
              <w:rPr>
                <w:rFonts w:eastAsia="Times New Roman" w:cs="Carlito"/>
                <w:color w:val="000000"/>
                <w:szCs w:val="24"/>
                <w:lang w:eastAsia="fr-FR"/>
              </w:rPr>
              <w:t>Cette norme permet aux entreprises de tests d’obtenir des marchés plus importants puisque les entreprises veulent répondre à cette norme de sécurité</w:t>
            </w:r>
          </w:p>
          <w:p w:rsidR="005F3E79" w:rsidRPr="005F3E79" w:rsidRDefault="005F3E79" w:rsidP="00A07CA4">
            <w:pPr>
              <w:spacing w:after="0" w:line="240" w:lineRule="auto"/>
              <w:jc w:val="center"/>
              <w:rPr>
                <w:rFonts w:eastAsia="Times New Roman" w:cs="Carlito"/>
                <w:szCs w:val="24"/>
                <w:lang w:eastAsia="fr-FR"/>
              </w:rPr>
            </w:pP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b/>
                <w:bCs/>
                <w:color w:val="000000"/>
                <w:szCs w:val="24"/>
                <w:lang w:eastAsia="fr-FR"/>
              </w:rPr>
              <w:t>ISO 9001 / Norme pour le management de la qualité :</w:t>
            </w: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Cette norme engendre de nombreux tests pour faire en sorte que les produits répondent bien aux exigences.</w:t>
            </w:r>
          </w:p>
          <w:p w:rsidR="005F3E79" w:rsidRPr="005F3E79" w:rsidRDefault="005F3E79" w:rsidP="00A07CA4">
            <w:pPr>
              <w:spacing w:after="0" w:line="240" w:lineRule="auto"/>
              <w:jc w:val="center"/>
              <w:rPr>
                <w:rFonts w:eastAsia="Times New Roman" w:cs="Carlito"/>
                <w:szCs w:val="24"/>
                <w:lang w:eastAsia="fr-FR"/>
              </w:rPr>
            </w:pP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b/>
                <w:bCs/>
                <w:color w:val="000000"/>
                <w:szCs w:val="24"/>
                <w:lang w:eastAsia="fr-FR"/>
              </w:rPr>
              <w:t xml:space="preserve">(M) Accréditation COFRAC ISO </w:t>
            </w:r>
            <w:proofErr w:type="gramStart"/>
            <w:r w:rsidRPr="005F3E79">
              <w:rPr>
                <w:rFonts w:eastAsia="Times New Roman" w:cs="Carlito"/>
                <w:b/>
                <w:bCs/>
                <w:color w:val="000000"/>
                <w:szCs w:val="24"/>
                <w:lang w:eastAsia="fr-FR"/>
              </w:rPr>
              <w:t>17025:</w:t>
            </w:r>
            <w:proofErr w:type="gramEnd"/>
            <w:r w:rsidRPr="005F3E79">
              <w:rPr>
                <w:rFonts w:eastAsia="Times New Roman" w:cs="Carlito"/>
                <w:b/>
                <w:bCs/>
                <w:color w:val="000000"/>
                <w:szCs w:val="24"/>
                <w:lang w:eastAsia="fr-FR"/>
              </w:rPr>
              <w:t>2015(révision 2017 prévue)</w:t>
            </w: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iCs/>
                <w:color w:val="000000"/>
                <w:szCs w:val="24"/>
                <w:lang w:eastAsia="fr-FR"/>
              </w:rPr>
              <w:lastRenderedPageBreak/>
              <w:t>“</w:t>
            </w:r>
            <w:r w:rsidRPr="005F3E79">
              <w:rPr>
                <w:rFonts w:eastAsia="Times New Roman" w:cs="Carlito"/>
                <w:iCs/>
                <w:color w:val="333333"/>
                <w:szCs w:val="24"/>
                <w:shd w:val="clear" w:color="auto" w:fill="FFFFFF"/>
                <w:lang w:eastAsia="fr-FR"/>
              </w:rPr>
              <w:t xml:space="preserve">ISO/IEC </w:t>
            </w:r>
            <w:proofErr w:type="gramStart"/>
            <w:r w:rsidRPr="005F3E79">
              <w:rPr>
                <w:rFonts w:eastAsia="Times New Roman" w:cs="Carlito"/>
                <w:iCs/>
                <w:color w:val="333333"/>
                <w:szCs w:val="24"/>
                <w:shd w:val="clear" w:color="auto" w:fill="FFFFFF"/>
                <w:lang w:eastAsia="fr-FR"/>
              </w:rPr>
              <w:t>17025:</w:t>
            </w:r>
            <w:proofErr w:type="gramEnd"/>
            <w:r w:rsidRPr="005F3E79">
              <w:rPr>
                <w:rFonts w:eastAsia="Times New Roman" w:cs="Carlito"/>
                <w:iCs/>
                <w:color w:val="333333"/>
                <w:szCs w:val="24"/>
                <w:shd w:val="clear" w:color="auto" w:fill="FFFFFF"/>
                <w:lang w:eastAsia="fr-FR"/>
              </w:rPr>
              <w:t>2017 établit les exigences générales de compétence, d'impartialité et de cohérence des activités des laboratoires.</w:t>
            </w:r>
            <w:r w:rsidRPr="005F3E79">
              <w:rPr>
                <w:rFonts w:eastAsia="Times New Roman" w:cs="Carlito"/>
                <w:iCs/>
                <w:color w:val="000000"/>
                <w:szCs w:val="24"/>
                <w:lang w:eastAsia="fr-FR"/>
              </w:rPr>
              <w:t>”</w:t>
            </w: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iCs/>
                <w:color w:val="000000"/>
                <w:szCs w:val="24"/>
                <w:lang w:eastAsia="fr-FR"/>
              </w:rPr>
              <w:t xml:space="preserve">Cela permet au laboratoire de santé de </w:t>
            </w:r>
            <w:proofErr w:type="spellStart"/>
            <w:r w:rsidRPr="005F3E79">
              <w:rPr>
                <w:rFonts w:eastAsia="Times New Roman" w:cs="Carlito"/>
                <w:iCs/>
                <w:color w:val="000000"/>
                <w:szCs w:val="24"/>
                <w:lang w:eastAsia="fr-FR"/>
              </w:rPr>
              <w:t>Kereval</w:t>
            </w:r>
            <w:proofErr w:type="spellEnd"/>
            <w:r w:rsidRPr="005F3E79">
              <w:rPr>
                <w:rFonts w:eastAsia="Times New Roman" w:cs="Carlito"/>
                <w:iCs/>
                <w:color w:val="000000"/>
                <w:szCs w:val="24"/>
                <w:lang w:eastAsia="fr-FR"/>
              </w:rPr>
              <w:t xml:space="preserve"> d’assurer à ses clients la qualité et la sécurité des services proposés.</w:t>
            </w:r>
          </w:p>
          <w:p w:rsidR="005F3E79" w:rsidRPr="005F3E79" w:rsidRDefault="005F3E79" w:rsidP="00A07CA4">
            <w:pPr>
              <w:spacing w:after="240" w:line="240" w:lineRule="auto"/>
              <w:jc w:val="center"/>
              <w:rPr>
                <w:rFonts w:eastAsia="Times New Roman" w:cs="Carlito"/>
                <w:szCs w:val="24"/>
                <w:lang w:eastAsia="fr-FR"/>
              </w:rPr>
            </w:pPr>
          </w:p>
        </w:tc>
        <w:tc>
          <w:tcPr>
            <w:tcW w:w="0" w:type="auto"/>
            <w:tcBorders>
              <w:top w:val="single" w:sz="8" w:space="0" w:color="000000"/>
              <w:left w:val="single" w:sz="24" w:space="0" w:color="000000"/>
              <w:bottom w:val="single" w:sz="8" w:space="0" w:color="000000"/>
              <w:right w:val="single" w:sz="24" w:space="0" w:color="000000"/>
            </w:tcBorders>
            <w:shd w:val="clear" w:color="auto" w:fill="C9C9C9" w:themeFill="accent3" w:themeFillTint="99"/>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p>
        </w:tc>
      </w:tr>
      <w:tr w:rsidR="005F3E79" w:rsidRPr="005F3E79" w:rsidTr="00A07CA4">
        <w:trPr>
          <w:trHeight w:val="48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IHE</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w:t>
            </w:r>
            <w:proofErr w:type="spellStart"/>
            <w:r w:rsidRPr="005F3E79">
              <w:rPr>
                <w:rFonts w:eastAsia="Times New Roman" w:cs="Carlito"/>
                <w:b/>
                <w:bCs/>
                <w:color w:val="000000"/>
                <w:szCs w:val="24"/>
                <w:lang w:eastAsia="fr-FR"/>
              </w:rPr>
              <w:t>Integrating</w:t>
            </w:r>
            <w:proofErr w:type="spellEnd"/>
            <w:r w:rsidRPr="005F3E79">
              <w:rPr>
                <w:rFonts w:eastAsia="Times New Roman" w:cs="Carlito"/>
                <w:b/>
                <w:bCs/>
                <w:color w:val="000000"/>
                <w:szCs w:val="24"/>
                <w:lang w:eastAsia="fr-FR"/>
              </w:rPr>
              <w:t xml:space="preserve"> the Healthcare Enterprise)</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 xml:space="preserve">IHE est une organisation issue des professionnels de santé souhaitant développer et améliorer la communication entre les systèmes d’information de santé. </w:t>
            </w:r>
            <w:r w:rsidRPr="005F3E79">
              <w:rPr>
                <w:rFonts w:ascii="Calibri" w:eastAsia="Times New Roman" w:hAnsi="Calibri" w:cs="Calibri"/>
                <w:i/>
                <w:iCs/>
                <w:color w:val="000000"/>
                <w:szCs w:val="24"/>
                <w:lang w:eastAsia="fr-FR"/>
              </w:rPr>
              <w:t> </w:t>
            </w:r>
            <w:r w:rsidRPr="005F3E79">
              <w:rPr>
                <w:rFonts w:eastAsia="Times New Roman" w:cs="Carlito"/>
                <w:i/>
                <w:iCs/>
                <w:color w:val="000000"/>
                <w:szCs w:val="24"/>
                <w:lang w:eastAsia="fr-FR"/>
              </w:rPr>
              <w:t>Pour cela, IHE met en avant des standards de données de santé tels que HL7 et DICOM pour coordonner les transferts de données.</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b/>
                <w:color w:val="000000"/>
                <w:szCs w:val="24"/>
                <w:lang w:eastAsia="fr-FR"/>
              </w:rPr>
              <w:t>(M)</w:t>
            </w:r>
            <w:r w:rsidRPr="005F3E79">
              <w:rPr>
                <w:rFonts w:eastAsia="Times New Roman" w:cs="Carlito"/>
                <w:color w:val="000000"/>
                <w:szCs w:val="24"/>
                <w:lang w:eastAsia="fr-FR"/>
              </w:rPr>
              <w:t xml:space="preserve"> IHE commande régulièrement à l’équipe santé de </w:t>
            </w:r>
            <w:proofErr w:type="spellStart"/>
            <w:r w:rsidRPr="005F3E79">
              <w:rPr>
                <w:rFonts w:eastAsia="Times New Roman" w:cs="Carlito"/>
                <w:color w:val="000000"/>
                <w:szCs w:val="24"/>
                <w:lang w:eastAsia="fr-FR"/>
              </w:rPr>
              <w:t>Kereval</w:t>
            </w:r>
            <w:proofErr w:type="spellEnd"/>
            <w:r w:rsidRPr="005F3E79">
              <w:rPr>
                <w:rFonts w:eastAsia="Times New Roman" w:cs="Carlito"/>
                <w:color w:val="000000"/>
                <w:szCs w:val="24"/>
                <w:lang w:eastAsia="fr-FR"/>
              </w:rPr>
              <w:t xml:space="preserve"> des “</w:t>
            </w:r>
            <w:proofErr w:type="spellStart"/>
            <w:r w:rsidRPr="005F3E79">
              <w:rPr>
                <w:rFonts w:eastAsia="Times New Roman" w:cs="Carlito"/>
                <w:color w:val="000000"/>
                <w:szCs w:val="24"/>
                <w:lang w:eastAsia="fr-FR"/>
              </w:rPr>
              <w:t>connectathons</w:t>
            </w:r>
            <w:proofErr w:type="spellEnd"/>
            <w:r w:rsidRPr="005F3E79">
              <w:rPr>
                <w:rFonts w:eastAsia="Times New Roman" w:cs="Carlito"/>
                <w:color w:val="000000"/>
                <w:szCs w:val="24"/>
                <w:lang w:eastAsia="fr-FR"/>
              </w:rPr>
              <w:t>”</w:t>
            </w: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w:t>
            </w:r>
            <w:proofErr w:type="gramStart"/>
            <w:r w:rsidRPr="005F3E79">
              <w:rPr>
                <w:rFonts w:eastAsia="Times New Roman" w:cs="Carlito"/>
                <w:color w:val="000000"/>
                <w:szCs w:val="24"/>
                <w:lang w:eastAsia="fr-FR"/>
              </w:rPr>
              <w:t>en</w:t>
            </w:r>
            <w:proofErr w:type="gramEnd"/>
            <w:r w:rsidRPr="005F3E79">
              <w:rPr>
                <w:rFonts w:eastAsia="Times New Roman" w:cs="Carlito"/>
                <w:color w:val="000000"/>
                <w:szCs w:val="24"/>
                <w:lang w:eastAsia="fr-FR"/>
              </w:rPr>
              <w:t xml:space="preserve"> Europe et en Amérique du nord).</w:t>
            </w: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Ce sont des “</w:t>
            </w:r>
            <w:proofErr w:type="spellStart"/>
            <w:r w:rsidRPr="005F3E79">
              <w:rPr>
                <w:rFonts w:eastAsia="Times New Roman" w:cs="Carlito"/>
                <w:color w:val="000000"/>
                <w:szCs w:val="24"/>
                <w:lang w:eastAsia="fr-FR"/>
              </w:rPr>
              <w:t>connectivity</w:t>
            </w:r>
            <w:proofErr w:type="spellEnd"/>
            <w:r w:rsidRPr="005F3E79">
              <w:rPr>
                <w:rFonts w:eastAsia="Times New Roman" w:cs="Carlito"/>
                <w:color w:val="000000"/>
                <w:szCs w:val="24"/>
                <w:lang w:eastAsia="fr-FR"/>
              </w:rPr>
              <w:t xml:space="preserve"> marathons” qui permettent aux acteurs de santé de tester l'interopérabilité de leurs solutions sur l’implémentation des profiles IHE.</w:t>
            </w:r>
          </w:p>
        </w:tc>
        <w:tc>
          <w:tcPr>
            <w:tcW w:w="0" w:type="auto"/>
            <w:tcBorders>
              <w:top w:val="single" w:sz="8" w:space="0" w:color="000000"/>
              <w:left w:val="single" w:sz="24" w:space="0" w:color="000000"/>
              <w:bottom w:val="single" w:sz="8" w:space="0" w:color="000000"/>
              <w:right w:val="single" w:sz="24" w:space="0" w:color="000000"/>
            </w:tcBorders>
            <w:shd w:val="clear" w:color="auto" w:fill="C9C9C9" w:themeFill="accent3" w:themeFillTint="99"/>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p>
        </w:tc>
      </w:tr>
      <w:tr w:rsidR="005F3E79" w:rsidRPr="005F3E79" w:rsidTr="00A07CA4">
        <w:trPr>
          <w:trHeight w:val="50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UIT</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(Union internationale des télécommunications)</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Cette institution permet une interconnexion correcte entre les différents réseaux et technologies.</w:t>
            </w:r>
          </w:p>
        </w:tc>
        <w:tc>
          <w:tcPr>
            <w:tcW w:w="0" w:type="auto"/>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Comme pour l’inter opérabilité, de nombreux tests doivent être effectués pour vérifier le bon fonctionnement en réseau des différents produits.</w:t>
            </w:r>
          </w:p>
        </w:tc>
        <w:tc>
          <w:tcPr>
            <w:tcW w:w="0" w:type="auto"/>
            <w:tcBorders>
              <w:top w:val="single" w:sz="8" w:space="0" w:color="000000"/>
              <w:left w:val="single" w:sz="24" w:space="0" w:color="000000"/>
              <w:bottom w:val="single" w:sz="24" w:space="0" w:color="000000"/>
              <w:right w:val="single" w:sz="24" w:space="0" w:color="000000"/>
            </w:tcBorders>
            <w:shd w:val="clear" w:color="auto" w:fill="C9C9C9" w:themeFill="accent3" w:themeFillTint="99"/>
            <w:tcMar>
              <w:top w:w="100" w:type="dxa"/>
              <w:left w:w="100" w:type="dxa"/>
              <w:bottom w:w="100" w:type="dxa"/>
              <w:right w:w="100" w:type="dxa"/>
            </w:tcMar>
            <w:hideMark/>
          </w:tcPr>
          <w:p w:rsidR="005F3E79" w:rsidRPr="005F3E79" w:rsidRDefault="005F3E79" w:rsidP="00A07CA4">
            <w:pPr>
              <w:spacing w:after="240" w:line="240" w:lineRule="auto"/>
              <w:jc w:val="center"/>
              <w:rPr>
                <w:rFonts w:eastAsia="Times New Roman" w:cs="Carlito"/>
                <w:szCs w:val="24"/>
                <w:lang w:eastAsia="fr-FR"/>
              </w:rPr>
            </w:pPr>
            <w:r w:rsidRPr="005F3E79">
              <w:rPr>
                <w:rFonts w:eastAsia="Times New Roman" w:cs="Carlito"/>
                <w:szCs w:val="24"/>
                <w:lang w:eastAsia="fr-FR"/>
              </w:rPr>
              <w:br/>
            </w:r>
          </w:p>
        </w:tc>
      </w:tr>
      <w:tr w:rsidR="005F3E79" w:rsidRPr="005F3E79" w:rsidTr="00A07CA4">
        <w:trPr>
          <w:trHeight w:val="1220"/>
        </w:trPr>
        <w:tc>
          <w:tcPr>
            <w:tcW w:w="0" w:type="auto"/>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5F3E79" w:rsidRPr="005F3E79" w:rsidRDefault="005F3E79" w:rsidP="00A07CA4">
            <w:pPr>
              <w:spacing w:after="0" w:line="240" w:lineRule="auto"/>
              <w:ind w:left="360"/>
              <w:jc w:val="center"/>
              <w:rPr>
                <w:rFonts w:eastAsia="Times New Roman" w:cs="Carlito"/>
                <w:b/>
                <w:szCs w:val="24"/>
                <w:lang w:eastAsia="fr-FR"/>
              </w:rPr>
            </w:pPr>
            <w:r w:rsidRPr="005F3E79">
              <w:rPr>
                <w:rFonts w:eastAsia="Times New Roman" w:cs="Carlito"/>
                <w:b/>
                <w:color w:val="000000"/>
                <w:szCs w:val="24"/>
                <w:lang w:eastAsia="fr-FR"/>
              </w:rPr>
              <w:lastRenderedPageBreak/>
              <w:t>Législatif</w:t>
            </w:r>
          </w:p>
          <w:p w:rsidR="005F3E79" w:rsidRPr="005F3E79" w:rsidRDefault="005F3E79" w:rsidP="00A07CA4">
            <w:pPr>
              <w:spacing w:after="0" w:line="240" w:lineRule="auto"/>
              <w:ind w:left="360"/>
              <w:jc w:val="center"/>
              <w:rPr>
                <w:rFonts w:eastAsia="Times New Roman" w:cs="Carlito"/>
                <w:szCs w:val="24"/>
                <w:lang w:eastAsia="fr-FR"/>
              </w:rPr>
            </w:pP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RGPD → Protection des données / Protection des consommateurs</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Cette loi vise à renforcer la confidentialité au sein des entreprises. Ces dernières doivent s’engager à protéger les données des utilisateurs.</w:t>
            </w: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b/>
                <w:color w:val="000000"/>
                <w:szCs w:val="24"/>
                <w:lang w:eastAsia="fr-FR"/>
              </w:rPr>
              <w:t>(L)</w:t>
            </w:r>
            <w:r w:rsidRPr="005F3E79">
              <w:rPr>
                <w:rFonts w:eastAsia="Times New Roman" w:cs="Carlito"/>
                <w:color w:val="000000"/>
                <w:szCs w:val="24"/>
                <w:lang w:eastAsia="fr-FR"/>
              </w:rPr>
              <w:t xml:space="preserve"> Cette loi a permis à l’entreprise de classifier correctement toutes ses données mais cela offre aussi une sécurité pour le client. En effet, comme l’entreprise est dans l’obligation de respecter cette loi, les clients se sentent plus protégés et sont certains que leurs données personnelles ne seront pas divulguées.</w:t>
            </w:r>
          </w:p>
        </w:tc>
        <w:tc>
          <w:tcPr>
            <w:tcW w:w="0" w:type="auto"/>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b/>
                <w:color w:val="000000"/>
                <w:szCs w:val="24"/>
                <w:lang w:eastAsia="fr-FR"/>
              </w:rPr>
              <w:t>(M)</w:t>
            </w:r>
            <w:r w:rsidRPr="005F3E79">
              <w:rPr>
                <w:rFonts w:eastAsia="Times New Roman" w:cs="Carlito"/>
                <w:color w:val="000000"/>
                <w:szCs w:val="24"/>
                <w:lang w:eastAsia="fr-FR"/>
              </w:rPr>
              <w:t xml:space="preserve"> : La protection des données implique une forte isolation des données clients qui peut aller dans le sens opposé à la mutualisation et l’optimisation des ressources matérielles.</w:t>
            </w:r>
          </w:p>
          <w:p w:rsidR="005F3E79" w:rsidRPr="005F3E79" w:rsidRDefault="005F3E79" w:rsidP="00A07CA4">
            <w:pPr>
              <w:spacing w:after="0" w:line="240" w:lineRule="auto"/>
              <w:jc w:val="center"/>
              <w:rPr>
                <w:rFonts w:eastAsia="Times New Roman" w:cs="Carlito"/>
                <w:szCs w:val="24"/>
                <w:lang w:eastAsia="fr-FR"/>
              </w:rPr>
            </w:pPr>
          </w:p>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b/>
                <w:color w:val="000000"/>
                <w:szCs w:val="24"/>
                <w:lang w:eastAsia="fr-FR"/>
              </w:rPr>
              <w:t>(L)</w:t>
            </w:r>
            <w:r w:rsidRPr="005F3E79">
              <w:rPr>
                <w:rFonts w:eastAsia="Times New Roman" w:cs="Carlito"/>
                <w:color w:val="000000"/>
                <w:szCs w:val="24"/>
                <w:lang w:eastAsia="fr-FR"/>
              </w:rPr>
              <w:t xml:space="preserve"> La loi a bouleversé quelque peu l’organisation et de nombreux changements ont dû être mis en place (rangement des CV, sécurisation des données,</w:t>
            </w:r>
            <w:r w:rsidR="00A07CA4">
              <w:rPr>
                <w:rFonts w:eastAsia="Times New Roman" w:cs="Carlito"/>
                <w:color w:val="000000"/>
                <w:szCs w:val="24"/>
                <w:lang w:eastAsia="fr-FR"/>
              </w:rPr>
              <w:t xml:space="preserve"> </w:t>
            </w:r>
            <w:r w:rsidRPr="005F3E79">
              <w:rPr>
                <w:rFonts w:eastAsia="Times New Roman" w:cs="Carlito"/>
                <w:color w:val="000000"/>
                <w:szCs w:val="24"/>
                <w:lang w:eastAsia="fr-FR"/>
              </w:rPr>
              <w:t>etc). Cela a donc coûté à l’entreprise en termes de temps et d’argents.</w:t>
            </w:r>
          </w:p>
        </w:tc>
      </w:tr>
      <w:tr w:rsidR="005F3E79" w:rsidRPr="005F3E79" w:rsidTr="005F3E79">
        <w:trPr>
          <w:trHeight w:val="54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Norme CE</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Certaines entreprises s’engagent à respecter certaines conditions pour pouvoir distribuer leurs produits dans l’espace économique européen. Les entreprises doivent donc faire des tests au préalable pour justifier le respect de ces conditions.</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t xml:space="preserve">Ce marquage est obligatoire pour certains produits. </w:t>
            </w:r>
            <w:r w:rsidR="00A07CA4" w:rsidRPr="005F3E79">
              <w:rPr>
                <w:rFonts w:eastAsia="Times New Roman" w:cs="Carlito"/>
                <w:color w:val="000000"/>
                <w:szCs w:val="24"/>
                <w:lang w:eastAsia="fr-FR"/>
              </w:rPr>
              <w:t>Cela</w:t>
            </w:r>
            <w:r w:rsidRPr="005F3E79">
              <w:rPr>
                <w:rFonts w:eastAsia="Times New Roman" w:cs="Carlito"/>
                <w:color w:val="000000"/>
                <w:szCs w:val="24"/>
                <w:lang w:eastAsia="fr-FR"/>
              </w:rPr>
              <w:t xml:space="preserve"> induit des tests de conception et d’utilisation sous peine de sanctions pénales (fraude) à l’encontre du fabricant. Les fabricants doivent donc engager des testeurs pour des tests en interne ou bien faire sous-traiter par un prestataire.</w:t>
            </w:r>
          </w:p>
        </w:tc>
        <w:tc>
          <w:tcPr>
            <w:tcW w:w="0" w:type="auto"/>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p>
        </w:tc>
      </w:tr>
      <w:tr w:rsidR="005F3E79" w:rsidRPr="005F3E79" w:rsidTr="005F3E79">
        <w:trPr>
          <w:trHeight w:val="1260"/>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rsidR="005F3E79" w:rsidRPr="005F3E79" w:rsidRDefault="005F3E79" w:rsidP="005F3E79">
            <w:pPr>
              <w:spacing w:after="0" w:line="240" w:lineRule="auto"/>
              <w:jc w:val="left"/>
              <w:rPr>
                <w:rFonts w:eastAsia="Times New Roman" w:cs="Carlito"/>
                <w:szCs w:val="24"/>
                <w:lang w:eastAsia="fr-FR"/>
              </w:rPr>
            </w:pPr>
          </w:p>
        </w:tc>
        <w:tc>
          <w:tcPr>
            <w:tcW w:w="0" w:type="auto"/>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b/>
                <w:bCs/>
                <w:color w:val="000000"/>
                <w:szCs w:val="24"/>
                <w:lang w:eastAsia="fr-FR"/>
              </w:rPr>
              <w:t>17 août 2015 - Loi sur l’obsolescence programmée</w:t>
            </w:r>
          </w:p>
          <w:p w:rsidR="005F3E79" w:rsidRPr="005F3E79" w:rsidRDefault="005F3E79" w:rsidP="00A07CA4">
            <w:pPr>
              <w:spacing w:after="0" w:line="240" w:lineRule="auto"/>
              <w:ind w:left="360"/>
              <w:jc w:val="center"/>
              <w:rPr>
                <w:rFonts w:eastAsia="Times New Roman" w:cs="Carlito"/>
                <w:szCs w:val="24"/>
                <w:lang w:eastAsia="fr-FR"/>
              </w:rPr>
            </w:pPr>
            <w:r w:rsidRPr="005F3E79">
              <w:rPr>
                <w:rFonts w:eastAsia="Times New Roman" w:cs="Carlito"/>
                <w:i/>
                <w:iCs/>
                <w:color w:val="000000"/>
                <w:szCs w:val="24"/>
                <w:lang w:eastAsia="fr-FR"/>
              </w:rPr>
              <w:t xml:space="preserve">Les entreprises qui mettent en place une obsolescence programmée au </w:t>
            </w:r>
            <w:r w:rsidRPr="005F3E79">
              <w:rPr>
                <w:rFonts w:eastAsia="Times New Roman" w:cs="Carlito"/>
                <w:i/>
                <w:iCs/>
                <w:color w:val="000000"/>
                <w:szCs w:val="24"/>
                <w:lang w:eastAsia="fr-FR"/>
              </w:rPr>
              <w:lastRenderedPageBreak/>
              <w:t>sein de leur produit pour ainsi augmenter le taux de remplacement se heurtent désormais à une loi leur interdisant cette obsolescence.</w:t>
            </w:r>
          </w:p>
          <w:p w:rsidR="005F3E79" w:rsidRPr="005F3E79" w:rsidRDefault="005F3E79" w:rsidP="00A07CA4">
            <w:pPr>
              <w:spacing w:after="0" w:line="240" w:lineRule="auto"/>
              <w:ind w:left="720"/>
              <w:jc w:val="center"/>
              <w:rPr>
                <w:rFonts w:eastAsia="Times New Roman" w:cs="Carlito"/>
                <w:szCs w:val="24"/>
                <w:lang w:eastAsia="fr-FR"/>
              </w:rPr>
            </w:pPr>
          </w:p>
        </w:tc>
        <w:tc>
          <w:tcPr>
            <w:tcW w:w="0" w:type="auto"/>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jc w:val="center"/>
              <w:rPr>
                <w:rFonts w:eastAsia="Times New Roman" w:cs="Carlito"/>
                <w:szCs w:val="24"/>
                <w:lang w:eastAsia="fr-FR"/>
              </w:rPr>
            </w:pPr>
            <w:r w:rsidRPr="005F3E79">
              <w:rPr>
                <w:rFonts w:eastAsia="Times New Roman" w:cs="Carlito"/>
                <w:color w:val="000000"/>
                <w:szCs w:val="24"/>
                <w:lang w:eastAsia="fr-FR"/>
              </w:rPr>
              <w:lastRenderedPageBreak/>
              <w:t xml:space="preserve">Outre le problème des consommateurs qui n’ont plus confiance et ont peur de l’obsolescence programmée des </w:t>
            </w:r>
            <w:r w:rsidRPr="005F3E79">
              <w:rPr>
                <w:rFonts w:eastAsia="Times New Roman" w:cs="Carlito"/>
                <w:color w:val="000000"/>
                <w:szCs w:val="24"/>
                <w:lang w:eastAsia="fr-FR"/>
              </w:rPr>
              <w:lastRenderedPageBreak/>
              <w:t xml:space="preserve">produits, les entreprises doivent faire face à cette loi. Elles doivent donc être en mesure de prouver </w:t>
            </w:r>
            <w:r w:rsidR="00A07CA4" w:rsidRPr="005F3E79">
              <w:rPr>
                <w:rFonts w:eastAsia="Times New Roman" w:cs="Carlito"/>
                <w:color w:val="000000"/>
                <w:szCs w:val="24"/>
                <w:lang w:eastAsia="fr-FR"/>
              </w:rPr>
              <w:t>qu’elles n’ont</w:t>
            </w:r>
            <w:r w:rsidRPr="005F3E79">
              <w:rPr>
                <w:rFonts w:eastAsia="Times New Roman" w:cs="Carlito"/>
                <w:color w:val="000000"/>
                <w:szCs w:val="24"/>
                <w:lang w:eastAsia="fr-FR"/>
              </w:rPr>
              <w:t xml:space="preserve"> pas recours à l’obsolescence programmée. Cela induit donc de nombreux tests et donc une part de marché important pour les entreprises du test.</w:t>
            </w:r>
          </w:p>
        </w:tc>
        <w:tc>
          <w:tcPr>
            <w:tcW w:w="0" w:type="auto"/>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hideMark/>
          </w:tcPr>
          <w:p w:rsidR="005F3E79" w:rsidRPr="005F3E79" w:rsidRDefault="005F3E79" w:rsidP="00A07CA4">
            <w:pPr>
              <w:spacing w:after="0" w:line="240" w:lineRule="auto"/>
              <w:ind w:left="360"/>
              <w:jc w:val="center"/>
              <w:rPr>
                <w:rFonts w:eastAsia="Times New Roman" w:cs="Carlito"/>
                <w:szCs w:val="24"/>
                <w:lang w:eastAsia="fr-FR"/>
              </w:rPr>
            </w:pPr>
          </w:p>
        </w:tc>
      </w:tr>
    </w:tbl>
    <w:p w:rsidR="00A47E2E" w:rsidRPr="005F3E79" w:rsidRDefault="00A47E2E" w:rsidP="00BF364D">
      <w:pPr>
        <w:rPr>
          <w:rFonts w:cs="Carlito"/>
          <w:szCs w:val="24"/>
        </w:rPr>
      </w:pPr>
      <w:bookmarkStart w:id="0" w:name="_GoBack"/>
      <w:bookmarkEnd w:id="0"/>
    </w:p>
    <w:sectPr w:rsidR="00A47E2E" w:rsidRPr="005F3E79" w:rsidSect="00CD760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03"/>
    <w:rsid w:val="000A18F9"/>
    <w:rsid w:val="002C5315"/>
    <w:rsid w:val="0051442D"/>
    <w:rsid w:val="005279EB"/>
    <w:rsid w:val="005C0B6E"/>
    <w:rsid w:val="005F3E79"/>
    <w:rsid w:val="00747F85"/>
    <w:rsid w:val="008062DD"/>
    <w:rsid w:val="00A07CA4"/>
    <w:rsid w:val="00A47E2E"/>
    <w:rsid w:val="00BE21A8"/>
    <w:rsid w:val="00BF364D"/>
    <w:rsid w:val="00C91666"/>
    <w:rsid w:val="00CD7603"/>
    <w:rsid w:val="00CE6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E12F"/>
  <w15:chartTrackingRefBased/>
  <w15:docId w15:val="{EA4F7967-4686-4336-9FA4-2EBC42AB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D760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72523">
      <w:bodyDiv w:val="1"/>
      <w:marLeft w:val="0"/>
      <w:marRight w:val="0"/>
      <w:marTop w:val="0"/>
      <w:marBottom w:val="0"/>
      <w:divBdr>
        <w:top w:val="none" w:sz="0" w:space="0" w:color="auto"/>
        <w:left w:val="none" w:sz="0" w:space="0" w:color="auto"/>
        <w:bottom w:val="none" w:sz="0" w:space="0" w:color="auto"/>
        <w:right w:val="none" w:sz="0" w:space="0" w:color="auto"/>
      </w:divBdr>
      <w:divsChild>
        <w:div w:id="1860586813">
          <w:marLeft w:val="0"/>
          <w:marRight w:val="0"/>
          <w:marTop w:val="0"/>
          <w:marBottom w:val="0"/>
          <w:divBdr>
            <w:top w:val="none" w:sz="0" w:space="0" w:color="auto"/>
            <w:left w:val="none" w:sz="0" w:space="0" w:color="auto"/>
            <w:bottom w:val="none" w:sz="0" w:space="0" w:color="auto"/>
            <w:right w:val="none" w:sz="0" w:space="0" w:color="auto"/>
          </w:divBdr>
        </w:div>
      </w:divsChild>
    </w:div>
    <w:div w:id="1514226644">
      <w:bodyDiv w:val="1"/>
      <w:marLeft w:val="0"/>
      <w:marRight w:val="0"/>
      <w:marTop w:val="0"/>
      <w:marBottom w:val="0"/>
      <w:divBdr>
        <w:top w:val="none" w:sz="0" w:space="0" w:color="auto"/>
        <w:left w:val="none" w:sz="0" w:space="0" w:color="auto"/>
        <w:bottom w:val="none" w:sz="0" w:space="0" w:color="auto"/>
        <w:right w:val="none" w:sz="0" w:space="0" w:color="auto"/>
      </w:divBdr>
      <w:divsChild>
        <w:div w:id="118312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8</Pages>
  <Words>1926</Words>
  <Characters>10597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cp:revision>
  <dcterms:created xsi:type="dcterms:W3CDTF">2018-10-16T08:22:00Z</dcterms:created>
  <dcterms:modified xsi:type="dcterms:W3CDTF">2018-10-16T18:28:00Z</dcterms:modified>
</cp:coreProperties>
</file>