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A0101E"/>
          <w:spacing w:val="40"/>
          <w:sz w:val="18"/>
          <w:szCs w:val="18"/>
        </w:rPr>
        <w:t xml:space="preserve">PROPOSTA DE PILOTO · 60 DIAS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Gestão digital das instalações das agências</w:t>
      </w:r>
    </w:p>
    <w:p>
      <w:pPr>
        <w:pBdr>
          <w:bottom w:val="single" w:color="A0101E" w:sz="12" w:space="6"/>
        </w:pBd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Para: </w:t>
      </w:r>
      <w:r>
        <w:rPr>
          <w:rFonts w:ascii="Calibri" w:cs="Calibri" w:eastAsia="Calibri" w:hAnsi="Calibri"/>
          <w:b/>
          <w:bCs/>
          <w:color w:val="A0101E"/>
          <w:sz w:val="21"/>
          <w:szCs w:val="21"/>
        </w:rPr>
        <w:t xml:space="preserve">[Nome e cargo do chefe]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 De: </w:t>
      </w:r>
      <w:r>
        <w:rPr>
          <w:rFonts w:ascii="Calibri" w:cs="Calibri" w:eastAsia="Calibri" w:hAnsi="Calibri"/>
          <w:sz w:val="21"/>
          <w:szCs w:val="21"/>
        </w:rPr>
        <w:t xml:space="preserve">Leonel Henriques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 Data: </w:t>
      </w:r>
      <w:r>
        <w:rPr>
          <w:rFonts w:ascii="Calibri" w:cs="Calibri" w:eastAsia="Calibri" w:hAnsi="Calibri"/>
          <w:sz w:val="21"/>
          <w:szCs w:val="21"/>
        </w:rPr>
        <w:t xml:space="preserve">29 de setembro de 2026</w:t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1. O problema</w:t>
      </w:r>
    </w:p>
    <w:p>
      <w:p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Hoje a informação das manutenções, limpezas, abastecimentos, fumigações e incidentes das 65 agências está espalhada: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Papel e Excel: </w:t>
      </w:r>
      <w:r>
        <w:rPr>
          <w:rFonts w:ascii="Calibri" w:cs="Calibri" w:eastAsia="Calibri" w:hAnsi="Calibri"/>
          <w:sz w:val="21"/>
          <w:szCs w:val="21"/>
        </w:rPr>
        <w:t xml:space="preserve">ordens de trabalho em papel, faturas e folhas de cálculo separadas por setor e por pessoa.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E-mails do gerador: </w:t>
      </w:r>
      <w:r>
        <w:rPr>
          <w:rFonts w:ascii="Calibri" w:cs="Calibri" w:eastAsia="Calibri" w:hAnsi="Calibri"/>
          <w:sz w:val="21"/>
          <w:szCs w:val="21"/>
        </w:rPr>
        <w:t xml:space="preserve">chega um e-mail por agência com o nível de combustível e as horas, mas ninguém compara as leituras ao longo do tempo.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Relatórios manuais: </w:t>
      </w:r>
      <w:r>
        <w:rPr>
          <w:rFonts w:ascii="Calibri" w:cs="Calibri" w:eastAsia="Calibri" w:hAnsi="Calibri"/>
          <w:sz w:val="21"/>
          <w:szCs w:val="21"/>
        </w:rPr>
        <w:t xml:space="preserve">responder a “como está a agência X?” ou “quanto gastámos com este fornecedor?” obriga a juntar dados à mão.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Problemas que passam despercebidos: </w:t>
      </w:r>
      <w:r>
        <w:rPr>
          <w:rFonts w:ascii="Calibri" w:cs="Calibri" w:eastAsia="Calibri" w:hAnsi="Calibri"/>
          <w:sz w:val="21"/>
          <w:szCs w:val="21"/>
        </w:rPr>
        <w:t xml:space="preserve">combustível que desaparece sem o gerador trabalhar, avarias que se repetem no mesmo equipamento e agendamentos em atraso.</w:t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2. A solução: uma plataforma que já existe</w:t>
      </w:r>
    </w:p>
    <w:p>
      <w:p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Desenvolvi uma plataforma web própria, pensada para a realidade da DAP,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já está a funcionar</w:t>
      </w:r>
      <w:r>
        <w:rPr>
          <w:rFonts w:ascii="Calibri" w:cs="Calibri" w:eastAsia="Calibri" w:hAnsi="Calibri"/>
          <w:sz w:val="21"/>
          <w:szCs w:val="21"/>
        </w:rPr>
        <w:t xml:space="preserve"> e se abre no navegador (computador ou telemóvel), com login individual. Hoje já faz: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Leitura automática de ordens de trabalho: </w:t>
      </w:r>
      <w:r>
        <w:rPr>
          <w:rFonts w:ascii="Calibri" w:cs="Calibri" w:eastAsia="Calibri" w:hAnsi="Calibri"/>
          <w:sz w:val="21"/>
          <w:szCs w:val="21"/>
        </w:rPr>
        <w:t xml:space="preserve">fotografa-se a OT em papel e a inteligência artificial preenche os campos; a pessoa só confirma.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Leituras do gerador: </w:t>
      </w:r>
      <w:r>
        <w:rPr>
          <w:rFonts w:ascii="Calibri" w:cs="Calibri" w:eastAsia="Calibri" w:hAnsi="Calibri"/>
          <w:sz w:val="21"/>
          <w:szCs w:val="21"/>
        </w:rPr>
        <w:t xml:space="preserve">importa as capturas dos e-mails diários, calcula o consumo por hora e os dias até o depósito ficar vazio.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Alertas: </w:t>
      </w:r>
      <w:r>
        <w:rPr>
          <w:rFonts w:ascii="Calibri" w:cs="Calibri" w:eastAsia="Calibri" w:hAnsi="Calibri"/>
          <w:sz w:val="21"/>
          <w:szCs w:val="21"/>
        </w:rPr>
        <w:t xml:space="preserve">nível baixo, combustível que desceu sem o gerador trabalhar, consumo fora do habitual e agendamentos em atraso.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Relatórios para decidir: </w:t>
      </w:r>
      <w:r>
        <w:rPr>
          <w:rFonts w:ascii="Calibri" w:cs="Calibri" w:eastAsia="Calibri" w:hAnsi="Calibri"/>
          <w:sz w:val="21"/>
          <w:szCs w:val="21"/>
        </w:rPr>
        <w:t xml:space="preserve">pontuação dos fornecedores (preço face à média e avarias repetidas), anomalias de combustível, custo por equipamento e comparação entre agências, com exportação para Excel.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Ficha de cada agência: </w:t>
      </w:r>
      <w:r>
        <w:rPr>
          <w:rFonts w:ascii="Calibri" w:cs="Calibri" w:eastAsia="Calibri" w:hAnsi="Calibri"/>
          <w:sz w:val="21"/>
          <w:szCs w:val="21"/>
        </w:rPr>
        <w:t xml:space="preserve">tudo o que aconteceu numa agência, num só ecrã.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Controlo: </w:t>
      </w:r>
      <w:r>
        <w:rPr>
          <w:rFonts w:ascii="Calibri" w:cs="Calibri" w:eastAsia="Calibri" w:hAnsi="Calibri"/>
          <w:sz w:val="21"/>
          <w:szCs w:val="21"/>
        </w:rPr>
        <w:t xml:space="preserve">perfis de acesso (administrador, gestor, técnico, só leitura) por setor e histórico de quem alterou o quê.</w:t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3. O que peço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Proposta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Duração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 dias, de </w:t>
            </w: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[data de início]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[data de fim]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Âmbito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[5 a 10]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agências do setor </w:t>
            </w: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[Manutenções / Abastecimentos]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escolhidas com a chefia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 para a DAP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Zero. A plataforma e o suporte durante o piloto ficam por minha conta.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Esforço da equipa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Registar os trabalhos na plataforma em vez de (ou além de) no Excel: cerca de 10 a 15 minutos por dia.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que preciso</w:t>
            </w:r>
          </w:p>
        </w:tc>
        <w:tc>
          <w:tcPr>
            <w:tcW w:type="dxa" w:w="7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aprovação para o piloto, um ponto focal por setor e a lista das agências e contactos.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4. Como vamos medir o resultado</w:t>
      </w:r>
    </w:p>
    <w:p>
      <w:p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Na primeira semana registo como se trabalha hoje (linha de base). No fim dos 60 dias comparamos com os mesmos indicadores: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800"/>
        <w:gridCol w:w="3166"/>
      </w:tblGrid>
      <w:tr>
        <w:trPr>
          <w:tblHeader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Hoje (semana 0)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 ao fim de 60 dias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Horas por mês a preparar relatórios do setor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[a medir]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Menos 50%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 para responder “como está a agência X?”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[a medir]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Menos de 2 minutos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Trabalhos registados até 48 h depois de feitos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[a medir]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90% ou mais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Agências-piloto com leituras do gerador analisadas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[a medir]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Alertas de combustível verificados no terreno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 com resposta registada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Avarias repetidas identificadas (mesmo equipamento, 30 dias)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A0101E"/>
                <w:sz w:val="21"/>
                <w:szCs w:val="21"/>
              </w:rPr>
              <w:t xml:space="preserve">[a medir]</w:t>
            </w:r>
          </w:p>
        </w:tc>
        <w:tc>
          <w:tcPr>
            <w:tcW w:type="dxa" w:w="3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Todas identificadas e reportadas ao fornecedor</w:t>
            </w:r>
          </w:p>
        </w:tc>
      </w:tr>
    </w:tbl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5. Plano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966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7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010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0</w:t>
            </w:r>
          </w:p>
        </w:tc>
        <w:tc>
          <w:tcPr>
            <w:tcW w:type="dxa" w:w="7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Criar os acessos, carregar as agências-piloto e medir a linha de base.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Semanas 1–2</w:t>
            </w:r>
          </w:p>
        </w:tc>
        <w:tc>
          <w:tcPr>
            <w:tcW w:type="dxa" w:w="7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Formação curta (30 minutos) e registo em paralelo com o método atual.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Semanas 3–8</w:t>
            </w:r>
          </w:p>
        </w:tc>
        <w:tc>
          <w:tcPr>
            <w:tcW w:type="dxa" w:w="7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Uso normal. Ponto de situação de 15 minutos por semana e correções rápidas.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9</w:t>
            </w:r>
          </w:p>
        </w:tc>
        <w:tc>
          <w:tcPr>
            <w:tcW w:type="dxa" w:w="7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Relatório final com os indicadores e recomendação: alargar, ajustar ou parar.</w:t>
            </w:r>
          </w:p>
        </w:tc>
      </w:tr>
    </w:tbl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6. Riscos e salvaguardas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Dados protegidos: </w:t>
      </w:r>
      <w:r>
        <w:rPr>
          <w:rFonts w:ascii="Calibri" w:cs="Calibri" w:eastAsia="Calibri" w:hAnsi="Calibri"/>
          <w:sz w:val="21"/>
          <w:szCs w:val="21"/>
        </w:rPr>
        <w:t xml:space="preserve">cada pessoa entra com a sua conta e só vê os setores a que tem acesso; todas as alterações ficam no histórico.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 dependência: </w:t>
      </w:r>
      <w:r>
        <w:rPr>
          <w:rFonts w:ascii="Calibri" w:cs="Calibri" w:eastAsia="Calibri" w:hAnsi="Calibri"/>
          <w:sz w:val="21"/>
          <w:szCs w:val="21"/>
        </w:rPr>
        <w:t xml:space="preserve">todos os dados podem ser exportados para Excel a qualquer momento. Se o piloto não servir, nada se perde.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 risco para o trabalho atual: </w:t>
      </w:r>
      <w:r>
        <w:rPr>
          <w:rFonts w:ascii="Calibri" w:cs="Calibri" w:eastAsia="Calibri" w:hAnsi="Calibri"/>
          <w:sz w:val="21"/>
          <w:szCs w:val="21"/>
        </w:rPr>
        <w:t xml:space="preserve">nas primeiras semanas o método atual continua em paralelo.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Propriedade: </w:t>
      </w:r>
      <w:r>
        <w:rPr>
          <w:rFonts w:ascii="Calibri" w:cs="Calibri" w:eastAsia="Calibri" w:hAnsi="Calibri"/>
          <w:sz w:val="21"/>
          <w:szCs w:val="21"/>
        </w:rPr>
        <w:t xml:space="preserve">o software é meu; a DAP usa-o gratuitamente durante o piloto. As condições depois do piloto serão combinadas à parte, se houver interesse.</w:t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7. Decisão pedida</w:t>
      </w:r>
    </w:p>
    <w:p>
      <w:p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Aprovar o piloto de 60 dias nas condições acima e indicar o ponto focal. Posso fazer uma demonstração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15 minutos</w:t>
      </w:r>
      <w:r>
        <w:rPr>
          <w:rFonts w:ascii="Calibri" w:cs="Calibri" w:eastAsia="Calibri" w:hAnsi="Calibri"/>
          <w:sz w:val="21"/>
          <w:szCs w:val="21"/>
        </w:rPr>
        <w:t xml:space="preserve"> quando for conveniente.</w:t>
      </w:r>
    </w:p>
    <w:p>
      <w:pPr>
        <w:spacing w:after="0" w:before="300"/>
      </w:pPr>
      <w:r>
        <w:rPr>
          <w:rFonts w:ascii="Calibri" w:cs="Calibri" w:eastAsia="Calibri" w:hAnsi="Calibri"/>
          <w:sz w:val="21"/>
          <w:szCs w:val="21"/>
        </w:rPr>
        <w:t xml:space="preserve">Aprovado por: ______________________________        Data: ____ / ____ / ________</w:t>
      </w:r>
    </w:p>
    <w:p>
      <w:r>
        <w:br w:type="page"/>
      </w:r>
    </w:p>
    <w:p>
      <w:pPr>
        <w:pStyle w:val="Heading2"/>
        <w:pBdr>
          <w:bottom w:val="single" w:color="E3C2C5" w:sz="4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A0101E"/>
          <w:sz w:val="25"/>
          <w:szCs w:val="25"/>
        </w:rPr>
        <w:t xml:space="preserve">Anexo: a plataforma em funcionamento</w:t>
      </w:r>
    </w:p>
    <w:p>
      <w:pPr>
        <w:spacing w:after="90" w:line="264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Capturas reais da plataforma, preenchida com 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dados de demonstração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(agências, valores e fornecedores fictícios).</w:t>
      </w:r>
    </w:p>
    <w:p>
      <w:pPr>
        <w:spacing w:after="30" w:before="60"/>
        <w:jc w:val="center"/>
      </w:pPr>
      <w:r>
        <w:drawing>
          <wp:inline distT="0" distB="0" distL="0" distR="0">
            <wp:extent cx="5334000" cy="1952625"/>
            <wp:effectExtent t="0" r="0" b="0" l="0"/>
            <wp:docPr id="1" name="cap-leituras.png" descr="cap-leituras.png" title="cap-leitu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Leituras do gerador: nível, reserva, consumo habitual, dias restantes e alertas por agência.</w:t>
      </w:r>
    </w:p>
    <w:p>
      <w:pPr>
        <w:spacing w:after="30" w:before="60"/>
        <w:jc w:val="center"/>
      </w:pPr>
      <w:r>
        <w:drawing>
          <wp:inline distT="0" distB="0" distL="0" distR="0">
            <wp:extent cx="5715000" cy="1533525"/>
            <wp:effectExtent t="0" r="0" b="0" l="0"/>
            <wp:docPr id="2" name="cap-alertas.png" descr="cap-alertas.png" title="cap-aler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Alertas: o combustível que desceu com o gerador parado aparece logo em destaque.</w:t>
      </w:r>
    </w:p>
    <w:p>
      <w:pPr>
        <w:spacing w:after="30" w:before="60"/>
        <w:jc w:val="center"/>
      </w:pPr>
      <w:r>
        <w:drawing>
          <wp:inline distT="0" distB="0" distL="0" distR="0">
            <wp:extent cx="5334000" cy="1381125"/>
            <wp:effectExtent t="0" r="0" b="0" l="0"/>
            <wp:docPr id="3" name="cap-agencia.png" descr="cap-agencia.png" title="cap-ag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Ficha da agência: estado atual do gerador, consumo habitual, dias restantes e alertas num só ecrã.</w:t>
      </w:r>
    </w:p>
    <w:p>
      <w:pPr>
        <w:spacing w:after="30" w:before="60"/>
        <w:jc w:val="center"/>
      </w:pPr>
      <w:r>
        <w:drawing>
          <wp:inline distT="0" distB="0" distL="0" distR="0">
            <wp:extent cx="4476750" cy="2867025"/>
            <wp:effectExtent t="0" r="0" b="0" l="0"/>
            <wp:docPr id="4" name="cap-relatorios.png" descr="cap-relatorios.png" title="cap-relato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Relatórios: pontuação dos fornecedores, com preço face à média e percentagem de avarias repetidas.</w:t>
      </w:r>
    </w:p>
    <w:sectPr>
      <w:footerReference w:type="default" r:id="rId6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Proposta de piloto · Leonel Henriques ·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A0101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999949596d99c82726bdc6aea5085d2de56f56b.png"/><Relationship Id="rId9" Type="http://schemas.openxmlformats.org/officeDocument/2006/relationships/image" Target="media/8a07b72150849ca2805c84c4728583ae01625696.png"/><Relationship Id="rId10" Type="http://schemas.openxmlformats.org/officeDocument/2006/relationships/image" Target="media/5a825f587be7f3c2187757b876813e98c8525e8a.png"/><Relationship Id="rId11" Type="http://schemas.openxmlformats.org/officeDocument/2006/relationships/image" Target="media/b51715cbdd36a67168917c43f64bc40068321b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piloto — Gestão digital das instalações</dc:title>
  <dc:creator>Leonel Henriques</dc:creator>
  <cp:lastModifiedBy>Un-named</cp:lastModifiedBy>
  <cp:revision>1</cp:revision>
  <dcterms:created xsi:type="dcterms:W3CDTF">2026-09-29T09:19:41.229Z</dcterms:created>
  <dcterms:modified xsi:type="dcterms:W3CDTF">2026-09-29T09:19:41.229Z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