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295CA" w14:textId="1249135C" w:rsidR="00412524" w:rsidRPr="00DD7DD7" w:rsidRDefault="00DD7DD7" w:rsidP="00811E1B">
      <w:pPr>
        <w:pStyle w:val="Header"/>
        <w:jc w:val="center"/>
        <w:rPr>
          <w:rFonts w:asciiTheme="minorHAnsi" w:hAnsiTheme="minorHAnsi" w:cstheme="minorHAnsi"/>
          <w:b/>
          <w:sz w:val="22"/>
        </w:rPr>
      </w:pPr>
      <w:r w:rsidRPr="00DD7DD7">
        <w:rPr>
          <w:rFonts w:asciiTheme="minorHAnsi" w:hAnsiTheme="minorHAnsi" w:cstheme="minorHAnsi"/>
          <w:b/>
          <w:sz w:val="22"/>
        </w:rPr>
        <w:t>Lab Assignment</w:t>
      </w:r>
      <w:r w:rsidR="00412524" w:rsidRPr="00DD7DD7">
        <w:rPr>
          <w:rFonts w:asciiTheme="minorHAnsi" w:hAnsiTheme="minorHAnsi" w:cstheme="minorHAnsi"/>
          <w:b/>
          <w:sz w:val="22"/>
        </w:rPr>
        <w:t xml:space="preserve">: </w:t>
      </w:r>
      <w:r w:rsidR="00DA79C0" w:rsidRPr="00DD7DD7">
        <w:rPr>
          <w:rFonts w:asciiTheme="minorHAnsi" w:hAnsiTheme="minorHAnsi" w:cstheme="minorHAnsi"/>
          <w:b/>
          <w:sz w:val="22"/>
        </w:rPr>
        <w:t>One-Way Analysis of Variance (ANOVA)</w:t>
      </w:r>
    </w:p>
    <w:p w14:paraId="27F458D9" w14:textId="0273380E" w:rsidR="003F20F0" w:rsidRDefault="00231ECA" w:rsidP="003F20F0">
      <w:pPr>
        <w:pStyle w:val="Header"/>
        <w:rPr>
          <w:rFonts w:asciiTheme="minorHAnsi" w:hAnsiTheme="minorHAnsi" w:cstheme="minorHAnsi"/>
          <w:sz w:val="22"/>
        </w:rPr>
      </w:pPr>
      <w:r w:rsidRPr="00DD7DD7">
        <w:rPr>
          <w:rFonts w:asciiTheme="minorHAnsi" w:hAnsiTheme="minorHAnsi" w:cstheme="minorHAnsi"/>
          <w:sz w:val="22"/>
        </w:rPr>
        <w:t xml:space="preserve">For this assignment, use the </w:t>
      </w:r>
      <w:r w:rsidR="00DD7DD7">
        <w:rPr>
          <w:rFonts w:asciiTheme="minorHAnsi" w:hAnsiTheme="minorHAnsi" w:cstheme="minorHAnsi"/>
          <w:sz w:val="22"/>
        </w:rPr>
        <w:t xml:space="preserve">online dataset “Response to Eye Color” found </w:t>
      </w:r>
      <w:r w:rsidR="003C614E">
        <w:rPr>
          <w:rFonts w:asciiTheme="minorHAnsi" w:hAnsiTheme="minorHAnsi" w:cstheme="minorHAnsi"/>
          <w:sz w:val="22"/>
        </w:rPr>
        <w:t>on the JASP Data Library webpage (</w:t>
      </w:r>
      <w:r w:rsidR="003C614E" w:rsidRPr="003C614E">
        <w:rPr>
          <w:rFonts w:asciiTheme="minorHAnsi" w:hAnsiTheme="minorHAnsi" w:cstheme="minorHAnsi"/>
          <w:sz w:val="22"/>
        </w:rPr>
        <w:t>https://johnnydoorn.github.io/DataLibraryBookdown/myChapters/chapter_3.html</w:t>
      </w:r>
      <w:r w:rsidR="003C614E">
        <w:rPr>
          <w:rFonts w:asciiTheme="minorHAnsi" w:hAnsiTheme="minorHAnsi" w:cstheme="minorHAnsi"/>
          <w:sz w:val="22"/>
        </w:rPr>
        <w:t>)</w:t>
      </w:r>
      <w:r w:rsidRPr="00DD7DD7">
        <w:rPr>
          <w:rFonts w:asciiTheme="minorHAnsi" w:hAnsiTheme="minorHAnsi" w:cstheme="minorHAnsi"/>
          <w:sz w:val="22"/>
        </w:rPr>
        <w:t xml:space="preserve">. </w:t>
      </w:r>
      <w:r w:rsidR="003C614E">
        <w:rPr>
          <w:rFonts w:asciiTheme="minorHAnsi" w:hAnsiTheme="minorHAnsi" w:cstheme="minorHAnsi"/>
          <w:sz w:val="22"/>
        </w:rPr>
        <w:t>Details about this dataset are below. Complete all questions in all sections.</w:t>
      </w:r>
    </w:p>
    <w:p w14:paraId="3CA347F6" w14:textId="5F0C8520" w:rsidR="003C614E" w:rsidRDefault="003C614E" w:rsidP="003F20F0">
      <w:pPr>
        <w:pStyle w:val="Header"/>
        <w:rPr>
          <w:rFonts w:asciiTheme="minorHAnsi" w:hAnsiTheme="minorHAnsi" w:cstheme="minorHAnsi"/>
          <w:sz w:val="22"/>
        </w:rPr>
      </w:pPr>
    </w:p>
    <w:p w14:paraId="2ABA2F52" w14:textId="7E6403F8" w:rsidR="003C614E" w:rsidRDefault="003C614E" w:rsidP="003C614E">
      <w:pPr>
        <w:pStyle w:val="Header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Dataset </w:t>
      </w:r>
      <w:r w:rsidRPr="003C614E">
        <w:rPr>
          <w:rFonts w:asciiTheme="minorHAnsi" w:hAnsiTheme="minorHAnsi" w:cstheme="minorHAnsi"/>
          <w:sz w:val="22"/>
        </w:rPr>
        <w:t>Description:</w:t>
      </w:r>
      <w:r>
        <w:rPr>
          <w:rFonts w:asciiTheme="minorHAnsi" w:hAnsiTheme="minorHAnsi" w:cstheme="minorHAnsi"/>
          <w:sz w:val="22"/>
        </w:rPr>
        <w:t xml:space="preserve"> </w:t>
      </w:r>
    </w:p>
    <w:p w14:paraId="2CC37D9B" w14:textId="2CAD8C23" w:rsidR="003C614E" w:rsidRPr="003C614E" w:rsidRDefault="003C614E" w:rsidP="003C614E">
      <w:pPr>
        <w:pStyle w:val="Header"/>
        <w:numPr>
          <w:ilvl w:val="0"/>
          <w:numId w:val="24"/>
        </w:numPr>
        <w:rPr>
          <w:rFonts w:asciiTheme="minorHAnsi" w:hAnsiTheme="minorHAnsi" w:cstheme="minorHAnsi"/>
          <w:sz w:val="22"/>
        </w:rPr>
      </w:pPr>
      <w:r w:rsidRPr="003C614E">
        <w:rPr>
          <w:rFonts w:asciiTheme="minorHAnsi" w:hAnsiTheme="minorHAnsi" w:cstheme="minorHAnsi"/>
          <w:sz w:val="22"/>
        </w:rPr>
        <w:t xml:space="preserve">This data set, "Response to Eye Color", provides </w:t>
      </w:r>
      <w:r w:rsidRPr="000D55EA">
        <w:rPr>
          <w:rFonts w:asciiTheme="minorHAnsi" w:hAnsiTheme="minorHAnsi" w:cstheme="minorHAnsi"/>
          <w:sz w:val="22"/>
          <w:highlight w:val="yellow"/>
        </w:rPr>
        <w:t>post-advertisement attitudes</w:t>
      </w:r>
      <w:r w:rsidRPr="003C614E">
        <w:rPr>
          <w:rFonts w:asciiTheme="minorHAnsi" w:hAnsiTheme="minorHAnsi" w:cstheme="minorHAnsi"/>
          <w:sz w:val="22"/>
        </w:rPr>
        <w:t xml:space="preserve"> towards a brand </w:t>
      </w:r>
      <w:r w:rsidRPr="000D55EA">
        <w:rPr>
          <w:rFonts w:asciiTheme="minorHAnsi" w:hAnsiTheme="minorHAnsi" w:cstheme="minorHAnsi"/>
          <w:sz w:val="22"/>
          <w:highlight w:val="yellow"/>
        </w:rPr>
        <w:t>expressed by four different groups</w:t>
      </w:r>
      <w:r w:rsidRPr="003C614E">
        <w:rPr>
          <w:rFonts w:asciiTheme="minorHAnsi" w:hAnsiTheme="minorHAnsi" w:cstheme="minorHAnsi"/>
          <w:sz w:val="22"/>
        </w:rPr>
        <w:t xml:space="preserve"> - each group saw the same advertisement except for the aspect that was manipulated: the </w:t>
      </w:r>
      <w:r w:rsidRPr="000D55EA">
        <w:rPr>
          <w:rFonts w:asciiTheme="minorHAnsi" w:hAnsiTheme="minorHAnsi" w:cstheme="minorHAnsi"/>
          <w:sz w:val="22"/>
          <w:highlight w:val="yellow"/>
        </w:rPr>
        <w:t>eye-color of the model</w:t>
      </w:r>
      <w:r w:rsidRPr="003C614E">
        <w:rPr>
          <w:rFonts w:asciiTheme="minorHAnsi" w:hAnsiTheme="minorHAnsi" w:cstheme="minorHAnsi"/>
          <w:sz w:val="22"/>
        </w:rPr>
        <w:t>.</w:t>
      </w:r>
    </w:p>
    <w:p w14:paraId="0B5C89F7" w14:textId="7F043677" w:rsidR="003C614E" w:rsidRPr="003C614E" w:rsidRDefault="003C614E" w:rsidP="003C614E">
      <w:pPr>
        <w:pStyle w:val="Header"/>
        <w:rPr>
          <w:rFonts w:asciiTheme="minorHAnsi" w:hAnsiTheme="minorHAnsi" w:cstheme="minorHAnsi"/>
          <w:sz w:val="22"/>
        </w:rPr>
      </w:pPr>
      <w:r w:rsidRPr="003C614E">
        <w:rPr>
          <w:rFonts w:asciiTheme="minorHAnsi" w:hAnsiTheme="minorHAnsi" w:cstheme="minorHAnsi"/>
          <w:sz w:val="22"/>
        </w:rPr>
        <w:t>Variables:</w:t>
      </w:r>
    </w:p>
    <w:p w14:paraId="78258EA3" w14:textId="77777777" w:rsidR="003C614E" w:rsidRPr="003C614E" w:rsidRDefault="003C614E" w:rsidP="003C614E">
      <w:pPr>
        <w:pStyle w:val="Header"/>
        <w:numPr>
          <w:ilvl w:val="0"/>
          <w:numId w:val="23"/>
        </w:numPr>
        <w:rPr>
          <w:rFonts w:asciiTheme="minorHAnsi" w:hAnsiTheme="minorHAnsi" w:cstheme="minorHAnsi"/>
          <w:sz w:val="22"/>
        </w:rPr>
      </w:pPr>
      <w:r w:rsidRPr="003C614E">
        <w:rPr>
          <w:rFonts w:asciiTheme="minorHAnsi" w:hAnsiTheme="minorHAnsi" w:cstheme="minorHAnsi"/>
          <w:sz w:val="22"/>
        </w:rPr>
        <w:t xml:space="preserve">Group - </w:t>
      </w:r>
      <w:r w:rsidRPr="000D55EA">
        <w:rPr>
          <w:rFonts w:asciiTheme="minorHAnsi" w:hAnsiTheme="minorHAnsi" w:cstheme="minorHAnsi"/>
          <w:sz w:val="22"/>
          <w:highlight w:val="yellow"/>
        </w:rPr>
        <w:t>Experimental conditions</w:t>
      </w:r>
      <w:r w:rsidRPr="003C614E">
        <w:rPr>
          <w:rFonts w:asciiTheme="minorHAnsi" w:hAnsiTheme="minorHAnsi" w:cstheme="minorHAnsi"/>
          <w:sz w:val="22"/>
        </w:rPr>
        <w:t xml:space="preserve"> (`Blue' = Model with blue eyes, `Brown' = Model with brown eyes, `Green'= Model with green eyes, `Down' = Model's eye color cannot be seen).</w:t>
      </w:r>
    </w:p>
    <w:p w14:paraId="53DDEF1C" w14:textId="77777777" w:rsidR="003C614E" w:rsidRPr="003C614E" w:rsidRDefault="003C614E" w:rsidP="003C614E">
      <w:pPr>
        <w:pStyle w:val="Header"/>
        <w:numPr>
          <w:ilvl w:val="0"/>
          <w:numId w:val="23"/>
        </w:numPr>
        <w:rPr>
          <w:rFonts w:asciiTheme="minorHAnsi" w:hAnsiTheme="minorHAnsi" w:cstheme="minorHAnsi"/>
          <w:sz w:val="22"/>
        </w:rPr>
      </w:pPr>
      <w:r w:rsidRPr="003C614E">
        <w:rPr>
          <w:rFonts w:asciiTheme="minorHAnsi" w:hAnsiTheme="minorHAnsi" w:cstheme="minorHAnsi"/>
          <w:sz w:val="22"/>
        </w:rPr>
        <w:t xml:space="preserve">Subj - </w:t>
      </w:r>
      <w:r w:rsidRPr="000D55EA">
        <w:rPr>
          <w:rFonts w:asciiTheme="minorHAnsi" w:hAnsiTheme="minorHAnsi" w:cstheme="minorHAnsi"/>
          <w:sz w:val="22"/>
          <w:highlight w:val="yellow"/>
        </w:rPr>
        <w:t>Participant number</w:t>
      </w:r>
      <w:r w:rsidRPr="003C614E">
        <w:rPr>
          <w:rFonts w:asciiTheme="minorHAnsi" w:hAnsiTheme="minorHAnsi" w:cstheme="minorHAnsi"/>
          <w:sz w:val="22"/>
        </w:rPr>
        <w:t>.</w:t>
      </w:r>
    </w:p>
    <w:p w14:paraId="4396FDBE" w14:textId="229D630A" w:rsidR="003C614E" w:rsidRPr="003C614E" w:rsidRDefault="003C614E" w:rsidP="003C614E">
      <w:pPr>
        <w:pStyle w:val="Header"/>
        <w:numPr>
          <w:ilvl w:val="0"/>
          <w:numId w:val="23"/>
        </w:numPr>
        <w:rPr>
          <w:rFonts w:asciiTheme="minorHAnsi" w:hAnsiTheme="minorHAnsi" w:cstheme="minorHAnsi"/>
          <w:sz w:val="22"/>
        </w:rPr>
      </w:pPr>
      <w:r w:rsidRPr="003C614E">
        <w:rPr>
          <w:rFonts w:asciiTheme="minorHAnsi" w:hAnsiTheme="minorHAnsi" w:cstheme="minorHAnsi"/>
          <w:sz w:val="22"/>
        </w:rPr>
        <w:t xml:space="preserve">Score - An </w:t>
      </w:r>
      <w:r w:rsidRPr="000D55EA">
        <w:rPr>
          <w:rFonts w:asciiTheme="minorHAnsi" w:hAnsiTheme="minorHAnsi" w:cstheme="minorHAnsi"/>
          <w:sz w:val="22"/>
          <w:highlight w:val="yellow"/>
        </w:rPr>
        <w:t>average of 10 survey questions</w:t>
      </w:r>
      <w:r w:rsidRPr="003C614E">
        <w:rPr>
          <w:rFonts w:asciiTheme="minorHAnsi" w:hAnsiTheme="minorHAnsi" w:cstheme="minorHAnsi"/>
          <w:sz w:val="22"/>
        </w:rPr>
        <w:t xml:space="preserve"> about attitudes towards the brand (7-point Likert scale). </w:t>
      </w:r>
      <w:r w:rsidRPr="000D55EA">
        <w:rPr>
          <w:rFonts w:asciiTheme="minorHAnsi" w:hAnsiTheme="minorHAnsi" w:cstheme="minorHAnsi"/>
          <w:sz w:val="22"/>
          <w:highlight w:val="yellow"/>
        </w:rPr>
        <w:t>Higher averages correspond to more positive attitudes</w:t>
      </w:r>
      <w:r w:rsidRPr="003C614E">
        <w:rPr>
          <w:rFonts w:asciiTheme="minorHAnsi" w:hAnsiTheme="minorHAnsi" w:cstheme="minorHAnsi"/>
          <w:sz w:val="22"/>
        </w:rPr>
        <w:t>.</w:t>
      </w:r>
    </w:p>
    <w:p w14:paraId="65E3BF49" w14:textId="17894B29" w:rsidR="003C614E" w:rsidRPr="003C614E" w:rsidRDefault="003C614E" w:rsidP="003C614E">
      <w:pPr>
        <w:pStyle w:val="Header"/>
        <w:rPr>
          <w:rFonts w:asciiTheme="minorHAnsi" w:hAnsiTheme="minorHAnsi" w:cstheme="minorHAnsi"/>
          <w:sz w:val="22"/>
        </w:rPr>
      </w:pPr>
      <w:r w:rsidRPr="003C614E">
        <w:rPr>
          <w:rFonts w:asciiTheme="minorHAnsi" w:hAnsiTheme="minorHAnsi" w:cstheme="minorHAnsi"/>
          <w:sz w:val="22"/>
        </w:rPr>
        <w:t>References:</w:t>
      </w:r>
    </w:p>
    <w:p w14:paraId="2468BC3A" w14:textId="1EFBEFD1" w:rsidR="003C614E" w:rsidRPr="003C614E" w:rsidRDefault="003C614E" w:rsidP="003C614E">
      <w:pPr>
        <w:pStyle w:val="Header"/>
        <w:numPr>
          <w:ilvl w:val="0"/>
          <w:numId w:val="25"/>
        </w:numPr>
        <w:rPr>
          <w:rFonts w:asciiTheme="minorHAnsi" w:hAnsiTheme="minorHAnsi" w:cstheme="minorHAnsi"/>
          <w:sz w:val="22"/>
        </w:rPr>
      </w:pPr>
      <w:r w:rsidRPr="003C614E">
        <w:rPr>
          <w:rFonts w:asciiTheme="minorHAnsi" w:hAnsiTheme="minorHAnsi" w:cstheme="minorHAnsi"/>
          <w:sz w:val="22"/>
        </w:rPr>
        <w:t>Moore, D. S., McCabe, G. P., and Craig, B. A. (2012). Introduction to the Practice of Statistics (7th ed.). New York: Freeman.</w:t>
      </w:r>
    </w:p>
    <w:p w14:paraId="7E5C17E1" w14:textId="6109C706" w:rsidR="003C614E" w:rsidRPr="00DD7DD7" w:rsidRDefault="003C614E" w:rsidP="003C614E">
      <w:pPr>
        <w:pStyle w:val="Header"/>
        <w:numPr>
          <w:ilvl w:val="0"/>
          <w:numId w:val="25"/>
        </w:numPr>
        <w:rPr>
          <w:rFonts w:asciiTheme="minorHAnsi" w:hAnsiTheme="minorHAnsi" w:cstheme="minorHAnsi"/>
          <w:sz w:val="22"/>
        </w:rPr>
      </w:pPr>
      <w:r w:rsidRPr="003C614E">
        <w:rPr>
          <w:rFonts w:asciiTheme="minorHAnsi" w:hAnsiTheme="minorHAnsi" w:cstheme="minorHAnsi"/>
          <w:sz w:val="22"/>
        </w:rPr>
        <w:t xml:space="preserve">Simpson, P. M., Sturges, D. L., and </w:t>
      </w:r>
      <w:proofErr w:type="spellStart"/>
      <w:r w:rsidRPr="003C614E">
        <w:rPr>
          <w:rFonts w:asciiTheme="minorHAnsi" w:hAnsiTheme="minorHAnsi" w:cstheme="minorHAnsi"/>
          <w:sz w:val="22"/>
        </w:rPr>
        <w:t>Tanguma</w:t>
      </w:r>
      <w:proofErr w:type="spellEnd"/>
      <w:r w:rsidRPr="003C614E">
        <w:rPr>
          <w:rFonts w:asciiTheme="minorHAnsi" w:hAnsiTheme="minorHAnsi" w:cstheme="minorHAnsi"/>
          <w:sz w:val="22"/>
        </w:rPr>
        <w:t>, J. (2008). The eyes have it, or do they? The effects of model eye color and eye gaze on consumer as response. The Journal of Applied Business and Economics, 8: 60-72.</w:t>
      </w:r>
    </w:p>
    <w:p w14:paraId="5B630534" w14:textId="77777777" w:rsidR="00231ECA" w:rsidRPr="00DD7DD7" w:rsidRDefault="00231ECA" w:rsidP="003F20F0">
      <w:pPr>
        <w:pStyle w:val="Header"/>
        <w:rPr>
          <w:rFonts w:asciiTheme="minorHAnsi" w:hAnsiTheme="minorHAnsi" w:cstheme="minorHAnsi"/>
          <w:sz w:val="22"/>
        </w:rPr>
      </w:pPr>
    </w:p>
    <w:p w14:paraId="22EC8F23" w14:textId="1CD7A727" w:rsidR="00231ECA" w:rsidRPr="003C614E" w:rsidRDefault="00DD7DD7" w:rsidP="003F20F0">
      <w:pPr>
        <w:pStyle w:val="Header"/>
        <w:rPr>
          <w:rFonts w:asciiTheme="minorHAnsi" w:hAnsiTheme="minorHAnsi" w:cstheme="minorHAnsi"/>
          <w:b/>
          <w:sz w:val="22"/>
        </w:rPr>
      </w:pPr>
      <w:r w:rsidRPr="003C614E">
        <w:rPr>
          <w:rFonts w:asciiTheme="minorHAnsi" w:hAnsiTheme="minorHAnsi" w:cstheme="minorHAnsi"/>
          <w:b/>
          <w:sz w:val="22"/>
        </w:rPr>
        <w:t>Section</w:t>
      </w:r>
      <w:r w:rsidR="00231ECA" w:rsidRPr="003C614E">
        <w:rPr>
          <w:rFonts w:asciiTheme="minorHAnsi" w:hAnsiTheme="minorHAnsi" w:cstheme="minorHAnsi"/>
          <w:b/>
          <w:sz w:val="22"/>
        </w:rPr>
        <w:t xml:space="preserve"> </w:t>
      </w:r>
      <w:r w:rsidRPr="003C614E">
        <w:rPr>
          <w:rFonts w:asciiTheme="minorHAnsi" w:hAnsiTheme="minorHAnsi" w:cstheme="minorHAnsi"/>
          <w:b/>
          <w:sz w:val="22"/>
        </w:rPr>
        <w:t>1</w:t>
      </w:r>
      <w:r w:rsidR="00231ECA" w:rsidRPr="003C614E">
        <w:rPr>
          <w:rFonts w:asciiTheme="minorHAnsi" w:hAnsiTheme="minorHAnsi" w:cstheme="minorHAnsi"/>
          <w:b/>
          <w:sz w:val="22"/>
        </w:rPr>
        <w:t>. E</w:t>
      </w:r>
      <w:r w:rsidR="002D56CA" w:rsidRPr="003C614E">
        <w:rPr>
          <w:rFonts w:asciiTheme="minorHAnsi" w:hAnsiTheme="minorHAnsi" w:cstheme="minorHAnsi"/>
          <w:b/>
          <w:sz w:val="22"/>
        </w:rPr>
        <w:t>xamine the data</w:t>
      </w:r>
      <w:r w:rsidR="003C614E" w:rsidRPr="003C614E">
        <w:rPr>
          <w:rFonts w:asciiTheme="minorHAnsi" w:hAnsiTheme="minorHAnsi" w:cstheme="minorHAnsi"/>
          <w:b/>
          <w:sz w:val="22"/>
        </w:rPr>
        <w:t xml:space="preserve"> (6 pts)</w:t>
      </w:r>
      <w:r w:rsidR="00231ECA" w:rsidRPr="003C614E">
        <w:rPr>
          <w:rFonts w:asciiTheme="minorHAnsi" w:hAnsiTheme="minorHAnsi" w:cstheme="minorHAnsi"/>
          <w:b/>
          <w:sz w:val="22"/>
        </w:rPr>
        <w:t>.</w:t>
      </w:r>
    </w:p>
    <w:p w14:paraId="6049B2A3" w14:textId="18787E46" w:rsidR="00231ECA" w:rsidRPr="00DD7DD7" w:rsidRDefault="00330112" w:rsidP="002D56CA">
      <w:pPr>
        <w:pStyle w:val="Header"/>
        <w:numPr>
          <w:ilvl w:val="0"/>
          <w:numId w:val="19"/>
        </w:numPr>
        <w:rPr>
          <w:rFonts w:asciiTheme="minorHAnsi" w:hAnsiTheme="minorHAnsi" w:cstheme="minorHAnsi"/>
          <w:b/>
          <w:i/>
          <w:sz w:val="22"/>
        </w:rPr>
      </w:pPr>
      <w:r w:rsidRPr="00DD7DD7">
        <w:rPr>
          <w:rFonts w:asciiTheme="minorHAnsi" w:hAnsiTheme="minorHAnsi" w:cstheme="minorHAnsi"/>
          <w:sz w:val="22"/>
        </w:rPr>
        <w:t>What is the independent variable in this example?</w:t>
      </w:r>
    </w:p>
    <w:p w14:paraId="4C2B5A47" w14:textId="7D6C451D" w:rsidR="00330112" w:rsidRPr="00DD7DD7" w:rsidRDefault="00330112" w:rsidP="002D56CA">
      <w:pPr>
        <w:pStyle w:val="Header"/>
        <w:numPr>
          <w:ilvl w:val="0"/>
          <w:numId w:val="19"/>
        </w:numPr>
        <w:rPr>
          <w:rFonts w:asciiTheme="minorHAnsi" w:hAnsiTheme="minorHAnsi" w:cstheme="minorHAnsi"/>
          <w:b/>
          <w:i/>
          <w:sz w:val="22"/>
        </w:rPr>
      </w:pPr>
      <w:r w:rsidRPr="00DD7DD7">
        <w:rPr>
          <w:rFonts w:asciiTheme="minorHAnsi" w:hAnsiTheme="minorHAnsi" w:cstheme="minorHAnsi"/>
          <w:sz w:val="22"/>
        </w:rPr>
        <w:t>What is the dependent variable in this example?</w:t>
      </w:r>
    </w:p>
    <w:p w14:paraId="16E8D8B9" w14:textId="77777777" w:rsidR="00635B1B" w:rsidRPr="00DD7DD7" w:rsidRDefault="00330112" w:rsidP="002D56CA">
      <w:pPr>
        <w:pStyle w:val="Header"/>
        <w:numPr>
          <w:ilvl w:val="0"/>
          <w:numId w:val="19"/>
        </w:numPr>
        <w:rPr>
          <w:rFonts w:asciiTheme="minorHAnsi" w:hAnsiTheme="minorHAnsi" w:cstheme="minorHAnsi"/>
          <w:b/>
          <w:i/>
          <w:sz w:val="22"/>
        </w:rPr>
      </w:pPr>
      <w:r w:rsidRPr="00DD7DD7">
        <w:rPr>
          <w:rFonts w:asciiTheme="minorHAnsi" w:hAnsiTheme="minorHAnsi" w:cstheme="minorHAnsi"/>
          <w:sz w:val="22"/>
        </w:rPr>
        <w:t xml:space="preserve">Which variable is the grouping variable? </w:t>
      </w:r>
    </w:p>
    <w:p w14:paraId="063EB2B5" w14:textId="77777777" w:rsidR="00635B1B" w:rsidRPr="00DD7DD7" w:rsidRDefault="00330112" w:rsidP="00635B1B">
      <w:pPr>
        <w:pStyle w:val="Header"/>
        <w:numPr>
          <w:ilvl w:val="1"/>
          <w:numId w:val="19"/>
        </w:numPr>
        <w:rPr>
          <w:rFonts w:asciiTheme="minorHAnsi" w:hAnsiTheme="minorHAnsi" w:cstheme="minorHAnsi"/>
          <w:sz w:val="22"/>
        </w:rPr>
      </w:pPr>
      <w:r w:rsidRPr="00DD7DD7">
        <w:rPr>
          <w:rFonts w:asciiTheme="minorHAnsi" w:hAnsiTheme="minorHAnsi" w:cstheme="minorHAnsi"/>
          <w:sz w:val="22"/>
        </w:rPr>
        <w:t xml:space="preserve">How many levels (J) does the grouping variable have? </w:t>
      </w:r>
    </w:p>
    <w:p w14:paraId="3D769014" w14:textId="288F96D0" w:rsidR="00330112" w:rsidRDefault="00330112" w:rsidP="00AF1EE9">
      <w:pPr>
        <w:pStyle w:val="Header"/>
        <w:numPr>
          <w:ilvl w:val="1"/>
          <w:numId w:val="19"/>
        </w:numPr>
        <w:rPr>
          <w:rFonts w:asciiTheme="minorHAnsi" w:hAnsiTheme="minorHAnsi" w:cstheme="minorHAnsi"/>
          <w:sz w:val="22"/>
        </w:rPr>
      </w:pPr>
      <w:r w:rsidRPr="00AF1EE9">
        <w:rPr>
          <w:rFonts w:asciiTheme="minorHAnsi" w:hAnsiTheme="minorHAnsi" w:cstheme="minorHAnsi"/>
          <w:sz w:val="22"/>
        </w:rPr>
        <w:t>Which value in the dataset corresponds to which group?</w:t>
      </w:r>
      <w:r w:rsidR="008E3819" w:rsidRPr="00AF1EE9">
        <w:rPr>
          <w:rFonts w:asciiTheme="minorHAnsi" w:hAnsiTheme="minorHAnsi" w:cstheme="minorHAnsi"/>
          <w:sz w:val="22"/>
        </w:rPr>
        <w:t xml:space="preserve"> </w:t>
      </w:r>
    </w:p>
    <w:p w14:paraId="2BFD38A8" w14:textId="4124AD10" w:rsidR="009106CD" w:rsidRPr="00B33EAB" w:rsidRDefault="009106CD" w:rsidP="009106CD">
      <w:pPr>
        <w:pStyle w:val="Header"/>
        <w:numPr>
          <w:ilvl w:val="2"/>
          <w:numId w:val="19"/>
        </w:numPr>
        <w:rPr>
          <w:rFonts w:asciiTheme="minorHAnsi" w:hAnsiTheme="minorHAnsi" w:cstheme="minorHAnsi"/>
          <w:sz w:val="22"/>
          <w:highlight w:val="yellow"/>
        </w:rPr>
      </w:pPr>
      <w:r w:rsidRPr="00B33EAB">
        <w:rPr>
          <w:rFonts w:asciiTheme="minorHAnsi" w:hAnsiTheme="minorHAnsi" w:cstheme="minorHAnsi"/>
          <w:sz w:val="22"/>
          <w:highlight w:val="yellow"/>
        </w:rPr>
        <w:t xml:space="preserve">Write in that they are not coded as numbers. </w:t>
      </w:r>
    </w:p>
    <w:p w14:paraId="724BF394" w14:textId="0E34CEDC" w:rsidR="003C614E" w:rsidRPr="00DD7DD7" w:rsidRDefault="003C614E" w:rsidP="002D56CA">
      <w:pPr>
        <w:pStyle w:val="Header"/>
        <w:numPr>
          <w:ilvl w:val="0"/>
          <w:numId w:val="19"/>
        </w:numPr>
        <w:rPr>
          <w:rFonts w:asciiTheme="minorHAnsi" w:hAnsiTheme="minorHAnsi" w:cstheme="minorHAnsi"/>
          <w:b/>
          <w:i/>
          <w:sz w:val="22"/>
        </w:rPr>
      </w:pPr>
      <w:r>
        <w:rPr>
          <w:rFonts w:asciiTheme="minorHAnsi" w:hAnsiTheme="minorHAnsi" w:cstheme="minorHAnsi"/>
          <w:sz w:val="22"/>
        </w:rPr>
        <w:t xml:space="preserve">Examine and briefly report relevant descriptive statistics, including measures of </w:t>
      </w:r>
      <w:r w:rsidRPr="008258E6">
        <w:rPr>
          <w:rFonts w:asciiTheme="minorHAnsi" w:hAnsiTheme="minorHAnsi" w:cstheme="minorHAnsi"/>
          <w:sz w:val="22"/>
          <w:highlight w:val="yellow"/>
        </w:rPr>
        <w:t>central tendency</w:t>
      </w:r>
      <w:r>
        <w:rPr>
          <w:rFonts w:asciiTheme="minorHAnsi" w:hAnsiTheme="minorHAnsi" w:cstheme="minorHAnsi"/>
          <w:sz w:val="22"/>
        </w:rPr>
        <w:t xml:space="preserve">, </w:t>
      </w:r>
      <w:r w:rsidRPr="008258E6">
        <w:rPr>
          <w:rFonts w:asciiTheme="minorHAnsi" w:hAnsiTheme="minorHAnsi" w:cstheme="minorHAnsi"/>
          <w:sz w:val="22"/>
          <w:highlight w:val="yellow"/>
        </w:rPr>
        <w:t>variability</w:t>
      </w:r>
      <w:r>
        <w:rPr>
          <w:rFonts w:asciiTheme="minorHAnsi" w:hAnsiTheme="minorHAnsi" w:cstheme="minorHAnsi"/>
          <w:sz w:val="22"/>
        </w:rPr>
        <w:t xml:space="preserve">, </w:t>
      </w:r>
      <w:r w:rsidRPr="008258E6">
        <w:rPr>
          <w:rFonts w:asciiTheme="minorHAnsi" w:hAnsiTheme="minorHAnsi" w:cstheme="minorHAnsi"/>
          <w:sz w:val="22"/>
          <w:highlight w:val="yellow"/>
        </w:rPr>
        <w:t>normality</w:t>
      </w:r>
      <w:r w:rsidR="00AF1EE9">
        <w:rPr>
          <w:rFonts w:asciiTheme="minorHAnsi" w:hAnsiTheme="minorHAnsi" w:cstheme="minorHAnsi"/>
          <w:sz w:val="22"/>
        </w:rPr>
        <w:t xml:space="preserve">, and/or </w:t>
      </w:r>
      <w:r w:rsidR="00AF1EE9" w:rsidRPr="008258E6">
        <w:rPr>
          <w:rFonts w:asciiTheme="minorHAnsi" w:hAnsiTheme="minorHAnsi" w:cstheme="minorHAnsi"/>
          <w:sz w:val="22"/>
          <w:highlight w:val="yellow"/>
        </w:rPr>
        <w:t>counts for each independent and dependent variable</w:t>
      </w:r>
      <w:r>
        <w:rPr>
          <w:rFonts w:asciiTheme="minorHAnsi" w:hAnsiTheme="minorHAnsi" w:cstheme="minorHAnsi"/>
          <w:sz w:val="22"/>
        </w:rPr>
        <w:t>.</w:t>
      </w:r>
    </w:p>
    <w:p w14:paraId="6703D533" w14:textId="77777777" w:rsidR="003C614E" w:rsidRDefault="003C614E" w:rsidP="00DD7DD7">
      <w:pPr>
        <w:pStyle w:val="Header"/>
        <w:rPr>
          <w:rFonts w:asciiTheme="minorHAnsi" w:hAnsiTheme="minorHAnsi" w:cstheme="minorHAnsi"/>
          <w:b/>
          <w:i/>
          <w:sz w:val="22"/>
        </w:rPr>
      </w:pPr>
    </w:p>
    <w:p w14:paraId="1025EB68" w14:textId="2BC6F660" w:rsidR="00DD7DD7" w:rsidRPr="003C614E" w:rsidRDefault="00DD7DD7" w:rsidP="00DD7DD7">
      <w:pPr>
        <w:pStyle w:val="Header"/>
        <w:rPr>
          <w:rFonts w:asciiTheme="minorHAnsi" w:hAnsiTheme="minorHAnsi" w:cstheme="minorHAnsi"/>
          <w:sz w:val="22"/>
        </w:rPr>
      </w:pPr>
      <w:r w:rsidRPr="003C614E">
        <w:rPr>
          <w:rFonts w:asciiTheme="minorHAnsi" w:hAnsiTheme="minorHAnsi" w:cstheme="minorHAnsi"/>
          <w:b/>
          <w:sz w:val="22"/>
        </w:rPr>
        <w:t>Section 2. Hypotheses</w:t>
      </w:r>
      <w:r w:rsidR="003C614E" w:rsidRPr="003C614E">
        <w:rPr>
          <w:rFonts w:asciiTheme="minorHAnsi" w:hAnsiTheme="minorHAnsi" w:cstheme="minorHAnsi"/>
          <w:b/>
          <w:sz w:val="22"/>
        </w:rPr>
        <w:t xml:space="preserve"> (4 pts).</w:t>
      </w:r>
    </w:p>
    <w:p w14:paraId="36F37A5A" w14:textId="60F9EE52" w:rsidR="00DD7DD7" w:rsidRPr="00DD7DD7" w:rsidRDefault="00DD7DD7" w:rsidP="00DD7DD7">
      <w:pPr>
        <w:pStyle w:val="Header"/>
        <w:numPr>
          <w:ilvl w:val="0"/>
          <w:numId w:val="22"/>
        </w:numPr>
        <w:rPr>
          <w:rFonts w:asciiTheme="minorHAnsi" w:hAnsiTheme="minorHAnsi" w:cstheme="minorHAnsi"/>
          <w:sz w:val="22"/>
        </w:rPr>
      </w:pPr>
      <w:r w:rsidRPr="00DD7DD7">
        <w:rPr>
          <w:rFonts w:asciiTheme="minorHAnsi" w:hAnsiTheme="minorHAnsi" w:cstheme="minorHAnsi"/>
          <w:sz w:val="22"/>
        </w:rPr>
        <w:t xml:space="preserve">Write the </w:t>
      </w:r>
      <w:r w:rsidRPr="00307C53">
        <w:rPr>
          <w:rFonts w:asciiTheme="minorHAnsi" w:hAnsiTheme="minorHAnsi" w:cstheme="minorHAnsi"/>
          <w:sz w:val="22"/>
          <w:highlight w:val="yellow"/>
        </w:rPr>
        <w:t>null hypothesis</w:t>
      </w:r>
      <w:r w:rsidRPr="00DD7DD7">
        <w:rPr>
          <w:rFonts w:asciiTheme="minorHAnsi" w:hAnsiTheme="minorHAnsi" w:cstheme="minorHAnsi"/>
          <w:sz w:val="22"/>
        </w:rPr>
        <w:t xml:space="preserve"> using </w:t>
      </w:r>
      <w:r w:rsidRPr="00307C53">
        <w:rPr>
          <w:rFonts w:asciiTheme="minorHAnsi" w:hAnsiTheme="minorHAnsi" w:cstheme="minorHAnsi"/>
          <w:sz w:val="22"/>
          <w:highlight w:val="yellow"/>
        </w:rPr>
        <w:t>population statistic symbols</w:t>
      </w:r>
      <w:r w:rsidRPr="00DD7DD7">
        <w:rPr>
          <w:rFonts w:asciiTheme="minorHAnsi" w:hAnsiTheme="minorHAnsi" w:cstheme="minorHAnsi"/>
          <w:sz w:val="22"/>
        </w:rPr>
        <w:t>.</w:t>
      </w:r>
    </w:p>
    <w:p w14:paraId="2A48A71A" w14:textId="2E1C7325" w:rsidR="00DD7DD7" w:rsidRPr="00DD7DD7" w:rsidRDefault="00DD7DD7" w:rsidP="00DD7DD7">
      <w:pPr>
        <w:pStyle w:val="Header"/>
        <w:numPr>
          <w:ilvl w:val="0"/>
          <w:numId w:val="22"/>
        </w:numPr>
        <w:rPr>
          <w:rFonts w:asciiTheme="minorHAnsi" w:hAnsiTheme="minorHAnsi" w:cstheme="minorHAnsi"/>
          <w:sz w:val="22"/>
        </w:rPr>
      </w:pPr>
      <w:r w:rsidRPr="00DD7DD7">
        <w:rPr>
          <w:rFonts w:asciiTheme="minorHAnsi" w:hAnsiTheme="minorHAnsi" w:cstheme="minorHAnsi"/>
          <w:sz w:val="22"/>
        </w:rPr>
        <w:t xml:space="preserve">Write the </w:t>
      </w:r>
      <w:r w:rsidRPr="00307C53">
        <w:rPr>
          <w:rFonts w:asciiTheme="minorHAnsi" w:hAnsiTheme="minorHAnsi" w:cstheme="minorHAnsi"/>
          <w:sz w:val="22"/>
          <w:highlight w:val="yellow"/>
        </w:rPr>
        <w:t>alternative hypothesis</w:t>
      </w:r>
      <w:r w:rsidRPr="00DD7DD7">
        <w:rPr>
          <w:rFonts w:asciiTheme="minorHAnsi" w:hAnsiTheme="minorHAnsi" w:cstheme="minorHAnsi"/>
          <w:sz w:val="22"/>
        </w:rPr>
        <w:t xml:space="preserve"> using </w:t>
      </w:r>
      <w:r w:rsidRPr="00307C53">
        <w:rPr>
          <w:rFonts w:asciiTheme="minorHAnsi" w:hAnsiTheme="minorHAnsi" w:cstheme="minorHAnsi"/>
          <w:sz w:val="22"/>
          <w:highlight w:val="yellow"/>
        </w:rPr>
        <w:t>population statistic symbols</w:t>
      </w:r>
      <w:r w:rsidRPr="00DD7DD7">
        <w:rPr>
          <w:rFonts w:asciiTheme="minorHAnsi" w:hAnsiTheme="minorHAnsi" w:cstheme="minorHAnsi"/>
          <w:sz w:val="22"/>
        </w:rPr>
        <w:t>.</w:t>
      </w:r>
    </w:p>
    <w:p w14:paraId="10AB20A9" w14:textId="147A0D1D" w:rsidR="00DD7DD7" w:rsidRPr="00DD7DD7" w:rsidRDefault="00DD7DD7" w:rsidP="00DD7DD7">
      <w:pPr>
        <w:pStyle w:val="Header"/>
        <w:numPr>
          <w:ilvl w:val="0"/>
          <w:numId w:val="22"/>
        </w:numPr>
        <w:rPr>
          <w:rFonts w:asciiTheme="minorHAnsi" w:hAnsiTheme="minorHAnsi" w:cstheme="minorHAnsi"/>
          <w:sz w:val="22"/>
        </w:rPr>
      </w:pPr>
      <w:r w:rsidRPr="00DD7DD7">
        <w:rPr>
          <w:rFonts w:asciiTheme="minorHAnsi" w:hAnsiTheme="minorHAnsi" w:cstheme="minorHAnsi"/>
          <w:sz w:val="22"/>
        </w:rPr>
        <w:t>Using typical language, write the null hypothesis.</w:t>
      </w:r>
    </w:p>
    <w:p w14:paraId="742B8984" w14:textId="327E04A8" w:rsidR="00DD7DD7" w:rsidRPr="00DD7DD7" w:rsidRDefault="00DD7DD7" w:rsidP="00DD7DD7">
      <w:pPr>
        <w:pStyle w:val="Header"/>
        <w:numPr>
          <w:ilvl w:val="0"/>
          <w:numId w:val="22"/>
        </w:numPr>
        <w:rPr>
          <w:rFonts w:asciiTheme="minorHAnsi" w:hAnsiTheme="minorHAnsi" w:cstheme="minorHAnsi"/>
          <w:sz w:val="22"/>
        </w:rPr>
      </w:pPr>
      <w:r w:rsidRPr="00DD7DD7">
        <w:rPr>
          <w:rFonts w:asciiTheme="minorHAnsi" w:hAnsiTheme="minorHAnsi" w:cstheme="minorHAnsi"/>
          <w:sz w:val="22"/>
        </w:rPr>
        <w:t>Using typical language, write the alternative hypothesis.</w:t>
      </w:r>
    </w:p>
    <w:p w14:paraId="63D7AC1A" w14:textId="77777777" w:rsidR="00DD7DD7" w:rsidRPr="00DD7DD7" w:rsidRDefault="00DD7DD7" w:rsidP="00DD7DD7">
      <w:pPr>
        <w:pStyle w:val="Header"/>
        <w:rPr>
          <w:rFonts w:asciiTheme="minorHAnsi" w:hAnsiTheme="minorHAnsi" w:cstheme="minorHAnsi"/>
          <w:sz w:val="22"/>
        </w:rPr>
      </w:pPr>
    </w:p>
    <w:p w14:paraId="278573FB" w14:textId="1373FBC8" w:rsidR="00DD7DD7" w:rsidRPr="00AF1EE9" w:rsidRDefault="00DD7DD7" w:rsidP="00DD7DD7">
      <w:pPr>
        <w:pStyle w:val="Header"/>
        <w:rPr>
          <w:rFonts w:asciiTheme="minorHAnsi" w:hAnsiTheme="minorHAnsi" w:cstheme="minorHAnsi"/>
          <w:b/>
          <w:sz w:val="22"/>
        </w:rPr>
      </w:pPr>
      <w:r w:rsidRPr="00AF1EE9">
        <w:rPr>
          <w:rFonts w:asciiTheme="minorHAnsi" w:hAnsiTheme="minorHAnsi" w:cstheme="minorHAnsi"/>
          <w:b/>
          <w:sz w:val="22"/>
        </w:rPr>
        <w:t>Section 3. Assumptions</w:t>
      </w:r>
      <w:r w:rsidR="00AF1EE9" w:rsidRPr="00AF1EE9">
        <w:rPr>
          <w:rFonts w:asciiTheme="minorHAnsi" w:hAnsiTheme="minorHAnsi" w:cstheme="minorHAnsi"/>
          <w:b/>
          <w:sz w:val="22"/>
        </w:rPr>
        <w:t xml:space="preserve"> (4 pts).</w:t>
      </w:r>
    </w:p>
    <w:p w14:paraId="2989AF1F" w14:textId="51A87893" w:rsidR="005A3769" w:rsidRDefault="003C614E" w:rsidP="00D040F7">
      <w:pPr>
        <w:pStyle w:val="Header"/>
        <w:numPr>
          <w:ilvl w:val="0"/>
          <w:numId w:val="26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Use a </w:t>
      </w:r>
      <w:proofErr w:type="spellStart"/>
      <w:r w:rsidRPr="00307C53">
        <w:rPr>
          <w:rFonts w:asciiTheme="minorHAnsi" w:hAnsiTheme="minorHAnsi" w:cstheme="minorHAnsi"/>
          <w:sz w:val="22"/>
          <w:highlight w:val="yellow"/>
        </w:rPr>
        <w:t>ggplot</w:t>
      </w:r>
      <w:proofErr w:type="spellEnd"/>
      <w:r w:rsidRPr="00307C53">
        <w:rPr>
          <w:rFonts w:asciiTheme="minorHAnsi" w:hAnsiTheme="minorHAnsi" w:cstheme="minorHAnsi"/>
          <w:sz w:val="22"/>
          <w:highlight w:val="yellow"/>
        </w:rPr>
        <w:t xml:space="preserve"> histogram</w:t>
      </w:r>
      <w:r>
        <w:rPr>
          <w:rFonts w:asciiTheme="minorHAnsi" w:hAnsiTheme="minorHAnsi" w:cstheme="minorHAnsi"/>
          <w:sz w:val="22"/>
        </w:rPr>
        <w:t xml:space="preserve"> to examine the data’s normality. Make sure to include relevant names for the x-axis, y-axis, a title or caption, and any color/line types you use.</w:t>
      </w:r>
    </w:p>
    <w:p w14:paraId="47267E69" w14:textId="17F77695" w:rsidR="00D040F7" w:rsidRDefault="00D040F7" w:rsidP="00D040F7">
      <w:pPr>
        <w:pStyle w:val="Header"/>
        <w:numPr>
          <w:ilvl w:val="0"/>
          <w:numId w:val="26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Use the research design and original data source material to determine whether the assumption of independence is met. </w:t>
      </w:r>
    </w:p>
    <w:p w14:paraId="0B8CE78E" w14:textId="34F79EDA" w:rsidR="00D040F7" w:rsidRPr="00D040F7" w:rsidRDefault="00D040F7" w:rsidP="00D040F7">
      <w:pPr>
        <w:pStyle w:val="Header"/>
        <w:numPr>
          <w:ilvl w:val="0"/>
          <w:numId w:val="26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Examine the homogeneity of variance assumption for all j groups.</w:t>
      </w:r>
    </w:p>
    <w:p w14:paraId="581D4794" w14:textId="2C209AE0" w:rsidR="003C614E" w:rsidRPr="00DD7DD7" w:rsidRDefault="003C614E" w:rsidP="003C614E">
      <w:pPr>
        <w:pStyle w:val="Header"/>
        <w:numPr>
          <w:ilvl w:val="0"/>
          <w:numId w:val="26"/>
        </w:numPr>
        <w:rPr>
          <w:rFonts w:asciiTheme="minorHAnsi" w:hAnsiTheme="minorHAnsi" w:cstheme="minorHAnsi"/>
          <w:sz w:val="22"/>
        </w:rPr>
      </w:pPr>
      <w:r w:rsidRPr="00DD7DD7">
        <w:rPr>
          <w:rFonts w:asciiTheme="minorHAnsi" w:hAnsiTheme="minorHAnsi" w:cstheme="minorHAnsi"/>
          <w:sz w:val="22"/>
        </w:rPr>
        <w:t xml:space="preserve">Without yet running an ANOVA and directly examining variance components, </w:t>
      </w:r>
      <w:r>
        <w:rPr>
          <w:rFonts w:asciiTheme="minorHAnsi" w:hAnsiTheme="minorHAnsi" w:cstheme="minorHAnsi"/>
          <w:sz w:val="22"/>
        </w:rPr>
        <w:t>make a prediction about whether groups differ from one another or not. Use your graphic(s) to justify your answer.</w:t>
      </w:r>
    </w:p>
    <w:p w14:paraId="71294F68" w14:textId="58D847DC" w:rsidR="008E3819" w:rsidRPr="00DD7DD7" w:rsidRDefault="008E3819" w:rsidP="008E3819">
      <w:pPr>
        <w:pStyle w:val="Header"/>
        <w:rPr>
          <w:rFonts w:asciiTheme="minorHAnsi" w:hAnsiTheme="minorHAnsi" w:cstheme="minorHAnsi"/>
          <w:sz w:val="22"/>
        </w:rPr>
      </w:pPr>
    </w:p>
    <w:p w14:paraId="17CFFDE4" w14:textId="0669FD76" w:rsidR="00635B1B" w:rsidRPr="00AF1EE9" w:rsidRDefault="00DD7DD7" w:rsidP="00635B1B">
      <w:pPr>
        <w:pStyle w:val="Header"/>
        <w:rPr>
          <w:rFonts w:asciiTheme="minorHAnsi" w:hAnsiTheme="minorHAnsi" w:cstheme="minorHAnsi"/>
          <w:sz w:val="22"/>
        </w:rPr>
      </w:pPr>
      <w:r w:rsidRPr="00AF1EE9">
        <w:rPr>
          <w:rFonts w:asciiTheme="minorHAnsi" w:hAnsiTheme="minorHAnsi" w:cstheme="minorHAnsi"/>
          <w:b/>
          <w:sz w:val="22"/>
        </w:rPr>
        <w:t>Section 4</w:t>
      </w:r>
      <w:r w:rsidR="00635B1B" w:rsidRPr="00AF1EE9">
        <w:rPr>
          <w:rFonts w:asciiTheme="minorHAnsi" w:hAnsiTheme="minorHAnsi" w:cstheme="minorHAnsi"/>
          <w:b/>
          <w:sz w:val="22"/>
        </w:rPr>
        <w:t xml:space="preserve">. </w:t>
      </w:r>
      <w:r w:rsidR="00AF1EE9">
        <w:rPr>
          <w:rFonts w:asciiTheme="minorHAnsi" w:hAnsiTheme="minorHAnsi" w:cstheme="minorHAnsi"/>
          <w:b/>
          <w:sz w:val="22"/>
        </w:rPr>
        <w:t>Fit</w:t>
      </w:r>
      <w:r w:rsidR="00635B1B" w:rsidRPr="00AF1EE9">
        <w:rPr>
          <w:rFonts w:asciiTheme="minorHAnsi" w:hAnsiTheme="minorHAnsi" w:cstheme="minorHAnsi"/>
          <w:b/>
          <w:sz w:val="22"/>
        </w:rPr>
        <w:t xml:space="preserve"> a one-way ANOVA</w:t>
      </w:r>
      <w:r w:rsidR="00AF1EE9">
        <w:rPr>
          <w:rFonts w:asciiTheme="minorHAnsi" w:hAnsiTheme="minorHAnsi" w:cstheme="minorHAnsi"/>
          <w:b/>
          <w:sz w:val="22"/>
        </w:rPr>
        <w:t xml:space="preserve"> &amp; Compare Models</w:t>
      </w:r>
      <w:r w:rsidR="00D040F7">
        <w:rPr>
          <w:rFonts w:asciiTheme="minorHAnsi" w:hAnsiTheme="minorHAnsi" w:cstheme="minorHAnsi"/>
          <w:b/>
          <w:sz w:val="22"/>
        </w:rPr>
        <w:t xml:space="preserve"> (4 pts)</w:t>
      </w:r>
    </w:p>
    <w:p w14:paraId="4F7E4673" w14:textId="7C95DCF1" w:rsidR="00AF1EE9" w:rsidRDefault="00AF1EE9" w:rsidP="00D040F7">
      <w:pPr>
        <w:pStyle w:val="Header"/>
        <w:numPr>
          <w:ilvl w:val="0"/>
          <w:numId w:val="2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Fit</w:t>
      </w:r>
      <w:r w:rsidR="00D040F7">
        <w:rPr>
          <w:rFonts w:asciiTheme="minorHAnsi" w:hAnsiTheme="minorHAnsi" w:cstheme="minorHAnsi"/>
          <w:sz w:val="22"/>
        </w:rPr>
        <w:t xml:space="preserve"> both</w:t>
      </w:r>
      <w:r>
        <w:rPr>
          <w:rFonts w:asciiTheme="minorHAnsi" w:hAnsiTheme="minorHAnsi" w:cstheme="minorHAnsi"/>
          <w:sz w:val="22"/>
        </w:rPr>
        <w:t xml:space="preserve"> a restricted</w:t>
      </w:r>
      <w:r w:rsidR="00D040F7">
        <w:rPr>
          <w:rFonts w:asciiTheme="minorHAnsi" w:hAnsiTheme="minorHAnsi" w:cstheme="minorHAnsi"/>
          <w:sz w:val="22"/>
        </w:rPr>
        <w:t xml:space="preserve"> and full</w:t>
      </w:r>
      <w:r>
        <w:rPr>
          <w:rFonts w:asciiTheme="minorHAnsi" w:hAnsiTheme="minorHAnsi" w:cstheme="minorHAnsi"/>
          <w:sz w:val="22"/>
        </w:rPr>
        <w:t xml:space="preserve"> one-way ANOVA using </w:t>
      </w:r>
      <w:proofErr w:type="spellStart"/>
      <w:proofErr w:type="gramStart"/>
      <w:r>
        <w:rPr>
          <w:rFonts w:asciiTheme="minorHAnsi" w:hAnsiTheme="minorHAnsi" w:cstheme="minorHAnsi"/>
          <w:sz w:val="22"/>
        </w:rPr>
        <w:t>aov</w:t>
      </w:r>
      <w:proofErr w:type="spellEnd"/>
      <w:r>
        <w:rPr>
          <w:rFonts w:asciiTheme="minorHAnsi" w:hAnsiTheme="minorHAnsi" w:cstheme="minorHAnsi"/>
          <w:sz w:val="22"/>
        </w:rPr>
        <w:t>(</w:t>
      </w:r>
      <w:proofErr w:type="gramEnd"/>
      <w:r>
        <w:rPr>
          <w:rFonts w:asciiTheme="minorHAnsi" w:hAnsiTheme="minorHAnsi" w:cstheme="minorHAnsi"/>
          <w:sz w:val="22"/>
        </w:rPr>
        <w:t>). Report your code.</w:t>
      </w:r>
    </w:p>
    <w:p w14:paraId="7D4B5A4C" w14:textId="52282E15" w:rsidR="00AF1EE9" w:rsidRDefault="00AF1EE9" w:rsidP="00D040F7">
      <w:pPr>
        <w:pStyle w:val="Header"/>
        <w:numPr>
          <w:ilvl w:val="0"/>
          <w:numId w:val="2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Fit</w:t>
      </w:r>
      <w:r w:rsidR="00D040F7">
        <w:rPr>
          <w:rFonts w:asciiTheme="minorHAnsi" w:hAnsiTheme="minorHAnsi" w:cstheme="minorHAnsi"/>
          <w:sz w:val="22"/>
        </w:rPr>
        <w:t xml:space="preserve"> both </w:t>
      </w:r>
      <w:r>
        <w:rPr>
          <w:rFonts w:asciiTheme="minorHAnsi" w:hAnsiTheme="minorHAnsi" w:cstheme="minorHAnsi"/>
          <w:sz w:val="22"/>
        </w:rPr>
        <w:t>a restricted</w:t>
      </w:r>
      <w:r w:rsidR="00D040F7">
        <w:rPr>
          <w:rFonts w:asciiTheme="minorHAnsi" w:hAnsiTheme="minorHAnsi" w:cstheme="minorHAnsi"/>
          <w:sz w:val="22"/>
        </w:rPr>
        <w:t xml:space="preserve"> and full</w:t>
      </w:r>
      <w:r>
        <w:rPr>
          <w:rFonts w:asciiTheme="minorHAnsi" w:hAnsiTheme="minorHAnsi" w:cstheme="minorHAnsi"/>
          <w:sz w:val="22"/>
        </w:rPr>
        <w:t xml:space="preserve"> one-way ANOVA using </w:t>
      </w:r>
      <w:proofErr w:type="spellStart"/>
      <w:proofErr w:type="gramStart"/>
      <w:r>
        <w:rPr>
          <w:rFonts w:asciiTheme="minorHAnsi" w:hAnsiTheme="minorHAnsi" w:cstheme="minorHAnsi"/>
          <w:sz w:val="22"/>
        </w:rPr>
        <w:t>lm</w:t>
      </w:r>
      <w:proofErr w:type="spellEnd"/>
      <w:r>
        <w:rPr>
          <w:rFonts w:asciiTheme="minorHAnsi" w:hAnsiTheme="minorHAnsi" w:cstheme="minorHAnsi"/>
          <w:sz w:val="22"/>
        </w:rPr>
        <w:t>(</w:t>
      </w:r>
      <w:proofErr w:type="gramEnd"/>
      <w:r>
        <w:rPr>
          <w:rFonts w:asciiTheme="minorHAnsi" w:hAnsiTheme="minorHAnsi" w:cstheme="minorHAnsi"/>
          <w:sz w:val="22"/>
        </w:rPr>
        <w:t>). Report your code.</w:t>
      </w:r>
    </w:p>
    <w:p w14:paraId="39764F1E" w14:textId="3EFF9353" w:rsidR="00AF1EE9" w:rsidRDefault="00AF1EE9" w:rsidP="00635B1B">
      <w:pPr>
        <w:pStyle w:val="Header"/>
        <w:numPr>
          <w:ilvl w:val="0"/>
          <w:numId w:val="2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Using either the </w:t>
      </w:r>
      <w:proofErr w:type="spellStart"/>
      <w:proofErr w:type="gramStart"/>
      <w:r>
        <w:rPr>
          <w:rFonts w:asciiTheme="minorHAnsi" w:hAnsiTheme="minorHAnsi" w:cstheme="minorHAnsi"/>
          <w:sz w:val="22"/>
        </w:rPr>
        <w:t>aov</w:t>
      </w:r>
      <w:proofErr w:type="spellEnd"/>
      <w:r>
        <w:rPr>
          <w:rFonts w:asciiTheme="minorHAnsi" w:hAnsiTheme="minorHAnsi" w:cstheme="minorHAnsi"/>
          <w:sz w:val="22"/>
        </w:rPr>
        <w:t>(</w:t>
      </w:r>
      <w:proofErr w:type="gramEnd"/>
      <w:r>
        <w:rPr>
          <w:rFonts w:asciiTheme="minorHAnsi" w:hAnsiTheme="minorHAnsi" w:cstheme="minorHAnsi"/>
          <w:sz w:val="22"/>
        </w:rPr>
        <w:t xml:space="preserve">) or </w:t>
      </w:r>
      <w:proofErr w:type="spellStart"/>
      <w:r>
        <w:rPr>
          <w:rFonts w:asciiTheme="minorHAnsi" w:hAnsiTheme="minorHAnsi" w:cstheme="minorHAnsi"/>
          <w:sz w:val="22"/>
        </w:rPr>
        <w:t>lm</w:t>
      </w:r>
      <w:proofErr w:type="spellEnd"/>
      <w:r>
        <w:rPr>
          <w:rFonts w:asciiTheme="minorHAnsi" w:hAnsiTheme="minorHAnsi" w:cstheme="minorHAnsi"/>
          <w:sz w:val="22"/>
        </w:rPr>
        <w:t xml:space="preserve">() </w:t>
      </w:r>
      <w:r w:rsidR="00D040F7">
        <w:rPr>
          <w:rFonts w:asciiTheme="minorHAnsi" w:hAnsiTheme="minorHAnsi" w:cstheme="minorHAnsi"/>
          <w:sz w:val="22"/>
        </w:rPr>
        <w:t>model outputs</w:t>
      </w:r>
      <w:r>
        <w:rPr>
          <w:rFonts w:asciiTheme="minorHAnsi" w:hAnsiTheme="minorHAnsi" w:cstheme="minorHAnsi"/>
          <w:sz w:val="22"/>
        </w:rPr>
        <w:t>, compare the fit between the restricted and full models. Report your code and output.</w:t>
      </w:r>
    </w:p>
    <w:p w14:paraId="4E2574E4" w14:textId="6C5F1FC4" w:rsidR="00AF1EE9" w:rsidRDefault="00AF1EE9" w:rsidP="00635B1B">
      <w:pPr>
        <w:pStyle w:val="Header"/>
        <w:numPr>
          <w:ilvl w:val="0"/>
          <w:numId w:val="2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Based on your comparison, which model should you choose to interpret?</w:t>
      </w:r>
    </w:p>
    <w:p w14:paraId="79A09E82" w14:textId="21EDD059" w:rsidR="00AF1EE9" w:rsidRDefault="00AF1EE9" w:rsidP="00AF1EE9">
      <w:pPr>
        <w:pStyle w:val="Header"/>
        <w:rPr>
          <w:rFonts w:asciiTheme="minorHAnsi" w:hAnsiTheme="minorHAnsi" w:cstheme="minorHAnsi"/>
          <w:sz w:val="22"/>
        </w:rPr>
      </w:pPr>
    </w:p>
    <w:p w14:paraId="3B5EA832" w14:textId="77F1076B" w:rsidR="00AF1EE9" w:rsidRPr="00D040F7" w:rsidRDefault="00AF1EE9" w:rsidP="00AF1EE9">
      <w:pPr>
        <w:pStyle w:val="Header"/>
        <w:rPr>
          <w:rFonts w:asciiTheme="minorHAnsi" w:hAnsiTheme="minorHAnsi" w:cstheme="minorHAnsi"/>
          <w:b/>
          <w:sz w:val="22"/>
        </w:rPr>
      </w:pPr>
      <w:r w:rsidRPr="00D040F7">
        <w:rPr>
          <w:rFonts w:asciiTheme="minorHAnsi" w:hAnsiTheme="minorHAnsi" w:cstheme="minorHAnsi"/>
          <w:b/>
          <w:sz w:val="22"/>
        </w:rPr>
        <w:t>Section 5. Interpretation</w:t>
      </w:r>
      <w:r w:rsidR="00D040F7">
        <w:rPr>
          <w:rFonts w:asciiTheme="minorHAnsi" w:hAnsiTheme="minorHAnsi" w:cstheme="minorHAnsi"/>
          <w:b/>
          <w:sz w:val="22"/>
        </w:rPr>
        <w:t xml:space="preserve"> (</w:t>
      </w:r>
      <w:r w:rsidR="00044F48">
        <w:rPr>
          <w:rFonts w:asciiTheme="minorHAnsi" w:hAnsiTheme="minorHAnsi" w:cstheme="minorHAnsi"/>
          <w:b/>
          <w:sz w:val="22"/>
        </w:rPr>
        <w:t>3</w:t>
      </w:r>
      <w:r w:rsidR="00D040F7">
        <w:rPr>
          <w:rFonts w:asciiTheme="minorHAnsi" w:hAnsiTheme="minorHAnsi" w:cstheme="minorHAnsi"/>
          <w:b/>
          <w:sz w:val="22"/>
        </w:rPr>
        <w:t xml:space="preserve"> pts)</w:t>
      </w:r>
    </w:p>
    <w:p w14:paraId="7539C707" w14:textId="0C9963B9" w:rsidR="00AF1EE9" w:rsidRDefault="00D040F7" w:rsidP="00044F48">
      <w:pPr>
        <w:pStyle w:val="Header"/>
        <w:numPr>
          <w:ilvl w:val="0"/>
          <w:numId w:val="27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Use a plot to examine the normality of errors within your model. Are errors normally distributed?</w:t>
      </w:r>
    </w:p>
    <w:p w14:paraId="05C56E36" w14:textId="1A2F73F3" w:rsidR="00635B1B" w:rsidRDefault="00635B1B" w:rsidP="00AF1EE9">
      <w:pPr>
        <w:pStyle w:val="Header"/>
        <w:numPr>
          <w:ilvl w:val="0"/>
          <w:numId w:val="27"/>
        </w:numPr>
        <w:rPr>
          <w:rFonts w:asciiTheme="minorHAnsi" w:hAnsiTheme="minorHAnsi" w:cstheme="minorHAnsi"/>
          <w:sz w:val="22"/>
        </w:rPr>
      </w:pPr>
      <w:r w:rsidRPr="00AF1EE9">
        <w:rPr>
          <w:rFonts w:asciiTheme="minorHAnsi" w:hAnsiTheme="minorHAnsi" w:cstheme="minorHAnsi"/>
          <w:sz w:val="22"/>
        </w:rPr>
        <w:t>Calculate the coefficient of determination (eta-squared).</w:t>
      </w:r>
    </w:p>
    <w:p w14:paraId="2AADFA07" w14:textId="77777777" w:rsidR="00044F48" w:rsidRDefault="00D040F7" w:rsidP="00044F48">
      <w:pPr>
        <w:pStyle w:val="Header"/>
        <w:numPr>
          <w:ilvl w:val="0"/>
          <w:numId w:val="27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Calculate the F statistic and write a single sentence to report the findings</w:t>
      </w:r>
      <w:r w:rsidR="00044F48">
        <w:rPr>
          <w:rFonts w:asciiTheme="minorHAnsi" w:hAnsiTheme="minorHAnsi" w:cstheme="minorHAnsi"/>
          <w:sz w:val="22"/>
        </w:rPr>
        <w:t>. Include the appropriate df, F value, test for statistical significance, and effect size.</w:t>
      </w:r>
    </w:p>
    <w:p w14:paraId="6549D842" w14:textId="613789CA" w:rsidR="00635B1B" w:rsidRPr="00DD7DD7" w:rsidRDefault="00044F48" w:rsidP="00044F48">
      <w:pPr>
        <w:pStyle w:val="Header"/>
        <w:ind w:left="720"/>
        <w:rPr>
          <w:rFonts w:asciiTheme="minorHAnsi" w:hAnsiTheme="minorHAnsi" w:cstheme="minorHAnsi"/>
          <w:sz w:val="22"/>
        </w:rPr>
      </w:pPr>
      <w:r w:rsidRPr="00DD7DD7">
        <w:rPr>
          <w:rFonts w:asciiTheme="minorHAnsi" w:hAnsiTheme="minorHAnsi" w:cstheme="minorHAnsi"/>
          <w:sz w:val="22"/>
        </w:rPr>
        <w:t xml:space="preserve"> </w:t>
      </w:r>
    </w:p>
    <w:p w14:paraId="2FFE606E" w14:textId="73EE2AE6" w:rsidR="00DD7DD7" w:rsidRPr="00522EE4" w:rsidRDefault="00DD7DD7" w:rsidP="00635B1B">
      <w:pPr>
        <w:pStyle w:val="Header"/>
        <w:rPr>
          <w:rFonts w:asciiTheme="minorHAnsi" w:hAnsiTheme="minorHAnsi" w:cstheme="minorHAnsi"/>
          <w:b/>
          <w:sz w:val="22"/>
        </w:rPr>
      </w:pPr>
      <w:r w:rsidRPr="00522EE4">
        <w:rPr>
          <w:rFonts w:asciiTheme="minorHAnsi" w:hAnsiTheme="minorHAnsi" w:cstheme="minorHAnsi"/>
          <w:b/>
          <w:sz w:val="22"/>
        </w:rPr>
        <w:t xml:space="preserve">Section </w:t>
      </w:r>
      <w:r w:rsidR="00AF1EE9" w:rsidRPr="00522EE4">
        <w:rPr>
          <w:rFonts w:asciiTheme="minorHAnsi" w:hAnsiTheme="minorHAnsi" w:cstheme="minorHAnsi"/>
          <w:b/>
          <w:sz w:val="22"/>
        </w:rPr>
        <w:t>6</w:t>
      </w:r>
      <w:r w:rsidR="00635B1B" w:rsidRPr="00522EE4">
        <w:rPr>
          <w:rFonts w:asciiTheme="minorHAnsi" w:hAnsiTheme="minorHAnsi" w:cstheme="minorHAnsi"/>
          <w:b/>
          <w:sz w:val="22"/>
        </w:rPr>
        <w:t xml:space="preserve">. </w:t>
      </w:r>
      <w:r w:rsidR="00D040F7" w:rsidRPr="00522EE4">
        <w:rPr>
          <w:rFonts w:asciiTheme="minorHAnsi" w:hAnsiTheme="minorHAnsi" w:cstheme="minorHAnsi"/>
          <w:b/>
          <w:sz w:val="22"/>
        </w:rPr>
        <w:t>Write your Results</w:t>
      </w:r>
      <w:r w:rsidR="00522EE4">
        <w:rPr>
          <w:rFonts w:asciiTheme="minorHAnsi" w:hAnsiTheme="minorHAnsi" w:cstheme="minorHAnsi"/>
          <w:b/>
          <w:sz w:val="22"/>
        </w:rPr>
        <w:t xml:space="preserve"> (</w:t>
      </w:r>
      <w:r w:rsidR="00044F48">
        <w:rPr>
          <w:rFonts w:asciiTheme="minorHAnsi" w:hAnsiTheme="minorHAnsi" w:cstheme="minorHAnsi"/>
          <w:b/>
          <w:sz w:val="22"/>
        </w:rPr>
        <w:t>7 pts)</w:t>
      </w:r>
    </w:p>
    <w:p w14:paraId="7CF5B38F" w14:textId="77BBB593" w:rsidR="00D040F7" w:rsidRPr="00D040F7" w:rsidRDefault="00D040F7" w:rsidP="00D040F7">
      <w:pPr>
        <w:pStyle w:val="Header"/>
        <w:numPr>
          <w:ilvl w:val="0"/>
          <w:numId w:val="28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Using APA formatting, write a </w:t>
      </w:r>
      <w:r w:rsidRPr="00D040F7">
        <w:rPr>
          <w:rFonts w:asciiTheme="minorHAnsi" w:hAnsiTheme="minorHAnsi" w:cstheme="minorHAnsi"/>
          <w:sz w:val="22"/>
          <w:u w:val="single"/>
        </w:rPr>
        <w:t>concise</w:t>
      </w:r>
      <w:r>
        <w:rPr>
          <w:rFonts w:asciiTheme="minorHAnsi" w:hAnsiTheme="minorHAnsi" w:cstheme="minorHAnsi"/>
          <w:sz w:val="22"/>
        </w:rPr>
        <w:t xml:space="preserve"> 1 paragraph report describing the models you tested, model fit, model fit comparisons, model assumptions, model results, and any figures/tables relevant for interpreting model results. </w:t>
      </w:r>
    </w:p>
    <w:p w14:paraId="684A8AD4" w14:textId="77777777" w:rsidR="00DD7DD7" w:rsidRPr="00DD7DD7" w:rsidRDefault="00DD7DD7" w:rsidP="00635B1B">
      <w:pPr>
        <w:pStyle w:val="Header"/>
        <w:rPr>
          <w:rFonts w:asciiTheme="minorHAnsi" w:hAnsiTheme="minorHAnsi" w:cstheme="minorHAnsi"/>
          <w:b/>
          <w:i/>
          <w:sz w:val="22"/>
        </w:rPr>
      </w:pPr>
    </w:p>
    <w:p w14:paraId="3BB02E13" w14:textId="35F9D91C" w:rsidR="00DD7DD7" w:rsidRPr="00044F48" w:rsidRDefault="00DD7DD7" w:rsidP="00635B1B">
      <w:pPr>
        <w:pStyle w:val="Header"/>
        <w:rPr>
          <w:rFonts w:asciiTheme="minorHAnsi" w:hAnsiTheme="minorHAnsi" w:cstheme="minorHAnsi"/>
          <w:b/>
          <w:sz w:val="22"/>
        </w:rPr>
      </w:pPr>
      <w:r w:rsidRPr="00044F48">
        <w:rPr>
          <w:rFonts w:asciiTheme="minorHAnsi" w:hAnsiTheme="minorHAnsi" w:cstheme="minorHAnsi"/>
          <w:b/>
          <w:sz w:val="22"/>
        </w:rPr>
        <w:t xml:space="preserve">Section </w:t>
      </w:r>
      <w:r w:rsidR="00522EE4" w:rsidRPr="00044F48">
        <w:rPr>
          <w:rFonts w:asciiTheme="minorHAnsi" w:hAnsiTheme="minorHAnsi" w:cstheme="minorHAnsi"/>
          <w:b/>
          <w:sz w:val="22"/>
        </w:rPr>
        <w:t>7</w:t>
      </w:r>
      <w:r w:rsidRPr="00044F48">
        <w:rPr>
          <w:rFonts w:asciiTheme="minorHAnsi" w:hAnsiTheme="minorHAnsi" w:cstheme="minorHAnsi"/>
          <w:b/>
          <w:sz w:val="22"/>
        </w:rPr>
        <w:t>. Theory of ANOVA</w:t>
      </w:r>
      <w:r w:rsidR="00044F48">
        <w:rPr>
          <w:rFonts w:asciiTheme="minorHAnsi" w:hAnsiTheme="minorHAnsi" w:cstheme="minorHAnsi"/>
          <w:b/>
          <w:sz w:val="22"/>
        </w:rPr>
        <w:t xml:space="preserve"> &amp; Reflection (2 pts)</w:t>
      </w:r>
    </w:p>
    <w:p w14:paraId="5CFA45ED" w14:textId="59C0CC0E" w:rsidR="00635B1B" w:rsidRPr="00044F48" w:rsidRDefault="00DD7DD7" w:rsidP="00044F48">
      <w:pPr>
        <w:pStyle w:val="Header"/>
        <w:numPr>
          <w:ilvl w:val="0"/>
          <w:numId w:val="29"/>
        </w:numPr>
        <w:rPr>
          <w:rFonts w:asciiTheme="minorHAnsi" w:hAnsiTheme="minorHAnsi" w:cstheme="minorHAnsi"/>
          <w:sz w:val="22"/>
        </w:rPr>
      </w:pPr>
      <w:r w:rsidRPr="00044F48">
        <w:rPr>
          <w:rFonts w:asciiTheme="minorHAnsi" w:hAnsiTheme="minorHAnsi" w:cstheme="minorHAnsi"/>
          <w:sz w:val="22"/>
        </w:rPr>
        <w:t xml:space="preserve">Describe in no more than </w:t>
      </w:r>
      <w:r w:rsidR="00044F48" w:rsidRPr="00044F48">
        <w:rPr>
          <w:rFonts w:asciiTheme="minorHAnsi" w:hAnsiTheme="minorHAnsi" w:cstheme="minorHAnsi"/>
          <w:sz w:val="22"/>
        </w:rPr>
        <w:t>3</w:t>
      </w:r>
      <w:r w:rsidRPr="00044F48">
        <w:rPr>
          <w:rFonts w:asciiTheme="minorHAnsi" w:hAnsiTheme="minorHAnsi" w:cstheme="minorHAnsi"/>
          <w:sz w:val="22"/>
        </w:rPr>
        <w:t xml:space="preserve"> sentences</w:t>
      </w:r>
      <w:r w:rsidR="00635B1B" w:rsidRPr="00044F48">
        <w:rPr>
          <w:rFonts w:asciiTheme="minorHAnsi" w:hAnsiTheme="minorHAnsi" w:cstheme="minorHAnsi"/>
          <w:sz w:val="22"/>
        </w:rPr>
        <w:t>. ANOVA is used to examine group mean differences, yet we are speaking about ANOVA in terms of variance components and variability. Wh</w:t>
      </w:r>
      <w:r w:rsidRPr="00044F48">
        <w:rPr>
          <w:rFonts w:asciiTheme="minorHAnsi" w:hAnsiTheme="minorHAnsi" w:cstheme="minorHAnsi"/>
          <w:sz w:val="22"/>
        </w:rPr>
        <w:t>at are at least two reasons</w:t>
      </w:r>
      <w:r w:rsidR="00635B1B" w:rsidRPr="00044F48">
        <w:rPr>
          <w:rFonts w:asciiTheme="minorHAnsi" w:hAnsiTheme="minorHAnsi" w:cstheme="minorHAnsi"/>
          <w:sz w:val="22"/>
        </w:rPr>
        <w:t xml:space="preserve"> we compare variance components instead of just examining mean differences?</w:t>
      </w:r>
    </w:p>
    <w:p w14:paraId="6F111DEC" w14:textId="014AF186" w:rsidR="00044F48" w:rsidRPr="00044F48" w:rsidRDefault="00044F48" w:rsidP="00044F48">
      <w:pPr>
        <w:pStyle w:val="Header"/>
        <w:numPr>
          <w:ilvl w:val="0"/>
          <w:numId w:val="29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When interpreting the omnibus F-test results, did you struggle? Why or why not?</w:t>
      </w:r>
    </w:p>
    <w:p w14:paraId="08597FCD" w14:textId="77777777" w:rsidR="00635B1B" w:rsidRPr="00044F48" w:rsidRDefault="00635B1B" w:rsidP="00635B1B">
      <w:pPr>
        <w:pStyle w:val="Header"/>
        <w:rPr>
          <w:rFonts w:asciiTheme="minorHAnsi" w:hAnsiTheme="minorHAnsi" w:cstheme="minorHAnsi"/>
          <w:sz w:val="22"/>
        </w:rPr>
      </w:pPr>
    </w:p>
    <w:p w14:paraId="6C8881C2" w14:textId="77777777" w:rsidR="00635B1B" w:rsidRPr="00044F48" w:rsidRDefault="00635B1B" w:rsidP="00635B1B">
      <w:pPr>
        <w:pStyle w:val="Header"/>
        <w:rPr>
          <w:rFonts w:asciiTheme="minorHAnsi" w:hAnsiTheme="minorHAnsi" w:cstheme="minorHAnsi"/>
          <w:sz w:val="22"/>
        </w:rPr>
      </w:pPr>
    </w:p>
    <w:p w14:paraId="4BE6E8B6" w14:textId="77777777" w:rsidR="00635B1B" w:rsidRPr="00DD7DD7" w:rsidRDefault="00635B1B" w:rsidP="00635B1B">
      <w:pPr>
        <w:pStyle w:val="Header"/>
        <w:rPr>
          <w:rFonts w:asciiTheme="minorHAnsi" w:hAnsiTheme="minorHAnsi" w:cstheme="minorHAnsi"/>
          <w:sz w:val="22"/>
        </w:rPr>
      </w:pPr>
    </w:p>
    <w:p w14:paraId="747A640F" w14:textId="77777777" w:rsidR="00635B1B" w:rsidRPr="00DD7DD7" w:rsidRDefault="00635B1B" w:rsidP="00635B1B">
      <w:pPr>
        <w:pStyle w:val="Header"/>
        <w:rPr>
          <w:rFonts w:asciiTheme="minorHAnsi" w:hAnsiTheme="minorHAnsi" w:cstheme="minorHAnsi"/>
          <w:sz w:val="22"/>
        </w:rPr>
      </w:pPr>
    </w:p>
    <w:p w14:paraId="28290070" w14:textId="00A46F05" w:rsidR="00010418" w:rsidRPr="00DD7DD7" w:rsidRDefault="00010418" w:rsidP="003F20F0">
      <w:pPr>
        <w:pStyle w:val="Header"/>
        <w:rPr>
          <w:rFonts w:asciiTheme="minorHAnsi" w:hAnsiTheme="minorHAnsi" w:cstheme="minorHAnsi"/>
          <w:sz w:val="22"/>
        </w:rPr>
      </w:pPr>
    </w:p>
    <w:p w14:paraId="2A7D8AC0" w14:textId="4D292B13" w:rsidR="002E749F" w:rsidRPr="00DD7DD7" w:rsidRDefault="002E749F" w:rsidP="003F20F0">
      <w:pPr>
        <w:pStyle w:val="Header"/>
        <w:rPr>
          <w:rFonts w:asciiTheme="minorHAnsi" w:hAnsiTheme="minorHAnsi" w:cstheme="minorHAnsi"/>
          <w:sz w:val="22"/>
        </w:rPr>
      </w:pPr>
    </w:p>
    <w:sectPr w:rsidR="002E749F" w:rsidRPr="00DD7DD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203397" w14:textId="77777777" w:rsidR="00297498" w:rsidRDefault="00297498" w:rsidP="00412524">
      <w:pPr>
        <w:spacing w:after="0" w:line="240" w:lineRule="auto"/>
      </w:pPr>
      <w:r>
        <w:separator/>
      </w:r>
    </w:p>
  </w:endnote>
  <w:endnote w:type="continuationSeparator" w:id="0">
    <w:p w14:paraId="67FF07E1" w14:textId="77777777" w:rsidR="00297498" w:rsidRDefault="00297498" w:rsidP="00412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D64B6" w14:textId="77777777" w:rsidR="00297498" w:rsidRDefault="00297498" w:rsidP="00412524">
      <w:pPr>
        <w:spacing w:after="0" w:line="240" w:lineRule="auto"/>
      </w:pPr>
      <w:r>
        <w:separator/>
      </w:r>
    </w:p>
  </w:footnote>
  <w:footnote w:type="continuationSeparator" w:id="0">
    <w:p w14:paraId="706C9C59" w14:textId="77777777" w:rsidR="00297498" w:rsidRDefault="00297498" w:rsidP="00412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C35DAD" w14:textId="4C9A6DAD" w:rsidR="00412524" w:rsidRDefault="00412524" w:rsidP="0041252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E3432"/>
    <w:multiLevelType w:val="hybridMultilevel"/>
    <w:tmpl w:val="EF88E0B8"/>
    <w:lvl w:ilvl="0" w:tplc="9710DF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ED48AE"/>
    <w:multiLevelType w:val="hybridMultilevel"/>
    <w:tmpl w:val="D9FE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25FF6"/>
    <w:multiLevelType w:val="hybridMultilevel"/>
    <w:tmpl w:val="B1105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24556"/>
    <w:multiLevelType w:val="hybridMultilevel"/>
    <w:tmpl w:val="CDDE3AAE"/>
    <w:lvl w:ilvl="0" w:tplc="70EA61C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1B5169"/>
    <w:multiLevelType w:val="hybridMultilevel"/>
    <w:tmpl w:val="A8C0581A"/>
    <w:lvl w:ilvl="0" w:tplc="2E92F3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A3A41"/>
    <w:multiLevelType w:val="hybridMultilevel"/>
    <w:tmpl w:val="B1105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51423"/>
    <w:multiLevelType w:val="hybridMultilevel"/>
    <w:tmpl w:val="A4D03454"/>
    <w:lvl w:ilvl="0" w:tplc="7EF649B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37FDC"/>
    <w:multiLevelType w:val="hybridMultilevel"/>
    <w:tmpl w:val="576A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62EC6"/>
    <w:multiLevelType w:val="hybridMultilevel"/>
    <w:tmpl w:val="C7ACB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42D77"/>
    <w:multiLevelType w:val="hybridMultilevel"/>
    <w:tmpl w:val="FB7C91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53C46"/>
    <w:multiLevelType w:val="hybridMultilevel"/>
    <w:tmpl w:val="1F02D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AA5BA5"/>
    <w:multiLevelType w:val="hybridMultilevel"/>
    <w:tmpl w:val="F3440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FF6D50"/>
    <w:multiLevelType w:val="hybridMultilevel"/>
    <w:tmpl w:val="E3DAE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36ED5"/>
    <w:multiLevelType w:val="hybridMultilevel"/>
    <w:tmpl w:val="39E2E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0185D"/>
    <w:multiLevelType w:val="hybridMultilevel"/>
    <w:tmpl w:val="ECEE22F4"/>
    <w:lvl w:ilvl="0" w:tplc="8EE8D8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1A1CA7"/>
    <w:multiLevelType w:val="hybridMultilevel"/>
    <w:tmpl w:val="284C3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B45151"/>
    <w:multiLevelType w:val="hybridMultilevel"/>
    <w:tmpl w:val="06CAD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BF5180"/>
    <w:multiLevelType w:val="hybridMultilevel"/>
    <w:tmpl w:val="E2EC1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6C1B54"/>
    <w:multiLevelType w:val="hybridMultilevel"/>
    <w:tmpl w:val="E07A5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365E9D"/>
    <w:multiLevelType w:val="hybridMultilevel"/>
    <w:tmpl w:val="07B29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A929A2"/>
    <w:multiLevelType w:val="hybridMultilevel"/>
    <w:tmpl w:val="A74A5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C60C30"/>
    <w:multiLevelType w:val="hybridMultilevel"/>
    <w:tmpl w:val="9DEAA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F16195"/>
    <w:multiLevelType w:val="hybridMultilevel"/>
    <w:tmpl w:val="E3EC6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290D07"/>
    <w:multiLevelType w:val="hybridMultilevel"/>
    <w:tmpl w:val="F64ED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AA43C8"/>
    <w:multiLevelType w:val="hybridMultilevel"/>
    <w:tmpl w:val="B1105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6A1D21"/>
    <w:multiLevelType w:val="hybridMultilevel"/>
    <w:tmpl w:val="0ED8E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2E0640"/>
    <w:multiLevelType w:val="hybridMultilevel"/>
    <w:tmpl w:val="B4C448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76569"/>
    <w:multiLevelType w:val="hybridMultilevel"/>
    <w:tmpl w:val="6C5802DE"/>
    <w:lvl w:ilvl="0" w:tplc="F89AAC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7E13989"/>
    <w:multiLevelType w:val="hybridMultilevel"/>
    <w:tmpl w:val="AEE4100A"/>
    <w:lvl w:ilvl="0" w:tplc="113CB12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564945">
    <w:abstractNumId w:val="28"/>
  </w:num>
  <w:num w:numId="2" w16cid:durableId="843973755">
    <w:abstractNumId w:val="22"/>
  </w:num>
  <w:num w:numId="3" w16cid:durableId="87241289">
    <w:abstractNumId w:val="6"/>
  </w:num>
  <w:num w:numId="4" w16cid:durableId="1555431682">
    <w:abstractNumId w:val="26"/>
  </w:num>
  <w:num w:numId="5" w16cid:durableId="2019694773">
    <w:abstractNumId w:val="0"/>
  </w:num>
  <w:num w:numId="6" w16cid:durableId="858159593">
    <w:abstractNumId w:val="27"/>
  </w:num>
  <w:num w:numId="7" w16cid:durableId="1585266145">
    <w:abstractNumId w:val="14"/>
  </w:num>
  <w:num w:numId="8" w16cid:durableId="1399206040">
    <w:abstractNumId w:val="12"/>
  </w:num>
  <w:num w:numId="9" w16cid:durableId="414597799">
    <w:abstractNumId w:val="17"/>
  </w:num>
  <w:num w:numId="10" w16cid:durableId="1677725994">
    <w:abstractNumId w:val="9"/>
  </w:num>
  <w:num w:numId="11" w16cid:durableId="683750667">
    <w:abstractNumId w:val="5"/>
  </w:num>
  <w:num w:numId="12" w16cid:durableId="1885558702">
    <w:abstractNumId w:val="15"/>
  </w:num>
  <w:num w:numId="13" w16cid:durableId="1107240221">
    <w:abstractNumId w:val="2"/>
  </w:num>
  <w:num w:numId="14" w16cid:durableId="638924527">
    <w:abstractNumId w:val="24"/>
  </w:num>
  <w:num w:numId="15" w16cid:durableId="1687439359">
    <w:abstractNumId w:val="3"/>
  </w:num>
  <w:num w:numId="16" w16cid:durableId="1604534850">
    <w:abstractNumId w:val="23"/>
  </w:num>
  <w:num w:numId="17" w16cid:durableId="136609490">
    <w:abstractNumId w:val="25"/>
  </w:num>
  <w:num w:numId="18" w16cid:durableId="1299143520">
    <w:abstractNumId w:val="7"/>
  </w:num>
  <w:num w:numId="19" w16cid:durableId="1846288190">
    <w:abstractNumId w:val="18"/>
  </w:num>
  <w:num w:numId="20" w16cid:durableId="1615022198">
    <w:abstractNumId w:val="13"/>
  </w:num>
  <w:num w:numId="21" w16cid:durableId="1267737369">
    <w:abstractNumId w:val="19"/>
  </w:num>
  <w:num w:numId="22" w16cid:durableId="411050073">
    <w:abstractNumId w:val="16"/>
  </w:num>
  <w:num w:numId="23" w16cid:durableId="718355751">
    <w:abstractNumId w:val="20"/>
  </w:num>
  <w:num w:numId="24" w16cid:durableId="349917604">
    <w:abstractNumId w:val="10"/>
  </w:num>
  <w:num w:numId="25" w16cid:durableId="55974573">
    <w:abstractNumId w:val="1"/>
  </w:num>
  <w:num w:numId="26" w16cid:durableId="1607929455">
    <w:abstractNumId w:val="8"/>
  </w:num>
  <w:num w:numId="27" w16cid:durableId="1672640023">
    <w:abstractNumId w:val="11"/>
  </w:num>
  <w:num w:numId="28" w16cid:durableId="1402678837">
    <w:abstractNumId w:val="21"/>
  </w:num>
  <w:num w:numId="29" w16cid:durableId="10398158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524"/>
    <w:rsid w:val="000069B5"/>
    <w:rsid w:val="00010418"/>
    <w:rsid w:val="00031626"/>
    <w:rsid w:val="0003603C"/>
    <w:rsid w:val="00044F48"/>
    <w:rsid w:val="00071040"/>
    <w:rsid w:val="00073279"/>
    <w:rsid w:val="0007382A"/>
    <w:rsid w:val="0007601A"/>
    <w:rsid w:val="00093094"/>
    <w:rsid w:val="000A376D"/>
    <w:rsid w:val="000B27A1"/>
    <w:rsid w:val="000D55EA"/>
    <w:rsid w:val="000E73F6"/>
    <w:rsid w:val="000F05E9"/>
    <w:rsid w:val="000F5BDA"/>
    <w:rsid w:val="0011647A"/>
    <w:rsid w:val="00117044"/>
    <w:rsid w:val="00194C76"/>
    <w:rsid w:val="00226ACD"/>
    <w:rsid w:val="0022788E"/>
    <w:rsid w:val="00231ECA"/>
    <w:rsid w:val="00234A98"/>
    <w:rsid w:val="00297498"/>
    <w:rsid w:val="002A4DE3"/>
    <w:rsid w:val="002A6A79"/>
    <w:rsid w:val="002D56CA"/>
    <w:rsid w:val="002E749F"/>
    <w:rsid w:val="00307C53"/>
    <w:rsid w:val="0031684C"/>
    <w:rsid w:val="00330112"/>
    <w:rsid w:val="003852C7"/>
    <w:rsid w:val="00392585"/>
    <w:rsid w:val="003A2923"/>
    <w:rsid w:val="003A4F34"/>
    <w:rsid w:val="003C614E"/>
    <w:rsid w:val="003E07A9"/>
    <w:rsid w:val="003F20F0"/>
    <w:rsid w:val="003F47F8"/>
    <w:rsid w:val="003F793C"/>
    <w:rsid w:val="00412524"/>
    <w:rsid w:val="00421D55"/>
    <w:rsid w:val="0044493A"/>
    <w:rsid w:val="00495EAE"/>
    <w:rsid w:val="00496623"/>
    <w:rsid w:val="004A3C4B"/>
    <w:rsid w:val="004D5891"/>
    <w:rsid w:val="004E02BC"/>
    <w:rsid w:val="00522EE4"/>
    <w:rsid w:val="00534557"/>
    <w:rsid w:val="00567E37"/>
    <w:rsid w:val="005A3769"/>
    <w:rsid w:val="005B78FE"/>
    <w:rsid w:val="005D14AD"/>
    <w:rsid w:val="005F4020"/>
    <w:rsid w:val="005F74A3"/>
    <w:rsid w:val="00623057"/>
    <w:rsid w:val="00624A03"/>
    <w:rsid w:val="006254FF"/>
    <w:rsid w:val="00630BE3"/>
    <w:rsid w:val="00635B1B"/>
    <w:rsid w:val="0064310E"/>
    <w:rsid w:val="00670493"/>
    <w:rsid w:val="00692346"/>
    <w:rsid w:val="006C1684"/>
    <w:rsid w:val="0072092F"/>
    <w:rsid w:val="00743B8D"/>
    <w:rsid w:val="00755E81"/>
    <w:rsid w:val="007904C4"/>
    <w:rsid w:val="00811E1B"/>
    <w:rsid w:val="0081776E"/>
    <w:rsid w:val="008258E6"/>
    <w:rsid w:val="00887C87"/>
    <w:rsid w:val="008B7C75"/>
    <w:rsid w:val="008E3819"/>
    <w:rsid w:val="008F59E7"/>
    <w:rsid w:val="009106CD"/>
    <w:rsid w:val="00A113DD"/>
    <w:rsid w:val="00A20269"/>
    <w:rsid w:val="00A308EC"/>
    <w:rsid w:val="00A34290"/>
    <w:rsid w:val="00A549C0"/>
    <w:rsid w:val="00AA2D57"/>
    <w:rsid w:val="00AB358F"/>
    <w:rsid w:val="00AD34D2"/>
    <w:rsid w:val="00AF1EE9"/>
    <w:rsid w:val="00B33EAB"/>
    <w:rsid w:val="00B42DA2"/>
    <w:rsid w:val="00B570D7"/>
    <w:rsid w:val="00B61B7D"/>
    <w:rsid w:val="00B61C91"/>
    <w:rsid w:val="00B64D99"/>
    <w:rsid w:val="00BA6897"/>
    <w:rsid w:val="00BA71B5"/>
    <w:rsid w:val="00BB72FA"/>
    <w:rsid w:val="00C021AA"/>
    <w:rsid w:val="00CC6D7A"/>
    <w:rsid w:val="00CC77F3"/>
    <w:rsid w:val="00D027EE"/>
    <w:rsid w:val="00D040F7"/>
    <w:rsid w:val="00D53571"/>
    <w:rsid w:val="00D937DB"/>
    <w:rsid w:val="00DA6D04"/>
    <w:rsid w:val="00DA79C0"/>
    <w:rsid w:val="00DC708C"/>
    <w:rsid w:val="00DD0CAD"/>
    <w:rsid w:val="00DD7DD7"/>
    <w:rsid w:val="00DF3FE4"/>
    <w:rsid w:val="00E00BE5"/>
    <w:rsid w:val="00E1561C"/>
    <w:rsid w:val="00E1622C"/>
    <w:rsid w:val="00E345B4"/>
    <w:rsid w:val="00E936F7"/>
    <w:rsid w:val="00EA2D47"/>
    <w:rsid w:val="00EB37DE"/>
    <w:rsid w:val="00ED4FBE"/>
    <w:rsid w:val="00EF4EC1"/>
    <w:rsid w:val="00EF75DF"/>
    <w:rsid w:val="00F15353"/>
    <w:rsid w:val="00FB704E"/>
    <w:rsid w:val="00FD01C7"/>
    <w:rsid w:val="00FF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0AC24"/>
  <w15:chartTrackingRefBased/>
  <w15:docId w15:val="{9A295048-AAAF-4081-ADE1-70802182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524"/>
  </w:style>
  <w:style w:type="paragraph" w:styleId="Footer">
    <w:name w:val="footer"/>
    <w:basedOn w:val="Normal"/>
    <w:link w:val="FooterChar"/>
    <w:uiPriority w:val="99"/>
    <w:unhideWhenUsed/>
    <w:rsid w:val="00412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524"/>
  </w:style>
  <w:style w:type="paragraph" w:styleId="ListParagraph">
    <w:name w:val="List Paragraph"/>
    <w:basedOn w:val="Normal"/>
    <w:uiPriority w:val="34"/>
    <w:qFormat/>
    <w:rsid w:val="00412524"/>
    <w:pPr>
      <w:ind w:left="720"/>
      <w:contextualSpacing/>
    </w:pPr>
  </w:style>
  <w:style w:type="table" w:styleId="TableGrid">
    <w:name w:val="Table Grid"/>
    <w:basedOn w:val="TableNormal"/>
    <w:uiPriority w:val="59"/>
    <w:rsid w:val="00412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14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4A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67E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7E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7E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7E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7E3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345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9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fc2f37-1f17-4476-a357-ff13a8fff33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758083BB790143B34717A50505A8C4" ma:contentTypeVersion="16" ma:contentTypeDescription="Create a new document." ma:contentTypeScope="" ma:versionID="d96dbcf9331d6eca20f825cc5dfc4410">
  <xsd:schema xmlns:xsd="http://www.w3.org/2001/XMLSchema" xmlns:xs="http://www.w3.org/2001/XMLSchema" xmlns:p="http://schemas.microsoft.com/office/2006/metadata/properties" xmlns:ns3="07fc2f37-1f17-4476-a357-ff13a8fff335" xmlns:ns4="8d593e24-fc6d-4076-98b4-ba7d88252c05" targetNamespace="http://schemas.microsoft.com/office/2006/metadata/properties" ma:root="true" ma:fieldsID="52fbb155858fb3a4e1b2dde5cc85eb37" ns3:_="" ns4:_="">
    <xsd:import namespace="07fc2f37-1f17-4476-a357-ff13a8fff335"/>
    <xsd:import namespace="8d593e24-fc6d-4076-98b4-ba7d88252c0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MediaServiceOCR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fc2f37-1f17-4476-a357-ff13a8fff335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593e24-fc6d-4076-98b4-ba7d88252c0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5EE607-03E1-4043-A7A2-32F54ECF8808}">
  <ds:schemaRefs>
    <ds:schemaRef ds:uri="http://schemas.microsoft.com/office/2006/metadata/properties"/>
    <ds:schemaRef ds:uri="http://schemas.microsoft.com/office/infopath/2007/PartnerControls"/>
    <ds:schemaRef ds:uri="07fc2f37-1f17-4476-a357-ff13a8fff335"/>
  </ds:schemaRefs>
</ds:datastoreItem>
</file>

<file path=customXml/itemProps2.xml><?xml version="1.0" encoding="utf-8"?>
<ds:datastoreItem xmlns:ds="http://schemas.openxmlformats.org/officeDocument/2006/customXml" ds:itemID="{D7DC5C3D-FADF-477A-A3BB-B1AD2443AA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9627E4-F423-4F61-BBF2-C1E748480B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fc2f37-1f17-4476-a357-ff13a8fff335"/>
    <ds:schemaRef ds:uri="8d593e24-fc6d-4076-98b4-ba7d88252c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Kaylee Litson</dc:creator>
  <cp:keywords/>
  <dc:description/>
  <cp:lastModifiedBy>Leandro Ledesma</cp:lastModifiedBy>
  <cp:revision>5</cp:revision>
  <cp:lastPrinted>2016-09-20T21:16:00Z</cp:lastPrinted>
  <dcterms:created xsi:type="dcterms:W3CDTF">2024-09-11T14:33:00Z</dcterms:created>
  <dcterms:modified xsi:type="dcterms:W3CDTF">2024-09-23T03:39:00Z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0x010100AD758083BB790143B34717A50505A8C4</vt:lpwstr>
  </property>
</Properties>
</file>