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1B85" w14:textId="25C5AE8C" w:rsidR="000E60C7" w:rsidRDefault="000E60C7" w:rsidP="000E60C7">
      <w:pPr>
        <w:pStyle w:val="ListParagraph"/>
        <w:numPr>
          <w:ilvl w:val="0"/>
          <w:numId w:val="1"/>
        </w:numPr>
      </w:pPr>
      <w:r>
        <w:t>Transform the non-Gaussian outcome ‘tot.vase.days’ into a longitudinal binary outcome (i.e. fresh=1/not fresh=0), and analyze the data taking into account the available covariates.</w:t>
      </w:r>
    </w:p>
    <w:p w14:paraId="44AFC281" w14:textId="7B82655C" w:rsidR="000E60C7" w:rsidRDefault="0017351B" w:rsidP="000E60C7">
      <w:pPr>
        <w:pStyle w:val="ListParagraph"/>
        <w:numPr>
          <w:ilvl w:val="0"/>
          <w:numId w:val="2"/>
        </w:numPr>
      </w:pPr>
      <w:r>
        <w:t xml:space="preserve">GEE, only taking into account flowerID </w:t>
      </w:r>
      <w:r w:rsidR="008932A3">
        <w:t>as clustering effect</w:t>
      </w:r>
    </w:p>
    <w:p w14:paraId="032A2605" w14:textId="481254DB" w:rsidR="008932A3" w:rsidRDefault="00CF55FC" w:rsidP="000E60C7">
      <w:pPr>
        <w:pStyle w:val="ListParagraph"/>
        <w:numPr>
          <w:ilvl w:val="0"/>
          <w:numId w:val="2"/>
        </w:numPr>
      </w:pPr>
      <w:r>
        <w:t xml:space="preserve">Or generalised linear mixed model? </w:t>
      </w:r>
      <w:r w:rsidR="00583A7A">
        <w:t xml:space="preserve">Where time, </w:t>
      </w:r>
    </w:p>
    <w:p w14:paraId="2BDDAC10" w14:textId="77777777" w:rsidR="000E60C7" w:rsidRDefault="000E60C7" w:rsidP="000E60C7">
      <w:r>
        <w:t>We have conducted an additional small experiment on the width of the flower and would like you to answer the following questions:</w:t>
      </w:r>
    </w:p>
    <w:p w14:paraId="0DD0D51F" w14:textId="63D84F25" w:rsidR="008A5F11" w:rsidRDefault="008A5F11" w:rsidP="000E60C7">
      <w:r>
        <w:t xml:space="preserve">- </w:t>
      </w:r>
      <w:r w:rsidR="00AC39F0">
        <w:t>Very helpful model about fitting GLMM in R</w:t>
      </w:r>
      <w:r w:rsidR="00503BB4">
        <w:t xml:space="preserve">: </w:t>
      </w:r>
      <w:hyperlink r:id="rId5" w:history="1">
        <w:r w:rsidR="00A67902" w:rsidRPr="002154C0">
          <w:rPr>
            <w:rStyle w:val="Hyperlink"/>
          </w:rPr>
          <w:t>https://www.youtube.com/watch?v=Yqf91pPzkU4</w:t>
        </w:r>
      </w:hyperlink>
    </w:p>
    <w:p w14:paraId="55F0D9EC" w14:textId="24632CDF" w:rsidR="00EF069D" w:rsidRDefault="00EF069D" w:rsidP="000E60C7">
      <w:r>
        <w:t xml:space="preserve">- for GEE: </w:t>
      </w:r>
      <w:r w:rsidR="00FD43FE">
        <w:t>geeglm</w:t>
      </w:r>
      <w:r w:rsidR="00A00832">
        <w:t>()</w:t>
      </w:r>
      <w:r w:rsidR="00FD43FE">
        <w:t xml:space="preserve"> provides robust/empirical standard error estimate.</w:t>
      </w:r>
    </w:p>
    <w:p w14:paraId="31AE773E" w14:textId="058B8E57" w:rsidR="00A67902" w:rsidRDefault="007A26A6" w:rsidP="000E60C7">
      <w:r>
        <w:t>GEE:</w:t>
      </w:r>
    </w:p>
    <w:p w14:paraId="1B670CB7" w14:textId="3F6FDD8B" w:rsidR="007A26A6" w:rsidRDefault="00845AA5" w:rsidP="000E60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Compound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rater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species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subplot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CA17908" w14:textId="72B2F90A" w:rsidR="00C53950" w:rsidRDefault="00573617" w:rsidP="0057361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probability that the </w:t>
      </w:r>
      <w:r w:rsidR="00B711E4">
        <w:t>i</w:t>
      </w:r>
      <w:r w:rsidR="00B711E4" w:rsidRPr="00B711E4">
        <w:rPr>
          <w:vertAlign w:val="superscript"/>
        </w:rPr>
        <w:t>th</w:t>
      </w:r>
      <w:r>
        <w:t xml:space="preserve"> </w:t>
      </w:r>
      <w:r w:rsidR="008E068E">
        <w:t>flower</w:t>
      </w:r>
      <w:r>
        <w:t xml:space="preserve"> </w:t>
      </w:r>
      <w:r w:rsidR="008E068E">
        <w:t>stays</w:t>
      </w:r>
      <w:r>
        <w:t xml:space="preserve"> "</w:t>
      </w:r>
      <w:r w:rsidR="008E068E">
        <w:t>fresh</w:t>
      </w:r>
      <w:r>
        <w:t xml:space="preserve">" </w:t>
      </w:r>
      <w:r w:rsidR="00555A13">
        <w:t xml:space="preserve">on day </w:t>
      </w:r>
      <w:r w:rsidR="00B711E4">
        <w:t>j</w:t>
      </w:r>
      <w:r w:rsidR="00B711E4" w:rsidRPr="00302456">
        <w:rPr>
          <w:vertAlign w:val="superscript"/>
        </w:rPr>
        <w:t>th</w:t>
      </w:r>
      <w:r>
        <w:t xml:space="preserve">. </w:t>
      </w:r>
      <w:r w:rsidR="00E66228">
        <w:t>Compound</w:t>
      </w:r>
      <w:r w:rsidR="00E66228" w:rsidRPr="00E66228">
        <w:rPr>
          <w:vertAlign w:val="subscript"/>
        </w:rPr>
        <w:t>k</w:t>
      </w:r>
      <w:r w:rsidR="00E66228" w:rsidRPr="00E66228">
        <w:t xml:space="preserve"> </w:t>
      </w:r>
      <w:r w:rsidR="0098653C">
        <w:t xml:space="preserve">: </w:t>
      </w:r>
      <w:r w:rsidR="00E66228" w:rsidRPr="00E66228">
        <w:t>compound-specific dummies</w:t>
      </w:r>
      <w:r w:rsidR="003D4966">
        <w:t xml:space="preserve">. </w:t>
      </w:r>
      <w:r>
        <w:t>The slope</w:t>
      </w:r>
      <w:r w:rsidR="000B7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interpreted as the log odds ratio </w:t>
      </w:r>
      <w:r w:rsidR="000B7568">
        <w:t xml:space="preserve">that a flower stays fresh </w:t>
      </w:r>
      <w:r w:rsidR="002069A0">
        <w:t>with any compound compared to water</w:t>
      </w:r>
      <w:r>
        <w:t>.</w:t>
      </w:r>
    </w:p>
    <w:p w14:paraId="721EA745" w14:textId="77777777" w:rsidR="000E60C7" w:rsidRDefault="000E60C7" w:rsidP="000E60C7">
      <w:r>
        <w:t>(b) Analyze the Gaussian outcome ‘width of the flower’ taking into account the covariates and the subplot effect.</w:t>
      </w:r>
    </w:p>
    <w:p w14:paraId="3C1C3D96" w14:textId="2273705F" w:rsidR="0013675E" w:rsidRDefault="000E60C7" w:rsidP="000E60C7">
      <w:r>
        <w:t xml:space="preserve">(c) Explore/Visualize the Gaussian outcome ‘width of the flower’ (T0 up to T20) with a multivariate method. </w:t>
      </w:r>
    </w:p>
    <w:p w14:paraId="16B5CCA4" w14:textId="0B127AD4" w:rsidR="005E3CF6" w:rsidRDefault="0013675E" w:rsidP="000E60C7">
      <w:r>
        <w:t xml:space="preserve">- </w:t>
      </w:r>
      <w:r w:rsidR="005E3CF6">
        <w:t xml:space="preserve">EDA: </w:t>
      </w:r>
      <w:r w:rsidR="001D121A">
        <w:t>Evolution over-time of width of each compound</w:t>
      </w:r>
    </w:p>
    <w:p w14:paraId="713203DB" w14:textId="738663D0" w:rsidR="0013675E" w:rsidRPr="00BC2A57" w:rsidRDefault="0013675E" w:rsidP="000E60C7">
      <w:pPr>
        <w:rPr>
          <w:lang w:val="es-ES"/>
        </w:rPr>
      </w:pPr>
      <w:r w:rsidRPr="00BC2A57">
        <w:rPr>
          <w:lang w:val="es-ES"/>
        </w:rPr>
        <w:t xml:space="preserve">- PCA: </w:t>
      </w:r>
      <w:r w:rsidR="00BC2A57" w:rsidRPr="00BC2A57">
        <w:rPr>
          <w:lang w:val="es-ES"/>
        </w:rPr>
        <w:t>https://www.datacamp.com/tutorial/pca-analysis-r</w:t>
      </w:r>
    </w:p>
    <w:p w14:paraId="3A48ABE3" w14:textId="77777777" w:rsidR="000E60C7" w:rsidRDefault="000E60C7" w:rsidP="000E60C7">
      <w:r>
        <w:t>(d) Confirm (part of) the conclusions of your data analysis on the Guassian outcome  ‘width of the flower’ using a multivariate method.</w:t>
      </w:r>
    </w:p>
    <w:p w14:paraId="10F6E674" w14:textId="77777777" w:rsidR="000E60C7" w:rsidRDefault="000E60C7" w:rsidP="000E60C7">
      <w:r>
        <w:t>2 initial questions for the count_data_G17 dataset (non-Gaussian outcome) (our proposed experiment):</w:t>
      </w:r>
    </w:p>
    <w:p w14:paraId="6AF3B273" w14:textId="77777777" w:rsidR="000E60C7" w:rsidRDefault="000E60C7" w:rsidP="000E60C7">
      <w:r>
        <w:t>(e) analyze tot.vase.days outcome using linear mixed-effect model (normal assumption)</w:t>
      </w:r>
    </w:p>
    <w:p w14:paraId="3B1E1512" w14:textId="2211DC77" w:rsidR="000E17EF" w:rsidRDefault="000E60C7" w:rsidP="000E60C7">
      <w:r>
        <w:t>(f) analyze tot.vase.days outcome using generalized mixed-effect model (poisson distribution)</w:t>
      </w:r>
    </w:p>
    <w:p w14:paraId="0D8BA467" w14:textId="77777777" w:rsidR="00317324" w:rsidRDefault="00317324" w:rsidP="000E60C7"/>
    <w:p w14:paraId="3AEE610D" w14:textId="077BD61F" w:rsidR="00317324" w:rsidRPr="003D05AB" w:rsidRDefault="00317324" w:rsidP="00317324">
      <w:pPr>
        <w:pStyle w:val="ListParagraph"/>
        <w:numPr>
          <w:ilvl w:val="0"/>
          <w:numId w:val="2"/>
        </w:numPr>
        <w:rPr>
          <w:b/>
          <w:bCs/>
        </w:rPr>
      </w:pPr>
      <w:r w:rsidRPr="003D05AB">
        <w:rPr>
          <w:b/>
          <w:bCs/>
        </w:rPr>
        <w:t>Meeting 090524</w:t>
      </w:r>
    </w:p>
    <w:p w14:paraId="7A352889" w14:textId="6853D91F" w:rsidR="00317324" w:rsidRDefault="00140DD0" w:rsidP="002C7D4C">
      <w:pPr>
        <w:pStyle w:val="ListParagraph"/>
        <w:numPr>
          <w:ilvl w:val="0"/>
          <w:numId w:val="3"/>
        </w:numPr>
      </w:pPr>
      <w:r>
        <w:t xml:space="preserve">Model formulation for each question </w:t>
      </w:r>
      <w:r w:rsidR="0055181F">
        <w:t>–</w:t>
      </w:r>
      <w:r>
        <w:t xml:space="preserve"> </w:t>
      </w:r>
      <w:r w:rsidR="0055181F">
        <w:t>from now to Saturday morning</w:t>
      </w:r>
      <w:r w:rsidR="00271D51">
        <w:t xml:space="preserve"> – consult </w:t>
      </w:r>
      <w:r w:rsidR="00185B3B">
        <w:t>report from Gorup 3</w:t>
      </w:r>
      <w:r w:rsidR="004B2699">
        <w:t>.</w:t>
      </w:r>
    </w:p>
    <w:p w14:paraId="16D84563" w14:textId="0FD1C37A" w:rsidR="0055181F" w:rsidRDefault="005B19C4" w:rsidP="002C7D4C">
      <w:pPr>
        <w:pStyle w:val="ListParagraph"/>
        <w:numPr>
          <w:ilvl w:val="0"/>
          <w:numId w:val="3"/>
        </w:numPr>
      </w:pPr>
      <w:r>
        <w:t xml:space="preserve">Model </w:t>
      </w:r>
      <w:r w:rsidR="00830965">
        <w:t xml:space="preserve">and interpretation </w:t>
      </w:r>
      <w:r w:rsidR="009F30D6">
        <w:t>–</w:t>
      </w:r>
      <w:r w:rsidR="00830965">
        <w:t xml:space="preserve"> </w:t>
      </w:r>
      <w:r w:rsidR="009F30D6">
        <w:t xml:space="preserve">from now to Saturday </w:t>
      </w:r>
      <w:r w:rsidR="00404410">
        <w:t>–</w:t>
      </w:r>
      <w:r w:rsidR="009F30D6">
        <w:t xml:space="preserve"> </w:t>
      </w:r>
      <w:r w:rsidR="00404410">
        <w:t>work on code, review code</w:t>
      </w:r>
      <w:r w:rsidR="00C65746">
        <w:t xml:space="preserve">. </w:t>
      </w:r>
      <w:r w:rsidR="00B226A5">
        <w:t xml:space="preserve">Saturday morning: final decision regarding models and code. Come up with the interpretation. Saturday evening: </w:t>
      </w:r>
      <w:r w:rsidR="00B06302">
        <w:t xml:space="preserve">ready to be shared. </w:t>
      </w:r>
    </w:p>
    <w:p w14:paraId="4FE5F035" w14:textId="56707010" w:rsidR="00733579" w:rsidRDefault="00733579" w:rsidP="00733579">
      <w:pPr>
        <w:pStyle w:val="ListParagraph"/>
        <w:numPr>
          <w:ilvl w:val="1"/>
          <w:numId w:val="3"/>
        </w:numPr>
        <w:rPr>
          <w:lang w:val="fr-FR"/>
        </w:rPr>
      </w:pPr>
      <w:r w:rsidRPr="00733579">
        <w:rPr>
          <w:lang w:val="fr-FR"/>
        </w:rPr>
        <w:t>Git hub. Same code/different cod</w:t>
      </w:r>
      <w:r w:rsidR="00423776">
        <w:rPr>
          <w:lang w:val="fr-FR"/>
        </w:rPr>
        <w:t>e ?</w:t>
      </w:r>
    </w:p>
    <w:p w14:paraId="6F42B948" w14:textId="67CA3E49" w:rsidR="0091063C" w:rsidRDefault="001D1D30" w:rsidP="001D1D30">
      <w:pPr>
        <w:rPr>
          <w:lang w:val="fr-FR"/>
        </w:rPr>
      </w:pPr>
      <w:r>
        <w:rPr>
          <w:lang w:val="fr-FR"/>
        </w:rPr>
        <w:t>To do list 090524</w:t>
      </w:r>
    </w:p>
    <w:p w14:paraId="0DB2A3E9" w14:textId="19EDFA32" w:rsidR="001D1D30" w:rsidRDefault="00273D63" w:rsidP="001D1D3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Read report from Bernard</w:t>
      </w:r>
    </w:p>
    <w:p w14:paraId="05A22B71" w14:textId="1D5BDD01" w:rsidR="00273D63" w:rsidRDefault="00DE2E45" w:rsidP="001D1D30">
      <w:pPr>
        <w:pStyle w:val="ListParagraph"/>
        <w:numPr>
          <w:ilvl w:val="0"/>
          <w:numId w:val="2"/>
        </w:numPr>
      </w:pPr>
      <w:r w:rsidRPr="00074B9A">
        <w:t xml:space="preserve">Do EDA for </w:t>
      </w:r>
      <w:r w:rsidR="00074B9A" w:rsidRPr="00074B9A">
        <w:t>question a :</w:t>
      </w:r>
      <w:r w:rsidR="00074B9A">
        <w:t xml:space="preserve"> box plot of tot.vas.days per compound</w:t>
      </w:r>
    </w:p>
    <w:p w14:paraId="18FB67EB" w14:textId="3CA87F5A" w:rsidR="00074B9A" w:rsidRDefault="0013451D" w:rsidP="001D1D30">
      <w:pPr>
        <w:pStyle w:val="ListParagraph"/>
        <w:numPr>
          <w:ilvl w:val="0"/>
          <w:numId w:val="2"/>
        </w:numPr>
      </w:pPr>
      <w:r>
        <w:lastRenderedPageBreak/>
        <w:t xml:space="preserve">Gee and glmm for a. </w:t>
      </w:r>
    </w:p>
    <w:p w14:paraId="5CA52EE9" w14:textId="6DA43436" w:rsidR="00D73B65" w:rsidRDefault="00D73B65" w:rsidP="00D73B65">
      <w:pPr>
        <w:pStyle w:val="ListParagraph"/>
        <w:numPr>
          <w:ilvl w:val="1"/>
          <w:numId w:val="2"/>
        </w:numPr>
      </w:pPr>
      <w:r>
        <w:t xml:space="preserve">Gee for </w:t>
      </w:r>
      <w:r w:rsidR="00782EE3">
        <w:t>nested model</w:t>
      </w:r>
    </w:p>
    <w:p w14:paraId="1E37AC89" w14:textId="5A43122D" w:rsidR="003B5233" w:rsidRDefault="00845AA5" w:rsidP="00D73B65">
      <w:pPr>
        <w:pStyle w:val="ListParagraph"/>
        <w:numPr>
          <w:ilvl w:val="1"/>
          <w:numId w:val="2"/>
        </w:numPr>
      </w:pPr>
      <w:r>
        <w:t>Glmm with marginal interpretation</w:t>
      </w:r>
    </w:p>
    <w:p w14:paraId="35C8F780" w14:textId="61598F63" w:rsidR="00AC733C" w:rsidRPr="00074B9A" w:rsidRDefault="00AC733C" w:rsidP="001D1D30">
      <w:pPr>
        <w:pStyle w:val="ListParagraph"/>
        <w:numPr>
          <w:ilvl w:val="0"/>
          <w:numId w:val="2"/>
        </w:numPr>
      </w:pPr>
      <w:r>
        <w:t>Pca for c</w:t>
      </w:r>
    </w:p>
    <w:sectPr w:rsidR="00AC733C" w:rsidRPr="00074B9A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752"/>
    <w:multiLevelType w:val="hybridMultilevel"/>
    <w:tmpl w:val="94421592"/>
    <w:lvl w:ilvl="0" w:tplc="DA84A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818"/>
    <w:multiLevelType w:val="hybridMultilevel"/>
    <w:tmpl w:val="88CED6EE"/>
    <w:lvl w:ilvl="0" w:tplc="D316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58CD"/>
    <w:multiLevelType w:val="hybridMultilevel"/>
    <w:tmpl w:val="070C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08492">
    <w:abstractNumId w:val="0"/>
  </w:num>
  <w:num w:numId="2" w16cid:durableId="1481386626">
    <w:abstractNumId w:val="1"/>
  </w:num>
  <w:num w:numId="3" w16cid:durableId="47449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012912"/>
    <w:rsid w:val="00074B9A"/>
    <w:rsid w:val="000B7568"/>
    <w:rsid w:val="000D36FB"/>
    <w:rsid w:val="000E17EF"/>
    <w:rsid w:val="000E60C7"/>
    <w:rsid w:val="000F2FFA"/>
    <w:rsid w:val="0013451D"/>
    <w:rsid w:val="0013675E"/>
    <w:rsid w:val="00140DD0"/>
    <w:rsid w:val="0017351B"/>
    <w:rsid w:val="00185B3B"/>
    <w:rsid w:val="001B14AB"/>
    <w:rsid w:val="001B33C8"/>
    <w:rsid w:val="001D121A"/>
    <w:rsid w:val="001D1D30"/>
    <w:rsid w:val="002069A0"/>
    <w:rsid w:val="00242FEB"/>
    <w:rsid w:val="00257592"/>
    <w:rsid w:val="00263109"/>
    <w:rsid w:val="00271D51"/>
    <w:rsid w:val="00273D63"/>
    <w:rsid w:val="002C7D4C"/>
    <w:rsid w:val="00302456"/>
    <w:rsid w:val="00317324"/>
    <w:rsid w:val="00347799"/>
    <w:rsid w:val="00350684"/>
    <w:rsid w:val="003B5233"/>
    <w:rsid w:val="003D05AB"/>
    <w:rsid w:val="003D4966"/>
    <w:rsid w:val="00404410"/>
    <w:rsid w:val="00404836"/>
    <w:rsid w:val="00423776"/>
    <w:rsid w:val="004B2699"/>
    <w:rsid w:val="00503BB4"/>
    <w:rsid w:val="0055181F"/>
    <w:rsid w:val="00555A13"/>
    <w:rsid w:val="00573617"/>
    <w:rsid w:val="00583A7A"/>
    <w:rsid w:val="005B19C4"/>
    <w:rsid w:val="005D4F5A"/>
    <w:rsid w:val="005E3CF6"/>
    <w:rsid w:val="005E59AB"/>
    <w:rsid w:val="00733579"/>
    <w:rsid w:val="0074604B"/>
    <w:rsid w:val="00782EE3"/>
    <w:rsid w:val="00792A15"/>
    <w:rsid w:val="007A26A6"/>
    <w:rsid w:val="00830965"/>
    <w:rsid w:val="00845AA5"/>
    <w:rsid w:val="00873C97"/>
    <w:rsid w:val="00891490"/>
    <w:rsid w:val="008932A3"/>
    <w:rsid w:val="008A5F11"/>
    <w:rsid w:val="008B2505"/>
    <w:rsid w:val="008D6E68"/>
    <w:rsid w:val="008E068E"/>
    <w:rsid w:val="0091063C"/>
    <w:rsid w:val="009432EA"/>
    <w:rsid w:val="0098653C"/>
    <w:rsid w:val="009D0D62"/>
    <w:rsid w:val="009F17D7"/>
    <w:rsid w:val="009F30D6"/>
    <w:rsid w:val="00A00832"/>
    <w:rsid w:val="00A1599D"/>
    <w:rsid w:val="00A67902"/>
    <w:rsid w:val="00A67D43"/>
    <w:rsid w:val="00A83558"/>
    <w:rsid w:val="00AC39F0"/>
    <w:rsid w:val="00AC733C"/>
    <w:rsid w:val="00B06302"/>
    <w:rsid w:val="00B226A5"/>
    <w:rsid w:val="00B711E4"/>
    <w:rsid w:val="00B82117"/>
    <w:rsid w:val="00BC2A57"/>
    <w:rsid w:val="00BD428B"/>
    <w:rsid w:val="00C12A00"/>
    <w:rsid w:val="00C53950"/>
    <w:rsid w:val="00C65746"/>
    <w:rsid w:val="00C667F0"/>
    <w:rsid w:val="00CC7D2A"/>
    <w:rsid w:val="00CF55FC"/>
    <w:rsid w:val="00D73B65"/>
    <w:rsid w:val="00DE2E45"/>
    <w:rsid w:val="00DE378B"/>
    <w:rsid w:val="00E66228"/>
    <w:rsid w:val="00EC104B"/>
    <w:rsid w:val="00EF069D"/>
    <w:rsid w:val="00F239B6"/>
    <w:rsid w:val="00F64897"/>
    <w:rsid w:val="00F90A2E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290D"/>
  <w15:chartTrackingRefBased/>
  <w15:docId w15:val="{9BE27EEC-DA62-4847-BDBC-B295B18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D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D1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qf91pPzk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2039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87</cp:revision>
  <dcterms:created xsi:type="dcterms:W3CDTF">2024-05-04T17:42:00Z</dcterms:created>
  <dcterms:modified xsi:type="dcterms:W3CDTF">2024-05-09T13:00:00Z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12ba8c63-2ea6-414d-a2e4-c94a30bdbd37</vt:lpwstr>
  </property>
</Properties>
</file>