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52" w:lineRule="auto"/>
      </w:pPr>
      <w:r>
        <w:rPr>
          <w:rFonts w:ascii="Arial" w:hAnsi="Arial"/>
          <w:b/>
          <w:color w:val="000000"/>
          <w:sz w:val="36"/>
        </w:rPr>
        <w:t>Relatório de auditoria da atividade</w:t>
      </w:r>
    </w:p>
    <w:p>
      <w:pPr>
        <w:spacing w:before="0" w:after="360" w:line="252" w:lineRule="auto"/>
      </w:pPr>
      <w:r>
        <w:rPr>
          <w:rFonts w:ascii="Arial" w:hAnsi="Arial"/>
          <w:b/>
          <w:color w:val="3C3C3C"/>
          <w:sz w:val="21"/>
        </w:rPr>
        <w:t>{{activity.codigo}}  {{activity.nome}}</w:t>
      </w:r>
    </w:p>
    <w:p>
      <w:pPr>
        <w:spacing w:before="360" w:after="140" w:line="252" w:lineRule="auto"/>
      </w:pPr>
      <w:r>
        <w:rPr>
          <w:rFonts w:ascii="Arial" w:hAnsi="Arial"/>
          <w:b/>
          <w:color w:val="000000"/>
          <w:sz w:val="21"/>
        </w:rPr>
        <w:t>Resumo executivo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3F3F3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3F3F3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Projeto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{{project.nome}}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Status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{{activity.status}}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Módulo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{{activity.modulo}}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Processo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{{activity.processo}}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Sistema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{{activity.sistema}}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Área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{{activity.area}}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Transação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{{activity.transacao}}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Observações da atividade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{{activity.observacoes}}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Resultado esperado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{{activity.resultado_esperado}}</w:t>
            </w:r>
          </w:p>
        </w:tc>
      </w:tr>
    </w:tbl>
    <w:p>
      <w:pPr>
        <w:spacing w:before="0" w:after="240" w:line="252" w:lineRule="auto"/>
      </w:pPr>
    </w:p>
    <w:p>
      <w:pPr>
        <w:spacing w:before="360" w:after="140" w:line="252" w:lineRule="auto"/>
      </w:pPr>
      <w:r>
        <w:rPr>
          <w:rFonts w:ascii="Arial" w:hAnsi="Arial"/>
          <w:b/>
          <w:color w:val="000000"/>
          <w:sz w:val="21"/>
        </w:rPr>
        <w:t>Evidências da atividade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3F3F3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3F3F3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Observação de aprovação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{{activity.observacao_aprovacao}}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Enviado por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{{activity.evidencia.uploaded_by}}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Link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{{activity.evidencia.url}}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Validade do link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{{activity.evidencia.expires_at}}</w:t>
            </w:r>
          </w:p>
        </w:tc>
      </w:tr>
    </w:tbl>
    <w:p>
      <w:pPr>
        <w:spacing w:before="0" w:after="240" w:line="252" w:lineRule="auto"/>
      </w:pPr>
    </w:p>
    <w:p>
      <w:pPr>
        <w:spacing w:before="360" w:after="140" w:line="252" w:lineRule="auto"/>
      </w:pPr>
      <w:r>
        <w:rPr>
          <w:rFonts w:ascii="Arial" w:hAnsi="Arial"/>
          <w:b/>
          <w:color w:val="000000"/>
          <w:sz w:val="21"/>
        </w:rPr>
        <w:t>Responsáveis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3F3F3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3F3F3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Tester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{{activity.tester_nome}}  {{activity.tester_email}}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Desenvolvedor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FFFFF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{{activity.dev_nome}}  {{activity.dev_email}}</w:t>
            </w:r>
          </w:p>
        </w:tc>
      </w:tr>
      <w:tr>
        <w:trPr/>
        <w:tc>
          <w:tcPr>
            <w:tcW w:type="dxa" w:w="2891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Gestor do projeto</w:t>
            </w:r>
          </w:p>
        </w:tc>
        <w:tc>
          <w:tcPr>
            <w:tcW w:type="dxa" w:w="5896"/>
            <w:tcBorders>
              <w:top w:val="single" w:sz="6" w:space="0" w:color="D7DCE0"/>
              <w:left w:val="single" w:sz="6" w:space="0" w:color="D7DCE0"/>
              <w:bottom w:val="single" w:sz="6" w:space="0" w:color="D7DCE0"/>
              <w:right w:val="single" w:sz="6" w:space="0" w:color="D7DCE0"/>
            </w:tcBorders>
            <w:shd w:fill="F3F6F8"/>
            <w:tcMar>
              <w:top w:w="150" w:type="dxa"/>
              <w:start w:w="330" w:type="dxa"/>
              <w:bottom w:w="150" w:type="dxa"/>
              <w:end w:w="330" w:type="dxa"/>
              <w:left w:w="330" w:type="dxa"/>
              <w:right w:w="330" w:type="dxa"/>
            </w:tcMar>
            <w:vAlign w:val="center"/>
          </w:tcPr>
          <w:p>
            <w:pPr>
              <w:spacing w:before="0" w:after="20" w:line="276" w:lineRule="auto"/>
              <w:ind w:left="0" w:right="0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8"/>
              </w:rPr>
              <w:t>{{project.gestor_nome}}  {{project.gestor_email}}</w:t>
            </w:r>
          </w:p>
        </w:tc>
      </w:tr>
    </w:tbl>
    <w:p>
      <w:pPr>
        <w:spacing w:before="0" w:after="240" w:line="252" w:lineRule="auto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822" w:right="964" w:bottom="907" w:left="964" w:header="397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989"/>
      <w:gridCol w:w="4989"/>
    </w:tblGrid>
    <w:tr>
      <w:trPr/>
      <w:tc>
        <w:tcPr>
          <w:tcW w:type="dxa" w:w="2891"/>
          <w:tcBorders>
            <w:top w:val="nil"/>
            <w:left w:val="nil"/>
            <w:bottom w:val="nil"/>
            <w:right w:val="nil"/>
          </w:tcBorders>
          <w:tcMar>
            <w:top w:w="150" w:type="dxa"/>
            <w:start w:w="330" w:type="dxa"/>
            <w:bottom w:w="150" w:type="dxa"/>
            <w:end w:w="330" w:type="dxa"/>
            <w:left w:w="330" w:type="dxa"/>
            <w:right w:w="330" w:type="dxa"/>
          </w:tcMar>
          <w:vAlign w:val="center"/>
        </w:tcPr>
        <w:p>
          <w:pPr>
            <w:spacing w:before="0" w:after="20" w:line="276" w:lineRule="auto"/>
            <w:ind w:left="0" w:right="0"/>
            <w:jc w:val="left"/>
          </w:pPr>
          <w:r/>
          <w:r>
            <w:rPr>
              <w:rFonts w:ascii="Arial" w:hAnsi="Arial"/>
              <w:b/>
              <w:color w:val="919191"/>
              <w:sz w:val="18"/>
            </w:rPr>
            <w:t>HIVE</w:t>
          </w:r>
        </w:p>
      </w:tc>
      <w:tc>
        <w:tcPr>
          <w:tcW w:type="dxa" w:w="5896"/>
          <w:tcBorders>
            <w:top w:val="nil"/>
            <w:left w:val="nil"/>
            <w:bottom w:val="nil"/>
            <w:right w:val="nil"/>
          </w:tcBorders>
          <w:tcMar>
            <w:top w:w="150" w:type="dxa"/>
            <w:start w:w="330" w:type="dxa"/>
            <w:bottom w:w="150" w:type="dxa"/>
            <w:end w:w="330" w:type="dxa"/>
            <w:left w:w="330" w:type="dxa"/>
            <w:right w:w="330" w:type="dxa"/>
          </w:tcMar>
          <w:vAlign w:val="center"/>
        </w:tcPr>
        <w:p>
          <w:pPr>
            <w:spacing w:before="0" w:after="20" w:line="276" w:lineRule="auto"/>
            <w:ind w:left="0" w:right="0"/>
            <w:jc w:val="left"/>
          </w:pPr>
          <w:r/>
          <w:r>
            <w:rPr>
              <w:rFonts w:ascii="Arial" w:hAnsi="Arial"/>
              <w:b/>
              <w:color w:val="919191"/>
              <w:sz w:val="18"/>
            </w:rPr>
            <w:t>Relatório de auditoria de atividade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