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459" w:right="450" w:firstLine="0"/>
        <w:jc w:val="center"/>
        <w:rPr>
          <w:sz w:val="22"/>
        </w:rPr>
      </w:pPr>
      <w:r>
        <w:rPr>
          <w:sz w:val="22"/>
        </w:rPr>
        <w:t>Comité</w:t>
      </w:r>
      <w:r>
        <w:rPr>
          <w:spacing w:val="-6"/>
          <w:sz w:val="22"/>
        </w:rPr>
        <w:t> </w:t>
      </w:r>
      <w:r>
        <w:rPr>
          <w:sz w:val="22"/>
        </w:rPr>
        <w:t>Consultatif</w:t>
      </w:r>
      <w:r>
        <w:rPr>
          <w:spacing w:val="-5"/>
          <w:sz w:val="22"/>
        </w:rPr>
        <w:t> </w:t>
      </w:r>
      <w:r>
        <w:rPr>
          <w:sz w:val="22"/>
        </w:rPr>
        <w:t>National</w:t>
      </w:r>
      <w:r>
        <w:rPr>
          <w:spacing w:val="-3"/>
          <w:sz w:val="22"/>
        </w:rPr>
        <w:t> </w:t>
      </w:r>
      <w:r>
        <w:rPr>
          <w:sz w:val="22"/>
        </w:rPr>
        <w:t>d'Ethique</w:t>
      </w:r>
      <w:r>
        <w:rPr>
          <w:spacing w:val="-6"/>
          <w:sz w:val="22"/>
        </w:rPr>
        <w:t> </w:t>
      </w:r>
      <w:r>
        <w:rPr>
          <w:sz w:val="22"/>
        </w:rPr>
        <w:t>pour</w:t>
      </w:r>
      <w:r>
        <w:rPr>
          <w:spacing w:val="-3"/>
          <w:sz w:val="22"/>
        </w:rPr>
        <w:t> </w:t>
      </w:r>
      <w:r>
        <w:rPr>
          <w:sz w:val="22"/>
        </w:rPr>
        <w:t>les</w:t>
      </w:r>
      <w:r>
        <w:rPr>
          <w:spacing w:val="-5"/>
          <w:sz w:val="22"/>
        </w:rPr>
        <w:t> </w:t>
      </w:r>
      <w:r>
        <w:rPr>
          <w:sz w:val="22"/>
        </w:rPr>
        <w:t>sciences</w:t>
      </w:r>
      <w:r>
        <w:rPr>
          <w:spacing w:val="-6"/>
          <w:sz w:val="22"/>
        </w:rPr>
        <w:t> </w:t>
      </w:r>
      <w:r>
        <w:rPr>
          <w:sz w:val="22"/>
        </w:rPr>
        <w:t>de</w:t>
      </w:r>
      <w:r>
        <w:rPr>
          <w:spacing w:val="-5"/>
          <w:sz w:val="22"/>
        </w:rPr>
        <w:t> </w:t>
      </w:r>
      <w:r>
        <w:rPr>
          <w:sz w:val="22"/>
        </w:rPr>
        <w:t>la</w:t>
      </w:r>
      <w:r>
        <w:rPr>
          <w:spacing w:val="-3"/>
          <w:sz w:val="22"/>
        </w:rPr>
        <w:t> </w:t>
      </w:r>
      <w:r>
        <w:rPr>
          <w:sz w:val="22"/>
        </w:rPr>
        <w:t>vie</w:t>
      </w:r>
      <w:r>
        <w:rPr>
          <w:spacing w:val="-5"/>
          <w:sz w:val="22"/>
        </w:rPr>
        <w:t> </w:t>
      </w:r>
      <w:r>
        <w:rPr>
          <w:sz w:val="22"/>
        </w:rPr>
        <w:t>et</w:t>
      </w:r>
      <w:r>
        <w:rPr>
          <w:spacing w:val="-6"/>
          <w:sz w:val="22"/>
        </w:rPr>
        <w:t> </w:t>
      </w:r>
      <w:r>
        <w:rPr>
          <w:sz w:val="22"/>
        </w:rPr>
        <w:t>de</w:t>
      </w:r>
      <w:r>
        <w:rPr>
          <w:spacing w:val="-2"/>
          <w:sz w:val="22"/>
        </w:rPr>
        <w:t> </w:t>
      </w:r>
      <w:r>
        <w:rPr>
          <w:sz w:val="22"/>
        </w:rPr>
        <w:t>la</w:t>
      </w:r>
      <w:r>
        <w:rPr>
          <w:spacing w:val="-5"/>
          <w:sz w:val="22"/>
        </w:rPr>
        <w:t> </w:t>
      </w:r>
      <w:r>
        <w:rPr>
          <w:spacing w:val="-2"/>
          <w:sz w:val="22"/>
        </w:rPr>
        <w:t>santé</w:t>
      </w:r>
    </w:p>
    <w:p>
      <w:pPr>
        <w:pStyle w:val="BodyText"/>
        <w:rPr>
          <w:sz w:val="26"/>
        </w:rPr>
      </w:pPr>
    </w:p>
    <w:p>
      <w:pPr>
        <w:pStyle w:val="BodyText"/>
        <w:spacing w:before="11"/>
        <w:rPr>
          <w:sz w:val="29"/>
        </w:rPr>
      </w:pPr>
    </w:p>
    <w:p>
      <w:pPr>
        <w:pStyle w:val="Title"/>
      </w:pPr>
      <w:r>
        <w:rPr/>
        <w:t>Réflexions</w:t>
      </w:r>
      <w:r>
        <w:rPr>
          <w:spacing w:val="-13"/>
        </w:rPr>
        <w:t> </w:t>
      </w:r>
      <w:r>
        <w:rPr/>
        <w:t>sur</w:t>
      </w:r>
      <w:r>
        <w:rPr>
          <w:spacing w:val="-12"/>
        </w:rPr>
        <w:t> </w:t>
      </w:r>
      <w:r>
        <w:rPr/>
        <w:t>l'extension</w:t>
      </w:r>
      <w:r>
        <w:rPr>
          <w:spacing w:val="-10"/>
        </w:rPr>
        <w:t> </w:t>
      </w:r>
      <w:r>
        <w:rPr/>
        <w:t>du</w:t>
      </w:r>
      <w:r>
        <w:rPr>
          <w:spacing w:val="-10"/>
        </w:rPr>
        <w:t> </w:t>
      </w:r>
      <w:r>
        <w:rPr/>
        <w:t>diagnostic</w:t>
      </w:r>
      <w:r>
        <w:rPr>
          <w:spacing w:val="-11"/>
        </w:rPr>
        <w:t> </w:t>
      </w:r>
      <w:r>
        <w:rPr/>
        <w:t>pré-</w:t>
      </w:r>
      <w:r>
        <w:rPr>
          <w:spacing w:val="-2"/>
        </w:rPr>
        <w:t>implantatoire</w:t>
      </w:r>
    </w:p>
    <w:p>
      <w:pPr>
        <w:pStyle w:val="BodyText"/>
        <w:spacing w:before="5"/>
        <w:rPr>
          <w:sz w:val="28"/>
        </w:rPr>
      </w:pPr>
    </w:p>
    <w:p>
      <w:pPr>
        <w:spacing w:before="0"/>
        <w:ind w:left="118" w:right="0" w:firstLine="0"/>
        <w:jc w:val="left"/>
        <w:rPr>
          <w:sz w:val="20"/>
        </w:rPr>
      </w:pPr>
      <w:r>
        <w:rPr>
          <w:b/>
          <w:sz w:val="20"/>
        </w:rPr>
        <w:t>N°72</w:t>
      </w:r>
      <w:r>
        <w:rPr>
          <w:b/>
          <w:spacing w:val="-3"/>
          <w:sz w:val="20"/>
        </w:rPr>
        <w:t> </w:t>
      </w:r>
      <w:r>
        <w:rPr>
          <w:b/>
          <w:sz w:val="20"/>
        </w:rPr>
        <w:t>-</w:t>
      </w:r>
      <w:r>
        <w:rPr>
          <w:b/>
          <w:spacing w:val="-5"/>
          <w:sz w:val="20"/>
        </w:rPr>
        <w:t> </w:t>
      </w:r>
      <w:r>
        <w:rPr>
          <w:sz w:val="20"/>
        </w:rPr>
        <w:t>4</w:t>
      </w:r>
      <w:r>
        <w:rPr>
          <w:spacing w:val="-4"/>
          <w:sz w:val="20"/>
        </w:rPr>
        <w:t> </w:t>
      </w:r>
      <w:r>
        <w:rPr>
          <w:sz w:val="20"/>
        </w:rPr>
        <w:t>juillet</w:t>
      </w:r>
      <w:r>
        <w:rPr>
          <w:spacing w:val="-3"/>
          <w:sz w:val="20"/>
        </w:rPr>
        <w:t> </w:t>
      </w:r>
      <w:r>
        <w:rPr>
          <w:spacing w:val="-4"/>
          <w:sz w:val="20"/>
        </w:rPr>
        <w:t>2002</w:t>
      </w:r>
    </w:p>
    <w:p>
      <w:pPr>
        <w:pStyle w:val="BodyText"/>
        <w:rPr>
          <w:sz w:val="24"/>
        </w:rPr>
      </w:pPr>
    </w:p>
    <w:p>
      <w:pPr>
        <w:pStyle w:val="BodyText"/>
        <w:rPr>
          <w:sz w:val="32"/>
        </w:rPr>
      </w:pPr>
    </w:p>
    <w:p>
      <w:pPr>
        <w:pStyle w:val="BodyText"/>
        <w:ind w:left="125"/>
      </w:pPr>
      <w:r>
        <w:rPr>
          <w:spacing w:val="-2"/>
        </w:rPr>
        <w:t>Sommaire</w:t>
      </w:r>
    </w:p>
    <w:p>
      <w:pPr>
        <w:pStyle w:val="BodyText"/>
        <w:rPr>
          <w:sz w:val="28"/>
        </w:rPr>
      </w:pPr>
    </w:p>
    <w:p>
      <w:pPr>
        <w:pStyle w:val="ListParagraph"/>
        <w:numPr>
          <w:ilvl w:val="0"/>
          <w:numId w:val="1"/>
        </w:numPr>
        <w:tabs>
          <w:tab w:pos="271" w:val="left" w:leader="none"/>
        </w:tabs>
        <w:spacing w:line="243" w:lineRule="exact" w:before="0" w:after="0"/>
        <w:ind w:left="271" w:right="0" w:hanging="153"/>
        <w:jc w:val="left"/>
        <w:rPr>
          <w:sz w:val="20"/>
        </w:rPr>
      </w:pPr>
      <w:r>
        <w:rPr>
          <w:color w:val="0000FF"/>
          <w:spacing w:val="4"/>
          <w:sz w:val="20"/>
          <w:u w:val="single" w:color="0000FF"/>
        </w:rPr>
        <w:t> </w:t>
      </w:r>
      <w:r>
        <w:rPr>
          <w:color w:val="0000FF"/>
          <w:spacing w:val="-2"/>
          <w:sz w:val="20"/>
          <w:u w:val="single" w:color="0000FF"/>
        </w:rPr>
        <w:t>Introduction</w:t>
      </w:r>
    </w:p>
    <w:p>
      <w:pPr>
        <w:pStyle w:val="ListParagraph"/>
        <w:numPr>
          <w:ilvl w:val="0"/>
          <w:numId w:val="1"/>
        </w:numPr>
        <w:tabs>
          <w:tab w:pos="356" w:val="left" w:leader="none"/>
        </w:tabs>
        <w:spacing w:line="242" w:lineRule="exact" w:before="0" w:after="0"/>
        <w:ind w:left="356" w:right="0" w:hanging="238"/>
        <w:jc w:val="left"/>
        <w:rPr>
          <w:sz w:val="20"/>
        </w:rPr>
      </w:pPr>
      <w:r>
        <w:rPr>
          <w:color w:val="0000FF"/>
          <w:sz w:val="20"/>
          <w:u w:val="single" w:color="0000FF"/>
        </w:rPr>
        <w:t>Etat</w:t>
      </w:r>
      <w:r>
        <w:rPr>
          <w:color w:val="0000FF"/>
          <w:spacing w:val="-4"/>
          <w:sz w:val="20"/>
          <w:u w:val="single" w:color="0000FF"/>
        </w:rPr>
        <w:t> </w:t>
      </w:r>
      <w:r>
        <w:rPr>
          <w:color w:val="0000FF"/>
          <w:sz w:val="20"/>
          <w:u w:val="single" w:color="0000FF"/>
        </w:rPr>
        <w:t>actuel</w:t>
      </w:r>
      <w:r>
        <w:rPr>
          <w:color w:val="0000FF"/>
          <w:spacing w:val="1"/>
          <w:sz w:val="20"/>
          <w:u w:val="single" w:color="0000FF"/>
        </w:rPr>
        <w:t> </w:t>
      </w:r>
      <w:r>
        <w:rPr>
          <w:color w:val="0000FF"/>
          <w:sz w:val="20"/>
          <w:u w:val="single" w:color="0000FF"/>
        </w:rPr>
        <w:t>du</w:t>
      </w:r>
      <w:r>
        <w:rPr>
          <w:color w:val="0000FF"/>
          <w:spacing w:val="-4"/>
          <w:sz w:val="20"/>
          <w:u w:val="single" w:color="0000FF"/>
        </w:rPr>
        <w:t> </w:t>
      </w:r>
      <w:r>
        <w:rPr>
          <w:color w:val="0000FF"/>
          <w:sz w:val="20"/>
          <w:u w:val="single" w:color="0000FF"/>
        </w:rPr>
        <w:t>droit</w:t>
      </w:r>
      <w:r>
        <w:rPr>
          <w:color w:val="0000FF"/>
          <w:spacing w:val="-4"/>
          <w:sz w:val="20"/>
          <w:u w:val="single" w:color="0000FF"/>
        </w:rPr>
        <w:t> </w:t>
      </w:r>
      <w:r>
        <w:rPr>
          <w:color w:val="0000FF"/>
          <w:sz w:val="20"/>
          <w:u w:val="single" w:color="0000FF"/>
        </w:rPr>
        <w:t>et</w:t>
      </w:r>
      <w:r>
        <w:rPr>
          <w:color w:val="0000FF"/>
          <w:spacing w:val="-4"/>
          <w:sz w:val="20"/>
          <w:u w:val="single" w:color="0000FF"/>
        </w:rPr>
        <w:t> </w:t>
      </w:r>
      <w:r>
        <w:rPr>
          <w:color w:val="0000FF"/>
          <w:sz w:val="20"/>
          <w:u w:val="single" w:color="0000FF"/>
        </w:rPr>
        <w:t>de</w:t>
      </w:r>
      <w:r>
        <w:rPr>
          <w:color w:val="0000FF"/>
          <w:spacing w:val="-4"/>
          <w:sz w:val="20"/>
          <w:u w:val="single" w:color="0000FF"/>
        </w:rPr>
        <w:t> </w:t>
      </w:r>
      <w:r>
        <w:rPr>
          <w:color w:val="0000FF"/>
          <w:sz w:val="20"/>
          <w:u w:val="single" w:color="0000FF"/>
        </w:rPr>
        <w:t>la</w:t>
      </w:r>
      <w:r>
        <w:rPr>
          <w:color w:val="0000FF"/>
          <w:spacing w:val="-3"/>
          <w:sz w:val="20"/>
          <w:u w:val="single" w:color="0000FF"/>
        </w:rPr>
        <w:t> </w:t>
      </w:r>
      <w:r>
        <w:rPr>
          <w:color w:val="0000FF"/>
          <w:spacing w:val="-2"/>
          <w:sz w:val="20"/>
          <w:u w:val="single" w:color="0000FF"/>
        </w:rPr>
        <w:t>pratique</w:t>
      </w:r>
    </w:p>
    <w:p>
      <w:pPr>
        <w:pStyle w:val="ListParagraph"/>
        <w:numPr>
          <w:ilvl w:val="0"/>
          <w:numId w:val="1"/>
        </w:numPr>
        <w:tabs>
          <w:tab w:pos="440" w:val="left" w:leader="none"/>
        </w:tabs>
        <w:spacing w:line="240" w:lineRule="auto" w:before="0" w:after="0"/>
        <w:ind w:left="118" w:right="179" w:firstLine="0"/>
        <w:jc w:val="left"/>
        <w:rPr>
          <w:sz w:val="20"/>
        </w:rPr>
      </w:pPr>
      <w:r>
        <w:rPr>
          <w:color w:val="0000FF"/>
          <w:spacing w:val="-3"/>
          <w:sz w:val="20"/>
          <w:u w:val="single" w:color="0000FF"/>
        </w:rPr>
        <w:t> </w:t>
      </w:r>
      <w:r>
        <w:rPr>
          <w:color w:val="0000FF"/>
          <w:sz w:val="20"/>
          <w:u w:val="single" w:color="0000FF"/>
        </w:rPr>
        <w:t>Diagnostic</w:t>
      </w:r>
      <w:r>
        <w:rPr>
          <w:color w:val="0000FF"/>
          <w:spacing w:val="-4"/>
          <w:sz w:val="20"/>
          <w:u w:val="single" w:color="0000FF"/>
        </w:rPr>
        <w:t> </w:t>
      </w:r>
      <w:r>
        <w:rPr>
          <w:color w:val="0000FF"/>
          <w:sz w:val="20"/>
          <w:u w:val="single" w:color="0000FF"/>
        </w:rPr>
        <w:t>préimplantatoire</w:t>
      </w:r>
      <w:r>
        <w:rPr>
          <w:color w:val="0000FF"/>
          <w:spacing w:val="-5"/>
          <w:sz w:val="20"/>
          <w:u w:val="single" w:color="0000FF"/>
        </w:rPr>
        <w:t> </w:t>
      </w:r>
      <w:r>
        <w:rPr>
          <w:color w:val="0000FF"/>
          <w:sz w:val="20"/>
          <w:u w:val="single" w:color="0000FF"/>
        </w:rPr>
        <w:t>pour</w:t>
      </w:r>
      <w:r>
        <w:rPr>
          <w:color w:val="0000FF"/>
          <w:spacing w:val="-1"/>
          <w:sz w:val="20"/>
          <w:u w:val="single" w:color="0000FF"/>
        </w:rPr>
        <w:t> </w:t>
      </w:r>
      <w:r>
        <w:rPr>
          <w:color w:val="0000FF"/>
          <w:sz w:val="20"/>
          <w:u w:val="single" w:color="0000FF"/>
        </w:rPr>
        <w:t>recherche</w:t>
      </w:r>
      <w:r>
        <w:rPr>
          <w:color w:val="0000FF"/>
          <w:spacing w:val="-5"/>
          <w:sz w:val="20"/>
          <w:u w:val="single" w:color="0000FF"/>
        </w:rPr>
        <w:t> </w:t>
      </w:r>
      <w:r>
        <w:rPr>
          <w:color w:val="0000FF"/>
          <w:sz w:val="20"/>
          <w:u w:val="single" w:color="0000FF"/>
        </w:rPr>
        <w:t>de</w:t>
      </w:r>
      <w:r>
        <w:rPr>
          <w:color w:val="0000FF"/>
          <w:spacing w:val="-2"/>
          <w:sz w:val="20"/>
          <w:u w:val="single" w:color="0000FF"/>
        </w:rPr>
        <w:t> </w:t>
      </w:r>
      <w:r>
        <w:rPr>
          <w:color w:val="0000FF"/>
          <w:sz w:val="20"/>
          <w:u w:val="single" w:color="0000FF"/>
        </w:rPr>
        <w:t>compatibilité</w:t>
      </w:r>
      <w:r>
        <w:rPr>
          <w:color w:val="0000FF"/>
          <w:spacing w:val="-5"/>
          <w:sz w:val="20"/>
          <w:u w:val="single" w:color="0000FF"/>
        </w:rPr>
        <w:t> </w:t>
      </w:r>
      <w:r>
        <w:rPr>
          <w:color w:val="0000FF"/>
          <w:sz w:val="20"/>
          <w:u w:val="single" w:color="0000FF"/>
        </w:rPr>
        <w:t>HLA</w:t>
      </w:r>
      <w:r>
        <w:rPr>
          <w:color w:val="0000FF"/>
          <w:spacing w:val="-3"/>
          <w:sz w:val="20"/>
          <w:u w:val="single" w:color="0000FF"/>
        </w:rPr>
        <w:t> </w:t>
      </w:r>
      <w:r>
        <w:rPr>
          <w:color w:val="0000FF"/>
          <w:sz w:val="20"/>
          <w:u w:val="single" w:color="0000FF"/>
        </w:rPr>
        <w:t>dans</w:t>
      </w:r>
      <w:r>
        <w:rPr>
          <w:color w:val="0000FF"/>
          <w:spacing w:val="-1"/>
          <w:sz w:val="20"/>
          <w:u w:val="single" w:color="0000FF"/>
        </w:rPr>
        <w:t> </w:t>
      </w:r>
      <w:r>
        <w:rPr>
          <w:color w:val="0000FF"/>
          <w:sz w:val="20"/>
          <w:u w:val="single" w:color="0000FF"/>
        </w:rPr>
        <w:t>un</w:t>
      </w:r>
      <w:r>
        <w:rPr>
          <w:color w:val="0000FF"/>
          <w:spacing w:val="-2"/>
          <w:sz w:val="20"/>
          <w:u w:val="single" w:color="0000FF"/>
        </w:rPr>
        <w:t> </w:t>
      </w:r>
      <w:r>
        <w:rPr>
          <w:color w:val="0000FF"/>
          <w:sz w:val="20"/>
          <w:u w:val="single" w:color="0000FF"/>
        </w:rPr>
        <w:t>cas</w:t>
      </w:r>
      <w:r>
        <w:rPr>
          <w:color w:val="0000FF"/>
          <w:spacing w:val="-4"/>
          <w:sz w:val="20"/>
          <w:u w:val="single" w:color="0000FF"/>
        </w:rPr>
        <w:t> </w:t>
      </w:r>
      <w:r>
        <w:rPr>
          <w:color w:val="0000FF"/>
          <w:sz w:val="20"/>
          <w:u w:val="single" w:color="0000FF"/>
        </w:rPr>
        <w:t>familial de</w:t>
      </w:r>
      <w:r>
        <w:rPr>
          <w:color w:val="0000FF"/>
          <w:sz w:val="20"/>
        </w:rPr>
        <w:t> </w:t>
      </w:r>
      <w:r>
        <w:rPr>
          <w:color w:val="0000FF"/>
          <w:sz w:val="20"/>
          <w:u w:val="single" w:color="0000FF"/>
        </w:rPr>
        <w:t>maladie de Fanconi</w:t>
      </w:r>
    </w:p>
    <w:p>
      <w:pPr>
        <w:pStyle w:val="ListParagraph"/>
        <w:numPr>
          <w:ilvl w:val="0"/>
          <w:numId w:val="1"/>
        </w:numPr>
        <w:tabs>
          <w:tab w:pos="409" w:val="left" w:leader="none"/>
        </w:tabs>
        <w:spacing w:line="240" w:lineRule="auto" w:before="1" w:after="0"/>
        <w:ind w:left="118" w:right="3887" w:firstLine="0"/>
        <w:jc w:val="left"/>
        <w:rPr>
          <w:sz w:val="20"/>
        </w:rPr>
      </w:pPr>
      <w:r>
        <w:rPr>
          <w:color w:val="0000FF"/>
          <w:sz w:val="20"/>
          <w:u w:val="single" w:color="0000FF"/>
        </w:rPr>
        <w:t>Diagnostic</w:t>
      </w:r>
      <w:r>
        <w:rPr>
          <w:color w:val="0000FF"/>
          <w:spacing w:val="-7"/>
          <w:sz w:val="20"/>
          <w:u w:val="single" w:color="0000FF"/>
        </w:rPr>
        <w:t> </w:t>
      </w:r>
      <w:r>
        <w:rPr>
          <w:color w:val="0000FF"/>
          <w:sz w:val="20"/>
          <w:u w:val="single" w:color="0000FF"/>
        </w:rPr>
        <w:t>d'exclusion</w:t>
      </w:r>
      <w:r>
        <w:rPr>
          <w:color w:val="0000FF"/>
          <w:spacing w:val="-5"/>
          <w:sz w:val="20"/>
          <w:u w:val="single" w:color="0000FF"/>
        </w:rPr>
        <w:t> </w:t>
      </w:r>
      <w:r>
        <w:rPr>
          <w:color w:val="0000FF"/>
          <w:sz w:val="20"/>
          <w:u w:val="single" w:color="0000FF"/>
        </w:rPr>
        <w:t>pour</w:t>
      </w:r>
      <w:r>
        <w:rPr>
          <w:color w:val="0000FF"/>
          <w:spacing w:val="-6"/>
          <w:sz w:val="20"/>
          <w:u w:val="single" w:color="0000FF"/>
        </w:rPr>
        <w:t> </w:t>
      </w:r>
      <w:r>
        <w:rPr>
          <w:color w:val="0000FF"/>
          <w:sz w:val="20"/>
          <w:u w:val="single" w:color="0000FF"/>
        </w:rPr>
        <w:t>la</w:t>
      </w:r>
      <w:r>
        <w:rPr>
          <w:color w:val="0000FF"/>
          <w:spacing w:val="-5"/>
          <w:sz w:val="20"/>
          <w:u w:val="single" w:color="0000FF"/>
        </w:rPr>
        <w:t> </w:t>
      </w:r>
      <w:r>
        <w:rPr>
          <w:color w:val="0000FF"/>
          <w:sz w:val="20"/>
          <w:u w:val="single" w:color="0000FF"/>
        </w:rPr>
        <w:t>Chorée</w:t>
      </w:r>
      <w:r>
        <w:rPr>
          <w:color w:val="0000FF"/>
          <w:spacing w:val="-8"/>
          <w:sz w:val="20"/>
          <w:u w:val="single" w:color="0000FF"/>
        </w:rPr>
        <w:t> </w:t>
      </w:r>
      <w:r>
        <w:rPr>
          <w:color w:val="0000FF"/>
          <w:sz w:val="20"/>
          <w:u w:val="single" w:color="0000FF"/>
        </w:rPr>
        <w:t>de</w:t>
      </w:r>
      <w:r>
        <w:rPr>
          <w:color w:val="0000FF"/>
          <w:spacing w:val="-5"/>
          <w:sz w:val="20"/>
          <w:u w:val="single" w:color="0000FF"/>
        </w:rPr>
        <w:t> </w:t>
      </w:r>
      <w:r>
        <w:rPr>
          <w:color w:val="0000FF"/>
          <w:sz w:val="20"/>
          <w:u w:val="single" w:color="0000FF"/>
        </w:rPr>
        <w:t>Huntington</w:t>
      </w:r>
      <w:r>
        <w:rPr>
          <w:color w:val="0000FF"/>
          <w:sz w:val="20"/>
        </w:rPr>
        <w:t> </w:t>
      </w:r>
      <w:r>
        <w:rPr>
          <w:color w:val="0000FF"/>
          <w:sz w:val="20"/>
          <w:u w:val="single" w:color="0000FF"/>
        </w:rPr>
        <w:t>Conclusion / Avis</w:t>
      </w:r>
    </w:p>
    <w:p>
      <w:pPr>
        <w:pStyle w:val="BodyText"/>
      </w:pPr>
    </w:p>
    <w:p>
      <w:pPr>
        <w:pStyle w:val="BodyText"/>
        <w:spacing w:before="12"/>
        <w:rPr>
          <w:sz w:val="19"/>
        </w:rPr>
      </w:pPr>
    </w:p>
    <w:p>
      <w:pPr>
        <w:pStyle w:val="BodyText"/>
        <w:ind w:left="118" w:right="107"/>
        <w:jc w:val="both"/>
      </w:pPr>
      <w:r>
        <w:rPr/>
        <w:t>Le diagnostic préimplantatoire (DPI) est autorisé en France depuis 1994, mais il est strictement limité à la situation où un enfant à venir présente "une forte probabilité d'être atteint d'une maladie génétique d'une particulière gravité".</w:t>
      </w:r>
    </w:p>
    <w:p>
      <w:pPr>
        <w:pStyle w:val="BodyText"/>
        <w:spacing w:before="12"/>
        <w:rPr>
          <w:sz w:val="19"/>
        </w:rPr>
      </w:pPr>
    </w:p>
    <w:p>
      <w:pPr>
        <w:pStyle w:val="BodyText"/>
        <w:ind w:left="118" w:right="105"/>
        <w:jc w:val="both"/>
      </w:pPr>
      <w:r>
        <w:rPr/>
        <w:t>Le CCNE</w:t>
      </w:r>
      <w:r>
        <w:rPr>
          <w:spacing w:val="-2"/>
        </w:rPr>
        <w:t> </w:t>
      </w:r>
      <w:r>
        <w:rPr/>
        <w:t>a été</w:t>
      </w:r>
      <w:r>
        <w:rPr>
          <w:spacing w:val="-2"/>
        </w:rPr>
        <w:t> </w:t>
      </w:r>
      <w:r>
        <w:rPr/>
        <w:t>saisi le</w:t>
      </w:r>
      <w:r>
        <w:rPr>
          <w:spacing w:val="-2"/>
        </w:rPr>
        <w:t> </w:t>
      </w:r>
      <w:r>
        <w:rPr/>
        <w:t>5 février et le 18 juillet 2001 de la possibilité d'élargir cette indication et d'effectuer dans le cadre d'un tel diagnostic, pour des familles atteintes de la maladie de FANCONI, un typage HLA afin de permettre le transfert d'un embryon indemne de la maladie, et donneur potentiel à l'intention d'un autre enfant déjà né et malade.</w:t>
      </w:r>
    </w:p>
    <w:p>
      <w:pPr>
        <w:pStyle w:val="BodyText"/>
        <w:spacing w:before="11"/>
        <w:rPr>
          <w:sz w:val="19"/>
        </w:rPr>
      </w:pPr>
    </w:p>
    <w:p>
      <w:pPr>
        <w:pStyle w:val="BodyText"/>
        <w:ind w:left="118" w:right="102"/>
        <w:jc w:val="both"/>
      </w:pPr>
      <w:r>
        <w:rPr/>
        <w:t>Le CCNE a également été saisi le 27 avril 2001 de la question de la légitimité d'un recours au DPI lorsqu'un couple dont un conjoint appartient à une famille atteinte de la maladie de Huntington, souhaite avoir un enfant indemne, tout en ne voulant pas connaître son propre statut génétique.</w:t>
      </w:r>
    </w:p>
    <w:p>
      <w:pPr>
        <w:pStyle w:val="BodyText"/>
        <w:spacing w:before="1"/>
      </w:pPr>
    </w:p>
    <w:p>
      <w:pPr>
        <w:pStyle w:val="BodyText"/>
        <w:ind w:left="118" w:right="105"/>
        <w:jc w:val="both"/>
      </w:pPr>
      <w:r>
        <w:rPr/>
        <w:t>Ces deux saisines posent le problème de l'extension du DPI non plus seulement dans l'intérêt de l'enfant à naître mais dans l'intérêt d'un tiers.</w:t>
      </w:r>
    </w:p>
    <w:p>
      <w:pPr>
        <w:pStyle w:val="BodyText"/>
        <w:spacing w:before="1"/>
      </w:pPr>
    </w:p>
    <w:p>
      <w:pPr>
        <w:pStyle w:val="Heading1"/>
        <w:spacing w:line="243" w:lineRule="exact"/>
        <w:ind w:left="185"/>
      </w:pPr>
      <w:r>
        <w:rPr/>
        <w:t>I</w:t>
      </w:r>
      <w:r>
        <w:rPr>
          <w:spacing w:val="-4"/>
        </w:rPr>
        <w:t> </w:t>
      </w:r>
      <w:r>
        <w:rPr/>
        <w:t>- </w:t>
      </w:r>
      <w:r>
        <w:rPr>
          <w:spacing w:val="-2"/>
        </w:rPr>
        <w:t>Introduction</w:t>
      </w:r>
    </w:p>
    <w:p>
      <w:pPr>
        <w:pStyle w:val="BodyText"/>
        <w:ind w:left="118" w:right="104"/>
        <w:jc w:val="both"/>
      </w:pPr>
      <w:r>
        <w:rPr/>
        <w:t>Le diagnostic préimplantatoire, autorisé en France depuis 1994, consiste à faire un diagnostic</w:t>
      </w:r>
      <w:r>
        <w:rPr>
          <w:spacing w:val="-4"/>
        </w:rPr>
        <w:t> </w:t>
      </w:r>
      <w:r>
        <w:rPr/>
        <w:t>génétique</w:t>
      </w:r>
      <w:r>
        <w:rPr>
          <w:spacing w:val="-5"/>
        </w:rPr>
        <w:t> </w:t>
      </w:r>
      <w:r>
        <w:rPr/>
        <w:t>sur</w:t>
      </w:r>
      <w:r>
        <w:rPr>
          <w:spacing w:val="-4"/>
        </w:rPr>
        <w:t> </w:t>
      </w:r>
      <w:r>
        <w:rPr/>
        <w:t>une</w:t>
      </w:r>
      <w:r>
        <w:rPr>
          <w:spacing w:val="-2"/>
        </w:rPr>
        <w:t> </w:t>
      </w:r>
      <w:r>
        <w:rPr/>
        <w:t>ou</w:t>
      </w:r>
      <w:r>
        <w:rPr>
          <w:spacing w:val="-2"/>
        </w:rPr>
        <w:t> </w:t>
      </w:r>
      <w:r>
        <w:rPr/>
        <w:t>deux cellules</w:t>
      </w:r>
      <w:r>
        <w:rPr>
          <w:spacing w:val="-1"/>
        </w:rPr>
        <w:t> </w:t>
      </w:r>
      <w:r>
        <w:rPr/>
        <w:t>d'un embryon en comportant de 6</w:t>
      </w:r>
      <w:r>
        <w:rPr>
          <w:spacing w:val="-1"/>
        </w:rPr>
        <w:t> </w:t>
      </w:r>
      <w:r>
        <w:rPr/>
        <w:t>à</w:t>
      </w:r>
      <w:r>
        <w:rPr>
          <w:spacing w:val="-1"/>
        </w:rPr>
        <w:t> </w:t>
      </w:r>
      <w:r>
        <w:rPr/>
        <w:t>10,</w:t>
      </w:r>
      <w:r>
        <w:rPr>
          <w:spacing w:val="-1"/>
        </w:rPr>
        <w:t> </w:t>
      </w:r>
      <w:r>
        <w:rPr/>
        <w:t>avant son transfert in utero. Le DPI ne peut donc être réalisé qu'après fécondation in vitro. En outre, il nécessite généralement une ICSI (intracytoplasmic spermatozoïd injection) pour éviter au cours de l'analyse la contamination par un ADN d'un autre spermatozoïde. Ce DPI doit</w:t>
      </w:r>
      <w:r>
        <w:rPr>
          <w:spacing w:val="-1"/>
        </w:rPr>
        <w:t> </w:t>
      </w:r>
      <w:r>
        <w:rPr/>
        <w:t>être</w:t>
      </w:r>
      <w:r>
        <w:rPr>
          <w:spacing w:val="-1"/>
        </w:rPr>
        <w:t> </w:t>
      </w:r>
      <w:r>
        <w:rPr/>
        <w:t>fait</w:t>
      </w:r>
      <w:r>
        <w:rPr>
          <w:spacing w:val="-1"/>
        </w:rPr>
        <w:t> </w:t>
      </w:r>
      <w:r>
        <w:rPr/>
        <w:t>sur plusieurs embryons afin d'en sélectionner un qui soit sûrement indemne</w:t>
      </w:r>
      <w:r>
        <w:rPr>
          <w:spacing w:val="-1"/>
        </w:rPr>
        <w:t> </w:t>
      </w:r>
      <w:r>
        <w:rPr/>
        <w:t>de l'affection redoutée. Il peut (ou pourrait) être utilisé pour dépister ou éviter 3 catégories de maladies :</w:t>
      </w:r>
    </w:p>
    <w:p>
      <w:pPr>
        <w:pStyle w:val="ListParagraph"/>
        <w:numPr>
          <w:ilvl w:val="0"/>
          <w:numId w:val="2"/>
        </w:numPr>
        <w:tabs>
          <w:tab w:pos="838" w:val="left" w:leader="none"/>
        </w:tabs>
        <w:spacing w:line="237" w:lineRule="auto" w:before="99" w:after="0"/>
        <w:ind w:left="838" w:right="459" w:hanging="360"/>
        <w:jc w:val="both"/>
        <w:rPr>
          <w:rFonts w:ascii="Times New Roman" w:hAnsi="Times New Roman"/>
          <w:sz w:val="20"/>
        </w:rPr>
      </w:pPr>
      <w:r>
        <w:rPr>
          <w:sz w:val="20"/>
        </w:rPr>
        <w:t>les affections liées au sexe lorsqu'il n'est pas possible de faire directement le diagnostic de la maladie : il s'agit de faire le diagnostic du sexe de l'embryon et d'implanter un embryon du sexe indemne de la maladie</w:t>
      </w:r>
    </w:p>
    <w:p>
      <w:pPr>
        <w:pStyle w:val="ListParagraph"/>
        <w:numPr>
          <w:ilvl w:val="0"/>
          <w:numId w:val="2"/>
        </w:numPr>
        <w:tabs>
          <w:tab w:pos="838" w:val="left" w:leader="none"/>
        </w:tabs>
        <w:spacing w:line="240" w:lineRule="auto" w:before="204" w:after="0"/>
        <w:ind w:left="838" w:right="466" w:hanging="360"/>
        <w:jc w:val="both"/>
        <w:rPr>
          <w:rFonts w:ascii="Times New Roman" w:hAnsi="Times New Roman"/>
          <w:sz w:val="20"/>
        </w:rPr>
      </w:pPr>
      <w:r>
        <w:rPr>
          <w:sz w:val="20"/>
        </w:rPr>
        <w:t>les affections génétiques pour lesquelles l'anomalie moléculaire peut être</w:t>
      </w:r>
      <w:r>
        <w:rPr>
          <w:spacing w:val="40"/>
          <w:sz w:val="20"/>
        </w:rPr>
        <w:t> </w:t>
      </w:r>
      <w:r>
        <w:rPr>
          <w:sz w:val="20"/>
        </w:rPr>
        <w:t>détectée grâce aux techniques de la biologie moléculaire</w:t>
      </w:r>
    </w:p>
    <w:p>
      <w:pPr>
        <w:pStyle w:val="ListParagraph"/>
        <w:numPr>
          <w:ilvl w:val="0"/>
          <w:numId w:val="2"/>
        </w:numPr>
        <w:tabs>
          <w:tab w:pos="638" w:val="left" w:leader="none"/>
        </w:tabs>
        <w:spacing w:line="240" w:lineRule="auto" w:before="197" w:after="0"/>
        <w:ind w:left="638" w:right="0" w:hanging="160"/>
        <w:jc w:val="left"/>
        <w:rPr>
          <w:sz w:val="20"/>
        </w:rPr>
      </w:pPr>
      <w:r>
        <w:rPr>
          <w:sz w:val="20"/>
        </w:rPr>
        <w:t>les</w:t>
      </w:r>
      <w:r>
        <w:rPr>
          <w:spacing w:val="-7"/>
          <w:sz w:val="20"/>
        </w:rPr>
        <w:t> </w:t>
      </w:r>
      <w:r>
        <w:rPr>
          <w:sz w:val="20"/>
        </w:rPr>
        <w:t>anomalies</w:t>
      </w:r>
      <w:r>
        <w:rPr>
          <w:spacing w:val="-6"/>
          <w:sz w:val="20"/>
        </w:rPr>
        <w:t> </w:t>
      </w:r>
      <w:r>
        <w:rPr>
          <w:spacing w:val="-2"/>
          <w:sz w:val="20"/>
        </w:rPr>
        <w:t>chromosomiques.</w:t>
      </w:r>
    </w:p>
    <w:p>
      <w:pPr>
        <w:spacing w:after="0" w:line="240" w:lineRule="auto"/>
        <w:jc w:val="left"/>
        <w:rPr>
          <w:sz w:val="20"/>
        </w:rPr>
        <w:sectPr>
          <w:footerReference w:type="default" r:id="rId5"/>
          <w:type w:val="continuous"/>
          <w:pgSz w:w="11900" w:h="16840"/>
          <w:pgMar w:footer="435" w:header="0" w:top="1340" w:bottom="620" w:left="1160" w:right="1160"/>
          <w:pgNumType w:start="1"/>
        </w:sectPr>
      </w:pPr>
    </w:p>
    <w:p>
      <w:pPr>
        <w:pStyle w:val="BodyText"/>
        <w:spacing w:before="81"/>
        <w:ind w:left="118" w:right="104"/>
        <w:jc w:val="both"/>
      </w:pPr>
      <w:r>
        <w:rPr/>
        <w:t>Ces diagnostics peuvent aussi être réalisés par un diagnostic prénatal (DPN) après amniocentèse ou biopsie de trophoblaste, en cas de grossesse " spontanée ". Dans ce cas,</w:t>
      </w:r>
      <w:r>
        <w:rPr>
          <w:spacing w:val="40"/>
        </w:rPr>
        <w:t> </w:t>
      </w:r>
      <w:r>
        <w:rPr/>
        <w:t>la découverte</w:t>
      </w:r>
      <w:r>
        <w:rPr>
          <w:spacing w:val="-2"/>
        </w:rPr>
        <w:t> </w:t>
      </w:r>
      <w:r>
        <w:rPr/>
        <w:t>d'une anomalie</w:t>
      </w:r>
      <w:r>
        <w:rPr>
          <w:spacing w:val="-2"/>
        </w:rPr>
        <w:t> </w:t>
      </w:r>
      <w:r>
        <w:rPr/>
        <w:t>peut aboutir</w:t>
      </w:r>
      <w:r>
        <w:rPr>
          <w:spacing w:val="-1"/>
        </w:rPr>
        <w:t> </w:t>
      </w:r>
      <w:r>
        <w:rPr/>
        <w:t>à</w:t>
      </w:r>
      <w:r>
        <w:rPr>
          <w:spacing w:val="-1"/>
        </w:rPr>
        <w:t> </w:t>
      </w:r>
      <w:r>
        <w:rPr/>
        <w:t>la demande par la femme d'une interruption de la grossesse.</w:t>
      </w:r>
    </w:p>
    <w:p>
      <w:pPr>
        <w:pStyle w:val="BodyText"/>
        <w:spacing w:before="11"/>
        <w:rPr>
          <w:sz w:val="19"/>
        </w:rPr>
      </w:pPr>
    </w:p>
    <w:p>
      <w:pPr>
        <w:pStyle w:val="Heading1"/>
      </w:pPr>
      <w:r>
        <w:rPr/>
        <w:t>II</w:t>
      </w:r>
      <w:r>
        <w:rPr>
          <w:spacing w:val="-6"/>
        </w:rPr>
        <w:t> </w:t>
      </w:r>
      <w:r>
        <w:rPr/>
        <w:t>-</w:t>
      </w:r>
      <w:r>
        <w:rPr>
          <w:spacing w:val="-3"/>
        </w:rPr>
        <w:t> </w:t>
      </w:r>
      <w:r>
        <w:rPr/>
        <w:t>ETAT</w:t>
      </w:r>
      <w:r>
        <w:rPr>
          <w:spacing w:val="-3"/>
        </w:rPr>
        <w:t> </w:t>
      </w:r>
      <w:r>
        <w:rPr/>
        <w:t>ACTUEL</w:t>
      </w:r>
      <w:r>
        <w:rPr>
          <w:spacing w:val="-3"/>
        </w:rPr>
        <w:t> </w:t>
      </w:r>
      <w:r>
        <w:rPr/>
        <w:t>DU</w:t>
      </w:r>
      <w:r>
        <w:rPr>
          <w:spacing w:val="-6"/>
        </w:rPr>
        <w:t> </w:t>
      </w:r>
      <w:r>
        <w:rPr/>
        <w:t>DROIT</w:t>
      </w:r>
      <w:r>
        <w:rPr>
          <w:spacing w:val="-4"/>
        </w:rPr>
        <w:t> </w:t>
      </w:r>
      <w:r>
        <w:rPr/>
        <w:t>ET</w:t>
      </w:r>
      <w:r>
        <w:rPr>
          <w:spacing w:val="-6"/>
        </w:rPr>
        <w:t> </w:t>
      </w:r>
      <w:r>
        <w:rPr/>
        <w:t>DE</w:t>
      </w:r>
      <w:r>
        <w:rPr>
          <w:spacing w:val="-3"/>
        </w:rPr>
        <w:t> </w:t>
      </w:r>
      <w:r>
        <w:rPr/>
        <w:t>LA</w:t>
      </w:r>
      <w:r>
        <w:rPr>
          <w:spacing w:val="-6"/>
        </w:rPr>
        <w:t> </w:t>
      </w:r>
      <w:r>
        <w:rPr>
          <w:spacing w:val="-2"/>
        </w:rPr>
        <w:t>PRATIQUE</w:t>
      </w:r>
    </w:p>
    <w:p>
      <w:pPr>
        <w:pStyle w:val="BodyText"/>
        <w:spacing w:before="2"/>
        <w:ind w:left="118" w:right="108"/>
        <w:jc w:val="both"/>
      </w:pPr>
      <w:r>
        <w:rPr/>
        <w:t>Le DPI est autorisé par la loi n° 94-654 du 29 juillet 1994, relative au don et à l'utilisation des éléments et produits du corps humain, à l'assistance médicale à la procréation et au diagnostic prénatal.</w:t>
      </w:r>
    </w:p>
    <w:p>
      <w:pPr>
        <w:pStyle w:val="BodyText"/>
        <w:spacing w:before="11"/>
        <w:rPr>
          <w:sz w:val="19"/>
        </w:rPr>
      </w:pPr>
    </w:p>
    <w:p>
      <w:pPr>
        <w:pStyle w:val="BodyText"/>
        <w:spacing w:before="1"/>
        <w:ind w:left="118" w:right="105"/>
        <w:jc w:val="both"/>
      </w:pPr>
      <w:r>
        <w:rPr/>
        <w:t>Selon l'article 14, il est inséré, après l'article L.2131-1 du code de la santé publique, un article L.2131-4 ainsi rédigé : &lt;&lt;Le diagnostic biologique effectué à partir de cellules prélevées sur l'embryon in vitro n'est autorisé qu'à titre exceptionnel dans les conditions suivantes :</w:t>
      </w:r>
    </w:p>
    <w:p>
      <w:pPr>
        <w:pStyle w:val="BodyText"/>
        <w:ind w:left="118" w:right="104"/>
        <w:jc w:val="both"/>
      </w:pPr>
      <w:r>
        <w:rPr/>
        <w:t>&lt;&lt;Un médecin exerçant son activité dans un centre de diagnostic prénatal pluridisciplinaire tel que défini par l'article L.2131-1 doit attester que le couple, du fait de sa situation familiale, a une forte probabilité de donner naissance à un enfant atteint d'une maladie génétique</w:t>
      </w:r>
      <w:r>
        <w:rPr>
          <w:spacing w:val="22"/>
        </w:rPr>
        <w:t> </w:t>
      </w:r>
      <w:r>
        <w:rPr/>
        <w:t>d'une</w:t>
      </w:r>
      <w:r>
        <w:rPr>
          <w:spacing w:val="22"/>
        </w:rPr>
        <w:t> </w:t>
      </w:r>
      <w:r>
        <w:rPr/>
        <w:t>particulière</w:t>
      </w:r>
      <w:r>
        <w:rPr>
          <w:spacing w:val="22"/>
        </w:rPr>
        <w:t> </w:t>
      </w:r>
      <w:r>
        <w:rPr/>
        <w:t>gravité</w:t>
      </w:r>
      <w:r>
        <w:rPr>
          <w:spacing w:val="22"/>
        </w:rPr>
        <w:t> </w:t>
      </w:r>
      <w:r>
        <w:rPr/>
        <w:t>reconnue</w:t>
      </w:r>
      <w:r>
        <w:rPr>
          <w:spacing w:val="24"/>
        </w:rPr>
        <w:t> </w:t>
      </w:r>
      <w:r>
        <w:rPr/>
        <w:t>comme</w:t>
      </w:r>
      <w:r>
        <w:rPr>
          <w:spacing w:val="24"/>
        </w:rPr>
        <w:t> </w:t>
      </w:r>
      <w:r>
        <w:rPr/>
        <w:t>incurable</w:t>
      </w:r>
      <w:r>
        <w:rPr>
          <w:spacing w:val="24"/>
        </w:rPr>
        <w:t> </w:t>
      </w:r>
      <w:r>
        <w:rPr/>
        <w:t>au</w:t>
      </w:r>
      <w:r>
        <w:rPr>
          <w:spacing w:val="27"/>
        </w:rPr>
        <w:t> </w:t>
      </w:r>
      <w:r>
        <w:rPr/>
        <w:t>moment</w:t>
      </w:r>
      <w:r>
        <w:rPr>
          <w:spacing w:val="27"/>
        </w:rPr>
        <w:t> </w:t>
      </w:r>
      <w:r>
        <w:rPr/>
        <w:t>du</w:t>
      </w:r>
      <w:r>
        <w:rPr>
          <w:spacing w:val="27"/>
        </w:rPr>
        <w:t> </w:t>
      </w:r>
      <w:r>
        <w:rPr/>
        <w:t>diagnostic.</w:t>
      </w:r>
    </w:p>
    <w:p>
      <w:pPr>
        <w:pStyle w:val="BodyText"/>
        <w:ind w:left="118" w:right="99"/>
        <w:jc w:val="both"/>
      </w:pPr>
      <w:r>
        <w:rPr/>
        <w:t>&lt;&lt;Le diagnostic ne peut être effectué que lorsque a été préalablement et précisément identifiée, chez l'un des parents, l'anomalie ou les anomalies responsables d'une telle </w:t>
      </w:r>
      <w:r>
        <w:rPr>
          <w:spacing w:val="-2"/>
        </w:rPr>
        <w:t>maladie.</w:t>
      </w:r>
    </w:p>
    <w:p>
      <w:pPr>
        <w:pStyle w:val="BodyText"/>
        <w:spacing w:before="11"/>
        <w:rPr>
          <w:sz w:val="19"/>
        </w:rPr>
      </w:pPr>
    </w:p>
    <w:p>
      <w:pPr>
        <w:pStyle w:val="BodyText"/>
        <w:ind w:left="118" w:right="109"/>
        <w:jc w:val="both"/>
      </w:pPr>
      <w:r>
        <w:rPr/>
        <w:t>&lt;&lt;Les deux membres du couple expriment par écrit leur consentement à la réalisation du </w:t>
      </w:r>
      <w:r>
        <w:rPr>
          <w:spacing w:val="-2"/>
        </w:rPr>
        <w:t>diagnostic.</w:t>
      </w:r>
    </w:p>
    <w:p>
      <w:pPr>
        <w:pStyle w:val="BodyText"/>
        <w:spacing w:before="1"/>
        <w:ind w:left="118" w:right="107"/>
        <w:jc w:val="both"/>
      </w:pPr>
      <w:r>
        <w:rPr/>
        <w:t>&lt;&lt;Le diagnostic ne peut avoir d'autre objet que de rechercher cette affection ainsi que les moyens de la prévenir et de la traiter.</w:t>
      </w:r>
    </w:p>
    <w:p>
      <w:pPr>
        <w:pStyle w:val="BodyText"/>
      </w:pPr>
    </w:p>
    <w:p>
      <w:pPr>
        <w:pStyle w:val="BodyText"/>
        <w:spacing w:before="1"/>
        <w:ind w:left="118" w:right="106"/>
        <w:jc w:val="both"/>
      </w:pPr>
      <w:r>
        <w:rPr/>
        <w:t>&lt;&lt;Il ne peut être réalisé que dans un établissement spécifiquement autorisé à cet effet après avis de la Commission nationale de médecine et de biologie de la reproduction et du diagnostic</w:t>
      </w:r>
      <w:r>
        <w:rPr>
          <w:spacing w:val="80"/>
        </w:rPr>
        <w:t> </w:t>
      </w:r>
      <w:r>
        <w:rPr/>
        <w:t>prénatal</w:t>
      </w:r>
      <w:r>
        <w:rPr>
          <w:spacing w:val="80"/>
        </w:rPr>
        <w:t> </w:t>
      </w:r>
      <w:r>
        <w:rPr/>
        <w:t>et</w:t>
      </w:r>
      <w:r>
        <w:rPr>
          <w:spacing w:val="80"/>
        </w:rPr>
        <w:t> </w:t>
      </w:r>
      <w:r>
        <w:rPr/>
        <w:t>dans</w:t>
      </w:r>
      <w:r>
        <w:rPr>
          <w:spacing w:val="80"/>
        </w:rPr>
        <w:t> </w:t>
      </w:r>
      <w:r>
        <w:rPr/>
        <w:t>des</w:t>
      </w:r>
      <w:r>
        <w:rPr>
          <w:spacing w:val="80"/>
        </w:rPr>
        <w:t> </w:t>
      </w:r>
      <w:r>
        <w:rPr/>
        <w:t>conditions</w:t>
      </w:r>
      <w:r>
        <w:rPr>
          <w:spacing w:val="80"/>
        </w:rPr>
        <w:t> </w:t>
      </w:r>
      <w:r>
        <w:rPr/>
        <w:t>définies</w:t>
      </w:r>
      <w:r>
        <w:rPr>
          <w:spacing w:val="80"/>
        </w:rPr>
        <w:t> </w:t>
      </w:r>
      <w:r>
        <w:rPr/>
        <w:t>par</w:t>
      </w:r>
      <w:r>
        <w:rPr>
          <w:spacing w:val="80"/>
        </w:rPr>
        <w:t> </w:t>
      </w:r>
      <w:r>
        <w:rPr/>
        <w:t>décret</w:t>
      </w:r>
      <w:r>
        <w:rPr>
          <w:spacing w:val="80"/>
        </w:rPr>
        <w:t> </w:t>
      </w:r>
      <w:r>
        <w:rPr/>
        <w:t>en</w:t>
      </w:r>
      <w:r>
        <w:rPr>
          <w:spacing w:val="80"/>
        </w:rPr>
        <w:t> </w:t>
      </w:r>
      <w:r>
        <w:rPr/>
        <w:t>Conseil</w:t>
      </w:r>
      <w:r>
        <w:rPr>
          <w:spacing w:val="80"/>
        </w:rPr>
        <w:t> </w:t>
      </w:r>
      <w:r>
        <w:rPr/>
        <w:t>d'Etat.&gt;&gt;</w:t>
      </w:r>
    </w:p>
    <w:p>
      <w:pPr>
        <w:pStyle w:val="BodyText"/>
        <w:spacing w:before="11"/>
        <w:rPr>
          <w:sz w:val="19"/>
        </w:rPr>
      </w:pPr>
    </w:p>
    <w:p>
      <w:pPr>
        <w:pStyle w:val="BodyText"/>
        <w:ind w:left="118" w:right="105"/>
        <w:jc w:val="both"/>
      </w:pPr>
      <w:r>
        <w:rPr/>
        <w:t>Le législateur n'a donc autorisé le recours au DPI qu'à titre exceptionnel, uniquement pour éviter la naissance d'un enfant gravement malade ou handicapé. Cette autorisation reflète les débats autour du DPI et de la recherche sur l'embryon et le souhait de ne pas banaliser cette activité</w:t>
      </w:r>
      <w:r>
        <w:rPr>
          <w:spacing w:val="-2"/>
        </w:rPr>
        <w:t> </w:t>
      </w:r>
      <w:r>
        <w:rPr/>
        <w:t>compte tenu des risques</w:t>
      </w:r>
      <w:r>
        <w:rPr>
          <w:spacing w:val="-1"/>
        </w:rPr>
        <w:t> </w:t>
      </w:r>
      <w:r>
        <w:rPr/>
        <w:t>de</w:t>
      </w:r>
      <w:r>
        <w:rPr>
          <w:spacing w:val="-2"/>
        </w:rPr>
        <w:t> </w:t>
      </w:r>
      <w:r>
        <w:rPr/>
        <w:t>dérive eugénique.</w:t>
      </w:r>
      <w:r>
        <w:rPr>
          <w:spacing w:val="-1"/>
        </w:rPr>
        <w:t> </w:t>
      </w:r>
      <w:r>
        <w:rPr/>
        <w:t>On peut rappeler</w:t>
      </w:r>
      <w:r>
        <w:rPr>
          <w:spacing w:val="-1"/>
        </w:rPr>
        <w:t> </w:t>
      </w:r>
      <w:r>
        <w:rPr/>
        <w:t>que le CCNE a publié plusieurs avis autours de ce sujet :</w:t>
      </w:r>
    </w:p>
    <w:p>
      <w:pPr>
        <w:pStyle w:val="BodyText"/>
        <w:spacing w:before="11"/>
        <w:rPr>
          <w:sz w:val="19"/>
        </w:rPr>
      </w:pPr>
    </w:p>
    <w:p>
      <w:pPr>
        <w:pStyle w:val="ListParagraph"/>
        <w:numPr>
          <w:ilvl w:val="0"/>
          <w:numId w:val="3"/>
        </w:numPr>
        <w:tabs>
          <w:tab w:pos="347" w:val="left" w:leader="none"/>
        </w:tabs>
        <w:spacing w:line="240" w:lineRule="auto" w:before="0" w:after="0"/>
        <w:ind w:left="118" w:right="105" w:firstLine="0"/>
        <w:jc w:val="both"/>
        <w:rPr>
          <w:sz w:val="20"/>
        </w:rPr>
      </w:pPr>
      <w:r>
        <w:rPr>
          <w:sz w:val="20"/>
        </w:rPr>
        <w:t>le 15 décembre 1986, l'avis n°8 relatif aux recherches et utilisation des embryons humains à des fins médicales et scientifiques, le Comité recommandait qu'aucune indication médicale de la FIVETE ne soit proposée en dehors d'une stérilité ou d'une hypofertilité </w:t>
      </w:r>
      <w:r>
        <w:rPr>
          <w:spacing w:val="-2"/>
          <w:sz w:val="20"/>
        </w:rPr>
        <w:t>avérées,</w:t>
      </w:r>
    </w:p>
    <w:p>
      <w:pPr>
        <w:pStyle w:val="ListParagraph"/>
        <w:numPr>
          <w:ilvl w:val="0"/>
          <w:numId w:val="3"/>
        </w:numPr>
        <w:tabs>
          <w:tab w:pos="325" w:val="left" w:leader="none"/>
        </w:tabs>
        <w:spacing w:line="240" w:lineRule="auto" w:before="0" w:after="0"/>
        <w:ind w:left="118" w:right="105" w:firstLine="0"/>
        <w:jc w:val="both"/>
        <w:rPr>
          <w:sz w:val="20"/>
        </w:rPr>
      </w:pPr>
      <w:r>
        <w:rPr>
          <w:sz w:val="20"/>
        </w:rPr>
        <w:t>le 18 juillet 1990, l'avis n°19 sur les recherches sur l'embryon soumises à moratoire depuis 1986 et qui visent à permettre la réalisation d'un diagnostic génétique avant la transplantation. Cet avis avait conclu alors par la négative à la possibilité même d'entreprendre un DPI en rappelant le risque de déviance d'une AMP chez des couples féconds. Les incertitudes dans le domaine encore balbutiant de l'étude de l'ADN justifiaient que le moratoire soit prolongé.</w:t>
      </w:r>
    </w:p>
    <w:p>
      <w:pPr>
        <w:pStyle w:val="BodyText"/>
      </w:pPr>
    </w:p>
    <w:p>
      <w:pPr>
        <w:pStyle w:val="ListParagraph"/>
        <w:numPr>
          <w:ilvl w:val="0"/>
          <w:numId w:val="3"/>
        </w:numPr>
        <w:tabs>
          <w:tab w:pos="282" w:val="left" w:leader="none"/>
        </w:tabs>
        <w:spacing w:line="240" w:lineRule="auto" w:before="0" w:after="0"/>
        <w:ind w:left="118" w:right="105" w:firstLine="0"/>
        <w:jc w:val="both"/>
        <w:rPr>
          <w:sz w:val="20"/>
        </w:rPr>
      </w:pPr>
      <w:r>
        <w:rPr>
          <w:sz w:val="20"/>
        </w:rPr>
        <w:t>l'avis n°60 : réexamen des lois de bioéthique, rendu à l'occasion de la révision de la loi de bioéthique, ne donnait pas d'avis spécifique sur l'élargissement du DPI.</w:t>
      </w:r>
    </w:p>
    <w:p>
      <w:pPr>
        <w:pStyle w:val="BodyText"/>
      </w:pPr>
    </w:p>
    <w:p>
      <w:pPr>
        <w:pStyle w:val="BodyText"/>
        <w:ind w:left="118" w:right="106"/>
        <w:jc w:val="both"/>
      </w:pPr>
      <w:r>
        <w:rPr/>
        <w:t>Le DPI peut être réalisé en France dans deux centres agréés depuis juillet 1999 (l'un à Strasbourg, l'autre à Paris). Un troisième centre, à Montpellier, a été autorisé en janvier </w:t>
      </w:r>
      <w:r>
        <w:rPr>
          <w:spacing w:val="-2"/>
        </w:rPr>
        <w:t>2000.</w:t>
      </w:r>
    </w:p>
    <w:p>
      <w:pPr>
        <w:pStyle w:val="BodyText"/>
        <w:spacing w:before="1"/>
        <w:ind w:left="118" w:right="105"/>
        <w:jc w:val="both"/>
      </w:pPr>
      <w:r>
        <w:rPr/>
        <w:t>Un article publié en 2001 dans " Médecine Sciences " fait le bilan de l'activité des trois centres pour les deux derniers mois de 1999 et l'année 2000.</w:t>
      </w:r>
    </w:p>
    <w:p>
      <w:pPr>
        <w:pStyle w:val="BodyText"/>
        <w:spacing w:before="1"/>
        <w:ind w:left="118" w:right="104"/>
        <w:jc w:val="both"/>
      </w:pPr>
      <w:r>
        <w:rPr/>
        <w:t>"Durant la période considérée (novembre 1999 à décembre 2000), 260 dossiers ont été ouverts.</w:t>
      </w:r>
      <w:r>
        <w:rPr>
          <w:spacing w:val="40"/>
        </w:rPr>
        <w:t> </w:t>
      </w:r>
      <w:r>
        <w:rPr/>
        <w:t>La</w:t>
      </w:r>
      <w:r>
        <w:rPr>
          <w:spacing w:val="40"/>
        </w:rPr>
        <w:t> </w:t>
      </w:r>
      <w:r>
        <w:rPr/>
        <w:t>mucoviscidose</w:t>
      </w:r>
      <w:r>
        <w:rPr>
          <w:spacing w:val="40"/>
        </w:rPr>
        <w:t> </w:t>
      </w:r>
      <w:r>
        <w:rPr/>
        <w:t>représente</w:t>
      </w:r>
      <w:r>
        <w:rPr>
          <w:spacing w:val="40"/>
        </w:rPr>
        <w:t> </w:t>
      </w:r>
      <w:r>
        <w:rPr/>
        <w:t>la</w:t>
      </w:r>
      <w:r>
        <w:rPr>
          <w:spacing w:val="40"/>
        </w:rPr>
        <w:t> </w:t>
      </w:r>
      <w:r>
        <w:rPr/>
        <w:t>demande</w:t>
      </w:r>
      <w:r>
        <w:rPr>
          <w:spacing w:val="40"/>
        </w:rPr>
        <w:t> </w:t>
      </w:r>
      <w:r>
        <w:rPr/>
        <w:t>la</w:t>
      </w:r>
      <w:r>
        <w:rPr>
          <w:spacing w:val="40"/>
        </w:rPr>
        <w:t> </w:t>
      </w:r>
      <w:r>
        <w:rPr/>
        <w:t>plus</w:t>
      </w:r>
      <w:r>
        <w:rPr>
          <w:spacing w:val="40"/>
        </w:rPr>
        <w:t> </w:t>
      </w:r>
      <w:r>
        <w:rPr/>
        <w:t>importante</w:t>
      </w:r>
      <w:r>
        <w:rPr>
          <w:spacing w:val="40"/>
        </w:rPr>
        <w:t> </w:t>
      </w:r>
      <w:r>
        <w:rPr/>
        <w:t>(48</w:t>
      </w:r>
      <w:r>
        <w:rPr>
          <w:spacing w:val="40"/>
        </w:rPr>
        <w:t> </w:t>
      </w:r>
      <w:r>
        <w:rPr/>
        <w:t>%)</w:t>
      </w:r>
      <w:r>
        <w:rPr>
          <w:spacing w:val="40"/>
        </w:rPr>
        <w:t> </w:t>
      </w:r>
      <w:r>
        <w:rPr/>
        <w:t>parmi</w:t>
      </w:r>
      <w:r>
        <w:rPr>
          <w:spacing w:val="40"/>
        </w:rPr>
        <w:t> </w:t>
      </w:r>
      <w:r>
        <w:rPr/>
        <w:t>les</w:t>
      </w:r>
    </w:p>
    <w:p>
      <w:pPr>
        <w:spacing w:after="0"/>
        <w:jc w:val="both"/>
        <w:sectPr>
          <w:footerReference w:type="default" r:id="rId6"/>
          <w:pgSz w:w="11900" w:h="16840"/>
          <w:pgMar w:footer="435" w:header="0" w:top="1340" w:bottom="620" w:left="1160" w:right="1160"/>
        </w:sectPr>
      </w:pPr>
    </w:p>
    <w:p>
      <w:pPr>
        <w:pStyle w:val="BodyText"/>
        <w:spacing w:before="81"/>
        <w:ind w:left="118" w:right="105"/>
        <w:jc w:val="both"/>
      </w:pPr>
      <w:r>
        <w:rPr/>
        <w:t>maladies autosomiques récessives, devant l'amyotrophie spinale (22 %). Pour les maladies dominantes, on observe une prédominance des maladies à répétitions de trinucléotides comme la myotonie dystrophique de Steinert et la maladie de Huntington. Pour la maladie de Huntington, les dossiers se répartissent pour moitié en demandes provenant de patients qui connaissent</w:t>
      </w:r>
      <w:r>
        <w:rPr>
          <w:spacing w:val="-3"/>
        </w:rPr>
        <w:t> </w:t>
      </w:r>
      <w:r>
        <w:rPr/>
        <w:t>leur</w:t>
      </w:r>
      <w:r>
        <w:rPr>
          <w:spacing w:val="-5"/>
        </w:rPr>
        <w:t> </w:t>
      </w:r>
      <w:r>
        <w:rPr/>
        <w:t>statut</w:t>
      </w:r>
      <w:r>
        <w:rPr>
          <w:spacing w:val="-1"/>
        </w:rPr>
        <w:t> </w:t>
      </w:r>
      <w:r>
        <w:rPr/>
        <w:t>génétique,</w:t>
      </w:r>
      <w:r>
        <w:rPr>
          <w:spacing w:val="-2"/>
        </w:rPr>
        <w:t> </w:t>
      </w:r>
      <w:r>
        <w:rPr/>
        <w:t>l'autre</w:t>
      </w:r>
      <w:r>
        <w:rPr>
          <w:spacing w:val="-3"/>
        </w:rPr>
        <w:t> </w:t>
      </w:r>
      <w:r>
        <w:rPr/>
        <w:t>moitié</w:t>
      </w:r>
      <w:r>
        <w:rPr>
          <w:spacing w:val="-3"/>
        </w:rPr>
        <w:t> </w:t>
      </w:r>
      <w:r>
        <w:rPr/>
        <w:t>sont</w:t>
      </w:r>
      <w:r>
        <w:rPr>
          <w:spacing w:val="-1"/>
        </w:rPr>
        <w:t> </w:t>
      </w:r>
      <w:r>
        <w:rPr/>
        <w:t>des</w:t>
      </w:r>
      <w:r>
        <w:rPr>
          <w:spacing w:val="-2"/>
        </w:rPr>
        <w:t> </w:t>
      </w:r>
      <w:r>
        <w:rPr/>
        <w:t>demandes de</w:t>
      </w:r>
      <w:r>
        <w:rPr>
          <w:spacing w:val="-1"/>
        </w:rPr>
        <w:t> </w:t>
      </w:r>
      <w:r>
        <w:rPr/>
        <w:t>patients</w:t>
      </w:r>
      <w:r>
        <w:rPr>
          <w:spacing w:val="-3"/>
        </w:rPr>
        <w:t> </w:t>
      </w:r>
      <w:r>
        <w:rPr/>
        <w:t>refusant le diagnostic pré-symptomatique et pour lesquels un DPI n'est actuellement pas possible légalement. Dans les maladies liées au chromosome X, on note une prédominance de la myopathie de Duchenne et du syndrome de l'X fragile. Les translocations chromosomiques représentent un tiers des demandes.</w:t>
      </w:r>
    </w:p>
    <w:p>
      <w:pPr>
        <w:pStyle w:val="BodyText"/>
        <w:spacing w:before="1"/>
        <w:ind w:left="118" w:right="104"/>
        <w:jc w:val="both"/>
      </w:pPr>
      <w:r>
        <w:rPr/>
        <w:t>On constate que la majorité des couples (67 %) ont déjà eu une ou plusieurs grossesses antérieures. Quarante-quatre pour cent d'entre eux ont eu au moins une grossesse menée au-delà de 28 semaines, seuls 22 % avaient au moins un enfant sain, 28 % au moins un enfant</w:t>
      </w:r>
      <w:r>
        <w:rPr>
          <w:spacing w:val="-1"/>
        </w:rPr>
        <w:t> </w:t>
      </w:r>
      <w:r>
        <w:rPr/>
        <w:t>atteint</w:t>
      </w:r>
      <w:r>
        <w:rPr>
          <w:spacing w:val="-1"/>
        </w:rPr>
        <w:t> </w:t>
      </w:r>
      <w:r>
        <w:rPr/>
        <w:t>et</w:t>
      </w:r>
      <w:r>
        <w:rPr>
          <w:spacing w:val="-1"/>
        </w:rPr>
        <w:t> </w:t>
      </w:r>
      <w:r>
        <w:rPr/>
        <w:t>40</w:t>
      </w:r>
      <w:r>
        <w:rPr>
          <w:spacing w:val="-2"/>
        </w:rPr>
        <w:t> </w:t>
      </w:r>
      <w:r>
        <w:rPr/>
        <w:t>% ont subi au moins</w:t>
      </w:r>
      <w:r>
        <w:rPr>
          <w:spacing w:val="-2"/>
        </w:rPr>
        <w:t> </w:t>
      </w:r>
      <w:r>
        <w:rPr/>
        <w:t>une</w:t>
      </w:r>
      <w:r>
        <w:rPr>
          <w:spacing w:val="-3"/>
        </w:rPr>
        <w:t> </w:t>
      </w:r>
      <w:r>
        <w:rPr/>
        <w:t>interruption médicale</w:t>
      </w:r>
      <w:r>
        <w:rPr>
          <w:spacing w:val="-1"/>
        </w:rPr>
        <w:t> </w:t>
      </w:r>
      <w:r>
        <w:rPr/>
        <w:t>de</w:t>
      </w:r>
      <w:r>
        <w:rPr>
          <w:spacing w:val="-1"/>
        </w:rPr>
        <w:t> </w:t>
      </w:r>
      <w:r>
        <w:rPr/>
        <w:t>grossesse</w:t>
      </w:r>
      <w:r>
        <w:rPr>
          <w:spacing w:val="-1"/>
        </w:rPr>
        <w:t> </w:t>
      </w:r>
      <w:r>
        <w:rPr/>
        <w:t>(IMG). Ces antécédents expliquent les raisons des demandes de DPI, le risque génétique et l'opposition à l'IMG représentant près des deux tiers des demandes. Le dernier tiers concerne des couples</w:t>
      </w:r>
      <w:r>
        <w:rPr>
          <w:spacing w:val="-1"/>
        </w:rPr>
        <w:t> </w:t>
      </w:r>
      <w:r>
        <w:rPr/>
        <w:t>présentant un risque</w:t>
      </w:r>
      <w:r>
        <w:rPr>
          <w:spacing w:val="-2"/>
        </w:rPr>
        <w:t> </w:t>
      </w:r>
      <w:r>
        <w:rPr/>
        <w:t>génétique</w:t>
      </w:r>
      <w:r>
        <w:rPr>
          <w:spacing w:val="-2"/>
        </w:rPr>
        <w:t> </w:t>
      </w:r>
      <w:r>
        <w:rPr/>
        <w:t>et une hypofertilité nécessitant une AMP (assistance médicale à la procréation)."</w:t>
      </w:r>
    </w:p>
    <w:p>
      <w:pPr>
        <w:pStyle w:val="BodyText"/>
        <w:rPr>
          <w:sz w:val="24"/>
        </w:rPr>
      </w:pPr>
    </w:p>
    <w:p>
      <w:pPr>
        <w:pStyle w:val="BodyText"/>
        <w:spacing w:before="193"/>
        <w:ind w:left="118" w:right="107"/>
        <w:jc w:val="both"/>
      </w:pPr>
      <w:r>
        <w:rPr/>
        <w:t>Une récente publication de René Frydman et Coll. à l'Académie nationale de médecine le 14 mai</w:t>
      </w:r>
      <w:r>
        <w:rPr>
          <w:spacing w:val="50"/>
        </w:rPr>
        <w:t> </w:t>
      </w:r>
      <w:r>
        <w:rPr/>
        <w:t>2002</w:t>
      </w:r>
      <w:r>
        <w:rPr>
          <w:spacing w:val="47"/>
        </w:rPr>
        <w:t> </w:t>
      </w:r>
      <w:r>
        <w:rPr/>
        <w:t>donne</w:t>
      </w:r>
      <w:r>
        <w:rPr>
          <w:spacing w:val="46"/>
        </w:rPr>
        <w:t> </w:t>
      </w:r>
      <w:r>
        <w:rPr/>
        <w:t>les</w:t>
      </w:r>
      <w:r>
        <w:rPr>
          <w:spacing w:val="46"/>
        </w:rPr>
        <w:t> </w:t>
      </w:r>
      <w:r>
        <w:rPr/>
        <w:t>résultats</w:t>
      </w:r>
      <w:r>
        <w:rPr>
          <w:spacing w:val="45"/>
        </w:rPr>
        <w:t> </w:t>
      </w:r>
      <w:r>
        <w:rPr/>
        <w:t>de</w:t>
      </w:r>
      <w:r>
        <w:rPr>
          <w:spacing w:val="46"/>
        </w:rPr>
        <w:t> </w:t>
      </w:r>
      <w:r>
        <w:rPr/>
        <w:t>l'ensemble</w:t>
      </w:r>
      <w:r>
        <w:rPr>
          <w:spacing w:val="46"/>
        </w:rPr>
        <w:t> </w:t>
      </w:r>
      <w:r>
        <w:rPr/>
        <w:t>des</w:t>
      </w:r>
      <w:r>
        <w:rPr>
          <w:spacing w:val="46"/>
        </w:rPr>
        <w:t> </w:t>
      </w:r>
      <w:r>
        <w:rPr/>
        <w:t>équipes</w:t>
      </w:r>
      <w:r>
        <w:rPr>
          <w:spacing w:val="46"/>
        </w:rPr>
        <w:t> </w:t>
      </w:r>
      <w:r>
        <w:rPr/>
        <w:t>parisiennes</w:t>
      </w:r>
      <w:r>
        <w:rPr>
          <w:spacing w:val="46"/>
        </w:rPr>
        <w:t> </w:t>
      </w:r>
      <w:r>
        <w:rPr/>
        <w:t>en</w:t>
      </w:r>
      <w:r>
        <w:rPr>
          <w:spacing w:val="49"/>
        </w:rPr>
        <w:t> </w:t>
      </w:r>
      <w:r>
        <w:rPr/>
        <w:t>2000</w:t>
      </w:r>
      <w:r>
        <w:rPr>
          <w:spacing w:val="50"/>
        </w:rPr>
        <w:t> </w:t>
      </w:r>
      <w:r>
        <w:rPr/>
        <w:t>et</w:t>
      </w:r>
      <w:r>
        <w:rPr>
          <w:spacing w:val="48"/>
        </w:rPr>
        <w:t> </w:t>
      </w:r>
      <w:r>
        <w:rPr>
          <w:spacing w:val="-2"/>
        </w:rPr>
        <w:t>2001.</w:t>
      </w:r>
    </w:p>
    <w:p>
      <w:pPr>
        <w:pStyle w:val="BodyText"/>
      </w:pPr>
    </w:p>
    <w:p>
      <w:pPr>
        <w:pStyle w:val="BodyText"/>
        <w:ind w:left="118" w:right="99"/>
        <w:jc w:val="both"/>
      </w:pPr>
      <w:r>
        <w:rPr/>
        <w:t>59 couples ont été pris en charge de janvier 2000 à juillet 2001 au cours de 71 cycles.</w:t>
      </w:r>
      <w:r>
        <w:rPr>
          <w:spacing w:val="40"/>
        </w:rPr>
        <w:t> </w:t>
      </w:r>
      <w:r>
        <w:rPr/>
        <w:t>Parmi les 505 embryons obtenus, 421 ont été biopsiés, un résultat génétique a été obtenu pour</w:t>
      </w:r>
      <w:r>
        <w:rPr>
          <w:spacing w:val="-1"/>
        </w:rPr>
        <w:t> </w:t>
      </w:r>
      <w:r>
        <w:rPr/>
        <w:t>302</w:t>
      </w:r>
      <w:r>
        <w:rPr>
          <w:spacing w:val="-1"/>
        </w:rPr>
        <w:t> </w:t>
      </w:r>
      <w:r>
        <w:rPr/>
        <w:t>(74%</w:t>
      </w:r>
      <w:r>
        <w:rPr>
          <w:spacing w:val="-1"/>
        </w:rPr>
        <w:t> </w:t>
      </w:r>
      <w:r>
        <w:rPr/>
        <w:t>d'entre</w:t>
      </w:r>
      <w:r>
        <w:rPr>
          <w:spacing w:val="-2"/>
        </w:rPr>
        <w:t> </w:t>
      </w:r>
      <w:r>
        <w:rPr/>
        <w:t>eux).</w:t>
      </w:r>
      <w:r>
        <w:rPr>
          <w:spacing w:val="-1"/>
        </w:rPr>
        <w:t> </w:t>
      </w:r>
      <w:r>
        <w:rPr/>
        <w:t>127 embryons ont été</w:t>
      </w:r>
      <w:r>
        <w:rPr>
          <w:spacing w:val="-2"/>
        </w:rPr>
        <w:t> </w:t>
      </w:r>
      <w:r>
        <w:rPr/>
        <w:t>transférés au cours de 58 transferts. 18 grossesses biologiques et 12 cliniques ont été obtenues (7 uniques, 4 gémellaires et 1 triple).</w:t>
      </w:r>
      <w:r>
        <w:rPr>
          <w:spacing w:val="-3"/>
        </w:rPr>
        <w:t> </w:t>
      </w:r>
      <w:r>
        <w:rPr/>
        <w:t>16</w:t>
      </w:r>
      <w:r>
        <w:rPr>
          <w:spacing w:val="-3"/>
        </w:rPr>
        <w:t> </w:t>
      </w:r>
      <w:r>
        <w:rPr/>
        <w:t>enfants</w:t>
      </w:r>
      <w:r>
        <w:rPr>
          <w:spacing w:val="-1"/>
        </w:rPr>
        <w:t> </w:t>
      </w:r>
      <w:r>
        <w:rPr/>
        <w:t>sont</w:t>
      </w:r>
      <w:r>
        <w:rPr>
          <w:spacing w:val="-2"/>
        </w:rPr>
        <w:t> </w:t>
      </w:r>
      <w:r>
        <w:rPr/>
        <w:t>nés.</w:t>
      </w:r>
      <w:r>
        <w:rPr>
          <w:spacing w:val="-1"/>
        </w:rPr>
        <w:t> </w:t>
      </w:r>
      <w:r>
        <w:rPr/>
        <w:t>La répartition des</w:t>
      </w:r>
      <w:r>
        <w:rPr>
          <w:spacing w:val="-2"/>
        </w:rPr>
        <w:t> </w:t>
      </w:r>
      <w:r>
        <w:rPr/>
        <w:t>affections</w:t>
      </w:r>
      <w:r>
        <w:rPr>
          <w:spacing w:val="-1"/>
        </w:rPr>
        <w:t> </w:t>
      </w:r>
      <w:r>
        <w:rPr/>
        <w:t>pour</w:t>
      </w:r>
      <w:r>
        <w:rPr>
          <w:spacing w:val="-1"/>
        </w:rPr>
        <w:t> </w:t>
      </w:r>
      <w:r>
        <w:rPr/>
        <w:t>lesquelles</w:t>
      </w:r>
      <w:r>
        <w:rPr>
          <w:spacing w:val="-1"/>
        </w:rPr>
        <w:t> </w:t>
      </w:r>
      <w:r>
        <w:rPr/>
        <w:t>le</w:t>
      </w:r>
      <w:r>
        <w:rPr>
          <w:spacing w:val="-2"/>
        </w:rPr>
        <w:t> </w:t>
      </w:r>
      <w:r>
        <w:rPr/>
        <w:t>DPI</w:t>
      </w:r>
      <w:r>
        <w:rPr>
          <w:spacing w:val="-1"/>
        </w:rPr>
        <w:t> </w:t>
      </w:r>
      <w:r>
        <w:rPr/>
        <w:t>a été réalisé, montre</w:t>
      </w:r>
      <w:r>
        <w:rPr>
          <w:spacing w:val="-2"/>
        </w:rPr>
        <w:t> </w:t>
      </w:r>
      <w:r>
        <w:rPr/>
        <w:t>que</w:t>
      </w:r>
      <w:r>
        <w:rPr>
          <w:spacing w:val="-5"/>
        </w:rPr>
        <w:t> </w:t>
      </w:r>
      <w:r>
        <w:rPr/>
        <w:t>25</w:t>
      </w:r>
      <w:r>
        <w:rPr>
          <w:spacing w:val="-1"/>
        </w:rPr>
        <w:t> </w:t>
      </w:r>
      <w:r>
        <w:rPr/>
        <w:t>couples</w:t>
      </w:r>
      <w:r>
        <w:rPr>
          <w:spacing w:val="-4"/>
        </w:rPr>
        <w:t> </w:t>
      </w:r>
      <w:r>
        <w:rPr/>
        <w:t>présentaient</w:t>
      </w:r>
      <w:r>
        <w:rPr>
          <w:spacing w:val="-2"/>
        </w:rPr>
        <w:t> </w:t>
      </w:r>
      <w:r>
        <w:rPr/>
        <w:t>un risque</w:t>
      </w:r>
      <w:r>
        <w:rPr>
          <w:spacing w:val="-2"/>
        </w:rPr>
        <w:t> </w:t>
      </w:r>
      <w:r>
        <w:rPr/>
        <w:t>de</w:t>
      </w:r>
      <w:r>
        <w:rPr>
          <w:spacing w:val="-2"/>
        </w:rPr>
        <w:t> </w:t>
      </w:r>
      <w:r>
        <w:rPr/>
        <w:t>déséquilibre</w:t>
      </w:r>
      <w:r>
        <w:rPr>
          <w:spacing w:val="-2"/>
        </w:rPr>
        <w:t> </w:t>
      </w:r>
      <w:r>
        <w:rPr/>
        <w:t>chromosomique</w:t>
      </w:r>
      <w:r>
        <w:rPr>
          <w:spacing w:val="-2"/>
        </w:rPr>
        <w:t> </w:t>
      </w:r>
      <w:r>
        <w:rPr/>
        <w:t>et 34 couples un risque de transmission de maladie monogénique. Parmi ces affections géniques, la plupart étaient liées à une maladie autosomique récessive (mucoviscidose) ou dominante (myopathie de Steinert). Parmi les maladies liées à l'X, la myopathie de Duchenne ou le retard mental lié à l'X dominaient les indications.</w:t>
      </w:r>
    </w:p>
    <w:p>
      <w:pPr>
        <w:pStyle w:val="BodyText"/>
      </w:pPr>
    </w:p>
    <w:p>
      <w:pPr>
        <w:pStyle w:val="BodyText"/>
        <w:ind w:left="118" w:right="107"/>
        <w:jc w:val="both"/>
      </w:pPr>
      <w:r>
        <w:rPr/>
        <w:t>Ces deux études montrent que l'utilisation du DPI reste limitée et son taux de succès relativement réduit.</w:t>
      </w:r>
    </w:p>
    <w:p>
      <w:pPr>
        <w:pStyle w:val="BodyText"/>
      </w:pPr>
    </w:p>
    <w:p>
      <w:pPr>
        <w:pStyle w:val="BodyText"/>
        <w:ind w:left="118" w:right="104"/>
        <w:jc w:val="both"/>
      </w:pPr>
      <w:r>
        <w:rPr/>
        <w:t>Si l'extension des indications génétiques du DPI pour l'enfant lui-même ne pose pas de problème juridique ou éthique en soi, elle soulève des questions juridiques et éthiques majeures lorsqu'elle concerne l'intérêt d'un tiers (cf. avis n°70). N'y a-t-il pas alors contradiction avec le principe selon lequel l'enfant doit venir au monde d'abord pour lui- même ?</w:t>
      </w:r>
    </w:p>
    <w:p>
      <w:pPr>
        <w:pStyle w:val="BodyText"/>
        <w:rPr>
          <w:sz w:val="24"/>
        </w:rPr>
      </w:pPr>
    </w:p>
    <w:p>
      <w:pPr>
        <w:pStyle w:val="BodyText"/>
        <w:rPr>
          <w:sz w:val="24"/>
        </w:rPr>
      </w:pPr>
    </w:p>
    <w:p>
      <w:pPr>
        <w:pStyle w:val="Heading1"/>
        <w:spacing w:before="146"/>
        <w:ind w:right="106"/>
      </w:pPr>
      <w:r>
        <w:rPr/>
        <w:t>III. Diagnostic préimplantatoire pour recherche de compatibilité HLA dans un cas familial de maladie de Fanconi</w:t>
      </w:r>
    </w:p>
    <w:p>
      <w:pPr>
        <w:pStyle w:val="BodyText"/>
        <w:rPr>
          <w:b/>
        </w:rPr>
      </w:pPr>
    </w:p>
    <w:p>
      <w:pPr>
        <w:spacing w:line="243" w:lineRule="exact" w:before="0"/>
        <w:ind w:left="118" w:right="0" w:firstLine="0"/>
        <w:jc w:val="both"/>
        <w:rPr>
          <w:b/>
          <w:sz w:val="20"/>
        </w:rPr>
      </w:pPr>
      <w:r>
        <w:rPr>
          <w:b/>
          <w:sz w:val="20"/>
          <w:u w:val="single"/>
        </w:rPr>
        <w:t>III</w:t>
      </w:r>
      <w:r>
        <w:rPr>
          <w:b/>
          <w:spacing w:val="-4"/>
          <w:sz w:val="20"/>
          <w:u w:val="single"/>
        </w:rPr>
        <w:t> </w:t>
      </w:r>
      <w:r>
        <w:rPr>
          <w:b/>
          <w:sz w:val="20"/>
          <w:u w:val="single"/>
        </w:rPr>
        <w:t>-</w:t>
      </w:r>
      <w:r>
        <w:rPr>
          <w:b/>
          <w:spacing w:val="-4"/>
          <w:sz w:val="20"/>
          <w:u w:val="single"/>
        </w:rPr>
        <w:t> </w:t>
      </w:r>
      <w:r>
        <w:rPr>
          <w:b/>
          <w:sz w:val="20"/>
          <w:u w:val="single"/>
        </w:rPr>
        <w:t>1</w:t>
      </w:r>
      <w:r>
        <w:rPr>
          <w:b/>
          <w:spacing w:val="-4"/>
          <w:sz w:val="20"/>
          <w:u w:val="single"/>
        </w:rPr>
        <w:t> </w:t>
      </w:r>
      <w:r>
        <w:rPr>
          <w:b/>
          <w:sz w:val="20"/>
          <w:u w:val="single"/>
        </w:rPr>
        <w:t>Adjonction</w:t>
      </w:r>
      <w:r>
        <w:rPr>
          <w:b/>
          <w:spacing w:val="-4"/>
          <w:sz w:val="20"/>
          <w:u w:val="single"/>
        </w:rPr>
        <w:t> </w:t>
      </w:r>
      <w:r>
        <w:rPr>
          <w:b/>
          <w:sz w:val="20"/>
          <w:u w:val="single"/>
        </w:rPr>
        <w:t>d'un</w:t>
      </w:r>
      <w:r>
        <w:rPr>
          <w:b/>
          <w:spacing w:val="-4"/>
          <w:sz w:val="20"/>
          <w:u w:val="single"/>
        </w:rPr>
        <w:t> </w:t>
      </w:r>
      <w:r>
        <w:rPr>
          <w:b/>
          <w:sz w:val="20"/>
          <w:u w:val="single"/>
        </w:rPr>
        <w:t>motif</w:t>
      </w:r>
      <w:r>
        <w:rPr>
          <w:b/>
          <w:spacing w:val="-4"/>
          <w:sz w:val="20"/>
          <w:u w:val="single"/>
        </w:rPr>
        <w:t> </w:t>
      </w:r>
      <w:r>
        <w:rPr>
          <w:b/>
          <w:sz w:val="20"/>
          <w:u w:val="single"/>
        </w:rPr>
        <w:t>de</w:t>
      </w:r>
      <w:r>
        <w:rPr>
          <w:b/>
          <w:spacing w:val="-3"/>
          <w:sz w:val="20"/>
          <w:u w:val="single"/>
        </w:rPr>
        <w:t> </w:t>
      </w:r>
      <w:r>
        <w:rPr>
          <w:b/>
          <w:sz w:val="20"/>
          <w:u w:val="single"/>
        </w:rPr>
        <w:t>dépistage</w:t>
      </w:r>
      <w:r>
        <w:rPr>
          <w:b/>
          <w:spacing w:val="-4"/>
          <w:sz w:val="20"/>
          <w:u w:val="single"/>
        </w:rPr>
        <w:t> </w:t>
      </w:r>
      <w:r>
        <w:rPr>
          <w:b/>
          <w:spacing w:val="-2"/>
          <w:sz w:val="20"/>
          <w:u w:val="single"/>
        </w:rPr>
        <w:t>second</w:t>
      </w:r>
    </w:p>
    <w:p>
      <w:pPr>
        <w:pStyle w:val="BodyText"/>
        <w:ind w:left="118" w:right="102"/>
        <w:jc w:val="both"/>
      </w:pPr>
      <w:r>
        <w:rPr/>
        <w:t>Mettre</w:t>
      </w:r>
      <w:r>
        <w:rPr>
          <w:spacing w:val="-2"/>
        </w:rPr>
        <w:t> </w:t>
      </w:r>
      <w:r>
        <w:rPr/>
        <w:t>en</w:t>
      </w:r>
      <w:r>
        <w:rPr>
          <w:spacing w:val="-2"/>
        </w:rPr>
        <w:t> </w:t>
      </w:r>
      <w:r>
        <w:rPr/>
        <w:t>route</w:t>
      </w:r>
      <w:r>
        <w:rPr>
          <w:spacing w:val="-5"/>
        </w:rPr>
        <w:t> </w:t>
      </w:r>
      <w:r>
        <w:rPr/>
        <w:t>une</w:t>
      </w:r>
      <w:r>
        <w:rPr>
          <w:spacing w:val="-5"/>
        </w:rPr>
        <w:t> </w:t>
      </w:r>
      <w:r>
        <w:rPr/>
        <w:t>grossesse</w:t>
      </w:r>
      <w:r>
        <w:rPr>
          <w:spacing w:val="-5"/>
        </w:rPr>
        <w:t> </w:t>
      </w:r>
      <w:r>
        <w:rPr/>
        <w:t>dans</w:t>
      </w:r>
      <w:r>
        <w:rPr>
          <w:spacing w:val="-1"/>
        </w:rPr>
        <w:t> </w:t>
      </w:r>
      <w:r>
        <w:rPr/>
        <w:t>le</w:t>
      </w:r>
      <w:r>
        <w:rPr>
          <w:spacing w:val="-5"/>
        </w:rPr>
        <w:t> </w:t>
      </w:r>
      <w:r>
        <w:rPr/>
        <w:t>seul but d'avoir</w:t>
      </w:r>
      <w:r>
        <w:rPr>
          <w:spacing w:val="-1"/>
        </w:rPr>
        <w:t> </w:t>
      </w:r>
      <w:r>
        <w:rPr/>
        <w:t>un enfant HLA</w:t>
      </w:r>
      <w:r>
        <w:rPr>
          <w:spacing w:val="-1"/>
        </w:rPr>
        <w:t> </w:t>
      </w:r>
      <w:r>
        <w:rPr/>
        <w:t>compatible,</w:t>
      </w:r>
      <w:r>
        <w:rPr>
          <w:spacing w:val="-1"/>
        </w:rPr>
        <w:t> </w:t>
      </w:r>
      <w:r>
        <w:rPr/>
        <w:t>quelle</w:t>
      </w:r>
      <w:r>
        <w:rPr>
          <w:spacing w:val="-2"/>
        </w:rPr>
        <w:t> </w:t>
      </w:r>
      <w:r>
        <w:rPr/>
        <w:t>que soit l'indication justifiée par la gravité de l'état d'un membre de la fratrie, apparaîtrait contradictoire avec le principe selon lequel l'enfant ne devrait jamais n'être qu'un moyen</w:t>
      </w:r>
      <w:r>
        <w:rPr>
          <w:spacing w:val="40"/>
        </w:rPr>
        <w:t> </w:t>
      </w:r>
      <w:r>
        <w:rPr/>
        <w:t>aux fins d'autrui, fût-ce pour le sauver. Cependant, dans le cas particulier posé au CCNE, il s'agit de l'adjonction de ce dépistage de compatibilité immunologique à celui qui devrait rester prioritaire ; faire naître un enfant indemne de cette maladie.</w:t>
      </w:r>
    </w:p>
    <w:p>
      <w:pPr>
        <w:pStyle w:val="BodyText"/>
        <w:spacing w:before="10"/>
        <w:rPr>
          <w:sz w:val="21"/>
        </w:rPr>
      </w:pPr>
    </w:p>
    <w:p>
      <w:pPr>
        <w:pStyle w:val="BodyText"/>
        <w:spacing w:line="213" w:lineRule="auto"/>
        <w:ind w:left="118" w:right="106"/>
        <w:jc w:val="both"/>
      </w:pPr>
      <w:r>
        <w:rPr/>
        <w:t>L'objectif de ce dépistage supplémentaire est de venir en aide à un enfant, et gravement malade en lui greffant par transfusion des cellules souches provenant du sang du cordon</w:t>
      </w:r>
      <w:r>
        <w:rPr>
          <w:rFonts w:ascii="SimSun" w:hAnsi="SimSun"/>
          <w:position w:val="9"/>
          <w:sz w:val="17"/>
        </w:rPr>
        <w:t>.. </w:t>
      </w:r>
      <w:r>
        <w:rPr/>
        <w:t>lors</w:t>
      </w:r>
      <w:r>
        <w:rPr>
          <w:spacing w:val="22"/>
        </w:rPr>
        <w:t> </w:t>
      </w:r>
      <w:r>
        <w:rPr/>
        <w:t>de</w:t>
      </w:r>
      <w:r>
        <w:rPr>
          <w:spacing w:val="24"/>
        </w:rPr>
        <w:t> </w:t>
      </w:r>
      <w:r>
        <w:rPr/>
        <w:t>la</w:t>
      </w:r>
      <w:r>
        <w:rPr>
          <w:spacing w:val="24"/>
        </w:rPr>
        <w:t> </w:t>
      </w:r>
      <w:r>
        <w:rPr/>
        <w:t>naissance</w:t>
      </w:r>
      <w:r>
        <w:rPr>
          <w:spacing w:val="24"/>
        </w:rPr>
        <w:t> </w:t>
      </w:r>
      <w:r>
        <w:rPr/>
        <w:t>d'un</w:t>
      </w:r>
      <w:r>
        <w:rPr>
          <w:spacing w:val="27"/>
        </w:rPr>
        <w:t> </w:t>
      </w:r>
      <w:r>
        <w:rPr/>
        <w:t>frère</w:t>
      </w:r>
      <w:r>
        <w:rPr>
          <w:spacing w:val="26"/>
        </w:rPr>
        <w:t> </w:t>
      </w:r>
      <w:r>
        <w:rPr/>
        <w:t>ou</w:t>
      </w:r>
      <w:r>
        <w:rPr>
          <w:spacing w:val="27"/>
        </w:rPr>
        <w:t> </w:t>
      </w:r>
      <w:r>
        <w:rPr/>
        <w:t>d'une</w:t>
      </w:r>
      <w:r>
        <w:rPr>
          <w:spacing w:val="24"/>
        </w:rPr>
        <w:t> </w:t>
      </w:r>
      <w:r>
        <w:rPr/>
        <w:t>soeur.</w:t>
      </w:r>
      <w:r>
        <w:rPr>
          <w:spacing w:val="28"/>
        </w:rPr>
        <w:t> </w:t>
      </w:r>
      <w:r>
        <w:rPr/>
        <w:t>Or,</w:t>
      </w:r>
      <w:r>
        <w:rPr>
          <w:spacing w:val="28"/>
        </w:rPr>
        <w:t> </w:t>
      </w:r>
      <w:r>
        <w:rPr/>
        <w:t>comme</w:t>
      </w:r>
      <w:r>
        <w:rPr>
          <w:spacing w:val="26"/>
        </w:rPr>
        <w:t> </w:t>
      </w:r>
      <w:r>
        <w:rPr/>
        <w:t>on</w:t>
      </w:r>
      <w:r>
        <w:rPr>
          <w:spacing w:val="27"/>
        </w:rPr>
        <w:t> </w:t>
      </w:r>
      <w:r>
        <w:rPr/>
        <w:t>l'a</w:t>
      </w:r>
      <w:r>
        <w:rPr>
          <w:spacing w:val="27"/>
        </w:rPr>
        <w:t> </w:t>
      </w:r>
      <w:r>
        <w:rPr/>
        <w:t>vu,</w:t>
      </w:r>
      <w:r>
        <w:rPr>
          <w:spacing w:val="26"/>
        </w:rPr>
        <w:t> </w:t>
      </w:r>
      <w:r>
        <w:rPr/>
        <w:t>la</w:t>
      </w:r>
      <w:r>
        <w:rPr>
          <w:spacing w:val="27"/>
        </w:rPr>
        <w:t> </w:t>
      </w:r>
      <w:r>
        <w:rPr/>
        <w:t>loi</w:t>
      </w:r>
      <w:r>
        <w:rPr>
          <w:spacing w:val="31"/>
        </w:rPr>
        <w:t> </w:t>
      </w:r>
      <w:r>
        <w:rPr/>
        <w:t>dans</w:t>
      </w:r>
      <w:r>
        <w:rPr>
          <w:spacing w:val="25"/>
        </w:rPr>
        <w:t> </w:t>
      </w:r>
      <w:r>
        <w:rPr/>
        <w:t>son</w:t>
      </w:r>
      <w:r>
        <w:rPr>
          <w:spacing w:val="27"/>
        </w:rPr>
        <w:t> </w:t>
      </w:r>
      <w:r>
        <w:rPr/>
        <w:t>état</w:t>
      </w:r>
    </w:p>
    <w:p>
      <w:pPr>
        <w:spacing w:after="0" w:line="213" w:lineRule="auto"/>
        <w:jc w:val="both"/>
        <w:sectPr>
          <w:footerReference w:type="default" r:id="rId7"/>
          <w:pgSz w:w="11900" w:h="16840"/>
          <w:pgMar w:footer="435" w:header="0" w:top="1340" w:bottom="620" w:left="1160" w:right="1160"/>
        </w:sectPr>
      </w:pPr>
    </w:p>
    <w:p>
      <w:pPr>
        <w:pStyle w:val="BodyText"/>
        <w:spacing w:before="81"/>
        <w:ind w:left="118" w:right="104"/>
        <w:jc w:val="both"/>
      </w:pPr>
      <w:r>
        <w:rPr/>
        <w:t>actuel ne permet pas un tel dépistage. La fonction du DPI, selon la loi, est de choisir un embryon qui ne soit pas affecté par une maladie génétique grave, à l'exclusion de toute autre caractéristique non pathologique. Si le DPI devait aboutir à ce que, parmi des embryons indemnes de la maladie, soient choisis ceux qui, en raison de leur compatibilité immunologique, procureraient un avantage thérapeutique pour un enfant malade déjà né, on serait alors en dehors des indications de la loi.</w:t>
      </w:r>
    </w:p>
    <w:p>
      <w:pPr>
        <w:pStyle w:val="BodyText"/>
      </w:pPr>
    </w:p>
    <w:p>
      <w:pPr>
        <w:pStyle w:val="BodyText"/>
        <w:ind w:left="118" w:right="102"/>
        <w:jc w:val="both"/>
      </w:pPr>
      <w:r>
        <w:rPr/>
        <w:t>Certes il est compréhensible que le couple parental en détresse et l'équipe médicale, confrontés à la maladie grave et mortelle d'un enfant, souhaitent mettre en œuvre tous les moyens possibles pour le traiter. D'un point de vue strictement thérapeutique la greffe de cellules souches provenant du cordon ombilical du deuxième enfant semble pour l'instant la meilleure solution, dans la mesure où la compatibilité immunologique conditionne évidemment les chances de succès.</w:t>
      </w:r>
    </w:p>
    <w:p>
      <w:pPr>
        <w:pStyle w:val="BodyText"/>
      </w:pPr>
    </w:p>
    <w:p>
      <w:pPr>
        <w:pStyle w:val="Heading1"/>
      </w:pPr>
      <w:r>
        <w:rPr>
          <w:u w:val="single"/>
        </w:rPr>
        <w:t>III</w:t>
      </w:r>
      <w:r>
        <w:rPr>
          <w:spacing w:val="-3"/>
          <w:u w:val="single"/>
        </w:rPr>
        <w:t> </w:t>
      </w:r>
      <w:r>
        <w:rPr>
          <w:u w:val="single"/>
        </w:rPr>
        <w:t>-</w:t>
      </w:r>
      <w:r>
        <w:rPr>
          <w:spacing w:val="-3"/>
          <w:u w:val="single"/>
        </w:rPr>
        <w:t> </w:t>
      </w:r>
      <w:r>
        <w:rPr>
          <w:u w:val="single"/>
        </w:rPr>
        <w:t>2</w:t>
      </w:r>
      <w:r>
        <w:rPr>
          <w:spacing w:val="-5"/>
          <w:u w:val="single"/>
        </w:rPr>
        <w:t> </w:t>
      </w:r>
      <w:r>
        <w:rPr>
          <w:u w:val="single"/>
        </w:rPr>
        <w:t>L'offre</w:t>
      </w:r>
      <w:r>
        <w:rPr>
          <w:spacing w:val="-3"/>
          <w:u w:val="single"/>
        </w:rPr>
        <w:t> </w:t>
      </w:r>
      <w:r>
        <w:rPr>
          <w:spacing w:val="-2"/>
          <w:u w:val="single"/>
        </w:rPr>
        <w:t>médicale</w:t>
      </w:r>
    </w:p>
    <w:p>
      <w:pPr>
        <w:pStyle w:val="BodyText"/>
        <w:rPr>
          <w:b/>
          <w:sz w:val="12"/>
        </w:rPr>
      </w:pPr>
    </w:p>
    <w:p>
      <w:pPr>
        <w:pStyle w:val="BodyText"/>
        <w:spacing w:before="98"/>
        <w:ind w:left="118" w:right="120"/>
      </w:pPr>
      <w:r>
        <w:rPr/>
        <w:t>La maladie de Fanconi est une maladie héréditaire monogénique autosomique et récessive qui peut résulter de la mutation de plusieurs gènes). Elle se traduit par une aplasie médullaire qui se développe progressivement à partir de l'âge de 6 ans. La mort survient avant</w:t>
      </w:r>
      <w:r>
        <w:rPr>
          <w:spacing w:val="-2"/>
        </w:rPr>
        <w:t> </w:t>
      </w:r>
      <w:r>
        <w:rPr/>
        <w:t>l'âge</w:t>
      </w:r>
      <w:r>
        <w:rPr>
          <w:spacing w:val="-5"/>
        </w:rPr>
        <w:t> </w:t>
      </w:r>
      <w:r>
        <w:rPr/>
        <w:t>de</w:t>
      </w:r>
      <w:r>
        <w:rPr>
          <w:spacing w:val="-5"/>
        </w:rPr>
        <w:t> </w:t>
      </w:r>
      <w:r>
        <w:rPr/>
        <w:t>15</w:t>
      </w:r>
      <w:r>
        <w:rPr>
          <w:spacing w:val="-1"/>
        </w:rPr>
        <w:t> </w:t>
      </w:r>
      <w:r>
        <w:rPr/>
        <w:t>à</w:t>
      </w:r>
      <w:r>
        <w:rPr>
          <w:spacing w:val="-3"/>
        </w:rPr>
        <w:t> </w:t>
      </w:r>
      <w:r>
        <w:rPr/>
        <w:t>20</w:t>
      </w:r>
      <w:r>
        <w:rPr>
          <w:spacing w:val="-3"/>
        </w:rPr>
        <w:t> </w:t>
      </w:r>
      <w:r>
        <w:rPr/>
        <w:t>ans</w:t>
      </w:r>
      <w:r>
        <w:rPr>
          <w:spacing w:val="-2"/>
        </w:rPr>
        <w:t> </w:t>
      </w:r>
      <w:r>
        <w:rPr/>
        <w:t>par</w:t>
      </w:r>
      <w:r>
        <w:rPr>
          <w:spacing w:val="-1"/>
        </w:rPr>
        <w:t> </w:t>
      </w:r>
      <w:r>
        <w:rPr/>
        <w:t>infection</w:t>
      </w:r>
      <w:r>
        <w:rPr>
          <w:spacing w:val="-2"/>
        </w:rPr>
        <w:t> </w:t>
      </w:r>
      <w:r>
        <w:rPr/>
        <w:t>ou</w:t>
      </w:r>
      <w:r>
        <w:rPr>
          <w:spacing w:val="-2"/>
        </w:rPr>
        <w:t> </w:t>
      </w:r>
      <w:r>
        <w:rPr/>
        <w:t>hémorragie,</w:t>
      </w:r>
      <w:r>
        <w:rPr>
          <w:spacing w:val="-3"/>
        </w:rPr>
        <w:t> </w:t>
      </w:r>
      <w:r>
        <w:rPr/>
        <w:t>parfois</w:t>
      </w:r>
      <w:r>
        <w:rPr>
          <w:spacing w:val="-4"/>
        </w:rPr>
        <w:t> </w:t>
      </w:r>
      <w:r>
        <w:rPr/>
        <w:t>par</w:t>
      </w:r>
      <w:r>
        <w:rPr>
          <w:spacing w:val="-1"/>
        </w:rPr>
        <w:t> </w:t>
      </w:r>
      <w:r>
        <w:rPr/>
        <w:t>leucémie</w:t>
      </w:r>
      <w:r>
        <w:rPr>
          <w:spacing w:val="-5"/>
        </w:rPr>
        <w:t> </w:t>
      </w:r>
      <w:r>
        <w:rPr/>
        <w:t>aiguë,</w:t>
      </w:r>
      <w:r>
        <w:rPr>
          <w:spacing w:val="-3"/>
        </w:rPr>
        <w:t> </w:t>
      </w:r>
      <w:r>
        <w:rPr/>
        <w:t>ou</w:t>
      </w:r>
      <w:r>
        <w:rPr>
          <w:spacing w:val="-2"/>
        </w:rPr>
        <w:t> </w:t>
      </w:r>
      <w:r>
        <w:rPr/>
        <w:t>plus tard par des cancers plus spécialement de la zone oropharyngée. Une étude de suivi d'enfants atteints montre en effet que 40 % sont susceptibles de développer une leucémie ou un cancer.</w:t>
      </w:r>
    </w:p>
    <w:p>
      <w:pPr>
        <w:pStyle w:val="BodyText"/>
      </w:pPr>
    </w:p>
    <w:p>
      <w:pPr>
        <w:pStyle w:val="BodyText"/>
        <w:ind w:left="118" w:right="105"/>
        <w:jc w:val="both"/>
      </w:pPr>
      <w:r>
        <w:rPr/>
        <w:t>Le</w:t>
      </w:r>
      <w:r>
        <w:rPr>
          <w:spacing w:val="-1"/>
        </w:rPr>
        <w:t> </w:t>
      </w:r>
      <w:r>
        <w:rPr/>
        <w:t>traitement comprend des prescriptions d'androgènes associés ou non à des stéroïdes. En l'absence de greffes de cellules du sang du cordon, il est surtout fondé sur des greffes de </w:t>
      </w:r>
      <w:r>
        <w:rPr>
          <w:spacing w:val="-2"/>
        </w:rPr>
        <w:t>moelle.</w:t>
      </w:r>
    </w:p>
    <w:p>
      <w:pPr>
        <w:pStyle w:val="BodyText"/>
        <w:spacing w:before="12"/>
        <w:rPr>
          <w:sz w:val="19"/>
        </w:rPr>
      </w:pPr>
    </w:p>
    <w:p>
      <w:pPr>
        <w:pStyle w:val="BodyText"/>
        <w:ind w:left="118" w:right="104"/>
        <w:jc w:val="both"/>
      </w:pPr>
      <w:r>
        <w:rPr/>
        <w:t>Pour l'enfant malade, le bénéfice médical de greffes de cellules du sang du cordon, prélevé lors</w:t>
      </w:r>
      <w:r>
        <w:rPr>
          <w:spacing w:val="-1"/>
        </w:rPr>
        <w:t> </w:t>
      </w:r>
      <w:r>
        <w:rPr/>
        <w:t>de</w:t>
      </w:r>
      <w:r>
        <w:rPr>
          <w:spacing w:val="-1"/>
        </w:rPr>
        <w:t> </w:t>
      </w:r>
      <w:r>
        <w:rPr/>
        <w:t>la</w:t>
      </w:r>
      <w:r>
        <w:rPr>
          <w:spacing w:val="-1"/>
        </w:rPr>
        <w:t> </w:t>
      </w:r>
      <w:r>
        <w:rPr/>
        <w:t>naissance</w:t>
      </w:r>
      <w:r>
        <w:rPr>
          <w:spacing w:val="-2"/>
        </w:rPr>
        <w:t> </w:t>
      </w:r>
      <w:r>
        <w:rPr/>
        <w:t>d'un frère</w:t>
      </w:r>
      <w:r>
        <w:rPr>
          <w:spacing w:val="-1"/>
        </w:rPr>
        <w:t> </w:t>
      </w:r>
      <w:r>
        <w:rPr/>
        <w:t>ou d'une</w:t>
      </w:r>
      <w:r>
        <w:rPr>
          <w:spacing w:val="-1"/>
        </w:rPr>
        <w:t> </w:t>
      </w:r>
      <w:r>
        <w:rPr/>
        <w:t>sœur HLA compatible, est apparu très encourageant d'après quelques résultats de travaux effectués en France ou à l'étranger, à partir d'enfants HLA compatibles déjà nés. La technique en est facile, le préjudice immédiat pour l'enfant donneur inexistant. Cependant on peut être conduit à proposer ultérieurement des greffes de moelle en cas de nouvelle atteinte hématologique. Cette nouvelle situation pose des problèmes différents puisqu'elle amènera à envisager de nouveaux ·dons· à partir de</w:t>
      </w:r>
      <w:r>
        <w:rPr>
          <w:spacing w:val="40"/>
        </w:rPr>
        <w:t> </w:t>
      </w:r>
      <w:r>
        <w:rPr/>
        <w:t>l'enfant compatible</w:t>
      </w:r>
      <w:r>
        <w:rPr>
          <w:spacing w:val="-2"/>
        </w:rPr>
        <w:t> </w:t>
      </w:r>
      <w:r>
        <w:rPr/>
        <w:t>HLA ;</w:t>
      </w:r>
      <w:r>
        <w:rPr>
          <w:spacing w:val="-1"/>
        </w:rPr>
        <w:t> </w:t>
      </w:r>
      <w:r>
        <w:rPr/>
        <w:t>cela pose</w:t>
      </w:r>
      <w:r>
        <w:rPr>
          <w:spacing w:val="-2"/>
        </w:rPr>
        <w:t> </w:t>
      </w:r>
      <w:r>
        <w:rPr/>
        <w:t>d'ailleurs</w:t>
      </w:r>
      <w:r>
        <w:rPr>
          <w:spacing w:val="-1"/>
        </w:rPr>
        <w:t> </w:t>
      </w:r>
      <w:r>
        <w:rPr/>
        <w:t>la question du caractère généralement fictif du</w:t>
      </w:r>
    </w:p>
    <w:p>
      <w:pPr>
        <w:pStyle w:val="BodyText"/>
        <w:spacing w:line="243" w:lineRule="exact"/>
        <w:ind w:left="118"/>
        <w:jc w:val="both"/>
      </w:pPr>
      <w:r>
        <w:rPr>
          <w:w w:val="105"/>
        </w:rPr>
        <w:t>·don·</w:t>
      </w:r>
      <w:r>
        <w:rPr>
          <w:spacing w:val="1"/>
          <w:w w:val="105"/>
        </w:rPr>
        <w:t> </w:t>
      </w:r>
      <w:r>
        <w:rPr>
          <w:w w:val="105"/>
        </w:rPr>
        <w:t>d'un</w:t>
      </w:r>
      <w:r>
        <w:rPr>
          <w:spacing w:val="3"/>
          <w:w w:val="105"/>
        </w:rPr>
        <w:t> </w:t>
      </w:r>
      <w:r>
        <w:rPr>
          <w:w w:val="105"/>
        </w:rPr>
        <w:t>jeune</w:t>
      </w:r>
      <w:r>
        <w:rPr>
          <w:spacing w:val="3"/>
          <w:w w:val="105"/>
        </w:rPr>
        <w:t> </w:t>
      </w:r>
      <w:r>
        <w:rPr>
          <w:spacing w:val="-2"/>
          <w:w w:val="105"/>
        </w:rPr>
        <w:t>enfant.</w:t>
      </w:r>
    </w:p>
    <w:p>
      <w:pPr>
        <w:pStyle w:val="BodyText"/>
        <w:spacing w:before="1"/>
      </w:pPr>
    </w:p>
    <w:p>
      <w:pPr>
        <w:pStyle w:val="BodyText"/>
        <w:ind w:left="118" w:right="105"/>
        <w:jc w:val="both"/>
      </w:pPr>
      <w:r>
        <w:rPr/>
        <w:t>La greffe de cellules du sang du cordon, provenant d'un donneur compatible né après DPI, est porteuse d'espoir dans la mesure où elle permet de traiter les aspects hématologiques de la maladie ; elle ne permet toutefois pas d'en prévenir d'autres manifestations (anomalies morphologiques et viscérales diverses).</w:t>
      </w:r>
    </w:p>
    <w:p>
      <w:pPr>
        <w:pStyle w:val="BodyText"/>
        <w:spacing w:before="11"/>
        <w:rPr>
          <w:sz w:val="19"/>
        </w:rPr>
      </w:pPr>
    </w:p>
    <w:p>
      <w:pPr>
        <w:pStyle w:val="Heading1"/>
      </w:pPr>
      <w:r>
        <w:rPr>
          <w:u w:val="single"/>
        </w:rPr>
        <w:t>III</w:t>
      </w:r>
      <w:r>
        <w:rPr>
          <w:spacing w:val="-4"/>
          <w:u w:val="single"/>
        </w:rPr>
        <w:t> </w:t>
      </w:r>
      <w:r>
        <w:rPr>
          <w:u w:val="single"/>
        </w:rPr>
        <w:t>-</w:t>
      </w:r>
      <w:r>
        <w:rPr>
          <w:spacing w:val="-4"/>
          <w:u w:val="single"/>
        </w:rPr>
        <w:t> </w:t>
      </w:r>
      <w:r>
        <w:rPr>
          <w:u w:val="single"/>
        </w:rPr>
        <w:t>3</w:t>
      </w:r>
      <w:r>
        <w:rPr>
          <w:spacing w:val="-7"/>
          <w:u w:val="single"/>
        </w:rPr>
        <w:t> </w:t>
      </w:r>
      <w:r>
        <w:rPr>
          <w:u w:val="single"/>
        </w:rPr>
        <w:t>Les</w:t>
      </w:r>
      <w:r>
        <w:rPr>
          <w:spacing w:val="-4"/>
          <w:u w:val="single"/>
        </w:rPr>
        <w:t> </w:t>
      </w:r>
      <w:r>
        <w:rPr>
          <w:u w:val="single"/>
        </w:rPr>
        <w:t>interrogations</w:t>
      </w:r>
      <w:r>
        <w:rPr>
          <w:spacing w:val="-4"/>
          <w:u w:val="single"/>
        </w:rPr>
        <w:t> </w:t>
      </w:r>
      <w:r>
        <w:rPr>
          <w:spacing w:val="-2"/>
          <w:u w:val="single"/>
        </w:rPr>
        <w:t>éthiques</w:t>
      </w:r>
    </w:p>
    <w:p>
      <w:pPr>
        <w:pStyle w:val="BodyText"/>
        <w:rPr>
          <w:b/>
          <w:sz w:val="12"/>
        </w:rPr>
      </w:pPr>
    </w:p>
    <w:p>
      <w:pPr>
        <w:pStyle w:val="BodyText"/>
        <w:spacing w:before="98"/>
        <w:ind w:left="118"/>
      </w:pPr>
      <w:r>
        <w:rPr/>
        <w:t>Ce</w:t>
      </w:r>
      <w:r>
        <w:rPr>
          <w:spacing w:val="-4"/>
        </w:rPr>
        <w:t> </w:t>
      </w:r>
      <w:r>
        <w:rPr/>
        <w:t>cas</w:t>
      </w:r>
      <w:r>
        <w:rPr>
          <w:spacing w:val="-6"/>
        </w:rPr>
        <w:t> </w:t>
      </w:r>
      <w:r>
        <w:rPr/>
        <w:t>particulier</w:t>
      </w:r>
      <w:r>
        <w:rPr>
          <w:spacing w:val="-5"/>
        </w:rPr>
        <w:t> </w:t>
      </w:r>
      <w:r>
        <w:rPr/>
        <w:t>pose</w:t>
      </w:r>
      <w:r>
        <w:rPr>
          <w:spacing w:val="-7"/>
        </w:rPr>
        <w:t> </w:t>
      </w:r>
      <w:r>
        <w:rPr/>
        <w:t>donc</w:t>
      </w:r>
      <w:r>
        <w:rPr>
          <w:spacing w:val="-5"/>
        </w:rPr>
        <w:t> </w:t>
      </w:r>
      <w:r>
        <w:rPr/>
        <w:t>plusieurs</w:t>
      </w:r>
      <w:r>
        <w:rPr>
          <w:spacing w:val="-6"/>
        </w:rPr>
        <w:t> </w:t>
      </w:r>
      <w:r>
        <w:rPr/>
        <w:t>problèmes</w:t>
      </w:r>
      <w:r>
        <w:rPr>
          <w:spacing w:val="-4"/>
        </w:rPr>
        <w:t> </w:t>
      </w:r>
      <w:r>
        <w:rPr/>
        <w:t>sur</w:t>
      </w:r>
      <w:r>
        <w:rPr>
          <w:spacing w:val="-5"/>
        </w:rPr>
        <w:t> </w:t>
      </w:r>
      <w:r>
        <w:rPr/>
        <w:t>le</w:t>
      </w:r>
      <w:r>
        <w:rPr>
          <w:spacing w:val="-7"/>
        </w:rPr>
        <w:t> </w:t>
      </w:r>
      <w:r>
        <w:rPr/>
        <w:t>plan</w:t>
      </w:r>
      <w:r>
        <w:rPr>
          <w:spacing w:val="-3"/>
        </w:rPr>
        <w:t> </w:t>
      </w:r>
      <w:r>
        <w:rPr/>
        <w:t>de</w:t>
      </w:r>
      <w:r>
        <w:rPr>
          <w:spacing w:val="-7"/>
        </w:rPr>
        <w:t> </w:t>
      </w:r>
      <w:r>
        <w:rPr>
          <w:spacing w:val="-2"/>
        </w:rPr>
        <w:t>l'éthique</w:t>
      </w:r>
    </w:p>
    <w:p>
      <w:pPr>
        <w:pStyle w:val="ListParagraph"/>
        <w:numPr>
          <w:ilvl w:val="0"/>
          <w:numId w:val="4"/>
        </w:numPr>
        <w:tabs>
          <w:tab w:pos="638" w:val="left" w:leader="none"/>
        </w:tabs>
        <w:spacing w:line="240" w:lineRule="auto" w:before="98" w:after="0"/>
        <w:ind w:left="638" w:right="0" w:hanging="160"/>
        <w:jc w:val="left"/>
        <w:rPr>
          <w:sz w:val="20"/>
        </w:rPr>
      </w:pPr>
      <w:r>
        <w:rPr>
          <w:sz w:val="20"/>
        </w:rPr>
        <w:t>les</w:t>
      </w:r>
      <w:r>
        <w:rPr>
          <w:spacing w:val="-6"/>
          <w:sz w:val="20"/>
        </w:rPr>
        <w:t> </w:t>
      </w:r>
      <w:r>
        <w:rPr>
          <w:sz w:val="20"/>
        </w:rPr>
        <w:t>contraintes</w:t>
      </w:r>
      <w:r>
        <w:rPr>
          <w:spacing w:val="-6"/>
          <w:sz w:val="20"/>
        </w:rPr>
        <w:t> </w:t>
      </w:r>
      <w:r>
        <w:rPr>
          <w:sz w:val="20"/>
        </w:rPr>
        <w:t>de</w:t>
      </w:r>
      <w:r>
        <w:rPr>
          <w:spacing w:val="-7"/>
          <w:sz w:val="20"/>
        </w:rPr>
        <w:t> </w:t>
      </w:r>
      <w:r>
        <w:rPr>
          <w:sz w:val="20"/>
        </w:rPr>
        <w:t>la</w:t>
      </w:r>
      <w:r>
        <w:rPr>
          <w:spacing w:val="-3"/>
          <w:sz w:val="20"/>
        </w:rPr>
        <w:t> </w:t>
      </w:r>
      <w:r>
        <w:rPr>
          <w:spacing w:val="-2"/>
          <w:sz w:val="20"/>
        </w:rPr>
        <w:t>procédure</w:t>
      </w:r>
    </w:p>
    <w:p>
      <w:pPr>
        <w:pStyle w:val="ListParagraph"/>
        <w:numPr>
          <w:ilvl w:val="0"/>
          <w:numId w:val="4"/>
        </w:numPr>
        <w:tabs>
          <w:tab w:pos="638" w:val="left" w:leader="none"/>
        </w:tabs>
        <w:spacing w:line="243" w:lineRule="exact" w:before="2" w:after="0"/>
        <w:ind w:left="638" w:right="0" w:hanging="160"/>
        <w:jc w:val="left"/>
        <w:rPr>
          <w:sz w:val="20"/>
        </w:rPr>
      </w:pPr>
      <w:r>
        <w:rPr>
          <w:sz w:val="20"/>
        </w:rPr>
        <w:t>la</w:t>
      </w:r>
      <w:r>
        <w:rPr>
          <w:spacing w:val="-6"/>
          <w:sz w:val="20"/>
        </w:rPr>
        <w:t> </w:t>
      </w:r>
      <w:r>
        <w:rPr>
          <w:sz w:val="20"/>
        </w:rPr>
        <w:t>différence</w:t>
      </w:r>
      <w:r>
        <w:rPr>
          <w:spacing w:val="-6"/>
          <w:sz w:val="20"/>
        </w:rPr>
        <w:t> </w:t>
      </w:r>
      <w:r>
        <w:rPr>
          <w:sz w:val="20"/>
        </w:rPr>
        <w:t>entre</w:t>
      </w:r>
      <w:r>
        <w:rPr>
          <w:spacing w:val="-5"/>
          <w:sz w:val="20"/>
        </w:rPr>
        <w:t> </w:t>
      </w:r>
      <w:r>
        <w:rPr>
          <w:sz w:val="20"/>
        </w:rPr>
        <w:t>DPN</w:t>
      </w:r>
      <w:r>
        <w:rPr>
          <w:spacing w:val="-5"/>
          <w:sz w:val="20"/>
        </w:rPr>
        <w:t> </w:t>
      </w:r>
      <w:r>
        <w:rPr>
          <w:sz w:val="20"/>
        </w:rPr>
        <w:t>et</w:t>
      </w:r>
      <w:r>
        <w:rPr>
          <w:spacing w:val="-4"/>
          <w:sz w:val="20"/>
        </w:rPr>
        <w:t> </w:t>
      </w:r>
      <w:r>
        <w:rPr>
          <w:spacing w:val="-5"/>
          <w:sz w:val="20"/>
        </w:rPr>
        <w:t>DPI</w:t>
      </w:r>
    </w:p>
    <w:p>
      <w:pPr>
        <w:pStyle w:val="ListParagraph"/>
        <w:numPr>
          <w:ilvl w:val="0"/>
          <w:numId w:val="4"/>
        </w:numPr>
        <w:tabs>
          <w:tab w:pos="638" w:val="left" w:leader="none"/>
        </w:tabs>
        <w:spacing w:line="242" w:lineRule="exact" w:before="0" w:after="0"/>
        <w:ind w:left="638" w:right="0" w:hanging="160"/>
        <w:jc w:val="left"/>
        <w:rPr>
          <w:sz w:val="20"/>
        </w:rPr>
      </w:pPr>
      <w:r>
        <w:rPr>
          <w:sz w:val="20"/>
        </w:rPr>
        <w:t>la</w:t>
      </w:r>
      <w:r>
        <w:rPr>
          <w:spacing w:val="-6"/>
          <w:sz w:val="20"/>
        </w:rPr>
        <w:t> </w:t>
      </w:r>
      <w:r>
        <w:rPr>
          <w:sz w:val="20"/>
        </w:rPr>
        <w:t>question</w:t>
      </w:r>
      <w:r>
        <w:rPr>
          <w:spacing w:val="-5"/>
          <w:sz w:val="20"/>
        </w:rPr>
        <w:t> </w:t>
      </w:r>
      <w:r>
        <w:rPr>
          <w:sz w:val="20"/>
        </w:rPr>
        <w:t>du</w:t>
      </w:r>
      <w:r>
        <w:rPr>
          <w:spacing w:val="-6"/>
          <w:sz w:val="20"/>
        </w:rPr>
        <w:t> </w:t>
      </w:r>
      <w:r>
        <w:rPr>
          <w:sz w:val="20"/>
        </w:rPr>
        <w:t>changement</w:t>
      </w:r>
      <w:r>
        <w:rPr>
          <w:spacing w:val="-5"/>
          <w:sz w:val="20"/>
        </w:rPr>
        <w:t> </w:t>
      </w:r>
      <w:r>
        <w:rPr>
          <w:sz w:val="20"/>
        </w:rPr>
        <w:t>du</w:t>
      </w:r>
      <w:r>
        <w:rPr>
          <w:spacing w:val="-6"/>
          <w:sz w:val="20"/>
        </w:rPr>
        <w:t> </w:t>
      </w:r>
      <w:r>
        <w:rPr>
          <w:sz w:val="20"/>
        </w:rPr>
        <w:t>sens</w:t>
      </w:r>
      <w:r>
        <w:rPr>
          <w:spacing w:val="-4"/>
          <w:sz w:val="20"/>
        </w:rPr>
        <w:t> </w:t>
      </w:r>
      <w:r>
        <w:rPr>
          <w:sz w:val="20"/>
        </w:rPr>
        <w:t>originel</w:t>
      </w:r>
      <w:r>
        <w:rPr>
          <w:spacing w:val="-1"/>
          <w:sz w:val="20"/>
        </w:rPr>
        <w:t> </w:t>
      </w:r>
      <w:r>
        <w:rPr>
          <w:sz w:val="20"/>
        </w:rPr>
        <w:t>de</w:t>
      </w:r>
      <w:r>
        <w:rPr>
          <w:spacing w:val="-8"/>
          <w:sz w:val="20"/>
        </w:rPr>
        <w:t> </w:t>
      </w:r>
      <w:r>
        <w:rPr>
          <w:spacing w:val="-2"/>
          <w:sz w:val="20"/>
        </w:rPr>
        <w:t>l'AMP</w:t>
      </w:r>
    </w:p>
    <w:p>
      <w:pPr>
        <w:pStyle w:val="ListParagraph"/>
        <w:numPr>
          <w:ilvl w:val="0"/>
          <w:numId w:val="4"/>
        </w:numPr>
        <w:tabs>
          <w:tab w:pos="638" w:val="left" w:leader="none"/>
        </w:tabs>
        <w:spacing w:line="243" w:lineRule="exact" w:before="0" w:after="0"/>
        <w:ind w:left="638" w:right="0" w:hanging="160"/>
        <w:jc w:val="left"/>
        <w:rPr>
          <w:sz w:val="20"/>
        </w:rPr>
      </w:pPr>
      <w:r>
        <w:rPr>
          <w:sz w:val="20"/>
        </w:rPr>
        <w:t>la</w:t>
      </w:r>
      <w:r>
        <w:rPr>
          <w:spacing w:val="-5"/>
          <w:sz w:val="20"/>
        </w:rPr>
        <w:t> </w:t>
      </w:r>
      <w:r>
        <w:rPr>
          <w:sz w:val="20"/>
        </w:rPr>
        <w:t>nécessité</w:t>
      </w:r>
      <w:r>
        <w:rPr>
          <w:spacing w:val="-7"/>
          <w:sz w:val="20"/>
        </w:rPr>
        <w:t> </w:t>
      </w:r>
      <w:r>
        <w:rPr>
          <w:sz w:val="20"/>
        </w:rPr>
        <w:t>et</w:t>
      </w:r>
      <w:r>
        <w:rPr>
          <w:spacing w:val="-5"/>
          <w:sz w:val="20"/>
        </w:rPr>
        <w:t> </w:t>
      </w:r>
      <w:r>
        <w:rPr>
          <w:sz w:val="20"/>
        </w:rPr>
        <w:t>le(s)</w:t>
      </w:r>
      <w:r>
        <w:rPr>
          <w:spacing w:val="-6"/>
          <w:sz w:val="20"/>
        </w:rPr>
        <w:t> </w:t>
      </w:r>
      <w:r>
        <w:rPr>
          <w:sz w:val="20"/>
        </w:rPr>
        <w:t>critère(s)</w:t>
      </w:r>
      <w:r>
        <w:rPr>
          <w:spacing w:val="-5"/>
          <w:sz w:val="20"/>
        </w:rPr>
        <w:t> </w:t>
      </w:r>
      <w:r>
        <w:rPr>
          <w:sz w:val="20"/>
        </w:rPr>
        <w:t>du</w:t>
      </w:r>
      <w:r>
        <w:rPr>
          <w:spacing w:val="-5"/>
          <w:sz w:val="20"/>
        </w:rPr>
        <w:t> </w:t>
      </w:r>
      <w:r>
        <w:rPr>
          <w:sz w:val="20"/>
        </w:rPr>
        <w:t>choix</w:t>
      </w:r>
      <w:r>
        <w:rPr>
          <w:spacing w:val="-5"/>
          <w:sz w:val="20"/>
        </w:rPr>
        <w:t> </w:t>
      </w:r>
      <w:r>
        <w:rPr>
          <w:sz w:val="20"/>
        </w:rPr>
        <w:t>de</w:t>
      </w:r>
      <w:r>
        <w:rPr>
          <w:spacing w:val="-8"/>
          <w:sz w:val="20"/>
        </w:rPr>
        <w:t> </w:t>
      </w:r>
      <w:r>
        <w:rPr>
          <w:sz w:val="20"/>
        </w:rPr>
        <w:t>l'embryon</w:t>
      </w:r>
      <w:r>
        <w:rPr>
          <w:spacing w:val="-4"/>
          <w:sz w:val="20"/>
        </w:rPr>
        <w:t> </w:t>
      </w:r>
      <w:r>
        <w:rPr>
          <w:sz w:val="20"/>
        </w:rPr>
        <w:t>à</w:t>
      </w:r>
      <w:r>
        <w:rPr>
          <w:spacing w:val="-4"/>
          <w:sz w:val="20"/>
        </w:rPr>
        <w:t> </w:t>
      </w:r>
      <w:r>
        <w:rPr>
          <w:spacing w:val="-2"/>
          <w:sz w:val="20"/>
        </w:rPr>
        <w:t>transférer</w:t>
      </w:r>
    </w:p>
    <w:p>
      <w:pPr>
        <w:pStyle w:val="ListParagraph"/>
        <w:numPr>
          <w:ilvl w:val="0"/>
          <w:numId w:val="4"/>
        </w:numPr>
        <w:tabs>
          <w:tab w:pos="638" w:val="left" w:leader="none"/>
        </w:tabs>
        <w:spacing w:line="243" w:lineRule="exact" w:before="2" w:after="0"/>
        <w:ind w:left="638" w:right="0" w:hanging="160"/>
        <w:jc w:val="left"/>
        <w:rPr>
          <w:sz w:val="20"/>
        </w:rPr>
      </w:pPr>
      <w:r>
        <w:rPr>
          <w:sz w:val="20"/>
        </w:rPr>
        <w:t>la</w:t>
      </w:r>
      <w:r>
        <w:rPr>
          <w:spacing w:val="-6"/>
          <w:sz w:val="20"/>
        </w:rPr>
        <w:t> </w:t>
      </w:r>
      <w:r>
        <w:rPr>
          <w:sz w:val="20"/>
        </w:rPr>
        <w:t>question</w:t>
      </w:r>
      <w:r>
        <w:rPr>
          <w:spacing w:val="-6"/>
          <w:sz w:val="20"/>
        </w:rPr>
        <w:t> </w:t>
      </w:r>
      <w:r>
        <w:rPr>
          <w:sz w:val="20"/>
        </w:rPr>
        <w:t>de</w:t>
      </w:r>
      <w:r>
        <w:rPr>
          <w:spacing w:val="-9"/>
          <w:sz w:val="20"/>
        </w:rPr>
        <w:t> </w:t>
      </w:r>
      <w:r>
        <w:rPr>
          <w:sz w:val="20"/>
        </w:rPr>
        <w:t>l'instrumentalisation</w:t>
      </w:r>
      <w:r>
        <w:rPr>
          <w:spacing w:val="-6"/>
          <w:sz w:val="20"/>
        </w:rPr>
        <w:t> </w:t>
      </w:r>
      <w:r>
        <w:rPr>
          <w:sz w:val="20"/>
        </w:rPr>
        <w:t>de</w:t>
      </w:r>
      <w:r>
        <w:rPr>
          <w:spacing w:val="-8"/>
          <w:sz w:val="20"/>
        </w:rPr>
        <w:t> </w:t>
      </w:r>
      <w:r>
        <w:rPr>
          <w:spacing w:val="-2"/>
          <w:sz w:val="20"/>
        </w:rPr>
        <w:t>l'enfant</w:t>
      </w:r>
    </w:p>
    <w:p>
      <w:pPr>
        <w:pStyle w:val="ListParagraph"/>
        <w:numPr>
          <w:ilvl w:val="0"/>
          <w:numId w:val="4"/>
        </w:numPr>
        <w:tabs>
          <w:tab w:pos="638" w:val="left" w:leader="none"/>
        </w:tabs>
        <w:spacing w:line="243" w:lineRule="exact" w:before="0" w:after="0"/>
        <w:ind w:left="638" w:right="0" w:hanging="160"/>
        <w:jc w:val="left"/>
        <w:rPr>
          <w:sz w:val="20"/>
        </w:rPr>
      </w:pPr>
      <w:r>
        <w:rPr>
          <w:sz w:val="20"/>
        </w:rPr>
        <w:t>les</w:t>
      </w:r>
      <w:r>
        <w:rPr>
          <w:spacing w:val="-7"/>
          <w:sz w:val="20"/>
        </w:rPr>
        <w:t> </w:t>
      </w:r>
      <w:r>
        <w:rPr>
          <w:sz w:val="20"/>
        </w:rPr>
        <w:t>problèmes</w:t>
      </w:r>
      <w:r>
        <w:rPr>
          <w:spacing w:val="-3"/>
          <w:sz w:val="20"/>
        </w:rPr>
        <w:t> </w:t>
      </w:r>
      <w:r>
        <w:rPr>
          <w:sz w:val="20"/>
        </w:rPr>
        <w:t>relationnels</w:t>
      </w:r>
      <w:r>
        <w:rPr>
          <w:spacing w:val="-7"/>
          <w:sz w:val="20"/>
        </w:rPr>
        <w:t> </w:t>
      </w:r>
      <w:r>
        <w:rPr>
          <w:sz w:val="20"/>
        </w:rPr>
        <w:t>au</w:t>
      </w:r>
      <w:r>
        <w:rPr>
          <w:spacing w:val="-4"/>
          <w:sz w:val="20"/>
        </w:rPr>
        <w:t> </w:t>
      </w:r>
      <w:r>
        <w:rPr>
          <w:sz w:val="20"/>
        </w:rPr>
        <w:t>sein</w:t>
      </w:r>
      <w:r>
        <w:rPr>
          <w:spacing w:val="-5"/>
          <w:sz w:val="20"/>
        </w:rPr>
        <w:t> </w:t>
      </w:r>
      <w:r>
        <w:rPr>
          <w:sz w:val="20"/>
        </w:rPr>
        <w:t>de</w:t>
      </w:r>
      <w:r>
        <w:rPr>
          <w:spacing w:val="-7"/>
          <w:sz w:val="20"/>
        </w:rPr>
        <w:t> </w:t>
      </w:r>
      <w:r>
        <w:rPr>
          <w:sz w:val="20"/>
        </w:rPr>
        <w:t>la</w:t>
      </w:r>
      <w:r>
        <w:rPr>
          <w:spacing w:val="-5"/>
          <w:sz w:val="20"/>
        </w:rPr>
        <w:t> </w:t>
      </w:r>
      <w:r>
        <w:rPr>
          <w:spacing w:val="-2"/>
          <w:sz w:val="20"/>
        </w:rPr>
        <w:t>famille.</w:t>
      </w:r>
    </w:p>
    <w:p>
      <w:pPr>
        <w:pStyle w:val="BodyText"/>
        <w:rPr>
          <w:sz w:val="24"/>
        </w:rPr>
      </w:pPr>
    </w:p>
    <w:p>
      <w:pPr>
        <w:pStyle w:val="BodyText"/>
        <w:rPr>
          <w:sz w:val="24"/>
        </w:rPr>
      </w:pPr>
    </w:p>
    <w:p>
      <w:pPr>
        <w:pStyle w:val="BodyText"/>
        <w:rPr>
          <w:sz w:val="19"/>
        </w:rPr>
      </w:pPr>
    </w:p>
    <w:p>
      <w:pPr>
        <w:pStyle w:val="BodyText"/>
        <w:spacing w:before="1"/>
        <w:ind w:left="118"/>
      </w:pPr>
      <w:r>
        <w:rPr/>
        <w:t>III</w:t>
      </w:r>
      <w:r>
        <w:rPr>
          <w:spacing w:val="-3"/>
        </w:rPr>
        <w:t> </w:t>
      </w:r>
      <w:r>
        <w:rPr/>
        <w:t>-</w:t>
      </w:r>
      <w:r>
        <w:rPr>
          <w:spacing w:val="-4"/>
        </w:rPr>
        <w:t> </w:t>
      </w:r>
      <w:r>
        <w:rPr/>
        <w:t>3.1</w:t>
      </w:r>
      <w:r>
        <w:rPr>
          <w:spacing w:val="-3"/>
        </w:rPr>
        <w:t> </w:t>
      </w:r>
      <w:r>
        <w:rPr>
          <w:u w:val="single"/>
        </w:rPr>
        <w:t>Les</w:t>
      </w:r>
      <w:r>
        <w:rPr>
          <w:spacing w:val="-6"/>
          <w:u w:val="single"/>
        </w:rPr>
        <w:t> </w:t>
      </w:r>
      <w:r>
        <w:rPr>
          <w:u w:val="single"/>
        </w:rPr>
        <w:t>contraintes</w:t>
      </w:r>
      <w:r>
        <w:rPr>
          <w:spacing w:val="-6"/>
          <w:u w:val="single"/>
        </w:rPr>
        <w:t> </w:t>
      </w:r>
      <w:r>
        <w:rPr>
          <w:u w:val="single"/>
        </w:rPr>
        <w:t>médicales</w:t>
      </w:r>
      <w:r>
        <w:rPr>
          <w:spacing w:val="-6"/>
          <w:u w:val="single"/>
        </w:rPr>
        <w:t> </w:t>
      </w:r>
      <w:r>
        <w:rPr>
          <w:u w:val="single"/>
        </w:rPr>
        <w:t>de</w:t>
      </w:r>
      <w:r>
        <w:rPr>
          <w:spacing w:val="-7"/>
          <w:u w:val="single"/>
        </w:rPr>
        <w:t> </w:t>
      </w:r>
      <w:r>
        <w:rPr>
          <w:u w:val="single"/>
        </w:rPr>
        <w:t>la</w:t>
      </w:r>
      <w:r>
        <w:rPr>
          <w:spacing w:val="-4"/>
          <w:u w:val="single"/>
        </w:rPr>
        <w:t> </w:t>
      </w:r>
      <w:r>
        <w:rPr>
          <w:spacing w:val="-2"/>
          <w:u w:val="single"/>
        </w:rPr>
        <w:t>procédure</w:t>
      </w:r>
    </w:p>
    <w:p>
      <w:pPr>
        <w:pStyle w:val="BodyText"/>
        <w:rPr>
          <w:sz w:val="12"/>
        </w:rPr>
      </w:pPr>
    </w:p>
    <w:p>
      <w:pPr>
        <w:pStyle w:val="BodyText"/>
        <w:spacing w:before="98"/>
        <w:ind w:left="118"/>
      </w:pPr>
      <w:r>
        <w:rPr>
          <w:b/>
        </w:rPr>
        <w:t>Pour</w:t>
      </w:r>
      <w:r>
        <w:rPr>
          <w:b/>
          <w:spacing w:val="8"/>
        </w:rPr>
        <w:t> </w:t>
      </w:r>
      <w:r>
        <w:rPr>
          <w:b/>
        </w:rPr>
        <w:t>la</w:t>
      </w:r>
      <w:r>
        <w:rPr>
          <w:b/>
          <w:spacing w:val="5"/>
        </w:rPr>
        <w:t> </w:t>
      </w:r>
      <w:r>
        <w:rPr>
          <w:b/>
        </w:rPr>
        <w:t>mère</w:t>
      </w:r>
      <w:r>
        <w:rPr/>
        <w:t>,</w:t>
      </w:r>
      <w:r>
        <w:rPr>
          <w:spacing w:val="6"/>
        </w:rPr>
        <w:t> </w:t>
      </w:r>
      <w:r>
        <w:rPr/>
        <w:t>il</w:t>
      </w:r>
      <w:r>
        <w:rPr>
          <w:spacing w:val="11"/>
        </w:rPr>
        <w:t> </w:t>
      </w:r>
      <w:r>
        <w:rPr/>
        <w:t>faut</w:t>
      </w:r>
      <w:r>
        <w:rPr>
          <w:spacing w:val="7"/>
        </w:rPr>
        <w:t> </w:t>
      </w:r>
      <w:r>
        <w:rPr/>
        <w:t>recourir</w:t>
      </w:r>
      <w:r>
        <w:rPr>
          <w:spacing w:val="5"/>
        </w:rPr>
        <w:t> </w:t>
      </w:r>
      <w:r>
        <w:rPr/>
        <w:t>à</w:t>
      </w:r>
      <w:r>
        <w:rPr>
          <w:spacing w:val="6"/>
        </w:rPr>
        <w:t> </w:t>
      </w:r>
      <w:r>
        <w:rPr/>
        <w:t>une</w:t>
      </w:r>
      <w:r>
        <w:rPr>
          <w:spacing w:val="8"/>
        </w:rPr>
        <w:t> </w:t>
      </w:r>
      <w:r>
        <w:rPr/>
        <w:t>fécondation</w:t>
      </w:r>
      <w:r>
        <w:rPr>
          <w:spacing w:val="7"/>
        </w:rPr>
        <w:t> </w:t>
      </w:r>
      <w:r>
        <w:rPr/>
        <w:t>in</w:t>
      </w:r>
      <w:r>
        <w:rPr>
          <w:spacing w:val="8"/>
        </w:rPr>
        <w:t> </w:t>
      </w:r>
      <w:r>
        <w:rPr/>
        <w:t>vitro,</w:t>
      </w:r>
      <w:r>
        <w:rPr>
          <w:spacing w:val="6"/>
        </w:rPr>
        <w:t> </w:t>
      </w:r>
      <w:r>
        <w:rPr/>
        <w:t>de</w:t>
      </w:r>
      <w:r>
        <w:rPr>
          <w:spacing w:val="4"/>
        </w:rPr>
        <w:t> </w:t>
      </w:r>
      <w:r>
        <w:rPr/>
        <w:t>toute</w:t>
      </w:r>
      <w:r>
        <w:rPr>
          <w:spacing w:val="4"/>
        </w:rPr>
        <w:t> </w:t>
      </w:r>
      <w:r>
        <w:rPr/>
        <w:t>façon</w:t>
      </w:r>
      <w:r>
        <w:rPr>
          <w:spacing w:val="8"/>
        </w:rPr>
        <w:t> </w:t>
      </w:r>
      <w:r>
        <w:rPr/>
        <w:t>nécessaire</w:t>
      </w:r>
      <w:r>
        <w:rPr>
          <w:spacing w:val="4"/>
        </w:rPr>
        <w:t> </w:t>
      </w:r>
      <w:r>
        <w:rPr/>
        <w:t>pour</w:t>
      </w:r>
      <w:r>
        <w:rPr>
          <w:spacing w:val="8"/>
        </w:rPr>
        <w:t> </w:t>
      </w:r>
      <w:r>
        <w:rPr>
          <w:spacing w:val="-5"/>
        </w:rPr>
        <w:t>le</w:t>
      </w:r>
    </w:p>
    <w:p>
      <w:pPr>
        <w:spacing w:after="0"/>
        <w:sectPr>
          <w:footerReference w:type="default" r:id="rId8"/>
          <w:pgSz w:w="11900" w:h="16840"/>
          <w:pgMar w:footer="435" w:header="0" w:top="1340" w:bottom="620" w:left="1160" w:right="1160"/>
        </w:sectPr>
      </w:pPr>
    </w:p>
    <w:p>
      <w:pPr>
        <w:pStyle w:val="BodyText"/>
        <w:spacing w:before="81"/>
        <w:ind w:left="118" w:right="105"/>
        <w:jc w:val="both"/>
      </w:pPr>
      <w:r>
        <w:rPr/>
        <w:t>dépistage de la maladie de Fanconi. Pour obtenir un nombre élevé d'ovocytes, une stimulation ovarienne est indispensable. Cette stimulation, en particulier parce qu'elle est réalisée</w:t>
      </w:r>
      <w:r>
        <w:rPr>
          <w:spacing w:val="-5"/>
        </w:rPr>
        <w:t> </w:t>
      </w:r>
      <w:r>
        <w:rPr/>
        <w:t>chez</w:t>
      </w:r>
      <w:r>
        <w:rPr>
          <w:spacing w:val="-3"/>
        </w:rPr>
        <w:t> </w:t>
      </w:r>
      <w:r>
        <w:rPr/>
        <w:t>une</w:t>
      </w:r>
      <w:r>
        <w:rPr>
          <w:spacing w:val="-2"/>
        </w:rPr>
        <w:t> </w:t>
      </w:r>
      <w:r>
        <w:rPr/>
        <w:t>femme</w:t>
      </w:r>
      <w:r>
        <w:rPr>
          <w:spacing w:val="-2"/>
        </w:rPr>
        <w:t> </w:t>
      </w:r>
      <w:r>
        <w:rPr/>
        <w:t>non</w:t>
      </w:r>
      <w:r>
        <w:rPr>
          <w:spacing w:val="-2"/>
        </w:rPr>
        <w:t> </w:t>
      </w:r>
      <w:r>
        <w:rPr/>
        <w:t>stérile,</w:t>
      </w:r>
      <w:r>
        <w:rPr>
          <w:spacing w:val="-3"/>
        </w:rPr>
        <w:t> </w:t>
      </w:r>
      <w:r>
        <w:rPr/>
        <w:t>fait</w:t>
      </w:r>
      <w:r>
        <w:rPr>
          <w:spacing w:val="-2"/>
        </w:rPr>
        <w:t> </w:t>
      </w:r>
      <w:r>
        <w:rPr/>
        <w:t>courir</w:t>
      </w:r>
      <w:r>
        <w:rPr>
          <w:spacing w:val="-1"/>
        </w:rPr>
        <w:t> </w:t>
      </w:r>
      <w:r>
        <w:rPr/>
        <w:t>le</w:t>
      </w:r>
      <w:r>
        <w:rPr>
          <w:spacing w:val="-2"/>
        </w:rPr>
        <w:t> </w:t>
      </w:r>
      <w:r>
        <w:rPr/>
        <w:t>risque</w:t>
      </w:r>
      <w:r>
        <w:rPr>
          <w:spacing w:val="-2"/>
        </w:rPr>
        <w:t> </w:t>
      </w:r>
      <w:r>
        <w:rPr/>
        <w:t>d'hyperstimulation.</w:t>
      </w:r>
      <w:r>
        <w:rPr>
          <w:spacing w:val="-1"/>
        </w:rPr>
        <w:t> </w:t>
      </w:r>
      <w:r>
        <w:rPr/>
        <w:t>Plusieurs</w:t>
      </w:r>
      <w:r>
        <w:rPr>
          <w:spacing w:val="-1"/>
        </w:rPr>
        <w:t> </w:t>
      </w:r>
      <w:r>
        <w:rPr/>
        <w:t>cycles sont le plus souvent requis pour obtenir une dizaine d'embryons. Or, il faut rappeler que si cette obtention est relativement aisée avant l'âge de 30 ans, elle devient beaucoup plus difficile au fur et à mesure que les années passent.</w:t>
      </w:r>
    </w:p>
    <w:p>
      <w:pPr>
        <w:pStyle w:val="BodyText"/>
      </w:pPr>
    </w:p>
    <w:p>
      <w:pPr>
        <w:pStyle w:val="BodyText"/>
        <w:ind w:left="118" w:right="105"/>
        <w:jc w:val="both"/>
      </w:pPr>
      <w:r>
        <w:rPr>
          <w:b/>
        </w:rPr>
        <w:t>Pour l'embryon </w:t>
      </w:r>
      <w:r>
        <w:rPr/>
        <w:t>: plusieurs embryons devront être créés et testés. Au maximum, deux d'entre</w:t>
      </w:r>
      <w:r>
        <w:rPr>
          <w:spacing w:val="18"/>
        </w:rPr>
        <w:t> </w:t>
      </w:r>
      <w:r>
        <w:rPr/>
        <w:t>eux</w:t>
      </w:r>
      <w:r>
        <w:rPr>
          <w:spacing w:val="18"/>
        </w:rPr>
        <w:t> </w:t>
      </w:r>
      <w:r>
        <w:rPr/>
        <w:t>seront</w:t>
      </w:r>
      <w:r>
        <w:rPr>
          <w:spacing w:val="19"/>
        </w:rPr>
        <w:t> </w:t>
      </w:r>
      <w:r>
        <w:rPr/>
        <w:t>transférés</w:t>
      </w:r>
      <w:r>
        <w:rPr>
          <w:spacing w:val="19"/>
        </w:rPr>
        <w:t> </w:t>
      </w:r>
      <w:r>
        <w:rPr/>
        <w:t>avec</w:t>
      </w:r>
      <w:r>
        <w:rPr>
          <w:spacing w:val="17"/>
        </w:rPr>
        <w:t> </w:t>
      </w:r>
      <w:r>
        <w:rPr/>
        <w:t>une</w:t>
      </w:r>
      <w:r>
        <w:rPr>
          <w:spacing w:val="19"/>
        </w:rPr>
        <w:t> </w:t>
      </w:r>
      <w:r>
        <w:rPr/>
        <w:t>probabilité</w:t>
      </w:r>
      <w:r>
        <w:rPr>
          <w:spacing w:val="16"/>
        </w:rPr>
        <w:t> </w:t>
      </w:r>
      <w:r>
        <w:rPr/>
        <w:t>d'aboutir</w:t>
      </w:r>
      <w:r>
        <w:rPr>
          <w:spacing w:val="17"/>
        </w:rPr>
        <w:t> </w:t>
      </w:r>
      <w:r>
        <w:rPr/>
        <w:t>à</w:t>
      </w:r>
      <w:r>
        <w:rPr>
          <w:spacing w:val="18"/>
        </w:rPr>
        <w:t> </w:t>
      </w:r>
      <w:r>
        <w:rPr/>
        <w:t>une</w:t>
      </w:r>
      <w:r>
        <w:rPr>
          <w:spacing w:val="19"/>
        </w:rPr>
        <w:t> </w:t>
      </w:r>
      <w:r>
        <w:rPr/>
        <w:t>grossesse</w:t>
      </w:r>
      <w:r>
        <w:rPr>
          <w:spacing w:val="19"/>
        </w:rPr>
        <w:t> </w:t>
      </w:r>
      <w:r>
        <w:rPr/>
        <w:t>de</w:t>
      </w:r>
      <w:r>
        <w:rPr>
          <w:spacing w:val="19"/>
        </w:rPr>
        <w:t> </w:t>
      </w:r>
      <w:r>
        <w:rPr/>
        <w:t>l'ordre</w:t>
      </w:r>
      <w:r>
        <w:rPr>
          <w:spacing w:val="19"/>
        </w:rPr>
        <w:t> </w:t>
      </w:r>
      <w:r>
        <w:rPr>
          <w:spacing w:val="-5"/>
        </w:rPr>
        <w:t>de</w:t>
      </w:r>
    </w:p>
    <w:p>
      <w:pPr>
        <w:pStyle w:val="BodyText"/>
        <w:spacing w:before="1"/>
        <w:ind w:left="118" w:right="105"/>
        <w:jc w:val="both"/>
      </w:pPr>
      <w:r>
        <w:rPr/>
        <w:t>12 à 15%. Ces techniques sont donc loin d'avoir démontré leur fiabilité absolue. Le dépistage HLA lui-même, sur une ou deux cellules, peut se heurter à des difficultés </w:t>
      </w:r>
      <w:r>
        <w:rPr>
          <w:spacing w:val="-2"/>
        </w:rPr>
        <w:t>méthodologiques.</w:t>
      </w:r>
    </w:p>
    <w:p>
      <w:pPr>
        <w:pStyle w:val="BodyText"/>
      </w:pPr>
    </w:p>
    <w:p>
      <w:pPr>
        <w:pStyle w:val="BodyText"/>
        <w:ind w:left="118" w:right="104"/>
        <w:jc w:val="both"/>
      </w:pPr>
      <w:r>
        <w:rPr>
          <w:b/>
        </w:rPr>
        <w:t>Pour l'équipe médicale</w:t>
      </w:r>
      <w:r>
        <w:rPr/>
        <w:t>, l'attente de ce nouvel enfant, comme seul projet thérapeutique, la</w:t>
      </w:r>
      <w:r>
        <w:rPr>
          <w:spacing w:val="-1"/>
        </w:rPr>
        <w:t> </w:t>
      </w:r>
      <w:r>
        <w:rPr/>
        <w:t>place</w:t>
      </w:r>
      <w:r>
        <w:rPr>
          <w:spacing w:val="-4"/>
        </w:rPr>
        <w:t> </w:t>
      </w:r>
      <w:r>
        <w:rPr/>
        <w:t>dans</w:t>
      </w:r>
      <w:r>
        <w:rPr>
          <w:spacing w:val="-3"/>
        </w:rPr>
        <w:t> </w:t>
      </w:r>
      <w:r>
        <w:rPr/>
        <w:t>la situation équivoque</w:t>
      </w:r>
      <w:r>
        <w:rPr>
          <w:spacing w:val="-1"/>
        </w:rPr>
        <w:t> </w:t>
      </w:r>
      <w:r>
        <w:rPr/>
        <w:t>de</w:t>
      </w:r>
      <w:r>
        <w:rPr>
          <w:spacing w:val="-1"/>
        </w:rPr>
        <w:t> </w:t>
      </w:r>
      <w:r>
        <w:rPr/>
        <w:t>faire de</w:t>
      </w:r>
      <w:r>
        <w:rPr>
          <w:spacing w:val="-1"/>
        </w:rPr>
        <w:t> </w:t>
      </w:r>
      <w:r>
        <w:rPr/>
        <w:t>cette</w:t>
      </w:r>
      <w:r>
        <w:rPr>
          <w:spacing w:val="-1"/>
        </w:rPr>
        <w:t> </w:t>
      </w:r>
      <w:r>
        <w:rPr/>
        <w:t>naissance</w:t>
      </w:r>
      <w:r>
        <w:rPr>
          <w:spacing w:val="-1"/>
        </w:rPr>
        <w:t> </w:t>
      </w:r>
      <w:r>
        <w:rPr/>
        <w:t>attendue</w:t>
      </w:r>
      <w:r>
        <w:rPr>
          <w:spacing w:val="-1"/>
        </w:rPr>
        <w:t> </w:t>
      </w:r>
      <w:r>
        <w:rPr/>
        <w:t>plus une</w:t>
      </w:r>
      <w:r>
        <w:rPr>
          <w:spacing w:val="-1"/>
        </w:rPr>
        <w:t> </w:t>
      </w:r>
      <w:r>
        <w:rPr/>
        <w:t>possibilité thérapeutique que l'avènement d'un enfant.</w:t>
      </w:r>
    </w:p>
    <w:p>
      <w:pPr>
        <w:pStyle w:val="BodyText"/>
        <w:spacing w:before="11"/>
        <w:rPr>
          <w:sz w:val="19"/>
        </w:rPr>
      </w:pPr>
    </w:p>
    <w:p>
      <w:pPr>
        <w:pStyle w:val="BodyText"/>
        <w:spacing w:before="1"/>
        <w:ind w:left="118" w:right="105"/>
        <w:jc w:val="both"/>
      </w:pPr>
      <w:r>
        <w:rPr/>
        <w:t>La </w:t>
      </w:r>
      <w:r>
        <w:rPr>
          <w:b/>
        </w:rPr>
        <w:t>grossesse </w:t>
      </w:r>
      <w:r>
        <w:rPr/>
        <w:t>nouvelle peut être vécue comme une attente difficile à accepter pour sauver un enfant malade. Tout échec de cette grossesse, hypermédicalisée, peut être à l'origine d'une angoisse particulière voire d'un sentiment de culpabilité de la part de la mère et de son entourage. De plus, la finalité thérapeutique de sauvetage de l'enfant malade risque de l'emporter sur l'attente spécifique du second enfant. Il n'est pas interdit de penser que l'aggravation de l'état de l'enfant malade pourrait éventuellement amener à envisager une naissance prématurée, à temps, comme cela a déjà été constaté dans certaines circonstances afin d'obtenir en temps utile les cellules souches du cordon.</w:t>
      </w:r>
    </w:p>
    <w:p>
      <w:pPr>
        <w:pStyle w:val="BodyText"/>
        <w:spacing w:before="10"/>
        <w:rPr>
          <w:sz w:val="19"/>
        </w:rPr>
      </w:pPr>
    </w:p>
    <w:p>
      <w:pPr>
        <w:pStyle w:val="BodyText"/>
        <w:spacing w:before="1"/>
        <w:ind w:left="118"/>
        <w:jc w:val="both"/>
      </w:pPr>
      <w:r>
        <w:rPr/>
        <w:t>III</w:t>
      </w:r>
      <w:r>
        <w:rPr>
          <w:spacing w:val="-5"/>
        </w:rPr>
        <w:t> </w:t>
      </w:r>
      <w:r>
        <w:rPr/>
        <w:t>-</w:t>
      </w:r>
      <w:r>
        <w:rPr>
          <w:spacing w:val="-5"/>
        </w:rPr>
        <w:t> </w:t>
      </w:r>
      <w:r>
        <w:rPr/>
        <w:t>3.2</w:t>
      </w:r>
      <w:r>
        <w:rPr>
          <w:spacing w:val="-6"/>
        </w:rPr>
        <w:t> </w:t>
      </w:r>
      <w:r>
        <w:rPr>
          <w:u w:val="single"/>
        </w:rPr>
        <w:t>Diagnostic</w:t>
      </w:r>
      <w:r>
        <w:rPr>
          <w:spacing w:val="-8"/>
          <w:u w:val="single"/>
        </w:rPr>
        <w:t> </w:t>
      </w:r>
      <w:r>
        <w:rPr>
          <w:u w:val="single"/>
        </w:rPr>
        <w:t>prénatal</w:t>
      </w:r>
      <w:r>
        <w:rPr>
          <w:spacing w:val="-1"/>
          <w:u w:val="single"/>
        </w:rPr>
        <w:t> </w:t>
      </w:r>
      <w:r>
        <w:rPr>
          <w:u w:val="single"/>
        </w:rPr>
        <w:t>(DPN)</w:t>
      </w:r>
      <w:r>
        <w:rPr>
          <w:spacing w:val="-6"/>
          <w:u w:val="single"/>
        </w:rPr>
        <w:t> </w:t>
      </w:r>
      <w:r>
        <w:rPr>
          <w:u w:val="single"/>
        </w:rPr>
        <w:t>ou</w:t>
      </w:r>
      <w:r>
        <w:rPr>
          <w:spacing w:val="-6"/>
          <w:u w:val="single"/>
        </w:rPr>
        <w:t> </w:t>
      </w:r>
      <w:r>
        <w:rPr>
          <w:spacing w:val="-5"/>
          <w:u w:val="single"/>
        </w:rPr>
        <w:t>DPI</w:t>
      </w:r>
    </w:p>
    <w:p>
      <w:pPr>
        <w:pStyle w:val="BodyText"/>
        <w:rPr>
          <w:sz w:val="12"/>
        </w:rPr>
      </w:pPr>
    </w:p>
    <w:p>
      <w:pPr>
        <w:pStyle w:val="BodyText"/>
        <w:spacing w:before="98"/>
        <w:ind w:left="118" w:right="104"/>
        <w:jc w:val="both"/>
      </w:pPr>
      <w:r>
        <w:rPr/>
        <w:t>Il existe une grande différence entre diagnostic </w:t>
      </w:r>
      <w:r>
        <w:rPr>
          <w:b/>
        </w:rPr>
        <w:t>prénatal </w:t>
      </w:r>
      <w:r>
        <w:rPr/>
        <w:t>et diagnostic </w:t>
      </w:r>
      <w:r>
        <w:rPr>
          <w:b/>
        </w:rPr>
        <w:t>pré-implantatoire</w:t>
      </w:r>
      <w:r>
        <w:rPr/>
        <w:t>. Le DPI n'est pas un diagnostic prénatal précoce. Rendu possible par l'AMP dans le cadre des maladies génétiques particulièrement graves, il évite une éventuelle interruption thérapeutique de grossesse et permet donc de choisir un moindre mal. Il n'est pas concevable que le DPN puisse être destiné à la recherche d'une compatibilité</w:t>
      </w:r>
      <w:r>
        <w:rPr>
          <w:spacing w:val="80"/>
        </w:rPr>
        <w:t> </w:t>
      </w:r>
      <w:r>
        <w:rPr/>
        <w:t>immunologique HLA, même seconde. Interrompre une grossesse pour ce seul motif d'incompatibilité apparaîtrait en effet comme une violence insupportable. Le diagnostic prénatal n'est pas de ce fait adapté à cette recherche de compatibilité HLA.</w:t>
      </w:r>
    </w:p>
    <w:p>
      <w:pPr>
        <w:pStyle w:val="BodyText"/>
        <w:spacing w:before="11"/>
        <w:rPr>
          <w:sz w:val="19"/>
        </w:rPr>
      </w:pPr>
    </w:p>
    <w:p>
      <w:pPr>
        <w:pStyle w:val="BodyText"/>
        <w:ind w:left="118"/>
      </w:pPr>
      <w:r>
        <w:rPr/>
        <w:t>III</w:t>
      </w:r>
      <w:r>
        <w:rPr>
          <w:spacing w:val="39"/>
        </w:rPr>
        <w:t> </w:t>
      </w:r>
      <w:r>
        <w:rPr/>
        <w:t>-</w:t>
      </w:r>
      <w:r>
        <w:rPr>
          <w:spacing w:val="39"/>
        </w:rPr>
        <w:t> </w:t>
      </w:r>
      <w:r>
        <w:rPr/>
        <w:t>3.3</w:t>
      </w:r>
      <w:r>
        <w:rPr>
          <w:rFonts w:ascii="Times New Roman" w:hAnsi="Times New Roman"/>
          <w:spacing w:val="60"/>
          <w:u w:val="single"/>
        </w:rPr>
        <w:t> </w:t>
      </w:r>
      <w:r>
        <w:rPr>
          <w:u w:val="single"/>
        </w:rPr>
        <w:t>La</w:t>
      </w:r>
      <w:r>
        <w:rPr>
          <w:spacing w:val="37"/>
          <w:u w:val="single"/>
        </w:rPr>
        <w:t> </w:t>
      </w:r>
      <w:r>
        <w:rPr>
          <w:u w:val="single"/>
        </w:rPr>
        <w:t>question</w:t>
      </w:r>
      <w:r>
        <w:rPr>
          <w:spacing w:val="39"/>
          <w:u w:val="single"/>
        </w:rPr>
        <w:t> </w:t>
      </w:r>
      <w:r>
        <w:rPr>
          <w:u w:val="single"/>
        </w:rPr>
        <w:t>du</w:t>
      </w:r>
      <w:r>
        <w:rPr>
          <w:spacing w:val="39"/>
          <w:u w:val="single"/>
        </w:rPr>
        <w:t> </w:t>
      </w:r>
      <w:r>
        <w:rPr>
          <w:u w:val="single"/>
        </w:rPr>
        <w:t>changement</w:t>
      </w:r>
      <w:r>
        <w:rPr>
          <w:spacing w:val="38"/>
          <w:u w:val="single"/>
        </w:rPr>
        <w:t> </w:t>
      </w:r>
      <w:r>
        <w:rPr>
          <w:u w:val="single"/>
        </w:rPr>
        <w:t>de</w:t>
      </w:r>
      <w:r>
        <w:rPr>
          <w:spacing w:val="36"/>
          <w:u w:val="single"/>
        </w:rPr>
        <w:t> </w:t>
      </w:r>
      <w:r>
        <w:rPr>
          <w:u w:val="single"/>
        </w:rPr>
        <w:t>sens</w:t>
      </w:r>
      <w:r>
        <w:rPr>
          <w:spacing w:val="39"/>
          <w:u w:val="single"/>
        </w:rPr>
        <w:t> </w:t>
      </w:r>
      <w:r>
        <w:rPr>
          <w:u w:val="single"/>
        </w:rPr>
        <w:t>originel</w:t>
      </w:r>
      <w:r>
        <w:rPr>
          <w:spacing w:val="42"/>
          <w:u w:val="single"/>
        </w:rPr>
        <w:t> </w:t>
      </w:r>
      <w:r>
        <w:rPr>
          <w:u w:val="single"/>
        </w:rPr>
        <w:t>de</w:t>
      </w:r>
      <w:r>
        <w:rPr>
          <w:spacing w:val="36"/>
          <w:u w:val="single"/>
        </w:rPr>
        <w:t> </w:t>
      </w:r>
      <w:r>
        <w:rPr>
          <w:u w:val="single"/>
        </w:rPr>
        <w:t>l'AMP</w:t>
      </w:r>
      <w:r>
        <w:rPr>
          <w:spacing w:val="38"/>
          <w:u w:val="single"/>
        </w:rPr>
        <w:t> </w:t>
      </w:r>
      <w:r>
        <w:rPr>
          <w:u w:val="single"/>
        </w:rPr>
        <w:t>et</w:t>
      </w:r>
      <w:r>
        <w:rPr>
          <w:spacing w:val="40"/>
          <w:u w:val="single"/>
        </w:rPr>
        <w:t> </w:t>
      </w:r>
      <w:r>
        <w:rPr>
          <w:u w:val="single"/>
        </w:rPr>
        <w:t>les</w:t>
      </w:r>
      <w:r>
        <w:rPr>
          <w:spacing w:val="39"/>
          <w:u w:val="single"/>
        </w:rPr>
        <w:t> </w:t>
      </w:r>
      <w:r>
        <w:rPr>
          <w:u w:val="single"/>
        </w:rPr>
        <w:t>risques</w:t>
      </w:r>
      <w:r>
        <w:rPr>
          <w:spacing w:val="42"/>
          <w:u w:val="single"/>
        </w:rPr>
        <w:t> </w:t>
      </w:r>
      <w:r>
        <w:rPr>
          <w:u w:val="single"/>
        </w:rPr>
        <w:t>de</w:t>
      </w:r>
      <w:r>
        <w:rPr>
          <w:spacing w:val="40"/>
          <w:u w:val="single"/>
        </w:rPr>
        <w:t> </w:t>
      </w:r>
      <w:r>
        <w:rPr>
          <w:spacing w:val="-2"/>
          <w:u w:val="single"/>
        </w:rPr>
        <w:t>dérive</w:t>
      </w:r>
    </w:p>
    <w:p>
      <w:pPr>
        <w:pStyle w:val="BodyText"/>
        <w:rPr>
          <w:sz w:val="12"/>
        </w:rPr>
      </w:pPr>
    </w:p>
    <w:p>
      <w:pPr>
        <w:pStyle w:val="BodyText"/>
        <w:spacing w:before="98"/>
        <w:ind w:left="118" w:right="104"/>
        <w:jc w:val="both"/>
      </w:pPr>
      <w:r>
        <w:rPr/>
        <w:t>Initialement l'AMP est destinée à pallier la stérilité. L'adjonction du DPI à l'AMP cherche à éviter la naissance d'enfants atteints de maladie génétique, et donc les souffrances qui en résultent ; en l'absence d'un encadrement extrêmement strict du DPI, le risque existe qu'il soit étendu au diagnostic de maladies moins graves, d'apparition retardée, et puisse être utilisé dans la perspective d'une médecine de réparation. Le sang du cordon, riche en cellules souches, est en effet un des moyens les plus simples d'obtenir le matériel cellulaire nécessaire à la réalisation d'une greffe chez des enfants atteints de leucémie ou de maladie génétique hématologique, en particulier, les hémoglobinopathies. La congélation de ces cellules souches offre des possibilités supplémentaires. Dans ce cas, l'assistance médicale à la procréation est déviée de sa finalité initiale et devient une aide à la thérapeutique d'un tiers. Par ailleurs, le risque (déjà fréquent dans certaines cultures) serait de vouloir éventuellement choisir le sexe pour des raisons de convenance et non de maladie liée au </w:t>
      </w:r>
      <w:r>
        <w:rPr>
          <w:spacing w:val="-4"/>
        </w:rPr>
        <w:t>sexe.</w:t>
      </w:r>
    </w:p>
    <w:p>
      <w:pPr>
        <w:pStyle w:val="BodyText"/>
      </w:pPr>
    </w:p>
    <w:p>
      <w:pPr>
        <w:pStyle w:val="BodyText"/>
        <w:ind w:left="118"/>
        <w:jc w:val="both"/>
      </w:pPr>
      <w:r>
        <w:rPr/>
        <w:t>III</w:t>
      </w:r>
      <w:r>
        <w:rPr>
          <w:spacing w:val="-4"/>
        </w:rPr>
        <w:t> </w:t>
      </w:r>
      <w:r>
        <w:rPr/>
        <w:t>-3.4</w:t>
      </w:r>
      <w:r>
        <w:rPr>
          <w:spacing w:val="-5"/>
        </w:rPr>
        <w:t> </w:t>
      </w:r>
      <w:r>
        <w:rPr>
          <w:u w:val="single"/>
        </w:rPr>
        <w:t>Le</w:t>
      </w:r>
      <w:r>
        <w:rPr>
          <w:spacing w:val="-4"/>
          <w:u w:val="single"/>
        </w:rPr>
        <w:t> </w:t>
      </w:r>
      <w:r>
        <w:rPr>
          <w:u w:val="single"/>
        </w:rPr>
        <w:t>choix</w:t>
      </w:r>
      <w:r>
        <w:rPr>
          <w:spacing w:val="-5"/>
          <w:u w:val="single"/>
        </w:rPr>
        <w:t> </w:t>
      </w:r>
      <w:r>
        <w:rPr>
          <w:u w:val="single"/>
        </w:rPr>
        <w:t>et</w:t>
      </w:r>
      <w:r>
        <w:rPr>
          <w:spacing w:val="-4"/>
          <w:u w:val="single"/>
        </w:rPr>
        <w:t> </w:t>
      </w:r>
      <w:r>
        <w:rPr>
          <w:u w:val="single"/>
        </w:rPr>
        <w:t>les</w:t>
      </w:r>
      <w:r>
        <w:rPr>
          <w:spacing w:val="-3"/>
          <w:u w:val="single"/>
        </w:rPr>
        <w:t> </w:t>
      </w:r>
      <w:r>
        <w:rPr>
          <w:u w:val="single"/>
        </w:rPr>
        <w:t>critères</w:t>
      </w:r>
      <w:r>
        <w:rPr>
          <w:spacing w:val="-6"/>
          <w:u w:val="single"/>
        </w:rPr>
        <w:t> </w:t>
      </w:r>
      <w:r>
        <w:rPr>
          <w:u w:val="single"/>
        </w:rPr>
        <w:t>de</w:t>
      </w:r>
      <w:r>
        <w:rPr>
          <w:spacing w:val="-4"/>
          <w:u w:val="single"/>
        </w:rPr>
        <w:t> </w:t>
      </w:r>
      <w:r>
        <w:rPr>
          <w:u w:val="single"/>
        </w:rPr>
        <w:t>choix</w:t>
      </w:r>
      <w:r>
        <w:rPr>
          <w:spacing w:val="-5"/>
          <w:u w:val="single"/>
        </w:rPr>
        <w:t> </w:t>
      </w:r>
      <w:r>
        <w:rPr>
          <w:u w:val="single"/>
        </w:rPr>
        <w:t>d'un</w:t>
      </w:r>
      <w:r>
        <w:rPr>
          <w:spacing w:val="-1"/>
          <w:u w:val="single"/>
        </w:rPr>
        <w:t> </w:t>
      </w:r>
      <w:r>
        <w:rPr>
          <w:spacing w:val="-2"/>
          <w:u w:val="single"/>
        </w:rPr>
        <w:t>embryon</w:t>
      </w:r>
    </w:p>
    <w:p>
      <w:pPr>
        <w:pStyle w:val="BodyText"/>
        <w:spacing w:before="11"/>
        <w:rPr>
          <w:sz w:val="19"/>
        </w:rPr>
      </w:pPr>
    </w:p>
    <w:p>
      <w:pPr>
        <w:pStyle w:val="BodyText"/>
        <w:ind w:left="118" w:right="105"/>
        <w:jc w:val="both"/>
      </w:pPr>
      <w:r>
        <w:rPr/>
        <w:t>Le but du DPI est de fournir les informations permettant de faire un choix. Dans la situation faisant l'objet de cette saisine, le DPI est destiné à donner la certitude que l'embryon n'est pas</w:t>
      </w:r>
      <w:r>
        <w:rPr>
          <w:spacing w:val="-4"/>
        </w:rPr>
        <w:t> </w:t>
      </w:r>
      <w:r>
        <w:rPr/>
        <w:t>affecté</w:t>
      </w:r>
      <w:r>
        <w:rPr>
          <w:spacing w:val="-5"/>
        </w:rPr>
        <w:t> </w:t>
      </w:r>
      <w:r>
        <w:rPr/>
        <w:t>par</w:t>
      </w:r>
      <w:r>
        <w:rPr>
          <w:spacing w:val="-3"/>
        </w:rPr>
        <w:t> </w:t>
      </w:r>
      <w:r>
        <w:rPr/>
        <w:t>une</w:t>
      </w:r>
      <w:r>
        <w:rPr>
          <w:spacing w:val="-2"/>
        </w:rPr>
        <w:t> </w:t>
      </w:r>
      <w:r>
        <w:rPr/>
        <w:t>mutation</w:t>
      </w:r>
      <w:r>
        <w:rPr>
          <w:spacing w:val="-2"/>
        </w:rPr>
        <w:t> </w:t>
      </w:r>
      <w:r>
        <w:rPr/>
        <w:t>génétique</w:t>
      </w:r>
      <w:r>
        <w:rPr>
          <w:spacing w:val="-5"/>
        </w:rPr>
        <w:t> </w:t>
      </w:r>
      <w:r>
        <w:rPr/>
        <w:t>(choix</w:t>
      </w:r>
      <w:r>
        <w:rPr>
          <w:spacing w:val="-1"/>
        </w:rPr>
        <w:t> </w:t>
      </w:r>
      <w:r>
        <w:rPr/>
        <w:t>négatif),</w:t>
      </w:r>
      <w:r>
        <w:rPr>
          <w:spacing w:val="-2"/>
        </w:rPr>
        <w:t> </w:t>
      </w:r>
      <w:r>
        <w:rPr/>
        <w:t>et</w:t>
      </w:r>
      <w:r>
        <w:rPr>
          <w:spacing w:val="-1"/>
        </w:rPr>
        <w:t> </w:t>
      </w:r>
      <w:r>
        <w:rPr/>
        <w:t>en outre</w:t>
      </w:r>
      <w:r>
        <w:rPr>
          <w:spacing w:val="-1"/>
        </w:rPr>
        <w:t> </w:t>
      </w:r>
      <w:r>
        <w:rPr/>
        <w:t>qu'il est</w:t>
      </w:r>
      <w:r>
        <w:rPr>
          <w:spacing w:val="-1"/>
        </w:rPr>
        <w:t> </w:t>
      </w:r>
      <w:r>
        <w:rPr/>
        <w:t>compatible</w:t>
      </w:r>
      <w:r>
        <w:rPr>
          <w:spacing w:val="-2"/>
        </w:rPr>
        <w:t> </w:t>
      </w:r>
      <w:r>
        <w:rPr/>
        <w:t>pour</w:t>
      </w:r>
    </w:p>
    <w:p>
      <w:pPr>
        <w:spacing w:after="0"/>
        <w:jc w:val="both"/>
        <w:sectPr>
          <w:footerReference w:type="default" r:id="rId9"/>
          <w:pgSz w:w="11900" w:h="16840"/>
          <w:pgMar w:footer="435" w:header="0" w:top="1340" w:bottom="620" w:left="1160" w:right="1160"/>
        </w:sectPr>
      </w:pPr>
    </w:p>
    <w:p>
      <w:pPr>
        <w:pStyle w:val="BodyText"/>
        <w:spacing w:before="81"/>
        <w:ind w:left="118" w:right="105"/>
        <w:jc w:val="both"/>
      </w:pPr>
      <w:r>
        <w:rPr/>
        <w:t>les groupes tissulaires HLA avec un receveur atteint, déjà né (choix positif). Les embryons sains, devenus surnuméraires, non transférés dans l'utérus, sont congelés en vue d'un transfert ou d'un don ultérieur. Il n'est pas impossible que parmi les embryons indemnes obtenus,</w:t>
      </w:r>
      <w:r>
        <w:rPr>
          <w:spacing w:val="80"/>
        </w:rPr>
        <w:t> </w:t>
      </w:r>
      <w:r>
        <w:rPr/>
        <w:t>aucun</w:t>
      </w:r>
      <w:r>
        <w:rPr>
          <w:spacing w:val="80"/>
        </w:rPr>
        <w:t> </w:t>
      </w:r>
      <w:r>
        <w:rPr/>
        <w:t>ne</w:t>
      </w:r>
      <w:r>
        <w:rPr>
          <w:spacing w:val="80"/>
        </w:rPr>
        <w:t> </w:t>
      </w:r>
      <w:r>
        <w:rPr/>
        <w:t>soit</w:t>
      </w:r>
      <w:r>
        <w:rPr>
          <w:spacing w:val="80"/>
        </w:rPr>
        <w:t> </w:t>
      </w:r>
      <w:r>
        <w:rPr/>
        <w:t>compatible,</w:t>
      </w:r>
      <w:r>
        <w:rPr>
          <w:spacing w:val="80"/>
        </w:rPr>
        <w:t> </w:t>
      </w:r>
      <w:r>
        <w:rPr/>
        <w:t>comme</w:t>
      </w:r>
      <w:r>
        <w:rPr>
          <w:spacing w:val="80"/>
        </w:rPr>
        <w:t> </w:t>
      </w:r>
      <w:r>
        <w:rPr/>
        <w:t>il</w:t>
      </w:r>
      <w:r>
        <w:rPr>
          <w:spacing w:val="80"/>
        </w:rPr>
        <w:t> </w:t>
      </w:r>
      <w:r>
        <w:rPr/>
        <w:t>est</w:t>
      </w:r>
      <w:r>
        <w:rPr>
          <w:spacing w:val="80"/>
        </w:rPr>
        <w:t> </w:t>
      </w:r>
      <w:r>
        <w:rPr/>
        <w:t>possible</w:t>
      </w:r>
      <w:r>
        <w:rPr>
          <w:spacing w:val="80"/>
        </w:rPr>
        <w:t> </w:t>
      </w:r>
      <w:r>
        <w:rPr/>
        <w:t>que</w:t>
      </w:r>
      <w:r>
        <w:rPr>
          <w:spacing w:val="80"/>
        </w:rPr>
        <w:t> </w:t>
      </w:r>
      <w:r>
        <w:rPr/>
        <w:t>plusieurs</w:t>
      </w:r>
      <w:r>
        <w:rPr>
          <w:spacing w:val="80"/>
        </w:rPr>
        <w:t> </w:t>
      </w:r>
      <w:r>
        <w:rPr/>
        <w:t>le</w:t>
      </w:r>
      <w:r>
        <w:rPr>
          <w:spacing w:val="80"/>
        </w:rPr>
        <w:t> </w:t>
      </w:r>
      <w:r>
        <w:rPr/>
        <w:t>soient.</w:t>
      </w:r>
      <w:r>
        <w:rPr>
          <w:spacing w:val="40"/>
        </w:rPr>
        <w:t> </w:t>
      </w:r>
      <w:r>
        <w:rPr/>
        <w:t>Si plusieurs</w:t>
      </w:r>
      <w:r>
        <w:rPr>
          <w:spacing w:val="-1"/>
        </w:rPr>
        <w:t> </w:t>
      </w:r>
      <w:r>
        <w:rPr/>
        <w:t>embryons indemnes de la mutation génétique sont compatibles, le choix de l'un d'entre eux ne pose pas de difficulté particulière. L'objectif est toujours de réduire au maximum le nombre d'embryons transférés. Si au contraire parmi les embryons non</w:t>
      </w:r>
      <w:r>
        <w:rPr>
          <w:spacing w:val="40"/>
        </w:rPr>
        <w:t> </w:t>
      </w:r>
      <w:r>
        <w:rPr/>
        <w:t>atteints de la maladie de Fanconi, aucun n'est compatible, quel sera leurs sort ? Leur destruction ou leur simple congélation sans aucun projet parental ultérieur ne témoigneraient-ils pas d'une instrumentalisation de l'embryon inacceptable ?</w:t>
      </w:r>
    </w:p>
    <w:p>
      <w:pPr>
        <w:pStyle w:val="BodyText"/>
      </w:pPr>
    </w:p>
    <w:p>
      <w:pPr>
        <w:pStyle w:val="BodyText"/>
        <w:ind w:left="118" w:right="100"/>
        <w:jc w:val="both"/>
      </w:pPr>
      <w:r>
        <w:rPr/>
        <w:t>Existe-t-il des objections décisives à opposer à un choix d'embryon guidé par le critère de compatibilité</w:t>
      </w:r>
      <w:r>
        <w:rPr>
          <w:spacing w:val="-2"/>
        </w:rPr>
        <w:t> </w:t>
      </w:r>
      <w:r>
        <w:rPr/>
        <w:t>HLA ?</w:t>
      </w:r>
      <w:r>
        <w:rPr>
          <w:spacing w:val="-1"/>
        </w:rPr>
        <w:t> </w:t>
      </w:r>
      <w:r>
        <w:rPr/>
        <w:t>Dans la mesure où</w:t>
      </w:r>
      <w:r>
        <w:rPr>
          <w:spacing w:val="-1"/>
        </w:rPr>
        <w:t> </w:t>
      </w:r>
      <w:r>
        <w:rPr/>
        <w:t>le</w:t>
      </w:r>
      <w:r>
        <w:rPr>
          <w:spacing w:val="-2"/>
        </w:rPr>
        <w:t> </w:t>
      </w:r>
      <w:r>
        <w:rPr/>
        <w:t>choix</w:t>
      </w:r>
      <w:r>
        <w:rPr>
          <w:spacing w:val="-1"/>
        </w:rPr>
        <w:t> </w:t>
      </w:r>
      <w:r>
        <w:rPr/>
        <w:t>d'embryons est inhérent à la FIV, on peut se demander s'il devient condamnable du seul fait d'être guidé par la recherche d'une information précise sur une caractéristique particulière des embryons, à supposer que la finalité poursuivie soit recevable. Si l'on ne choisit pas, on laisse faire le hasard. Or en quoi laisser faire le hasard serait-il plus moral qu'un choix délibéré ? La question est plutôt celle des critères du choix. S'agit-il de critères à réprouver moralement comme tels ? En fait, le choix serait inacceptable s'il était guidé par des considérations raciales, ou des éléments valorisés socialement. Mais dans le cas présent il ne s'agit en rien d'un désir de normalisation de la reproduction humaine. Le choix porte sur une caractéristique très générale et relationnelle (la compatibilité). D'ailleurs, si on constate une compatibilité après fécondation spontanée, chacun admettra aisément que c'est la meilleure chose qui pouvait arriver. Ceci montre que la situation qu'on espère obtenir (celle de l'embryon sain compatible) peut être considérée sans réserve comme un bien.</w:t>
      </w:r>
    </w:p>
    <w:p>
      <w:pPr>
        <w:pStyle w:val="BodyText"/>
        <w:spacing w:before="11"/>
        <w:rPr>
          <w:sz w:val="19"/>
        </w:rPr>
      </w:pPr>
    </w:p>
    <w:p>
      <w:pPr>
        <w:pStyle w:val="BodyText"/>
        <w:ind w:left="118"/>
        <w:jc w:val="both"/>
      </w:pPr>
      <w:r>
        <w:rPr/>
        <w:t>III</w:t>
      </w:r>
      <w:r>
        <w:rPr>
          <w:spacing w:val="-5"/>
        </w:rPr>
        <w:t> </w:t>
      </w:r>
      <w:r>
        <w:rPr/>
        <w:t>-</w:t>
      </w:r>
      <w:r>
        <w:rPr>
          <w:spacing w:val="-5"/>
        </w:rPr>
        <w:t> </w:t>
      </w:r>
      <w:r>
        <w:rPr/>
        <w:t>3.5</w:t>
      </w:r>
      <w:r>
        <w:rPr>
          <w:spacing w:val="-4"/>
        </w:rPr>
        <w:t> </w:t>
      </w:r>
      <w:r>
        <w:rPr>
          <w:u w:val="single"/>
        </w:rPr>
        <w:t>La</w:t>
      </w:r>
      <w:r>
        <w:rPr>
          <w:spacing w:val="-6"/>
          <w:u w:val="single"/>
        </w:rPr>
        <w:t> </w:t>
      </w:r>
      <w:r>
        <w:rPr>
          <w:u w:val="single"/>
        </w:rPr>
        <w:t>question</w:t>
      </w:r>
      <w:r>
        <w:rPr>
          <w:spacing w:val="-5"/>
          <w:u w:val="single"/>
        </w:rPr>
        <w:t> </w:t>
      </w:r>
      <w:r>
        <w:rPr>
          <w:u w:val="single"/>
        </w:rPr>
        <w:t>de</w:t>
      </w:r>
      <w:r>
        <w:rPr>
          <w:spacing w:val="-8"/>
          <w:u w:val="single"/>
        </w:rPr>
        <w:t> </w:t>
      </w:r>
      <w:r>
        <w:rPr>
          <w:u w:val="single"/>
        </w:rPr>
        <w:t>l'instrumentalisation</w:t>
      </w:r>
      <w:r>
        <w:rPr>
          <w:spacing w:val="-5"/>
          <w:u w:val="single"/>
        </w:rPr>
        <w:t> </w:t>
      </w:r>
      <w:r>
        <w:rPr>
          <w:u w:val="single"/>
        </w:rPr>
        <w:t>de</w:t>
      </w:r>
      <w:r>
        <w:rPr>
          <w:spacing w:val="-8"/>
          <w:u w:val="single"/>
        </w:rPr>
        <w:t> </w:t>
      </w:r>
      <w:r>
        <w:rPr>
          <w:spacing w:val="-2"/>
          <w:u w:val="single"/>
        </w:rPr>
        <w:t>l'enfant</w:t>
      </w:r>
    </w:p>
    <w:p>
      <w:pPr>
        <w:pStyle w:val="BodyText"/>
        <w:rPr>
          <w:sz w:val="12"/>
        </w:rPr>
      </w:pPr>
    </w:p>
    <w:p>
      <w:pPr>
        <w:pStyle w:val="BodyText"/>
        <w:spacing w:before="99"/>
        <w:ind w:left="118" w:right="105"/>
        <w:jc w:val="both"/>
      </w:pPr>
      <w:r>
        <w:rPr/>
        <w:t>La mise au monde d'un enfant qui viendra en aide à un autre à partir d'un choix adapté</w:t>
      </w:r>
      <w:r>
        <w:rPr>
          <w:spacing w:val="40"/>
        </w:rPr>
        <w:t> </w:t>
      </w:r>
      <w:r>
        <w:rPr/>
        <w:t>pose la question majeure du risque d'instrumentalisation de l'enfant à naître. Ce fait mérite d'être examiné. En effet, pour reprendre la maxime kantienne, tout être humain doit aussi être considéré comme une fin en soi, et jamais uniquement comme un moyen.</w:t>
      </w:r>
    </w:p>
    <w:p>
      <w:pPr>
        <w:pStyle w:val="BodyText"/>
        <w:spacing w:before="11"/>
        <w:rPr>
          <w:sz w:val="19"/>
        </w:rPr>
      </w:pPr>
    </w:p>
    <w:p>
      <w:pPr>
        <w:pStyle w:val="BodyText"/>
        <w:ind w:left="118" w:right="99"/>
        <w:jc w:val="both"/>
      </w:pPr>
      <w:r>
        <w:rPr/>
        <w:t>S'agit-il</w:t>
      </w:r>
      <w:r>
        <w:rPr>
          <w:spacing w:val="-1"/>
        </w:rPr>
        <w:t> </w:t>
      </w:r>
      <w:r>
        <w:rPr/>
        <w:t>ici d'une</w:t>
      </w:r>
      <w:r>
        <w:rPr>
          <w:spacing w:val="-6"/>
        </w:rPr>
        <w:t> </w:t>
      </w:r>
      <w:r>
        <w:rPr/>
        <w:t>véritable</w:t>
      </w:r>
      <w:r>
        <w:rPr>
          <w:spacing w:val="-6"/>
        </w:rPr>
        <w:t> </w:t>
      </w:r>
      <w:r>
        <w:rPr/>
        <w:t>instrumentalisation</w:t>
      </w:r>
      <w:r>
        <w:rPr>
          <w:spacing w:val="-3"/>
        </w:rPr>
        <w:t> </w:t>
      </w:r>
      <w:r>
        <w:rPr/>
        <w:t>?</w:t>
      </w:r>
      <w:r>
        <w:rPr>
          <w:spacing w:val="-4"/>
        </w:rPr>
        <w:t> </w:t>
      </w:r>
      <w:r>
        <w:rPr/>
        <w:t>L'enfant</w:t>
      </w:r>
      <w:r>
        <w:rPr>
          <w:spacing w:val="-3"/>
        </w:rPr>
        <w:t> </w:t>
      </w:r>
      <w:r>
        <w:rPr/>
        <w:t>naîtra</w:t>
      </w:r>
      <w:r>
        <w:rPr>
          <w:spacing w:val="-3"/>
        </w:rPr>
        <w:t> </w:t>
      </w:r>
      <w:r>
        <w:rPr/>
        <w:t>pour</w:t>
      </w:r>
      <w:r>
        <w:rPr>
          <w:spacing w:val="-5"/>
        </w:rPr>
        <w:t> </w:t>
      </w:r>
      <w:r>
        <w:rPr/>
        <w:t>lui-même.</w:t>
      </w:r>
      <w:r>
        <w:rPr>
          <w:spacing w:val="-2"/>
        </w:rPr>
        <w:t> </w:t>
      </w:r>
      <w:r>
        <w:rPr/>
        <w:t>Il aura sa</w:t>
      </w:r>
      <w:r>
        <w:rPr>
          <w:spacing w:val="-1"/>
        </w:rPr>
        <w:t> </w:t>
      </w:r>
      <w:r>
        <w:rPr/>
        <w:t>vie à lui. Il ne sera pas devenu uniquement un moyen. Si son existence est liée à une compatibilité HLA, elle est bien loin de n'être liée qu'à cela. Le choix de la compatibilité immunologique pourrait être mis en rapport avec la solidarité qu'implique le lien fraternel. L'enfant restera de toute façon un être singulier et c'est même cette singularité qui le constitue en tant qu'être humain unique ; le lien biologique, en passant au premier plan ne l'atténue en rien. Le don de cellules du sang du cordon en raison de son caractère non invasif, est un geste simple. La question se pose beaucoup plus à moyen et à long terme si d'autres greffes s'avèrent nécessaires. Ainsi la perspective d'une contrainte et donc d'une sujétion lors de dons itératifs, ne peut être éludée.</w:t>
      </w:r>
    </w:p>
    <w:p>
      <w:pPr>
        <w:pStyle w:val="BodyText"/>
      </w:pPr>
    </w:p>
    <w:p>
      <w:pPr>
        <w:pStyle w:val="BodyText"/>
        <w:ind w:left="118" w:right="102"/>
        <w:jc w:val="both"/>
      </w:pPr>
      <w:r>
        <w:rPr/>
        <w:t>Dès lors est-il possible de considérer que le choix de l'embryon a pour conséquence un risque d'instrumentalisation ? Si, le DPI devait révéler qu'un ou plusieurs embryons sont indemnes, tout en n'étant pas HLA compatibles, le fait de les rejeter tous indiquerait que l'enfant à</w:t>
      </w:r>
      <w:r>
        <w:rPr>
          <w:spacing w:val="-1"/>
        </w:rPr>
        <w:t> </w:t>
      </w:r>
      <w:r>
        <w:rPr/>
        <w:t>venir</w:t>
      </w:r>
      <w:r>
        <w:rPr>
          <w:spacing w:val="-1"/>
        </w:rPr>
        <w:t> </w:t>
      </w:r>
      <w:r>
        <w:rPr/>
        <w:t>n'était pas</w:t>
      </w:r>
      <w:r>
        <w:rPr>
          <w:spacing w:val="-1"/>
        </w:rPr>
        <w:t> </w:t>
      </w:r>
      <w:r>
        <w:rPr/>
        <w:t>d'abord voulu pour</w:t>
      </w:r>
      <w:r>
        <w:rPr>
          <w:spacing w:val="-1"/>
        </w:rPr>
        <w:t> </w:t>
      </w:r>
      <w:r>
        <w:rPr/>
        <w:t>lui-même,</w:t>
      </w:r>
      <w:r>
        <w:rPr>
          <w:spacing w:val="-1"/>
        </w:rPr>
        <w:t> </w:t>
      </w:r>
      <w:r>
        <w:rPr/>
        <w:t>mais</w:t>
      </w:r>
      <w:r>
        <w:rPr>
          <w:spacing w:val="-2"/>
        </w:rPr>
        <w:t> </w:t>
      </w:r>
      <w:r>
        <w:rPr/>
        <w:t>bien pour</w:t>
      </w:r>
      <w:r>
        <w:rPr>
          <w:spacing w:val="-1"/>
        </w:rPr>
        <w:t> </w:t>
      </w:r>
      <w:r>
        <w:rPr/>
        <w:t>un autre. Comment alors</w:t>
      </w:r>
      <w:r>
        <w:rPr>
          <w:spacing w:val="-2"/>
        </w:rPr>
        <w:t> </w:t>
      </w:r>
      <w:r>
        <w:rPr/>
        <w:t>ne pas en déduire qu'il était avant tout considéré comme l'instrument de l'intervention thérapeutique que l'on appelait de ses vœux ?. Les parents doivent être avertis de cette éventualité</w:t>
      </w:r>
      <w:r>
        <w:rPr>
          <w:spacing w:val="-5"/>
        </w:rPr>
        <w:t> </w:t>
      </w:r>
      <w:r>
        <w:rPr/>
        <w:t>avant</w:t>
      </w:r>
      <w:r>
        <w:rPr>
          <w:spacing w:val="-2"/>
        </w:rPr>
        <w:t> </w:t>
      </w:r>
      <w:r>
        <w:rPr/>
        <w:t>d'entreprendre</w:t>
      </w:r>
      <w:r>
        <w:rPr>
          <w:spacing w:val="-5"/>
        </w:rPr>
        <w:t> </w:t>
      </w:r>
      <w:r>
        <w:rPr/>
        <w:t>toute</w:t>
      </w:r>
      <w:r>
        <w:rPr>
          <w:spacing w:val="-2"/>
        </w:rPr>
        <w:t> </w:t>
      </w:r>
      <w:r>
        <w:rPr/>
        <w:t>tentative. Les</w:t>
      </w:r>
      <w:r>
        <w:rPr>
          <w:spacing w:val="-1"/>
        </w:rPr>
        <w:t> </w:t>
      </w:r>
      <w:r>
        <w:rPr/>
        <w:t>professionnels</w:t>
      </w:r>
      <w:r>
        <w:rPr>
          <w:spacing w:val="-2"/>
        </w:rPr>
        <w:t> </w:t>
      </w:r>
      <w:r>
        <w:rPr/>
        <w:t>de</w:t>
      </w:r>
      <w:r>
        <w:rPr>
          <w:spacing w:val="-2"/>
        </w:rPr>
        <w:t> </w:t>
      </w:r>
      <w:r>
        <w:rPr/>
        <w:t>santé</w:t>
      </w:r>
      <w:r>
        <w:rPr>
          <w:spacing w:val="-2"/>
        </w:rPr>
        <w:t> </w:t>
      </w:r>
      <w:r>
        <w:rPr/>
        <w:t>s'engageraient à transférer en priorité les embryons indemnes et immuno-compatibles, s'il en existe.</w:t>
      </w:r>
      <w:r>
        <w:rPr>
          <w:spacing w:val="40"/>
        </w:rPr>
        <w:t> </w:t>
      </w:r>
      <w:r>
        <w:rPr/>
        <w:t>Sinon, ils proposeraient de transférer des embryons non affectés disponibles, même s'ils ne sont pas parfaitement concordants avec un receveur éventuel pour les antigènes d'histocompatibilité.</w:t>
      </w:r>
      <w:r>
        <w:rPr>
          <w:spacing w:val="-4"/>
        </w:rPr>
        <w:t> </w:t>
      </w:r>
      <w:r>
        <w:rPr/>
        <w:t>Toutefois,</w:t>
      </w:r>
      <w:r>
        <w:rPr>
          <w:spacing w:val="-4"/>
        </w:rPr>
        <w:t> </w:t>
      </w:r>
      <w:r>
        <w:rPr/>
        <w:t>il n'est</w:t>
      </w:r>
      <w:r>
        <w:rPr>
          <w:spacing w:val="-3"/>
        </w:rPr>
        <w:t> </w:t>
      </w:r>
      <w:r>
        <w:rPr/>
        <w:t>pas</w:t>
      </w:r>
      <w:r>
        <w:rPr>
          <w:spacing w:val="-5"/>
        </w:rPr>
        <w:t> </w:t>
      </w:r>
      <w:r>
        <w:rPr/>
        <w:t>question</w:t>
      </w:r>
      <w:r>
        <w:rPr>
          <w:spacing w:val="-3"/>
        </w:rPr>
        <w:t> </w:t>
      </w:r>
      <w:r>
        <w:rPr/>
        <w:t>de</w:t>
      </w:r>
      <w:r>
        <w:rPr>
          <w:spacing w:val="-5"/>
        </w:rPr>
        <w:t> </w:t>
      </w:r>
      <w:r>
        <w:rPr/>
        <w:t>contraindre</w:t>
      </w:r>
      <w:r>
        <w:rPr>
          <w:spacing w:val="-5"/>
        </w:rPr>
        <w:t> </w:t>
      </w:r>
      <w:r>
        <w:rPr/>
        <w:t>une</w:t>
      </w:r>
      <w:r>
        <w:rPr>
          <w:spacing w:val="-3"/>
        </w:rPr>
        <w:t> </w:t>
      </w:r>
      <w:r>
        <w:rPr/>
        <w:t>femme</w:t>
      </w:r>
      <w:r>
        <w:rPr>
          <w:spacing w:val="-1"/>
        </w:rPr>
        <w:t> </w:t>
      </w:r>
      <w:r>
        <w:rPr/>
        <w:t>à</w:t>
      </w:r>
      <w:r>
        <w:rPr>
          <w:spacing w:val="-2"/>
        </w:rPr>
        <w:t> </w:t>
      </w:r>
      <w:r>
        <w:rPr/>
        <w:t>accepter</w:t>
      </w:r>
      <w:r>
        <w:rPr>
          <w:spacing w:val="-2"/>
        </w:rPr>
        <w:t> </w:t>
      </w:r>
      <w:r>
        <w:rPr/>
        <w:t>un transfert d'embryons qu'elle récuse. La médecine, sollicitée ici pour intervenir, se doit d'anticiper cette situation, d'expliquer sa complexité morale pour ne pas se retrouver dans ce</w:t>
      </w:r>
      <w:r>
        <w:rPr>
          <w:spacing w:val="35"/>
        </w:rPr>
        <w:t> </w:t>
      </w:r>
      <w:r>
        <w:rPr/>
        <w:t>dilemme</w:t>
      </w:r>
      <w:r>
        <w:rPr>
          <w:spacing w:val="34"/>
        </w:rPr>
        <w:t> </w:t>
      </w:r>
      <w:r>
        <w:rPr/>
        <w:t>qui</w:t>
      </w:r>
      <w:r>
        <w:rPr>
          <w:spacing w:val="40"/>
        </w:rPr>
        <w:t> </w:t>
      </w:r>
      <w:r>
        <w:rPr/>
        <w:t>privilégierait</w:t>
      </w:r>
      <w:r>
        <w:rPr>
          <w:spacing w:val="37"/>
        </w:rPr>
        <w:t> </w:t>
      </w:r>
      <w:r>
        <w:rPr/>
        <w:t>de</w:t>
      </w:r>
      <w:r>
        <w:rPr>
          <w:spacing w:val="37"/>
        </w:rPr>
        <w:t> </w:t>
      </w:r>
      <w:r>
        <w:rPr/>
        <w:t>fait</w:t>
      </w:r>
      <w:r>
        <w:rPr>
          <w:spacing w:val="40"/>
        </w:rPr>
        <w:t> </w:t>
      </w:r>
      <w:r>
        <w:rPr/>
        <w:t>les</w:t>
      </w:r>
      <w:r>
        <w:rPr>
          <w:spacing w:val="37"/>
        </w:rPr>
        <w:t> </w:t>
      </w:r>
      <w:r>
        <w:rPr/>
        <w:t>intérêts</w:t>
      </w:r>
      <w:r>
        <w:rPr>
          <w:spacing w:val="37"/>
        </w:rPr>
        <w:t> </w:t>
      </w:r>
      <w:r>
        <w:rPr/>
        <w:t>de</w:t>
      </w:r>
      <w:r>
        <w:rPr>
          <w:spacing w:val="37"/>
        </w:rPr>
        <w:t> </w:t>
      </w:r>
      <w:r>
        <w:rPr/>
        <w:t>l'enfant</w:t>
      </w:r>
      <w:r>
        <w:rPr>
          <w:spacing w:val="39"/>
        </w:rPr>
        <w:t> </w:t>
      </w:r>
      <w:r>
        <w:rPr/>
        <w:t>malade</w:t>
      </w:r>
      <w:r>
        <w:rPr>
          <w:spacing w:val="37"/>
        </w:rPr>
        <w:t> </w:t>
      </w:r>
      <w:r>
        <w:rPr/>
        <w:t>plutôt</w:t>
      </w:r>
      <w:r>
        <w:rPr>
          <w:spacing w:val="39"/>
        </w:rPr>
        <w:t> </w:t>
      </w:r>
      <w:r>
        <w:rPr/>
        <w:t>que</w:t>
      </w:r>
      <w:r>
        <w:rPr>
          <w:spacing w:val="37"/>
        </w:rPr>
        <w:t> </w:t>
      </w:r>
      <w:r>
        <w:rPr/>
        <w:t>l'enfant</w:t>
      </w:r>
      <w:r>
        <w:rPr>
          <w:spacing w:val="39"/>
        </w:rPr>
        <w:t> </w:t>
      </w:r>
      <w:r>
        <w:rPr/>
        <w:t>à</w:t>
      </w:r>
    </w:p>
    <w:p>
      <w:pPr>
        <w:spacing w:after="0"/>
        <w:jc w:val="both"/>
        <w:sectPr>
          <w:footerReference w:type="default" r:id="rId10"/>
          <w:pgSz w:w="11900" w:h="16840"/>
          <w:pgMar w:footer="435" w:header="0" w:top="1340" w:bottom="620" w:left="1160" w:right="1160"/>
        </w:sectPr>
      </w:pPr>
    </w:p>
    <w:p>
      <w:pPr>
        <w:pStyle w:val="BodyText"/>
        <w:spacing w:before="81"/>
        <w:ind w:left="118"/>
      </w:pPr>
      <w:r>
        <w:rPr>
          <w:spacing w:val="-2"/>
        </w:rPr>
        <w:t>naître.</w:t>
      </w:r>
    </w:p>
    <w:p>
      <w:pPr>
        <w:pStyle w:val="BodyText"/>
        <w:spacing w:before="1"/>
      </w:pPr>
    </w:p>
    <w:p>
      <w:pPr>
        <w:pStyle w:val="BodyText"/>
        <w:ind w:left="118"/>
      </w:pPr>
      <w:r>
        <w:rPr/>
        <w:t>III</w:t>
      </w:r>
      <w:r>
        <w:rPr>
          <w:spacing w:val="-4"/>
        </w:rPr>
        <w:t> </w:t>
      </w:r>
      <w:r>
        <w:rPr/>
        <w:t>-3.6</w:t>
      </w:r>
      <w:r>
        <w:rPr>
          <w:spacing w:val="-6"/>
        </w:rPr>
        <w:t> </w:t>
      </w:r>
      <w:r>
        <w:rPr>
          <w:u w:val="single"/>
        </w:rPr>
        <w:t>Les</w:t>
      </w:r>
      <w:r>
        <w:rPr>
          <w:spacing w:val="-4"/>
          <w:u w:val="single"/>
        </w:rPr>
        <w:t> </w:t>
      </w:r>
      <w:r>
        <w:rPr>
          <w:u w:val="single"/>
        </w:rPr>
        <w:t>problèmes</w:t>
      </w:r>
      <w:r>
        <w:rPr>
          <w:spacing w:val="-4"/>
          <w:u w:val="single"/>
        </w:rPr>
        <w:t> </w:t>
      </w:r>
      <w:r>
        <w:rPr>
          <w:u w:val="single"/>
        </w:rPr>
        <w:t>relationnels</w:t>
      </w:r>
      <w:r>
        <w:rPr>
          <w:spacing w:val="-6"/>
          <w:u w:val="single"/>
        </w:rPr>
        <w:t> </w:t>
      </w:r>
      <w:r>
        <w:rPr>
          <w:u w:val="single"/>
        </w:rPr>
        <w:t>au</w:t>
      </w:r>
      <w:r>
        <w:rPr>
          <w:spacing w:val="-5"/>
          <w:u w:val="single"/>
        </w:rPr>
        <w:t> </w:t>
      </w:r>
      <w:r>
        <w:rPr>
          <w:u w:val="single"/>
        </w:rPr>
        <w:t>sein</w:t>
      </w:r>
      <w:r>
        <w:rPr>
          <w:spacing w:val="-4"/>
          <w:u w:val="single"/>
        </w:rPr>
        <w:t> </w:t>
      </w:r>
      <w:r>
        <w:rPr>
          <w:u w:val="single"/>
        </w:rPr>
        <w:t>de</w:t>
      </w:r>
      <w:r>
        <w:rPr>
          <w:spacing w:val="-8"/>
          <w:u w:val="single"/>
        </w:rPr>
        <w:t> </w:t>
      </w:r>
      <w:r>
        <w:rPr>
          <w:u w:val="single"/>
        </w:rPr>
        <w:t>la</w:t>
      </w:r>
      <w:r>
        <w:rPr>
          <w:spacing w:val="-4"/>
          <w:u w:val="single"/>
        </w:rPr>
        <w:t> </w:t>
      </w:r>
      <w:r>
        <w:rPr>
          <w:spacing w:val="-2"/>
          <w:u w:val="single"/>
        </w:rPr>
        <w:t>famille</w:t>
      </w:r>
    </w:p>
    <w:p>
      <w:pPr>
        <w:pStyle w:val="BodyText"/>
        <w:spacing w:before="11"/>
        <w:rPr>
          <w:sz w:val="19"/>
        </w:rPr>
      </w:pPr>
    </w:p>
    <w:p>
      <w:pPr>
        <w:pStyle w:val="BodyText"/>
        <w:ind w:left="118" w:right="104"/>
        <w:jc w:val="both"/>
      </w:pPr>
      <w:r>
        <w:rPr/>
        <w:t>Comment</w:t>
      </w:r>
      <w:r>
        <w:rPr>
          <w:spacing w:val="-2"/>
        </w:rPr>
        <w:t> </w:t>
      </w:r>
      <w:r>
        <w:rPr/>
        <w:t>ne</w:t>
      </w:r>
      <w:r>
        <w:rPr>
          <w:spacing w:val="-5"/>
        </w:rPr>
        <w:t> </w:t>
      </w:r>
      <w:r>
        <w:rPr/>
        <w:t>pas</w:t>
      </w:r>
      <w:r>
        <w:rPr>
          <w:spacing w:val="-1"/>
        </w:rPr>
        <w:t> </w:t>
      </w:r>
      <w:r>
        <w:rPr/>
        <w:t>imaginer</w:t>
      </w:r>
      <w:r>
        <w:rPr>
          <w:spacing w:val="-4"/>
        </w:rPr>
        <w:t> </w:t>
      </w:r>
      <w:r>
        <w:rPr/>
        <w:t>l'instauration</w:t>
      </w:r>
      <w:r>
        <w:rPr>
          <w:spacing w:val="-2"/>
        </w:rPr>
        <w:t> </w:t>
      </w:r>
      <w:r>
        <w:rPr/>
        <w:t>de</w:t>
      </w:r>
      <w:r>
        <w:rPr>
          <w:spacing w:val="-5"/>
        </w:rPr>
        <w:t> </w:t>
      </w:r>
      <w:r>
        <w:rPr/>
        <w:t>liens</w:t>
      </w:r>
      <w:r>
        <w:rPr>
          <w:spacing w:val="-4"/>
        </w:rPr>
        <w:t> </w:t>
      </w:r>
      <w:r>
        <w:rPr/>
        <w:t>de</w:t>
      </w:r>
      <w:r>
        <w:rPr>
          <w:spacing w:val="-5"/>
        </w:rPr>
        <w:t> </w:t>
      </w:r>
      <w:r>
        <w:rPr/>
        <w:t>dépendance</w:t>
      </w:r>
      <w:r>
        <w:rPr>
          <w:spacing w:val="-5"/>
        </w:rPr>
        <w:t> </w:t>
      </w:r>
      <w:r>
        <w:rPr/>
        <w:t>pour</w:t>
      </w:r>
      <w:r>
        <w:rPr>
          <w:spacing w:val="-4"/>
        </w:rPr>
        <w:t> </w:t>
      </w:r>
      <w:r>
        <w:rPr/>
        <w:t>un enfant</w:t>
      </w:r>
      <w:r>
        <w:rPr>
          <w:spacing w:val="-2"/>
        </w:rPr>
        <w:t> </w:t>
      </w:r>
      <w:r>
        <w:rPr/>
        <w:t>né</w:t>
      </w:r>
      <w:r>
        <w:rPr>
          <w:spacing w:val="-2"/>
        </w:rPr>
        <w:t> </w:t>
      </w:r>
      <w:r>
        <w:rPr/>
        <w:t>à la suite d'un choix d'embryon par DPI et dont l'identité immunologique aura été choisie en fonction du projet de sauver un frère ou une sœur ? Peut-on éviter de s'interroger sur le risque psychologique pour l'enfant à naître et pour la construction de sa personnalité ?</w:t>
      </w:r>
    </w:p>
    <w:p>
      <w:pPr>
        <w:pStyle w:val="BodyText"/>
        <w:spacing w:before="1"/>
      </w:pPr>
    </w:p>
    <w:p>
      <w:pPr>
        <w:pStyle w:val="BodyText"/>
        <w:ind w:left="118" w:right="104"/>
        <w:jc w:val="both"/>
      </w:pPr>
      <w:r>
        <w:rPr/>
        <w:t>On peut à l'inverse envisager que cet enfant se sente valorisé en apprenant à connaître le problème vital de son aîné et les enjeux de cette situation et il jugera des efforts de ses parents ; il pourra dans cette perspective comprendre qu'il est au cœur de la solidarité</w:t>
      </w:r>
      <w:r>
        <w:rPr>
          <w:spacing w:val="40"/>
        </w:rPr>
        <w:t> </w:t>
      </w:r>
      <w:r>
        <w:rPr/>
        <w:t>intra-familiale, dont il aurait été bénéficiaire s'il s'était trouvé dans la situation de son aîné. Il s'agit là d'une réciprocité directe sans aucun doute virtuelle, mais qui a cependant son </w:t>
      </w:r>
      <w:r>
        <w:rPr>
          <w:spacing w:val="-2"/>
        </w:rPr>
        <w:t>poids.</w:t>
      </w:r>
    </w:p>
    <w:p>
      <w:pPr>
        <w:pStyle w:val="BodyText"/>
      </w:pPr>
    </w:p>
    <w:p>
      <w:pPr>
        <w:pStyle w:val="BodyText"/>
        <w:ind w:left="118" w:right="105"/>
        <w:jc w:val="both"/>
      </w:pPr>
      <w:r>
        <w:rPr/>
        <w:t>Entre ces deux possibilités théoriques concernant l'enfant né après un choix lié au DPI, le raisonnement ne permet guère de trancher. La comparaison avec les situations de prélèvements et de greffes dans une fratrie, lesquelles sont mieux connues, permet cependant d'examiner les situations des personnes directement en cause.</w:t>
      </w:r>
    </w:p>
    <w:p>
      <w:pPr>
        <w:pStyle w:val="BodyText"/>
        <w:spacing w:before="11"/>
        <w:rPr>
          <w:sz w:val="19"/>
        </w:rPr>
      </w:pPr>
    </w:p>
    <w:p>
      <w:pPr>
        <w:pStyle w:val="BodyText"/>
        <w:spacing w:before="1"/>
        <w:ind w:left="118" w:right="99"/>
        <w:jc w:val="both"/>
      </w:pPr>
      <w:r>
        <w:rPr/>
        <w:t>Sont ici à considérer tout à la fois la faiblesse de l'enfant malade durant la période cruciale où l'on cherche à protéger sa vie, et la faiblesse ultérieure prolongée, peut-être durant</w:t>
      </w:r>
      <w:r>
        <w:rPr>
          <w:spacing w:val="80"/>
        </w:rPr>
        <w:t> </w:t>
      </w:r>
      <w:r>
        <w:rPr/>
        <w:t>toute la vie, incertaine mais possible, de l'enfant né avec l'objectif du sauvetage de son</w:t>
      </w:r>
      <w:r>
        <w:rPr>
          <w:spacing w:val="40"/>
        </w:rPr>
        <w:t> </w:t>
      </w:r>
      <w:r>
        <w:rPr/>
        <w:t>aîné. Selon P. Ricoeur, il y a ici " affrontement de la situation d'un enfant qui va mourir à celle d'un enfant qui risque d'être assujetti à vie ".</w:t>
      </w:r>
    </w:p>
    <w:p>
      <w:pPr>
        <w:pStyle w:val="BodyText"/>
      </w:pPr>
    </w:p>
    <w:p>
      <w:pPr>
        <w:pStyle w:val="BodyText"/>
        <w:ind w:left="118" w:right="104"/>
        <w:jc w:val="both"/>
      </w:pPr>
      <w:r>
        <w:rPr/>
        <w:t>Le </w:t>
      </w:r>
      <w:r>
        <w:rPr>
          <w:b/>
        </w:rPr>
        <w:t>receveur </w:t>
      </w:r>
      <w:r>
        <w:rPr/>
        <w:t>lui-même est-il menacé dans son identité ? Les témoignages d'enfants greffés et d'enfants donneurs révèlent l'importance et la complexité des phénomènes symboliques en cause, qu'ils soient à la source de liens très forts ou de haines insupportables au sein de la fratrie, justifiant des études à venir qui devraient être réalisées dans des conditions toujours difficiles de non-discrimination.</w:t>
      </w:r>
    </w:p>
    <w:p>
      <w:pPr>
        <w:pStyle w:val="BodyText"/>
        <w:rPr>
          <w:sz w:val="24"/>
        </w:rPr>
      </w:pPr>
    </w:p>
    <w:p>
      <w:pPr>
        <w:pStyle w:val="BodyText"/>
        <w:spacing w:before="195"/>
        <w:ind w:left="118" w:right="105"/>
        <w:jc w:val="both"/>
      </w:pPr>
      <w:r>
        <w:rPr>
          <w:b/>
        </w:rPr>
        <w:t>Les parents </w:t>
      </w:r>
      <w:r>
        <w:rPr/>
        <w:t>aussi peuvent éprouver des difficultés à s'adapter à cette situation, en particulier en cas d'échec. Comment surmonter un sentiment de culpabilité en cas d'impossibilité de venir en aide à un enfant malade, en cas d'échec réitéré de ces</w:t>
      </w:r>
      <w:r>
        <w:rPr>
          <w:spacing w:val="40"/>
        </w:rPr>
        <w:t> </w:t>
      </w:r>
      <w:r>
        <w:rPr/>
        <w:t>grossesses toujours difficiles (il ne faut en effet pas oublier que les chances de succès restent faibles), ou en cas d'échec de la greffe ?</w:t>
      </w:r>
    </w:p>
    <w:p>
      <w:pPr>
        <w:pStyle w:val="BodyText"/>
        <w:rPr>
          <w:sz w:val="24"/>
        </w:rPr>
      </w:pPr>
    </w:p>
    <w:p>
      <w:pPr>
        <w:pStyle w:val="BodyText"/>
        <w:spacing w:before="11"/>
        <w:rPr>
          <w:sz w:val="35"/>
        </w:rPr>
      </w:pPr>
    </w:p>
    <w:p>
      <w:pPr>
        <w:pStyle w:val="Heading1"/>
        <w:spacing w:before="1"/>
      </w:pPr>
      <w:r>
        <w:rPr>
          <w:u w:val="single"/>
        </w:rPr>
        <w:t>III</w:t>
      </w:r>
      <w:r>
        <w:rPr>
          <w:spacing w:val="-3"/>
          <w:u w:val="single"/>
        </w:rPr>
        <w:t> </w:t>
      </w:r>
      <w:r>
        <w:rPr>
          <w:u w:val="single"/>
        </w:rPr>
        <w:t>-</w:t>
      </w:r>
      <w:r>
        <w:rPr>
          <w:spacing w:val="-2"/>
          <w:u w:val="single"/>
        </w:rPr>
        <w:t> </w:t>
      </w:r>
      <w:r>
        <w:rPr>
          <w:u w:val="single"/>
        </w:rPr>
        <w:t>4</w:t>
      </w:r>
      <w:r>
        <w:rPr>
          <w:spacing w:val="-6"/>
          <w:u w:val="single"/>
        </w:rPr>
        <w:t> </w:t>
      </w:r>
      <w:r>
        <w:rPr>
          <w:u w:val="single"/>
        </w:rPr>
        <w:t>Quelques</w:t>
      </w:r>
      <w:r>
        <w:rPr>
          <w:spacing w:val="-2"/>
          <w:u w:val="single"/>
        </w:rPr>
        <w:t> repères</w:t>
      </w:r>
    </w:p>
    <w:p>
      <w:pPr>
        <w:pStyle w:val="BodyText"/>
        <w:rPr>
          <w:b/>
        </w:rPr>
      </w:pPr>
    </w:p>
    <w:p>
      <w:pPr>
        <w:pStyle w:val="BodyText"/>
        <w:rPr>
          <w:b/>
        </w:rPr>
      </w:pPr>
    </w:p>
    <w:p>
      <w:pPr>
        <w:pStyle w:val="BodyText"/>
        <w:ind w:left="118"/>
        <w:jc w:val="both"/>
      </w:pPr>
      <w:r>
        <w:rPr/>
        <w:t>III</w:t>
      </w:r>
      <w:r>
        <w:rPr>
          <w:spacing w:val="-3"/>
        </w:rPr>
        <w:t> </w:t>
      </w:r>
      <w:r>
        <w:rPr/>
        <w:t>-</w:t>
      </w:r>
      <w:r>
        <w:rPr>
          <w:spacing w:val="-3"/>
        </w:rPr>
        <w:t> </w:t>
      </w:r>
      <w:r>
        <w:rPr/>
        <w:t>4.1</w:t>
      </w:r>
      <w:r>
        <w:rPr>
          <w:spacing w:val="-3"/>
        </w:rPr>
        <w:t> </w:t>
      </w:r>
      <w:r>
        <w:rPr>
          <w:u w:val="single"/>
        </w:rPr>
        <w:t>Les</w:t>
      </w:r>
      <w:r>
        <w:rPr>
          <w:spacing w:val="-5"/>
          <w:u w:val="single"/>
        </w:rPr>
        <w:t> </w:t>
      </w:r>
      <w:r>
        <w:rPr>
          <w:spacing w:val="-2"/>
          <w:u w:val="single"/>
        </w:rPr>
        <w:t>principes</w:t>
      </w:r>
    </w:p>
    <w:p>
      <w:pPr>
        <w:pStyle w:val="BodyText"/>
        <w:spacing w:before="11"/>
        <w:rPr>
          <w:sz w:val="19"/>
        </w:rPr>
      </w:pPr>
    </w:p>
    <w:p>
      <w:pPr>
        <w:pStyle w:val="BodyText"/>
        <w:ind w:left="118" w:right="105"/>
        <w:jc w:val="both"/>
      </w:pPr>
      <w:r>
        <w:rPr/>
        <w:t>Les progrès technologiques font entrevoir une possibilité de maîtrise de plus en plus importante de la vie. Cependant, on peut aussi considérer que la "vraie" maîtrise consiste à savoir où</w:t>
      </w:r>
      <w:r>
        <w:rPr>
          <w:spacing w:val="-1"/>
        </w:rPr>
        <w:t> </w:t>
      </w:r>
      <w:r>
        <w:rPr/>
        <w:t>s'arrêter,</w:t>
      </w:r>
      <w:r>
        <w:rPr>
          <w:spacing w:val="-1"/>
        </w:rPr>
        <w:t> </w:t>
      </w:r>
      <w:r>
        <w:rPr/>
        <w:t>à réfléchir</w:t>
      </w:r>
      <w:r>
        <w:rPr>
          <w:spacing w:val="-1"/>
        </w:rPr>
        <w:t> </w:t>
      </w:r>
      <w:r>
        <w:rPr/>
        <w:t>aux</w:t>
      </w:r>
      <w:r>
        <w:rPr>
          <w:spacing w:val="-1"/>
        </w:rPr>
        <w:t> </w:t>
      </w:r>
      <w:r>
        <w:rPr/>
        <w:t>limites</w:t>
      </w:r>
      <w:r>
        <w:rPr>
          <w:spacing w:val="-2"/>
        </w:rPr>
        <w:t> </w:t>
      </w:r>
      <w:r>
        <w:rPr/>
        <w:t>dans</w:t>
      </w:r>
      <w:r>
        <w:rPr>
          <w:spacing w:val="-2"/>
        </w:rPr>
        <w:t> </w:t>
      </w:r>
      <w:r>
        <w:rPr/>
        <w:t>les</w:t>
      </w:r>
      <w:r>
        <w:rPr>
          <w:spacing w:val="-2"/>
        </w:rPr>
        <w:t> </w:t>
      </w:r>
      <w:r>
        <w:rPr/>
        <w:t>moyens susceptibles d'être mis en œuvre pour le traitement d'un enfant malade.</w:t>
      </w:r>
    </w:p>
    <w:p>
      <w:pPr>
        <w:pStyle w:val="BodyText"/>
        <w:spacing w:before="1"/>
      </w:pPr>
    </w:p>
    <w:p>
      <w:pPr>
        <w:pStyle w:val="BodyText"/>
        <w:ind w:left="118"/>
      </w:pPr>
      <w:r>
        <w:rPr/>
        <w:t>Certains</w:t>
      </w:r>
      <w:r>
        <w:rPr>
          <w:spacing w:val="-8"/>
        </w:rPr>
        <w:t> </w:t>
      </w:r>
      <w:r>
        <w:rPr/>
        <w:t>des</w:t>
      </w:r>
      <w:r>
        <w:rPr>
          <w:spacing w:val="-7"/>
        </w:rPr>
        <w:t> </w:t>
      </w:r>
      <w:r>
        <w:rPr/>
        <w:t>principes</w:t>
      </w:r>
      <w:r>
        <w:rPr>
          <w:spacing w:val="-7"/>
        </w:rPr>
        <w:t> </w:t>
      </w:r>
      <w:r>
        <w:rPr/>
        <w:t>qui</w:t>
      </w:r>
      <w:r>
        <w:rPr>
          <w:spacing w:val="-1"/>
        </w:rPr>
        <w:t> </w:t>
      </w:r>
      <w:r>
        <w:rPr/>
        <w:t>se</w:t>
      </w:r>
      <w:r>
        <w:rPr>
          <w:spacing w:val="-8"/>
        </w:rPr>
        <w:t> </w:t>
      </w:r>
      <w:r>
        <w:rPr/>
        <w:t>dégagent</w:t>
      </w:r>
      <w:r>
        <w:rPr>
          <w:spacing w:val="-6"/>
        </w:rPr>
        <w:t> </w:t>
      </w:r>
      <w:r>
        <w:rPr/>
        <w:t>des</w:t>
      </w:r>
      <w:r>
        <w:rPr>
          <w:spacing w:val="-4"/>
        </w:rPr>
        <w:t> </w:t>
      </w:r>
      <w:r>
        <w:rPr/>
        <w:t>rapports</w:t>
      </w:r>
      <w:r>
        <w:rPr>
          <w:spacing w:val="-5"/>
        </w:rPr>
        <w:t> </w:t>
      </w:r>
      <w:r>
        <w:rPr/>
        <w:t>et</w:t>
      </w:r>
      <w:r>
        <w:rPr>
          <w:spacing w:val="-5"/>
        </w:rPr>
        <w:t> </w:t>
      </w:r>
      <w:r>
        <w:rPr/>
        <w:t>avis</w:t>
      </w:r>
      <w:r>
        <w:rPr>
          <w:spacing w:val="-8"/>
        </w:rPr>
        <w:t> </w:t>
      </w:r>
      <w:r>
        <w:rPr/>
        <w:t>du</w:t>
      </w:r>
      <w:r>
        <w:rPr>
          <w:spacing w:val="-5"/>
        </w:rPr>
        <w:t> </w:t>
      </w:r>
      <w:r>
        <w:rPr/>
        <w:t>CCNE</w:t>
      </w:r>
      <w:r>
        <w:rPr>
          <w:spacing w:val="-5"/>
        </w:rPr>
        <w:t> </w:t>
      </w:r>
      <w:r>
        <w:rPr/>
        <w:t>peuvent</w:t>
      </w:r>
      <w:r>
        <w:rPr>
          <w:spacing w:val="-3"/>
        </w:rPr>
        <w:t> </w:t>
      </w:r>
      <w:r>
        <w:rPr/>
        <w:t>être</w:t>
      </w:r>
      <w:r>
        <w:rPr>
          <w:spacing w:val="-8"/>
        </w:rPr>
        <w:t> </w:t>
      </w:r>
      <w:r>
        <w:rPr/>
        <w:t>rappelés</w:t>
      </w:r>
      <w:r>
        <w:rPr>
          <w:spacing w:val="-8"/>
        </w:rPr>
        <w:t> </w:t>
      </w:r>
      <w:r>
        <w:rPr>
          <w:spacing w:val="-10"/>
        </w:rPr>
        <w:t>:</w:t>
      </w:r>
    </w:p>
    <w:p>
      <w:pPr>
        <w:pStyle w:val="ListParagraph"/>
        <w:numPr>
          <w:ilvl w:val="0"/>
          <w:numId w:val="5"/>
        </w:numPr>
        <w:tabs>
          <w:tab w:pos="638" w:val="left" w:leader="none"/>
        </w:tabs>
        <w:spacing w:line="240" w:lineRule="auto" w:before="96" w:after="0"/>
        <w:ind w:left="638" w:right="0" w:hanging="160"/>
        <w:jc w:val="left"/>
        <w:rPr>
          <w:sz w:val="20"/>
        </w:rPr>
      </w:pPr>
      <w:r>
        <w:rPr>
          <w:sz w:val="20"/>
        </w:rPr>
        <w:t>non</w:t>
      </w:r>
      <w:r>
        <w:rPr>
          <w:spacing w:val="-7"/>
          <w:sz w:val="20"/>
        </w:rPr>
        <w:t> </w:t>
      </w:r>
      <w:r>
        <w:rPr>
          <w:sz w:val="20"/>
        </w:rPr>
        <w:t>instrumentalisation</w:t>
      </w:r>
      <w:r>
        <w:rPr>
          <w:spacing w:val="-6"/>
          <w:sz w:val="20"/>
        </w:rPr>
        <w:t> </w:t>
      </w:r>
      <w:r>
        <w:rPr>
          <w:sz w:val="20"/>
        </w:rPr>
        <w:t>des</w:t>
      </w:r>
      <w:r>
        <w:rPr>
          <w:spacing w:val="-7"/>
          <w:sz w:val="20"/>
        </w:rPr>
        <w:t> </w:t>
      </w:r>
      <w:r>
        <w:rPr>
          <w:sz w:val="20"/>
        </w:rPr>
        <w:t>individus,</w:t>
      </w:r>
      <w:r>
        <w:rPr>
          <w:spacing w:val="-7"/>
          <w:sz w:val="20"/>
        </w:rPr>
        <w:t> </w:t>
      </w:r>
      <w:r>
        <w:rPr>
          <w:sz w:val="20"/>
        </w:rPr>
        <w:t>nés</w:t>
      </w:r>
      <w:r>
        <w:rPr>
          <w:spacing w:val="-5"/>
          <w:sz w:val="20"/>
        </w:rPr>
        <w:t> </w:t>
      </w:r>
      <w:r>
        <w:rPr>
          <w:sz w:val="20"/>
        </w:rPr>
        <w:t>ou</w:t>
      </w:r>
      <w:r>
        <w:rPr>
          <w:spacing w:val="-6"/>
          <w:sz w:val="20"/>
        </w:rPr>
        <w:t> </w:t>
      </w:r>
      <w:r>
        <w:rPr>
          <w:sz w:val="20"/>
        </w:rPr>
        <w:t>à</w:t>
      </w:r>
      <w:r>
        <w:rPr>
          <w:spacing w:val="-7"/>
          <w:sz w:val="20"/>
        </w:rPr>
        <w:t> </w:t>
      </w:r>
      <w:r>
        <w:rPr>
          <w:spacing w:val="-2"/>
          <w:sz w:val="20"/>
        </w:rPr>
        <w:t>naître,</w:t>
      </w:r>
    </w:p>
    <w:p>
      <w:pPr>
        <w:pStyle w:val="ListParagraph"/>
        <w:numPr>
          <w:ilvl w:val="0"/>
          <w:numId w:val="5"/>
        </w:numPr>
        <w:tabs>
          <w:tab w:pos="638" w:val="left" w:leader="none"/>
        </w:tabs>
        <w:spacing w:line="243" w:lineRule="exact" w:before="4" w:after="0"/>
        <w:ind w:left="638" w:right="0" w:hanging="160"/>
        <w:jc w:val="left"/>
        <w:rPr>
          <w:sz w:val="20"/>
        </w:rPr>
      </w:pPr>
      <w:r>
        <w:rPr>
          <w:sz w:val="20"/>
        </w:rPr>
        <w:t>respect</w:t>
      </w:r>
      <w:r>
        <w:rPr>
          <w:spacing w:val="-5"/>
          <w:sz w:val="20"/>
        </w:rPr>
        <w:t> </w:t>
      </w:r>
      <w:r>
        <w:rPr>
          <w:sz w:val="20"/>
        </w:rPr>
        <w:t>de</w:t>
      </w:r>
      <w:r>
        <w:rPr>
          <w:spacing w:val="-4"/>
          <w:sz w:val="20"/>
        </w:rPr>
        <w:t> </w:t>
      </w:r>
      <w:r>
        <w:rPr>
          <w:sz w:val="20"/>
        </w:rPr>
        <w:t>l'intégrité</w:t>
      </w:r>
      <w:r>
        <w:rPr>
          <w:spacing w:val="-8"/>
          <w:sz w:val="20"/>
        </w:rPr>
        <w:t> </w:t>
      </w:r>
      <w:r>
        <w:rPr>
          <w:sz w:val="20"/>
        </w:rPr>
        <w:t>de</w:t>
      </w:r>
      <w:r>
        <w:rPr>
          <w:spacing w:val="-7"/>
          <w:sz w:val="20"/>
        </w:rPr>
        <w:t> </w:t>
      </w:r>
      <w:r>
        <w:rPr>
          <w:sz w:val="20"/>
        </w:rPr>
        <w:t>la</w:t>
      </w:r>
      <w:r>
        <w:rPr>
          <w:spacing w:val="-4"/>
          <w:sz w:val="20"/>
        </w:rPr>
        <w:t> </w:t>
      </w:r>
      <w:r>
        <w:rPr>
          <w:spacing w:val="-2"/>
          <w:sz w:val="20"/>
        </w:rPr>
        <w:t>personne,</w:t>
      </w:r>
    </w:p>
    <w:p>
      <w:pPr>
        <w:pStyle w:val="ListParagraph"/>
        <w:numPr>
          <w:ilvl w:val="0"/>
          <w:numId w:val="5"/>
        </w:numPr>
        <w:tabs>
          <w:tab w:pos="638" w:val="left" w:leader="none"/>
        </w:tabs>
        <w:spacing w:line="237" w:lineRule="auto" w:before="1" w:after="0"/>
        <w:ind w:left="478" w:right="832" w:firstLine="0"/>
        <w:jc w:val="left"/>
        <w:rPr>
          <w:sz w:val="20"/>
        </w:rPr>
      </w:pPr>
      <w:r>
        <w:rPr>
          <w:sz w:val="20"/>
        </w:rPr>
        <w:t>choix</w:t>
      </w:r>
      <w:r>
        <w:rPr>
          <w:spacing w:val="-4"/>
          <w:sz w:val="20"/>
        </w:rPr>
        <w:t> </w:t>
      </w:r>
      <w:r>
        <w:rPr>
          <w:sz w:val="20"/>
        </w:rPr>
        <w:t>du</w:t>
      </w:r>
      <w:r>
        <w:rPr>
          <w:spacing w:val="-3"/>
          <w:sz w:val="20"/>
        </w:rPr>
        <w:t> </w:t>
      </w:r>
      <w:r>
        <w:rPr>
          <w:sz w:val="20"/>
        </w:rPr>
        <w:t>moindre</w:t>
      </w:r>
      <w:r>
        <w:rPr>
          <w:spacing w:val="-6"/>
          <w:sz w:val="20"/>
        </w:rPr>
        <w:t> </w:t>
      </w:r>
      <w:r>
        <w:rPr>
          <w:sz w:val="20"/>
        </w:rPr>
        <w:t>mal lorsque</w:t>
      </w:r>
      <w:r>
        <w:rPr>
          <w:spacing w:val="-6"/>
          <w:sz w:val="20"/>
        </w:rPr>
        <w:t> </w:t>
      </w:r>
      <w:r>
        <w:rPr>
          <w:sz w:val="20"/>
        </w:rPr>
        <w:t>des</w:t>
      </w:r>
      <w:r>
        <w:rPr>
          <w:spacing w:val="-3"/>
          <w:sz w:val="20"/>
        </w:rPr>
        <w:t> </w:t>
      </w:r>
      <w:r>
        <w:rPr>
          <w:sz w:val="20"/>
        </w:rPr>
        <w:t>objections</w:t>
      </w:r>
      <w:r>
        <w:rPr>
          <w:spacing w:val="-5"/>
          <w:sz w:val="20"/>
        </w:rPr>
        <w:t> </w:t>
      </w:r>
      <w:r>
        <w:rPr>
          <w:sz w:val="20"/>
        </w:rPr>
        <w:t>peuvent</w:t>
      </w:r>
      <w:r>
        <w:rPr>
          <w:spacing w:val="-3"/>
          <w:sz w:val="20"/>
        </w:rPr>
        <w:t> </w:t>
      </w:r>
      <w:r>
        <w:rPr>
          <w:sz w:val="20"/>
        </w:rPr>
        <w:t>être</w:t>
      </w:r>
      <w:r>
        <w:rPr>
          <w:spacing w:val="-3"/>
          <w:sz w:val="20"/>
        </w:rPr>
        <w:t> </w:t>
      </w:r>
      <w:r>
        <w:rPr>
          <w:sz w:val="20"/>
        </w:rPr>
        <w:t>opposées</w:t>
      </w:r>
      <w:r>
        <w:rPr>
          <w:spacing w:val="-5"/>
          <w:sz w:val="20"/>
        </w:rPr>
        <w:t> </w:t>
      </w:r>
      <w:r>
        <w:rPr>
          <w:sz w:val="20"/>
        </w:rPr>
        <w:t>à</w:t>
      </w:r>
      <w:r>
        <w:rPr>
          <w:spacing w:val="-2"/>
          <w:sz w:val="20"/>
        </w:rPr>
        <w:t> </w:t>
      </w:r>
      <w:r>
        <w:rPr>
          <w:sz w:val="20"/>
        </w:rPr>
        <w:t>toutes</w:t>
      </w:r>
      <w:r>
        <w:rPr>
          <w:spacing w:val="-5"/>
          <w:sz w:val="20"/>
        </w:rPr>
        <w:t> </w:t>
      </w:r>
      <w:r>
        <w:rPr>
          <w:sz w:val="20"/>
        </w:rPr>
        <w:t>les solutions proposées.</w:t>
      </w:r>
    </w:p>
    <w:p>
      <w:pPr>
        <w:spacing w:after="0" w:line="237" w:lineRule="auto"/>
        <w:jc w:val="left"/>
        <w:rPr>
          <w:sz w:val="20"/>
        </w:rPr>
        <w:sectPr>
          <w:footerReference w:type="default" r:id="rId11"/>
          <w:pgSz w:w="11900" w:h="16840"/>
          <w:pgMar w:footer="435" w:header="0" w:top="1340" w:bottom="620" w:left="1160" w:right="1160"/>
        </w:sectPr>
      </w:pPr>
    </w:p>
    <w:p>
      <w:pPr>
        <w:pStyle w:val="BodyText"/>
        <w:spacing w:line="237" w:lineRule="auto" w:before="73"/>
        <w:ind w:left="478" w:right="466"/>
        <w:jc w:val="both"/>
      </w:pPr>
      <w:r>
        <w:rPr/>
        <w:t>Il faut avoir conscience que ce dernier principe, de l'ordre d'une pondération inhérente au processus de décision médicale, peut parfois entrer en conflit avec des principes généralement acceptés et reconnus comme justes.</w:t>
      </w:r>
    </w:p>
    <w:p>
      <w:pPr>
        <w:pStyle w:val="BodyText"/>
        <w:rPr>
          <w:sz w:val="24"/>
        </w:rPr>
      </w:pPr>
    </w:p>
    <w:p>
      <w:pPr>
        <w:pStyle w:val="BodyText"/>
        <w:spacing w:before="7"/>
        <w:rPr>
          <w:sz w:val="32"/>
        </w:rPr>
      </w:pPr>
    </w:p>
    <w:p>
      <w:pPr>
        <w:pStyle w:val="BodyText"/>
        <w:ind w:left="478"/>
        <w:jc w:val="both"/>
      </w:pPr>
      <w:r>
        <w:rPr/>
        <w:t>III</w:t>
      </w:r>
      <w:r>
        <w:rPr>
          <w:spacing w:val="-4"/>
        </w:rPr>
        <w:t> </w:t>
      </w:r>
      <w:r>
        <w:rPr/>
        <w:t>-</w:t>
      </w:r>
      <w:r>
        <w:rPr>
          <w:spacing w:val="-5"/>
        </w:rPr>
        <w:t> </w:t>
      </w:r>
      <w:r>
        <w:rPr/>
        <w:t>4.2</w:t>
      </w:r>
      <w:r>
        <w:rPr>
          <w:spacing w:val="-3"/>
        </w:rPr>
        <w:t> </w:t>
      </w:r>
      <w:r>
        <w:rPr>
          <w:u w:val="single"/>
        </w:rPr>
        <w:t>Les</w:t>
      </w:r>
      <w:r>
        <w:rPr>
          <w:spacing w:val="-4"/>
          <w:u w:val="single"/>
        </w:rPr>
        <w:t> </w:t>
      </w:r>
      <w:r>
        <w:rPr>
          <w:u w:val="single"/>
        </w:rPr>
        <w:t>risques</w:t>
      </w:r>
      <w:r>
        <w:rPr>
          <w:spacing w:val="-6"/>
          <w:u w:val="single"/>
        </w:rPr>
        <w:t> </w:t>
      </w:r>
      <w:r>
        <w:rPr>
          <w:u w:val="single"/>
        </w:rPr>
        <w:t>de</w:t>
      </w:r>
      <w:r>
        <w:rPr>
          <w:spacing w:val="-5"/>
          <w:u w:val="single"/>
        </w:rPr>
        <w:t> </w:t>
      </w:r>
      <w:r>
        <w:rPr>
          <w:u w:val="single"/>
        </w:rPr>
        <w:t>l'extension</w:t>
      </w:r>
      <w:r>
        <w:rPr>
          <w:spacing w:val="-4"/>
          <w:u w:val="single"/>
        </w:rPr>
        <w:t> </w:t>
      </w:r>
      <w:r>
        <w:rPr>
          <w:u w:val="single"/>
        </w:rPr>
        <w:t>de</w:t>
      </w:r>
      <w:r>
        <w:rPr>
          <w:spacing w:val="-8"/>
          <w:u w:val="single"/>
        </w:rPr>
        <w:t> </w:t>
      </w:r>
      <w:r>
        <w:rPr>
          <w:u w:val="single"/>
        </w:rPr>
        <w:t>la</w:t>
      </w:r>
      <w:r>
        <w:rPr>
          <w:spacing w:val="-4"/>
          <w:u w:val="single"/>
        </w:rPr>
        <w:t> </w:t>
      </w:r>
      <w:r>
        <w:rPr>
          <w:u w:val="single"/>
        </w:rPr>
        <w:t>recherche</w:t>
      </w:r>
      <w:r>
        <w:rPr>
          <w:spacing w:val="-8"/>
          <w:u w:val="single"/>
        </w:rPr>
        <w:t> </w:t>
      </w:r>
      <w:r>
        <w:rPr>
          <w:u w:val="single"/>
        </w:rPr>
        <w:t>de</w:t>
      </w:r>
      <w:r>
        <w:rPr>
          <w:spacing w:val="-4"/>
          <w:u w:val="single"/>
        </w:rPr>
        <w:t> </w:t>
      </w:r>
      <w:r>
        <w:rPr>
          <w:u w:val="single"/>
        </w:rPr>
        <w:t>compatibilité</w:t>
      </w:r>
      <w:r>
        <w:rPr>
          <w:spacing w:val="-8"/>
          <w:u w:val="single"/>
        </w:rPr>
        <w:t> </w:t>
      </w:r>
      <w:r>
        <w:rPr>
          <w:spacing w:val="-5"/>
          <w:u w:val="single"/>
        </w:rPr>
        <w:t>HLA</w:t>
      </w:r>
    </w:p>
    <w:p>
      <w:pPr>
        <w:pStyle w:val="BodyText"/>
      </w:pPr>
    </w:p>
    <w:p>
      <w:pPr>
        <w:pStyle w:val="BodyText"/>
        <w:spacing w:before="9"/>
        <w:rPr>
          <w:sz w:val="28"/>
        </w:rPr>
      </w:pPr>
    </w:p>
    <w:p>
      <w:pPr>
        <w:pStyle w:val="BodyText"/>
        <w:spacing w:before="98"/>
        <w:ind w:left="478" w:right="462"/>
        <w:jc w:val="both"/>
      </w:pPr>
      <w:r>
        <w:rPr/>
        <w:t>La solidarité envers un autre être humain est un des principes forts de notre humanité. La greffe à partir d'un donneur vivant en est la plus parfaite illustration. Mais on voit bien les limites de ce raisonnement confronté au trafic d'organes et à la marchandisation du vivant. L'ouverture du DPI à la recherche d'une compatibilité immunologique comporte le risque d'élargissement à des maladies génétiques et hématologiques fréquentes, pouvant toucher des millions de personnes, mais aussi aux cousins, voire aux parents eux-mêmes qui pourraient un jour demander à bénéficier d'une greffe de cellules du cordon, pour d'autres raisons à des fins de médecine de réparation. Il est clair qu'aucune objection à une telle extension ne pourra alors être avancée pour opposer un refus à ces demandes qui deviendraient alors ingérables. Ainsi la solidarité comme valeur se heurte-t-elle ici au caractère utopique d'une telle pratique.</w:t>
      </w:r>
    </w:p>
    <w:p>
      <w:pPr>
        <w:pStyle w:val="BodyText"/>
        <w:rPr>
          <w:sz w:val="24"/>
        </w:rPr>
      </w:pPr>
    </w:p>
    <w:p>
      <w:pPr>
        <w:pStyle w:val="BodyText"/>
        <w:spacing w:line="237" w:lineRule="auto" w:before="154"/>
        <w:ind w:left="478" w:right="465"/>
        <w:jc w:val="both"/>
      </w:pPr>
      <w:r>
        <w:rPr/>
        <w:t>Un véritable danger d'une autre nature résulte de la probable simplification à venir</w:t>
      </w:r>
      <w:r>
        <w:rPr>
          <w:spacing w:val="40"/>
        </w:rPr>
        <w:t> </w:t>
      </w:r>
      <w:r>
        <w:rPr/>
        <w:t>de la technique d'identification du HLA ; la tentation pourrait alors être de constituer des fratries systématiquement HLA compatibles dans le but d'une réparation</w:t>
      </w:r>
      <w:r>
        <w:rPr>
          <w:spacing w:val="40"/>
        </w:rPr>
        <w:t> </w:t>
      </w:r>
      <w:r>
        <w:rPr/>
        <w:t>mutuelle infinie.</w:t>
      </w:r>
    </w:p>
    <w:p>
      <w:pPr>
        <w:pStyle w:val="BodyText"/>
        <w:rPr>
          <w:sz w:val="24"/>
        </w:rPr>
      </w:pPr>
    </w:p>
    <w:p>
      <w:pPr>
        <w:pStyle w:val="BodyText"/>
        <w:spacing w:before="157"/>
        <w:ind w:left="478" w:right="465"/>
        <w:jc w:val="both"/>
      </w:pPr>
      <w:r>
        <w:rPr/>
        <w:t>Toute technique, tout outil, peuvent être mis au service de finalités opposées, les unes bonnes, les autres mauvaises. Il peut paraître illégitime de s'opposer, au nom de risques toujours possibles (même si leur évocation ne repose parfois sur aucun fondement empirique), aux espoirs suscités par l'utilisation de techniques nouvelles lorsque celles-ci sont reconnues comme efficaces. Ces promesses se heurtent néanmoins à des limites, sur lesquelles la société doit sans cesse interroger.</w:t>
      </w:r>
    </w:p>
    <w:p>
      <w:pPr>
        <w:pStyle w:val="BodyText"/>
        <w:rPr>
          <w:sz w:val="24"/>
        </w:rPr>
      </w:pPr>
    </w:p>
    <w:p>
      <w:pPr>
        <w:pStyle w:val="BodyText"/>
        <w:spacing w:before="148"/>
        <w:ind w:left="478"/>
        <w:jc w:val="both"/>
      </w:pPr>
      <w:r>
        <w:rPr/>
        <w:t>III</w:t>
      </w:r>
      <w:r>
        <w:rPr>
          <w:spacing w:val="-3"/>
        </w:rPr>
        <w:t> </w:t>
      </w:r>
      <w:r>
        <w:rPr/>
        <w:t>-</w:t>
      </w:r>
      <w:r>
        <w:rPr>
          <w:spacing w:val="-3"/>
        </w:rPr>
        <w:t> </w:t>
      </w:r>
      <w:r>
        <w:rPr/>
        <w:t>4.3</w:t>
      </w:r>
      <w:r>
        <w:rPr>
          <w:spacing w:val="-3"/>
        </w:rPr>
        <w:t> </w:t>
      </w:r>
      <w:r>
        <w:rPr>
          <w:u w:val="single"/>
        </w:rPr>
        <w:t>Les</w:t>
      </w:r>
      <w:r>
        <w:rPr>
          <w:spacing w:val="-5"/>
          <w:u w:val="single"/>
        </w:rPr>
        <w:t> </w:t>
      </w:r>
      <w:r>
        <w:rPr>
          <w:u w:val="single"/>
        </w:rPr>
        <w:t>limites</w:t>
      </w:r>
      <w:r>
        <w:rPr>
          <w:spacing w:val="-5"/>
          <w:u w:val="single"/>
        </w:rPr>
        <w:t> </w:t>
      </w:r>
      <w:r>
        <w:rPr>
          <w:u w:val="single"/>
        </w:rPr>
        <w:t>et</w:t>
      </w:r>
      <w:r>
        <w:rPr>
          <w:spacing w:val="-4"/>
          <w:u w:val="single"/>
        </w:rPr>
        <w:t> </w:t>
      </w:r>
      <w:r>
        <w:rPr>
          <w:u w:val="single"/>
        </w:rPr>
        <w:t>les</w:t>
      </w:r>
      <w:r>
        <w:rPr>
          <w:spacing w:val="-5"/>
          <w:u w:val="single"/>
        </w:rPr>
        <w:t> </w:t>
      </w:r>
      <w:r>
        <w:rPr>
          <w:spacing w:val="-2"/>
          <w:u w:val="single"/>
        </w:rPr>
        <w:t>précautions</w:t>
      </w:r>
    </w:p>
    <w:p>
      <w:pPr>
        <w:pStyle w:val="BodyText"/>
        <w:spacing w:before="10"/>
        <w:rPr>
          <w:sz w:val="28"/>
        </w:rPr>
      </w:pPr>
    </w:p>
    <w:p>
      <w:pPr>
        <w:pStyle w:val="BodyText"/>
        <w:tabs>
          <w:tab w:pos="9003" w:val="left" w:leader="none"/>
        </w:tabs>
        <w:spacing w:before="98"/>
        <w:ind w:left="478" w:right="465"/>
        <w:jc w:val="both"/>
      </w:pPr>
      <w:r>
        <w:rPr/>
        <w:t>Face à cette demande, peut-on interdire, admettre des exceptions ou admettre </w:t>
      </w:r>
      <w:r>
        <w:rPr>
          <w:spacing w:val="-2"/>
        </w:rPr>
        <w:t>l'extension</w:t>
      </w:r>
      <w:r>
        <w:rPr/>
        <w:tab/>
      </w:r>
      <w:r>
        <w:rPr>
          <w:spacing w:val="-10"/>
        </w:rPr>
        <w:t>?</w:t>
      </w:r>
    </w:p>
    <w:p>
      <w:pPr>
        <w:pStyle w:val="BodyText"/>
        <w:spacing w:before="10"/>
        <w:rPr>
          <w:sz w:val="19"/>
        </w:rPr>
      </w:pPr>
    </w:p>
    <w:p>
      <w:pPr>
        <w:pStyle w:val="BodyText"/>
        <w:ind w:left="478" w:right="465"/>
        <w:jc w:val="both"/>
      </w:pPr>
      <w:r>
        <w:rPr/>
        <w:t>Inquiétante est la perspective d'une banalisation du recours à une extension du DPI, telle qu'elle est envisagée ici pour l'anémie de Fanconi, pour un grand nombre de maladies innées ou acquises, en pensant que le simple prélèvement de cellules souches du cordon ombilical est un geste si peu traumatisant qu'il ne pose aucun problème de fond pour notre société. Il en irait de même si on oubliait que l'extension du DPI dans cette situation peut aboutir à des contraintes de " dons " ultérieurs de moelle.</w:t>
      </w:r>
    </w:p>
    <w:p>
      <w:pPr>
        <w:pStyle w:val="BodyText"/>
        <w:rPr>
          <w:sz w:val="24"/>
        </w:rPr>
      </w:pPr>
    </w:p>
    <w:p>
      <w:pPr>
        <w:pStyle w:val="BodyText"/>
        <w:spacing w:before="153"/>
        <w:ind w:left="478" w:right="463"/>
        <w:jc w:val="both"/>
      </w:pPr>
      <w:r>
        <w:rPr/>
        <w:t>Incertaine reste la question des conséquences psychologiques pour un enfant, apprenant que la particularité de son existence est d'avoir fait l'objet d'un choix pour en sauver un autre et, risquant ensuite d'être soumis à d'éventuels " dons " itératifs. Il est essentiel que les parents soient avertis de la dimension profonde de ce geste par ses implications potentielles, pour ne pas le considérer simplement comme salvateur. Il est cependant</w:t>
      </w:r>
      <w:r>
        <w:rPr>
          <w:spacing w:val="-1"/>
        </w:rPr>
        <w:t> </w:t>
      </w:r>
      <w:r>
        <w:rPr/>
        <w:t>difficile</w:t>
      </w:r>
      <w:r>
        <w:rPr>
          <w:spacing w:val="-3"/>
        </w:rPr>
        <w:t> </w:t>
      </w:r>
      <w:r>
        <w:rPr/>
        <w:t>de</w:t>
      </w:r>
      <w:r>
        <w:rPr>
          <w:spacing w:val="-3"/>
        </w:rPr>
        <w:t> </w:t>
      </w:r>
      <w:r>
        <w:rPr/>
        <w:t>se</w:t>
      </w:r>
      <w:r>
        <w:rPr>
          <w:spacing w:val="-1"/>
        </w:rPr>
        <w:t> </w:t>
      </w:r>
      <w:r>
        <w:rPr/>
        <w:t>substituer</w:t>
      </w:r>
      <w:r>
        <w:rPr>
          <w:spacing w:val="-2"/>
        </w:rPr>
        <w:t> </w:t>
      </w:r>
      <w:r>
        <w:rPr/>
        <w:t>à</w:t>
      </w:r>
      <w:r>
        <w:rPr>
          <w:spacing w:val="-2"/>
        </w:rPr>
        <w:t> </w:t>
      </w:r>
      <w:r>
        <w:rPr/>
        <w:t>la</w:t>
      </w:r>
      <w:r>
        <w:rPr>
          <w:spacing w:val="-1"/>
        </w:rPr>
        <w:t> </w:t>
      </w:r>
      <w:r>
        <w:rPr/>
        <w:t>famille</w:t>
      </w:r>
      <w:r>
        <w:rPr>
          <w:spacing w:val="-3"/>
        </w:rPr>
        <w:t> </w:t>
      </w:r>
      <w:r>
        <w:rPr/>
        <w:t>elle-même. Il est tout</w:t>
      </w:r>
    </w:p>
    <w:p>
      <w:pPr>
        <w:spacing w:after="0"/>
        <w:jc w:val="both"/>
        <w:sectPr>
          <w:footerReference w:type="default" r:id="rId12"/>
          <w:pgSz w:w="11900" w:h="16840"/>
          <w:pgMar w:footer="435" w:header="0" w:top="1580" w:bottom="620" w:left="1160" w:right="1160"/>
        </w:sectPr>
      </w:pPr>
    </w:p>
    <w:p>
      <w:pPr>
        <w:pStyle w:val="BodyText"/>
        <w:spacing w:before="81"/>
        <w:ind w:left="478" w:right="464"/>
        <w:jc w:val="both"/>
      </w:pPr>
      <w:r>
        <w:rPr/>
        <w:t>à fait compréhensible qu'un couple parental en détresse, qu'une équipe médicale, confrontés à la maladie grave et mortelle d'un enfant, souhaitent mettre en œuvre tous les moyens possibles pour le traiter ; dans la mesure où la greffe de cellules souches et plus tard de moelle, apparaît pour l'instant la seule possibilité thérapeutique du fait d'une compatibilité immunologique, opposer un refus absolu paraît</w:t>
      </w:r>
      <w:r>
        <w:rPr>
          <w:spacing w:val="-1"/>
        </w:rPr>
        <w:t> </w:t>
      </w:r>
      <w:r>
        <w:rPr/>
        <w:t>difficile. Ce recours à la problématique</w:t>
      </w:r>
      <w:r>
        <w:rPr>
          <w:spacing w:val="-1"/>
        </w:rPr>
        <w:t> </w:t>
      </w:r>
      <w:r>
        <w:rPr/>
        <w:t>du moindre</w:t>
      </w:r>
      <w:r>
        <w:rPr>
          <w:spacing w:val="-1"/>
        </w:rPr>
        <w:t> </w:t>
      </w:r>
      <w:r>
        <w:rPr/>
        <w:t>mal, se comprend dans ces situations, mais il ouvre sur une nouvelle médecine de la réparation qui continue de poser la question de la limite entre un effort thérapeutique raisonnable et un acharnement démesuré.</w:t>
      </w:r>
    </w:p>
    <w:p>
      <w:pPr>
        <w:pStyle w:val="BodyText"/>
        <w:rPr>
          <w:sz w:val="24"/>
        </w:rPr>
      </w:pPr>
    </w:p>
    <w:p>
      <w:pPr>
        <w:pStyle w:val="BodyText"/>
        <w:spacing w:before="151"/>
        <w:ind w:left="478" w:right="462"/>
        <w:jc w:val="both"/>
      </w:pPr>
      <w:r>
        <w:rPr/>
        <w:t>Tout repose sur la prise de conscience de cette problématique par l'équipe médicale et, surtout, par la famille. Il doit y avoir avant tout un projet parental effectif. La justification première du DPI est la naissance d'un enfant indemne d'une affection génétique grave qui le menace. La recherche, d'une compatibilité immunologique avec un(e) aîné(e) malade doit toujours venir en seconde position pour que le don</w:t>
      </w:r>
      <w:r>
        <w:rPr>
          <w:spacing w:val="40"/>
        </w:rPr>
        <w:t> </w:t>
      </w:r>
      <w:r>
        <w:rPr/>
        <w:t>du sang du cordon ne signifie par un assujettissement à vie. Cet impératif est la seule sauvegarde pour toute la famille. Il faudra donc considérer que l'information et l'accompagnement psychologique fondent une relation familiale forte, en préservant l'autonomie et l'intégrité de l'enfant né après DPI. Il ne s'agit pas d'un simple choix d'embryons ; seul le respect résolu de l'altérité peut, dans cette situation, justifier le choix d'un objectif thérapeutique.</w:t>
      </w:r>
    </w:p>
    <w:p>
      <w:pPr>
        <w:pStyle w:val="BodyText"/>
        <w:rPr>
          <w:sz w:val="24"/>
        </w:rPr>
      </w:pPr>
    </w:p>
    <w:p>
      <w:pPr>
        <w:pStyle w:val="BodyText"/>
        <w:spacing w:before="8"/>
        <w:rPr>
          <w:sz w:val="28"/>
        </w:rPr>
      </w:pPr>
    </w:p>
    <w:p>
      <w:pPr>
        <w:pStyle w:val="Heading1"/>
        <w:spacing w:before="1"/>
        <w:ind w:left="478"/>
      </w:pPr>
      <w:r>
        <w:rPr/>
        <w:t>IV.Diagnostic</w:t>
      </w:r>
      <w:r>
        <w:rPr>
          <w:spacing w:val="-6"/>
        </w:rPr>
        <w:t> </w:t>
      </w:r>
      <w:r>
        <w:rPr/>
        <w:t>d'exclusion</w:t>
      </w:r>
      <w:r>
        <w:rPr>
          <w:spacing w:val="-6"/>
        </w:rPr>
        <w:t> </w:t>
      </w:r>
      <w:r>
        <w:rPr/>
        <w:t>pour</w:t>
      </w:r>
      <w:r>
        <w:rPr>
          <w:spacing w:val="-5"/>
        </w:rPr>
        <w:t> </w:t>
      </w:r>
      <w:r>
        <w:rPr/>
        <w:t>la</w:t>
      </w:r>
      <w:r>
        <w:rPr>
          <w:spacing w:val="-6"/>
        </w:rPr>
        <w:t> </w:t>
      </w:r>
      <w:r>
        <w:rPr/>
        <w:t>Chorée</w:t>
      </w:r>
      <w:r>
        <w:rPr>
          <w:spacing w:val="-5"/>
        </w:rPr>
        <w:t> </w:t>
      </w:r>
      <w:r>
        <w:rPr/>
        <w:t>de</w:t>
      </w:r>
      <w:r>
        <w:rPr>
          <w:spacing w:val="-9"/>
        </w:rPr>
        <w:t> </w:t>
      </w:r>
      <w:r>
        <w:rPr>
          <w:spacing w:val="-2"/>
        </w:rPr>
        <w:t>Huntington</w:t>
      </w:r>
    </w:p>
    <w:p>
      <w:pPr>
        <w:pStyle w:val="BodyText"/>
        <w:spacing w:before="102"/>
        <w:ind w:left="118" w:right="105"/>
        <w:jc w:val="both"/>
      </w:pPr>
      <w:r>
        <w:rPr/>
        <w:t>Le CCNE a été saisi le 27 avril 2001 des problèmes posés par un DPI pour la Chorée de Huntington, lorsque les parents ne désirent pas savoir s'ils risquent eux-mêmes d'être affectés par cette redoutable maladie. La loi n'autorise pas, aujourd'hui, une telle pratique puisque le DPI doit se limiter à la recherche d'une mutation génétique connue chez les parents et transmise aux embryons. Cette personne veut procréer un enfant non atteint en revendiquant pour elle-même le droit de ne pas savoir.</w:t>
      </w:r>
    </w:p>
    <w:p>
      <w:pPr>
        <w:pStyle w:val="BodyText"/>
        <w:spacing w:before="97"/>
        <w:ind w:left="478"/>
        <w:jc w:val="both"/>
      </w:pPr>
      <w:r>
        <w:rPr/>
        <w:t>Plusieurs</w:t>
      </w:r>
      <w:r>
        <w:rPr>
          <w:spacing w:val="-9"/>
        </w:rPr>
        <w:t> </w:t>
      </w:r>
      <w:r>
        <w:rPr/>
        <w:t>problèmes</w:t>
      </w:r>
      <w:r>
        <w:rPr>
          <w:spacing w:val="-5"/>
        </w:rPr>
        <w:t> </w:t>
      </w:r>
      <w:r>
        <w:rPr/>
        <w:t>sont</w:t>
      </w:r>
      <w:r>
        <w:rPr>
          <w:spacing w:val="-6"/>
        </w:rPr>
        <w:t> </w:t>
      </w:r>
      <w:r>
        <w:rPr/>
        <w:t>ainsi</w:t>
      </w:r>
      <w:r>
        <w:rPr>
          <w:spacing w:val="-2"/>
        </w:rPr>
        <w:t> </w:t>
      </w:r>
      <w:r>
        <w:rPr/>
        <w:t>posés</w:t>
      </w:r>
      <w:r>
        <w:rPr>
          <w:spacing w:val="-8"/>
        </w:rPr>
        <w:t> </w:t>
      </w:r>
      <w:r>
        <w:rPr/>
        <w:t>par</w:t>
      </w:r>
      <w:r>
        <w:rPr>
          <w:spacing w:val="-7"/>
        </w:rPr>
        <w:t> </w:t>
      </w:r>
      <w:r>
        <w:rPr/>
        <w:t>cette</w:t>
      </w:r>
      <w:r>
        <w:rPr>
          <w:spacing w:val="-6"/>
        </w:rPr>
        <w:t> </w:t>
      </w:r>
      <w:r>
        <w:rPr/>
        <w:t>saisine</w:t>
      </w:r>
      <w:r>
        <w:rPr>
          <w:spacing w:val="-9"/>
        </w:rPr>
        <w:t> </w:t>
      </w:r>
      <w:r>
        <w:rPr>
          <w:spacing w:val="-10"/>
        </w:rPr>
        <w:t>:</w:t>
      </w:r>
    </w:p>
    <w:p>
      <w:pPr>
        <w:pStyle w:val="BodyText"/>
        <w:spacing w:before="3"/>
      </w:pPr>
    </w:p>
    <w:p>
      <w:pPr>
        <w:pStyle w:val="ListParagraph"/>
        <w:numPr>
          <w:ilvl w:val="0"/>
          <w:numId w:val="6"/>
        </w:numPr>
        <w:tabs>
          <w:tab w:pos="746" w:val="left" w:leader="none"/>
        </w:tabs>
        <w:spacing w:line="243" w:lineRule="exact" w:before="0" w:after="0"/>
        <w:ind w:left="746" w:right="0" w:hanging="268"/>
        <w:jc w:val="left"/>
        <w:rPr>
          <w:sz w:val="20"/>
        </w:rPr>
      </w:pPr>
      <w:r>
        <w:rPr>
          <w:sz w:val="20"/>
        </w:rPr>
        <w:t>-</w:t>
      </w:r>
      <w:r>
        <w:rPr>
          <w:spacing w:val="-5"/>
          <w:sz w:val="20"/>
        </w:rPr>
        <w:t> </w:t>
      </w:r>
      <w:r>
        <w:rPr>
          <w:sz w:val="20"/>
        </w:rPr>
        <w:t>l'ignorance</w:t>
      </w:r>
      <w:r>
        <w:rPr>
          <w:spacing w:val="-6"/>
          <w:sz w:val="20"/>
        </w:rPr>
        <w:t> </w:t>
      </w:r>
      <w:r>
        <w:rPr>
          <w:sz w:val="20"/>
        </w:rPr>
        <w:t>du</w:t>
      </w:r>
      <w:r>
        <w:rPr>
          <w:spacing w:val="-4"/>
          <w:sz w:val="20"/>
        </w:rPr>
        <w:t> </w:t>
      </w:r>
      <w:r>
        <w:rPr>
          <w:sz w:val="20"/>
        </w:rPr>
        <w:t>statut</w:t>
      </w:r>
      <w:r>
        <w:rPr>
          <w:spacing w:val="-4"/>
          <w:sz w:val="20"/>
        </w:rPr>
        <w:t> </w:t>
      </w:r>
      <w:r>
        <w:rPr>
          <w:sz w:val="20"/>
        </w:rPr>
        <w:t>parental comme</w:t>
      </w:r>
      <w:r>
        <w:rPr>
          <w:spacing w:val="-7"/>
          <w:sz w:val="20"/>
        </w:rPr>
        <w:t> </w:t>
      </w:r>
      <w:r>
        <w:rPr>
          <w:sz w:val="20"/>
        </w:rPr>
        <w:t>droit</w:t>
      </w:r>
      <w:r>
        <w:rPr>
          <w:spacing w:val="-4"/>
          <w:sz w:val="20"/>
        </w:rPr>
        <w:t> </w:t>
      </w:r>
      <w:r>
        <w:rPr>
          <w:sz w:val="20"/>
        </w:rPr>
        <w:t>de</w:t>
      </w:r>
      <w:r>
        <w:rPr>
          <w:spacing w:val="-6"/>
          <w:sz w:val="20"/>
        </w:rPr>
        <w:t> </w:t>
      </w:r>
      <w:r>
        <w:rPr>
          <w:sz w:val="20"/>
        </w:rPr>
        <w:t>ne</w:t>
      </w:r>
      <w:r>
        <w:rPr>
          <w:spacing w:val="-4"/>
          <w:sz w:val="20"/>
        </w:rPr>
        <w:t> </w:t>
      </w:r>
      <w:r>
        <w:rPr>
          <w:sz w:val="20"/>
        </w:rPr>
        <w:t>pas</w:t>
      </w:r>
      <w:r>
        <w:rPr>
          <w:spacing w:val="-3"/>
          <w:sz w:val="20"/>
        </w:rPr>
        <w:t> </w:t>
      </w:r>
      <w:r>
        <w:rPr>
          <w:spacing w:val="-2"/>
          <w:sz w:val="20"/>
        </w:rPr>
        <w:t>savoir</w:t>
      </w:r>
    </w:p>
    <w:p>
      <w:pPr>
        <w:pStyle w:val="ListParagraph"/>
        <w:numPr>
          <w:ilvl w:val="0"/>
          <w:numId w:val="6"/>
        </w:numPr>
        <w:tabs>
          <w:tab w:pos="746" w:val="left" w:leader="none"/>
        </w:tabs>
        <w:spacing w:line="240" w:lineRule="auto" w:before="0" w:after="0"/>
        <w:ind w:left="478" w:right="2323" w:firstLine="0"/>
        <w:jc w:val="left"/>
        <w:rPr>
          <w:sz w:val="20"/>
        </w:rPr>
      </w:pPr>
      <w:r>
        <w:rPr>
          <w:sz w:val="20"/>
        </w:rPr>
        <w:t>-</w:t>
      </w:r>
      <w:r>
        <w:rPr>
          <w:spacing w:val="-4"/>
          <w:sz w:val="20"/>
        </w:rPr>
        <w:t> </w:t>
      </w:r>
      <w:r>
        <w:rPr>
          <w:sz w:val="20"/>
        </w:rPr>
        <w:t>la</w:t>
      </w:r>
      <w:r>
        <w:rPr>
          <w:spacing w:val="-4"/>
          <w:sz w:val="20"/>
        </w:rPr>
        <w:t> </w:t>
      </w:r>
      <w:r>
        <w:rPr>
          <w:sz w:val="20"/>
        </w:rPr>
        <w:t>question</w:t>
      </w:r>
      <w:r>
        <w:rPr>
          <w:spacing w:val="-4"/>
          <w:sz w:val="20"/>
        </w:rPr>
        <w:t> </w:t>
      </w:r>
      <w:r>
        <w:rPr>
          <w:sz w:val="20"/>
        </w:rPr>
        <w:t>du</w:t>
      </w:r>
      <w:r>
        <w:rPr>
          <w:spacing w:val="-4"/>
          <w:sz w:val="20"/>
        </w:rPr>
        <w:t> </w:t>
      </w:r>
      <w:r>
        <w:rPr>
          <w:sz w:val="20"/>
        </w:rPr>
        <w:t>diagnostic</w:t>
      </w:r>
      <w:r>
        <w:rPr>
          <w:spacing w:val="-5"/>
          <w:sz w:val="20"/>
        </w:rPr>
        <w:t> </w:t>
      </w:r>
      <w:r>
        <w:rPr>
          <w:sz w:val="20"/>
        </w:rPr>
        <w:t>d'exclusion</w:t>
      </w:r>
      <w:r>
        <w:rPr>
          <w:spacing w:val="-4"/>
          <w:sz w:val="20"/>
        </w:rPr>
        <w:t> </w:t>
      </w:r>
      <w:r>
        <w:rPr>
          <w:sz w:val="20"/>
        </w:rPr>
        <w:t>dans</w:t>
      </w:r>
      <w:r>
        <w:rPr>
          <w:spacing w:val="-5"/>
          <w:sz w:val="20"/>
        </w:rPr>
        <w:t> </w:t>
      </w:r>
      <w:r>
        <w:rPr>
          <w:sz w:val="20"/>
        </w:rPr>
        <w:t>son</w:t>
      </w:r>
      <w:r>
        <w:rPr>
          <w:spacing w:val="-4"/>
          <w:sz w:val="20"/>
        </w:rPr>
        <w:t> </w:t>
      </w:r>
      <w:r>
        <w:rPr>
          <w:sz w:val="20"/>
        </w:rPr>
        <w:t>rapport</w:t>
      </w:r>
      <w:r>
        <w:rPr>
          <w:spacing w:val="-4"/>
          <w:sz w:val="20"/>
        </w:rPr>
        <w:t> </w:t>
      </w:r>
      <w:r>
        <w:rPr>
          <w:sz w:val="20"/>
        </w:rPr>
        <w:t>avec</w:t>
      </w:r>
      <w:r>
        <w:rPr>
          <w:spacing w:val="-5"/>
          <w:sz w:val="20"/>
        </w:rPr>
        <w:t> </w:t>
      </w:r>
      <w:r>
        <w:rPr>
          <w:sz w:val="20"/>
        </w:rPr>
        <w:t>les choix collectifs de santé ,</w:t>
      </w:r>
    </w:p>
    <w:p>
      <w:pPr>
        <w:pStyle w:val="ListParagraph"/>
        <w:numPr>
          <w:ilvl w:val="0"/>
          <w:numId w:val="6"/>
        </w:numPr>
        <w:tabs>
          <w:tab w:pos="746" w:val="left" w:leader="none"/>
        </w:tabs>
        <w:spacing w:line="243" w:lineRule="exact" w:before="1" w:after="0"/>
        <w:ind w:left="746" w:right="0" w:hanging="268"/>
        <w:jc w:val="left"/>
        <w:rPr>
          <w:sz w:val="20"/>
        </w:rPr>
      </w:pPr>
      <w:r>
        <w:rPr>
          <w:sz w:val="20"/>
        </w:rPr>
        <w:t>-</w:t>
      </w:r>
      <w:r>
        <w:rPr>
          <w:spacing w:val="-4"/>
          <w:sz w:val="20"/>
        </w:rPr>
        <w:t> </w:t>
      </w:r>
      <w:r>
        <w:rPr>
          <w:sz w:val="20"/>
        </w:rPr>
        <w:t>la</w:t>
      </w:r>
      <w:r>
        <w:rPr>
          <w:spacing w:val="-4"/>
          <w:sz w:val="20"/>
        </w:rPr>
        <w:t> </w:t>
      </w:r>
      <w:r>
        <w:rPr>
          <w:sz w:val="20"/>
        </w:rPr>
        <w:t>disparité</w:t>
      </w:r>
      <w:r>
        <w:rPr>
          <w:spacing w:val="-6"/>
          <w:sz w:val="20"/>
        </w:rPr>
        <w:t> </w:t>
      </w:r>
      <w:r>
        <w:rPr>
          <w:sz w:val="20"/>
        </w:rPr>
        <w:t>des</w:t>
      </w:r>
      <w:r>
        <w:rPr>
          <w:spacing w:val="-3"/>
          <w:sz w:val="20"/>
        </w:rPr>
        <w:t> </w:t>
      </w:r>
      <w:r>
        <w:rPr>
          <w:sz w:val="20"/>
        </w:rPr>
        <w:t>situations</w:t>
      </w:r>
      <w:r>
        <w:rPr>
          <w:spacing w:val="-5"/>
          <w:sz w:val="20"/>
        </w:rPr>
        <w:t> </w:t>
      </w:r>
      <w:r>
        <w:rPr>
          <w:sz w:val="20"/>
        </w:rPr>
        <w:t>selon</w:t>
      </w:r>
      <w:r>
        <w:rPr>
          <w:spacing w:val="-4"/>
          <w:sz w:val="20"/>
        </w:rPr>
        <w:t> </w:t>
      </w:r>
      <w:r>
        <w:rPr>
          <w:sz w:val="20"/>
        </w:rPr>
        <w:t>le</w:t>
      </w:r>
      <w:r>
        <w:rPr>
          <w:spacing w:val="-6"/>
          <w:sz w:val="20"/>
        </w:rPr>
        <w:t> </w:t>
      </w:r>
      <w:r>
        <w:rPr>
          <w:sz w:val="20"/>
        </w:rPr>
        <w:t>sexe</w:t>
      </w:r>
      <w:r>
        <w:rPr>
          <w:spacing w:val="-7"/>
          <w:sz w:val="20"/>
        </w:rPr>
        <w:t> </w:t>
      </w:r>
      <w:r>
        <w:rPr>
          <w:sz w:val="20"/>
        </w:rPr>
        <w:t>du</w:t>
      </w:r>
      <w:r>
        <w:rPr>
          <w:spacing w:val="-4"/>
          <w:sz w:val="20"/>
        </w:rPr>
        <w:t> </w:t>
      </w:r>
      <w:r>
        <w:rPr>
          <w:spacing w:val="-2"/>
          <w:sz w:val="20"/>
        </w:rPr>
        <w:t>parent,</w:t>
      </w:r>
    </w:p>
    <w:p>
      <w:pPr>
        <w:pStyle w:val="ListParagraph"/>
        <w:numPr>
          <w:ilvl w:val="0"/>
          <w:numId w:val="6"/>
        </w:numPr>
        <w:tabs>
          <w:tab w:pos="746" w:val="left" w:leader="none"/>
        </w:tabs>
        <w:spacing w:line="242" w:lineRule="exact" w:before="0" w:after="0"/>
        <w:ind w:left="746" w:right="0" w:hanging="268"/>
        <w:jc w:val="left"/>
        <w:rPr>
          <w:sz w:val="20"/>
        </w:rPr>
      </w:pPr>
      <w:r>
        <w:rPr>
          <w:sz w:val="20"/>
        </w:rPr>
        <w:t>-</w:t>
      </w:r>
      <w:r>
        <w:rPr>
          <w:spacing w:val="-3"/>
          <w:sz w:val="20"/>
        </w:rPr>
        <w:t> </w:t>
      </w:r>
      <w:r>
        <w:rPr>
          <w:sz w:val="20"/>
        </w:rPr>
        <w:t>le</w:t>
      </w:r>
      <w:r>
        <w:rPr>
          <w:spacing w:val="-5"/>
          <w:sz w:val="20"/>
        </w:rPr>
        <w:t> </w:t>
      </w:r>
      <w:r>
        <w:rPr>
          <w:sz w:val="20"/>
        </w:rPr>
        <w:t>statut</w:t>
      </w:r>
      <w:r>
        <w:rPr>
          <w:spacing w:val="-3"/>
          <w:sz w:val="20"/>
        </w:rPr>
        <w:t> </w:t>
      </w:r>
      <w:r>
        <w:rPr>
          <w:sz w:val="20"/>
        </w:rPr>
        <w:t>de</w:t>
      </w:r>
      <w:r>
        <w:rPr>
          <w:spacing w:val="-5"/>
          <w:sz w:val="20"/>
        </w:rPr>
        <w:t> </w:t>
      </w:r>
      <w:r>
        <w:rPr>
          <w:sz w:val="20"/>
        </w:rPr>
        <w:t>l'enfant</w:t>
      </w:r>
      <w:r>
        <w:rPr>
          <w:spacing w:val="-1"/>
          <w:sz w:val="20"/>
        </w:rPr>
        <w:t> </w:t>
      </w:r>
      <w:r>
        <w:rPr>
          <w:sz w:val="20"/>
        </w:rPr>
        <w:t>sain</w:t>
      </w:r>
      <w:r>
        <w:rPr>
          <w:spacing w:val="-3"/>
          <w:sz w:val="20"/>
        </w:rPr>
        <w:t> </w:t>
      </w:r>
      <w:r>
        <w:rPr>
          <w:sz w:val="20"/>
        </w:rPr>
        <w:t>à</w:t>
      </w:r>
      <w:r>
        <w:rPr>
          <w:spacing w:val="-3"/>
          <w:sz w:val="20"/>
        </w:rPr>
        <w:t> </w:t>
      </w:r>
      <w:r>
        <w:rPr>
          <w:spacing w:val="-2"/>
          <w:sz w:val="20"/>
        </w:rPr>
        <w:t>naître,</w:t>
      </w:r>
    </w:p>
    <w:p>
      <w:pPr>
        <w:pStyle w:val="ListParagraph"/>
        <w:numPr>
          <w:ilvl w:val="0"/>
          <w:numId w:val="6"/>
        </w:numPr>
        <w:tabs>
          <w:tab w:pos="746" w:val="left" w:leader="none"/>
        </w:tabs>
        <w:spacing w:line="241" w:lineRule="exact" w:before="0" w:after="0"/>
        <w:ind w:left="746" w:right="0" w:hanging="268"/>
        <w:jc w:val="left"/>
        <w:rPr>
          <w:sz w:val="20"/>
        </w:rPr>
      </w:pPr>
      <w:r>
        <w:rPr>
          <w:sz w:val="20"/>
        </w:rPr>
        <w:t>-</w:t>
      </w:r>
      <w:r>
        <w:rPr>
          <w:spacing w:val="-8"/>
          <w:sz w:val="20"/>
        </w:rPr>
        <w:t> </w:t>
      </w:r>
      <w:r>
        <w:rPr>
          <w:sz w:val="20"/>
        </w:rPr>
        <w:t>l'élargissement</w:t>
      </w:r>
      <w:r>
        <w:rPr>
          <w:spacing w:val="-5"/>
          <w:sz w:val="20"/>
        </w:rPr>
        <w:t> </w:t>
      </w:r>
      <w:r>
        <w:rPr>
          <w:sz w:val="20"/>
        </w:rPr>
        <w:t>éventuel</w:t>
      </w:r>
      <w:r>
        <w:rPr>
          <w:spacing w:val="-4"/>
          <w:sz w:val="20"/>
        </w:rPr>
        <w:t> </w:t>
      </w:r>
      <w:r>
        <w:rPr>
          <w:sz w:val="20"/>
        </w:rPr>
        <w:t>à</w:t>
      </w:r>
      <w:r>
        <w:rPr>
          <w:spacing w:val="-8"/>
          <w:sz w:val="20"/>
        </w:rPr>
        <w:t> </w:t>
      </w:r>
      <w:r>
        <w:rPr>
          <w:sz w:val="20"/>
        </w:rPr>
        <w:t>d'autres</w:t>
      </w:r>
      <w:r>
        <w:rPr>
          <w:spacing w:val="-9"/>
          <w:sz w:val="20"/>
        </w:rPr>
        <w:t> </w:t>
      </w:r>
      <w:r>
        <w:rPr>
          <w:sz w:val="20"/>
        </w:rPr>
        <w:t>situations</w:t>
      </w:r>
      <w:r>
        <w:rPr>
          <w:spacing w:val="-10"/>
          <w:sz w:val="20"/>
        </w:rPr>
        <w:t> </w:t>
      </w:r>
      <w:r>
        <w:rPr>
          <w:spacing w:val="-2"/>
          <w:sz w:val="20"/>
        </w:rPr>
        <w:t>génétiques,</w:t>
      </w:r>
    </w:p>
    <w:p>
      <w:pPr>
        <w:pStyle w:val="ListParagraph"/>
        <w:numPr>
          <w:ilvl w:val="0"/>
          <w:numId w:val="6"/>
        </w:numPr>
        <w:tabs>
          <w:tab w:pos="746" w:val="left" w:leader="none"/>
        </w:tabs>
        <w:spacing w:line="242" w:lineRule="exact" w:before="0" w:after="0"/>
        <w:ind w:left="746" w:right="0" w:hanging="268"/>
        <w:jc w:val="left"/>
        <w:rPr>
          <w:sz w:val="20"/>
        </w:rPr>
      </w:pPr>
      <w:r>
        <w:rPr>
          <w:sz w:val="20"/>
        </w:rPr>
        <w:t>-</w:t>
      </w:r>
      <w:r>
        <w:rPr>
          <w:spacing w:val="-3"/>
          <w:sz w:val="20"/>
        </w:rPr>
        <w:t> </w:t>
      </w:r>
      <w:r>
        <w:rPr>
          <w:sz w:val="20"/>
        </w:rPr>
        <w:t>le</w:t>
      </w:r>
      <w:r>
        <w:rPr>
          <w:spacing w:val="-5"/>
          <w:sz w:val="20"/>
        </w:rPr>
        <w:t> </w:t>
      </w:r>
      <w:r>
        <w:rPr>
          <w:sz w:val="20"/>
        </w:rPr>
        <w:t>droit</w:t>
      </w:r>
      <w:r>
        <w:rPr>
          <w:spacing w:val="-3"/>
          <w:sz w:val="20"/>
        </w:rPr>
        <w:t> </w:t>
      </w:r>
      <w:r>
        <w:rPr>
          <w:sz w:val="20"/>
        </w:rPr>
        <w:t>de</w:t>
      </w:r>
      <w:r>
        <w:rPr>
          <w:spacing w:val="-5"/>
          <w:sz w:val="20"/>
        </w:rPr>
        <w:t> </w:t>
      </w:r>
      <w:r>
        <w:rPr>
          <w:sz w:val="20"/>
        </w:rPr>
        <w:t>l'enfant</w:t>
      </w:r>
      <w:r>
        <w:rPr>
          <w:spacing w:val="-3"/>
          <w:sz w:val="20"/>
        </w:rPr>
        <w:t> </w:t>
      </w:r>
      <w:r>
        <w:rPr>
          <w:sz w:val="20"/>
        </w:rPr>
        <w:t>et</w:t>
      </w:r>
      <w:r>
        <w:rPr>
          <w:spacing w:val="-2"/>
          <w:sz w:val="20"/>
        </w:rPr>
        <w:t> </w:t>
      </w:r>
      <w:r>
        <w:rPr>
          <w:sz w:val="20"/>
        </w:rPr>
        <w:t>le</w:t>
      </w:r>
      <w:r>
        <w:rPr>
          <w:spacing w:val="-5"/>
          <w:sz w:val="20"/>
        </w:rPr>
        <w:t> </w:t>
      </w:r>
      <w:r>
        <w:rPr>
          <w:sz w:val="20"/>
        </w:rPr>
        <w:t>droit</w:t>
      </w:r>
      <w:r>
        <w:rPr>
          <w:spacing w:val="-3"/>
          <w:sz w:val="20"/>
        </w:rPr>
        <w:t> </w:t>
      </w:r>
      <w:r>
        <w:rPr>
          <w:sz w:val="20"/>
        </w:rPr>
        <w:t>à</w:t>
      </w:r>
      <w:r>
        <w:rPr>
          <w:spacing w:val="-3"/>
          <w:sz w:val="20"/>
        </w:rPr>
        <w:t> </w:t>
      </w:r>
      <w:r>
        <w:rPr>
          <w:spacing w:val="-2"/>
          <w:sz w:val="20"/>
        </w:rPr>
        <w:t>l'enfant.</w:t>
      </w:r>
    </w:p>
    <w:p>
      <w:pPr>
        <w:pStyle w:val="BodyText"/>
        <w:spacing w:before="7"/>
        <w:rPr>
          <w:sz w:val="28"/>
        </w:rPr>
      </w:pPr>
    </w:p>
    <w:p>
      <w:pPr>
        <w:pStyle w:val="Heading1"/>
      </w:pPr>
      <w:r>
        <w:rPr>
          <w:u w:val="single"/>
        </w:rPr>
        <w:t>IV</w:t>
      </w:r>
      <w:r>
        <w:rPr>
          <w:spacing w:val="-4"/>
          <w:u w:val="single"/>
        </w:rPr>
        <w:t> </w:t>
      </w:r>
      <w:r>
        <w:rPr>
          <w:u w:val="single"/>
        </w:rPr>
        <w:t>-</w:t>
      </w:r>
      <w:r>
        <w:rPr>
          <w:spacing w:val="-7"/>
          <w:u w:val="single"/>
        </w:rPr>
        <w:t> </w:t>
      </w:r>
      <w:r>
        <w:rPr>
          <w:u w:val="single"/>
        </w:rPr>
        <w:t>1</w:t>
      </w:r>
      <w:r>
        <w:rPr>
          <w:spacing w:val="-4"/>
          <w:u w:val="single"/>
        </w:rPr>
        <w:t> </w:t>
      </w:r>
      <w:r>
        <w:rPr>
          <w:u w:val="single"/>
        </w:rPr>
        <w:t>L'ignorance</w:t>
      </w:r>
      <w:r>
        <w:rPr>
          <w:spacing w:val="-4"/>
          <w:u w:val="single"/>
        </w:rPr>
        <w:t> </w:t>
      </w:r>
      <w:r>
        <w:rPr>
          <w:u w:val="single"/>
        </w:rPr>
        <w:t>du</w:t>
      </w:r>
      <w:r>
        <w:rPr>
          <w:spacing w:val="-6"/>
          <w:u w:val="single"/>
        </w:rPr>
        <w:t> </w:t>
      </w:r>
      <w:r>
        <w:rPr>
          <w:u w:val="single"/>
        </w:rPr>
        <w:t>statut</w:t>
      </w:r>
      <w:r>
        <w:rPr>
          <w:spacing w:val="-4"/>
          <w:u w:val="single"/>
        </w:rPr>
        <w:t> </w:t>
      </w:r>
      <w:r>
        <w:rPr>
          <w:u w:val="single"/>
        </w:rPr>
        <w:t>parental</w:t>
      </w:r>
      <w:r>
        <w:rPr>
          <w:spacing w:val="-4"/>
          <w:u w:val="single"/>
        </w:rPr>
        <w:t> </w:t>
      </w:r>
      <w:r>
        <w:rPr>
          <w:u w:val="single"/>
        </w:rPr>
        <w:t>comme</w:t>
      </w:r>
      <w:r>
        <w:rPr>
          <w:spacing w:val="-4"/>
          <w:u w:val="single"/>
        </w:rPr>
        <w:t> </w:t>
      </w:r>
      <w:r>
        <w:rPr>
          <w:u w:val="single"/>
        </w:rPr>
        <w:t>droit</w:t>
      </w:r>
      <w:r>
        <w:rPr>
          <w:spacing w:val="-4"/>
          <w:u w:val="single"/>
        </w:rPr>
        <w:t> </w:t>
      </w:r>
      <w:r>
        <w:rPr>
          <w:u w:val="single"/>
        </w:rPr>
        <w:t>de</w:t>
      </w:r>
      <w:r>
        <w:rPr>
          <w:spacing w:val="-4"/>
          <w:u w:val="single"/>
        </w:rPr>
        <w:t> </w:t>
      </w:r>
      <w:r>
        <w:rPr>
          <w:u w:val="single"/>
        </w:rPr>
        <w:t>ne</w:t>
      </w:r>
      <w:r>
        <w:rPr>
          <w:spacing w:val="-4"/>
          <w:u w:val="single"/>
        </w:rPr>
        <w:t> </w:t>
      </w:r>
      <w:r>
        <w:rPr>
          <w:u w:val="single"/>
        </w:rPr>
        <w:t>pas</w:t>
      </w:r>
      <w:r>
        <w:rPr>
          <w:spacing w:val="-3"/>
          <w:u w:val="single"/>
        </w:rPr>
        <w:t> </w:t>
      </w:r>
      <w:r>
        <w:rPr>
          <w:spacing w:val="-2"/>
          <w:u w:val="single"/>
        </w:rPr>
        <w:t>savoir</w:t>
      </w:r>
    </w:p>
    <w:p>
      <w:pPr>
        <w:pStyle w:val="BodyText"/>
        <w:rPr>
          <w:b/>
        </w:rPr>
      </w:pPr>
    </w:p>
    <w:p>
      <w:pPr>
        <w:pStyle w:val="BodyText"/>
        <w:rPr>
          <w:b/>
        </w:rPr>
      </w:pPr>
    </w:p>
    <w:p>
      <w:pPr>
        <w:pStyle w:val="BodyText"/>
        <w:spacing w:before="1"/>
        <w:ind w:left="118" w:right="104"/>
        <w:jc w:val="both"/>
      </w:pPr>
      <w:r>
        <w:rPr/>
        <w:t>Le droit de ne pas savoir est un droit reconnu. La maladie de Huntington en est même un des exemples les plus significatifs dans la mesure où sa forte pénétrance aboutit à une conclusion binaire : le risque de survenue de l'affection est en effet nul ou de 100%, sous une</w:t>
      </w:r>
      <w:r>
        <w:rPr>
          <w:spacing w:val="-2"/>
        </w:rPr>
        <w:t> </w:t>
      </w:r>
      <w:r>
        <w:rPr/>
        <w:t>forme</w:t>
      </w:r>
      <w:r>
        <w:rPr>
          <w:spacing w:val="-2"/>
        </w:rPr>
        <w:t> </w:t>
      </w:r>
      <w:r>
        <w:rPr/>
        <w:t>neurologique</w:t>
      </w:r>
      <w:r>
        <w:rPr>
          <w:spacing w:val="-2"/>
        </w:rPr>
        <w:t> </w:t>
      </w:r>
      <w:r>
        <w:rPr/>
        <w:t>et psychiatrique,</w:t>
      </w:r>
      <w:r>
        <w:rPr>
          <w:spacing w:val="-1"/>
        </w:rPr>
        <w:t> </w:t>
      </w:r>
      <w:r>
        <w:rPr/>
        <w:t>à</w:t>
      </w:r>
      <w:r>
        <w:rPr>
          <w:spacing w:val="-1"/>
        </w:rPr>
        <w:t> </w:t>
      </w:r>
      <w:r>
        <w:rPr/>
        <w:t>un âge,</w:t>
      </w:r>
      <w:r>
        <w:rPr>
          <w:spacing w:val="-1"/>
        </w:rPr>
        <w:t> </w:t>
      </w:r>
      <w:r>
        <w:rPr/>
        <w:t>inconnu,</w:t>
      </w:r>
      <w:r>
        <w:rPr>
          <w:spacing w:val="-1"/>
        </w:rPr>
        <w:t> </w:t>
      </w:r>
      <w:r>
        <w:rPr/>
        <w:t>entre</w:t>
      </w:r>
      <w:r>
        <w:rPr>
          <w:spacing w:val="-2"/>
        </w:rPr>
        <w:t> </w:t>
      </w:r>
      <w:r>
        <w:rPr/>
        <w:t>30 et 60 ans. Il n'y</w:t>
      </w:r>
      <w:r>
        <w:rPr>
          <w:spacing w:val="-1"/>
        </w:rPr>
        <w:t> </w:t>
      </w:r>
      <w:r>
        <w:rPr/>
        <w:t>a pas de signe annonciateur de la future maladie permettant au sujet, en dehors du test, de décider s'il peut procréer sans risque ou non. La question s'est donc posée depuis les</w:t>
      </w:r>
      <w:r>
        <w:rPr>
          <w:spacing w:val="40"/>
        </w:rPr>
        <w:t> </w:t>
      </w:r>
      <w:r>
        <w:rPr/>
        <w:t>années 70</w:t>
      </w:r>
      <w:r>
        <w:rPr>
          <w:spacing w:val="-1"/>
        </w:rPr>
        <w:t> </w:t>
      </w:r>
      <w:r>
        <w:rPr/>
        <w:t>de la possibilité</w:t>
      </w:r>
      <w:r>
        <w:rPr>
          <w:spacing w:val="-2"/>
        </w:rPr>
        <w:t> </w:t>
      </w:r>
      <w:r>
        <w:rPr/>
        <w:t>d'informer, à</w:t>
      </w:r>
      <w:r>
        <w:rPr>
          <w:spacing w:val="-1"/>
        </w:rPr>
        <w:t> </w:t>
      </w:r>
      <w:r>
        <w:rPr/>
        <w:t>la demande des</w:t>
      </w:r>
      <w:r>
        <w:rPr>
          <w:spacing w:val="-2"/>
        </w:rPr>
        <w:t> </w:t>
      </w:r>
      <w:r>
        <w:rPr/>
        <w:t>sujets,</w:t>
      </w:r>
      <w:r>
        <w:rPr>
          <w:spacing w:val="-1"/>
        </w:rPr>
        <w:t> </w:t>
      </w:r>
      <w:r>
        <w:rPr/>
        <w:t>de la présence ou non de la mutation. Depuis lors, des équipes multidisciplinaires associant neurologues, psychiatres, psychologues, ont permis de donner à ceux qui le veulent une information délivrée dans un cadre protecteur. Celle-ci, quelle que soit sa nature rassurante ou non, est toujours bouleversante. Même si le sujet ne veut pas savoir, il peut tout à fait procréer, car l'âge de survenue de la maladie est souvent tardif par rapport à l'âge de la procréation.</w:t>
      </w:r>
    </w:p>
    <w:p>
      <w:pPr>
        <w:spacing w:after="0"/>
        <w:jc w:val="both"/>
        <w:sectPr>
          <w:footerReference w:type="default" r:id="rId13"/>
          <w:pgSz w:w="11900" w:h="16840"/>
          <w:pgMar w:footer="435" w:header="0" w:top="1340" w:bottom="620" w:left="1160" w:right="1160"/>
        </w:sectPr>
      </w:pPr>
    </w:p>
    <w:p>
      <w:pPr>
        <w:pStyle w:val="BodyText"/>
        <w:spacing w:before="83"/>
        <w:ind w:left="118"/>
        <w:jc w:val="both"/>
      </w:pPr>
      <w:r>
        <w:rPr/>
        <w:t>S'il</w:t>
      </w:r>
      <w:r>
        <w:rPr>
          <w:spacing w:val="-3"/>
        </w:rPr>
        <w:t> </w:t>
      </w:r>
      <w:r>
        <w:rPr/>
        <w:t>veut</w:t>
      </w:r>
      <w:r>
        <w:rPr>
          <w:spacing w:val="-6"/>
        </w:rPr>
        <w:t> </w:t>
      </w:r>
      <w:r>
        <w:rPr/>
        <w:t>procréer</w:t>
      </w:r>
      <w:r>
        <w:rPr>
          <w:spacing w:val="-5"/>
        </w:rPr>
        <w:t> </w:t>
      </w:r>
      <w:r>
        <w:rPr/>
        <w:t>sans</w:t>
      </w:r>
      <w:r>
        <w:rPr>
          <w:spacing w:val="-8"/>
        </w:rPr>
        <w:t> </w:t>
      </w:r>
      <w:r>
        <w:rPr/>
        <w:t>transmettre</w:t>
      </w:r>
      <w:r>
        <w:rPr>
          <w:spacing w:val="-9"/>
        </w:rPr>
        <w:t> </w:t>
      </w:r>
      <w:r>
        <w:rPr/>
        <w:t>la</w:t>
      </w:r>
      <w:r>
        <w:rPr>
          <w:spacing w:val="-6"/>
        </w:rPr>
        <w:t> </w:t>
      </w:r>
      <w:r>
        <w:rPr/>
        <w:t>maladie,</w:t>
      </w:r>
      <w:r>
        <w:rPr>
          <w:spacing w:val="-7"/>
        </w:rPr>
        <w:t> </w:t>
      </w:r>
      <w:r>
        <w:rPr/>
        <w:t>plusieurs</w:t>
      </w:r>
      <w:r>
        <w:rPr>
          <w:spacing w:val="-8"/>
        </w:rPr>
        <w:t> </w:t>
      </w:r>
      <w:r>
        <w:rPr/>
        <w:t>possibilités</w:t>
      </w:r>
      <w:r>
        <w:rPr>
          <w:spacing w:val="-8"/>
        </w:rPr>
        <w:t> </w:t>
      </w:r>
      <w:r>
        <w:rPr/>
        <w:t>s'ouvrent</w:t>
      </w:r>
      <w:r>
        <w:rPr>
          <w:spacing w:val="-6"/>
        </w:rPr>
        <w:t> </w:t>
      </w:r>
      <w:r>
        <w:rPr/>
        <w:t>à</w:t>
      </w:r>
      <w:r>
        <w:rPr>
          <w:spacing w:val="-5"/>
        </w:rPr>
        <w:t> </w:t>
      </w:r>
      <w:r>
        <w:rPr/>
        <w:t>lui</w:t>
      </w:r>
      <w:r>
        <w:rPr>
          <w:spacing w:val="-2"/>
        </w:rPr>
        <w:t> </w:t>
      </w:r>
      <w:r>
        <w:rPr>
          <w:spacing w:val="-10"/>
        </w:rPr>
        <w:t>:</w:t>
      </w:r>
    </w:p>
    <w:p>
      <w:pPr>
        <w:pStyle w:val="BodyText"/>
        <w:spacing w:before="2"/>
        <w:rPr>
          <w:sz w:val="28"/>
        </w:rPr>
      </w:pPr>
    </w:p>
    <w:p>
      <w:pPr>
        <w:pStyle w:val="ListParagraph"/>
        <w:numPr>
          <w:ilvl w:val="0"/>
          <w:numId w:val="7"/>
        </w:numPr>
        <w:tabs>
          <w:tab w:pos="638" w:val="left" w:leader="none"/>
        </w:tabs>
        <w:spacing w:line="240" w:lineRule="auto" w:before="0" w:after="0"/>
        <w:ind w:left="638" w:right="0" w:hanging="160"/>
        <w:jc w:val="left"/>
        <w:rPr>
          <w:sz w:val="20"/>
        </w:rPr>
      </w:pPr>
      <w:r>
        <w:rPr>
          <w:sz w:val="20"/>
        </w:rPr>
        <w:t>la</w:t>
      </w:r>
      <w:r>
        <w:rPr>
          <w:spacing w:val="-4"/>
          <w:sz w:val="20"/>
        </w:rPr>
        <w:t> </w:t>
      </w:r>
      <w:r>
        <w:rPr>
          <w:sz w:val="20"/>
        </w:rPr>
        <w:t>plus</w:t>
      </w:r>
      <w:r>
        <w:rPr>
          <w:spacing w:val="-6"/>
          <w:sz w:val="20"/>
        </w:rPr>
        <w:t> </w:t>
      </w:r>
      <w:r>
        <w:rPr>
          <w:sz w:val="20"/>
        </w:rPr>
        <w:t>simple,</w:t>
      </w:r>
      <w:r>
        <w:rPr>
          <w:spacing w:val="-5"/>
          <w:sz w:val="20"/>
        </w:rPr>
        <w:t> </w:t>
      </w:r>
      <w:r>
        <w:rPr>
          <w:sz w:val="20"/>
        </w:rPr>
        <w:t>consiste</w:t>
      </w:r>
      <w:r>
        <w:rPr>
          <w:spacing w:val="-6"/>
          <w:sz w:val="20"/>
        </w:rPr>
        <w:t> </w:t>
      </w:r>
      <w:r>
        <w:rPr>
          <w:sz w:val="20"/>
        </w:rPr>
        <w:t>à</w:t>
      </w:r>
      <w:r>
        <w:rPr>
          <w:spacing w:val="-3"/>
          <w:sz w:val="20"/>
        </w:rPr>
        <w:t> </w:t>
      </w:r>
      <w:r>
        <w:rPr>
          <w:sz w:val="20"/>
        </w:rPr>
        <w:t>faire</w:t>
      </w:r>
      <w:r>
        <w:rPr>
          <w:spacing w:val="-7"/>
          <w:sz w:val="20"/>
        </w:rPr>
        <w:t> </w:t>
      </w:r>
      <w:r>
        <w:rPr>
          <w:sz w:val="20"/>
        </w:rPr>
        <w:t>le</w:t>
      </w:r>
      <w:r>
        <w:rPr>
          <w:spacing w:val="-7"/>
          <w:sz w:val="20"/>
        </w:rPr>
        <w:t> </w:t>
      </w:r>
      <w:r>
        <w:rPr>
          <w:sz w:val="20"/>
        </w:rPr>
        <w:t>diagnostic</w:t>
      </w:r>
      <w:r>
        <w:rPr>
          <w:spacing w:val="-5"/>
          <w:sz w:val="20"/>
        </w:rPr>
        <w:t> </w:t>
      </w:r>
      <w:r>
        <w:rPr>
          <w:sz w:val="20"/>
        </w:rPr>
        <w:t>de</w:t>
      </w:r>
      <w:r>
        <w:rPr>
          <w:spacing w:val="-7"/>
          <w:sz w:val="20"/>
        </w:rPr>
        <w:t> </w:t>
      </w:r>
      <w:r>
        <w:rPr>
          <w:sz w:val="20"/>
        </w:rPr>
        <w:t>la</w:t>
      </w:r>
      <w:r>
        <w:rPr>
          <w:spacing w:val="-4"/>
          <w:sz w:val="20"/>
        </w:rPr>
        <w:t> </w:t>
      </w:r>
      <w:r>
        <w:rPr>
          <w:sz w:val="20"/>
        </w:rPr>
        <w:t>mutation</w:t>
      </w:r>
      <w:r>
        <w:rPr>
          <w:spacing w:val="-4"/>
          <w:sz w:val="20"/>
        </w:rPr>
        <w:t> </w:t>
      </w:r>
      <w:r>
        <w:rPr>
          <w:sz w:val="20"/>
        </w:rPr>
        <w:t>elle-même,</w:t>
      </w:r>
      <w:r>
        <w:rPr>
          <w:spacing w:val="-4"/>
          <w:sz w:val="20"/>
        </w:rPr>
        <w:t> </w:t>
      </w:r>
      <w:r>
        <w:rPr>
          <w:sz w:val="20"/>
        </w:rPr>
        <w:t>mais</w:t>
      </w:r>
      <w:r>
        <w:rPr>
          <w:spacing w:val="-6"/>
          <w:sz w:val="20"/>
        </w:rPr>
        <w:t> </w:t>
      </w:r>
      <w:r>
        <w:rPr>
          <w:spacing w:val="-4"/>
          <w:sz w:val="20"/>
        </w:rPr>
        <w:t>cela</w:t>
      </w:r>
    </w:p>
    <w:p>
      <w:pPr>
        <w:pStyle w:val="BodyText"/>
        <w:spacing w:line="237" w:lineRule="auto" w:before="4"/>
        <w:ind w:left="478" w:right="539"/>
      </w:pPr>
      <w:r>
        <w:rPr/>
        <w:t>implique</w:t>
      </w:r>
      <w:r>
        <w:rPr>
          <w:spacing w:val="-4"/>
        </w:rPr>
        <w:t> </w:t>
      </w:r>
      <w:r>
        <w:rPr/>
        <w:t>qu'il connaisse</w:t>
      </w:r>
      <w:r>
        <w:rPr>
          <w:spacing w:val="-4"/>
        </w:rPr>
        <w:t> </w:t>
      </w:r>
      <w:r>
        <w:rPr/>
        <w:t>ou</w:t>
      </w:r>
      <w:r>
        <w:rPr>
          <w:spacing w:val="-1"/>
        </w:rPr>
        <w:t> </w:t>
      </w:r>
      <w:r>
        <w:rPr/>
        <w:t>qu'il découvre</w:t>
      </w:r>
      <w:r>
        <w:rPr>
          <w:spacing w:val="-1"/>
        </w:rPr>
        <w:t> </w:t>
      </w:r>
      <w:r>
        <w:rPr/>
        <w:t>son statut.</w:t>
      </w:r>
      <w:r>
        <w:rPr>
          <w:spacing w:val="-2"/>
        </w:rPr>
        <w:t> </w:t>
      </w:r>
      <w:r>
        <w:rPr/>
        <w:t>Si celle-ci n'est</w:t>
      </w:r>
      <w:r>
        <w:rPr>
          <w:spacing w:val="-1"/>
        </w:rPr>
        <w:t> </w:t>
      </w:r>
      <w:r>
        <w:rPr/>
        <w:t>pas retrouvée, la</w:t>
      </w:r>
      <w:r>
        <w:rPr>
          <w:spacing w:val="-3"/>
        </w:rPr>
        <w:t> </w:t>
      </w:r>
      <w:r>
        <w:rPr/>
        <w:t>personne</w:t>
      </w:r>
      <w:r>
        <w:rPr>
          <w:spacing w:val="-3"/>
        </w:rPr>
        <w:t> </w:t>
      </w:r>
      <w:r>
        <w:rPr/>
        <w:t>peut</w:t>
      </w:r>
      <w:r>
        <w:rPr>
          <w:spacing w:val="-3"/>
        </w:rPr>
        <w:t> </w:t>
      </w:r>
      <w:r>
        <w:rPr/>
        <w:t>procréer</w:t>
      </w:r>
      <w:r>
        <w:rPr>
          <w:spacing w:val="-2"/>
        </w:rPr>
        <w:t> </w:t>
      </w:r>
      <w:r>
        <w:rPr/>
        <w:t>en</w:t>
      </w:r>
      <w:r>
        <w:rPr>
          <w:spacing w:val="-3"/>
        </w:rPr>
        <w:t> </w:t>
      </w:r>
      <w:r>
        <w:rPr/>
        <w:t>toute</w:t>
      </w:r>
      <w:r>
        <w:rPr>
          <w:spacing w:val="-6"/>
        </w:rPr>
        <w:t> </w:t>
      </w:r>
      <w:r>
        <w:rPr/>
        <w:t>sécurité.</w:t>
      </w:r>
      <w:r>
        <w:rPr>
          <w:spacing w:val="-4"/>
        </w:rPr>
        <w:t> </w:t>
      </w:r>
      <w:r>
        <w:rPr/>
        <w:t>Si la</w:t>
      </w:r>
      <w:r>
        <w:rPr>
          <w:spacing w:val="-3"/>
        </w:rPr>
        <w:t> </w:t>
      </w:r>
      <w:r>
        <w:rPr/>
        <w:t>mutation</w:t>
      </w:r>
      <w:r>
        <w:rPr>
          <w:spacing w:val="-5"/>
        </w:rPr>
        <w:t> </w:t>
      </w:r>
      <w:r>
        <w:rPr/>
        <w:t>l'est,</w:t>
      </w:r>
      <w:r>
        <w:rPr>
          <w:spacing w:val="-2"/>
        </w:rPr>
        <w:t> </w:t>
      </w:r>
      <w:r>
        <w:rPr/>
        <w:t>elle</w:t>
      </w:r>
      <w:r>
        <w:rPr>
          <w:spacing w:val="-6"/>
        </w:rPr>
        <w:t> </w:t>
      </w:r>
      <w:r>
        <w:rPr/>
        <w:t>peut</w:t>
      </w:r>
      <w:r>
        <w:rPr>
          <w:spacing w:val="-3"/>
        </w:rPr>
        <w:t> </w:t>
      </w:r>
      <w:r>
        <w:rPr/>
        <w:t>demander un diagnostic prénatal direct. Si l'anomalie est retrouvée chez le fœtus, une interruption de grossesse peut être proposée.</w:t>
      </w:r>
    </w:p>
    <w:p>
      <w:pPr>
        <w:pStyle w:val="ListParagraph"/>
        <w:numPr>
          <w:ilvl w:val="0"/>
          <w:numId w:val="7"/>
        </w:numPr>
        <w:tabs>
          <w:tab w:pos="662" w:val="left" w:leader="none"/>
        </w:tabs>
        <w:spacing w:line="240" w:lineRule="auto" w:before="204" w:after="0"/>
        <w:ind w:left="478" w:right="465" w:firstLine="0"/>
        <w:jc w:val="both"/>
        <w:rPr>
          <w:sz w:val="20"/>
        </w:rPr>
      </w:pPr>
      <w:r>
        <w:rPr>
          <w:sz w:val="20"/>
        </w:rPr>
        <w:t>Si la personne née d'un parent atteint, et qui est donc à risque, ne souhaite pas connaître</w:t>
      </w:r>
      <w:r>
        <w:rPr>
          <w:spacing w:val="-6"/>
          <w:sz w:val="20"/>
        </w:rPr>
        <w:t> </w:t>
      </w:r>
      <w:r>
        <w:rPr>
          <w:sz w:val="20"/>
        </w:rPr>
        <w:t>son</w:t>
      </w:r>
      <w:r>
        <w:rPr>
          <w:spacing w:val="-3"/>
          <w:sz w:val="20"/>
        </w:rPr>
        <w:t> </w:t>
      </w:r>
      <w:r>
        <w:rPr>
          <w:sz w:val="20"/>
        </w:rPr>
        <w:t>propre</w:t>
      </w:r>
      <w:r>
        <w:rPr>
          <w:spacing w:val="-3"/>
          <w:sz w:val="20"/>
        </w:rPr>
        <w:t> </w:t>
      </w:r>
      <w:r>
        <w:rPr>
          <w:sz w:val="20"/>
        </w:rPr>
        <w:t>statut,</w:t>
      </w:r>
      <w:r>
        <w:rPr>
          <w:spacing w:val="-2"/>
          <w:sz w:val="20"/>
        </w:rPr>
        <w:t> </w:t>
      </w:r>
      <w:r>
        <w:rPr>
          <w:sz w:val="20"/>
        </w:rPr>
        <w:t>elle</w:t>
      </w:r>
      <w:r>
        <w:rPr>
          <w:spacing w:val="-3"/>
          <w:sz w:val="20"/>
        </w:rPr>
        <w:t> </w:t>
      </w:r>
      <w:r>
        <w:rPr>
          <w:sz w:val="20"/>
        </w:rPr>
        <w:t>peut</w:t>
      </w:r>
      <w:r>
        <w:rPr>
          <w:spacing w:val="-1"/>
          <w:sz w:val="20"/>
        </w:rPr>
        <w:t> </w:t>
      </w:r>
      <w:r>
        <w:rPr>
          <w:sz w:val="20"/>
        </w:rPr>
        <w:t>recourir</w:t>
      </w:r>
      <w:r>
        <w:rPr>
          <w:spacing w:val="-2"/>
          <w:sz w:val="20"/>
        </w:rPr>
        <w:t> </w:t>
      </w:r>
      <w:r>
        <w:rPr>
          <w:sz w:val="20"/>
        </w:rPr>
        <w:t>à</w:t>
      </w:r>
      <w:r>
        <w:rPr>
          <w:spacing w:val="-2"/>
          <w:sz w:val="20"/>
        </w:rPr>
        <w:t> </w:t>
      </w:r>
      <w:r>
        <w:rPr>
          <w:sz w:val="20"/>
        </w:rPr>
        <w:t>un test</w:t>
      </w:r>
      <w:r>
        <w:rPr>
          <w:spacing w:val="-1"/>
          <w:sz w:val="20"/>
        </w:rPr>
        <w:t> </w:t>
      </w:r>
      <w:r>
        <w:rPr>
          <w:sz w:val="20"/>
        </w:rPr>
        <w:t>prénatal d'exclusion</w:t>
      </w:r>
      <w:r>
        <w:rPr>
          <w:spacing w:val="-3"/>
          <w:sz w:val="20"/>
        </w:rPr>
        <w:t> </w:t>
      </w:r>
      <w:r>
        <w:rPr>
          <w:sz w:val="20"/>
        </w:rPr>
        <w:t>indirect</w:t>
      </w:r>
      <w:r>
        <w:rPr>
          <w:rFonts w:ascii="Times New Roman" w:hAnsi="Times New Roman"/>
          <w:sz w:val="20"/>
          <w:vertAlign w:val="superscript"/>
        </w:rPr>
        <w:t>2</w:t>
      </w:r>
      <w:r>
        <w:rPr>
          <w:sz w:val="20"/>
          <w:vertAlign w:val="baseline"/>
        </w:rPr>
        <w:t>. Celui-ci vérifie que le fœtus a hérité ou non d'un chromosome 4 du grand parent atteint. Si ce chromosome est présent, le risque est le même que celui de son</w:t>
      </w:r>
      <w:r>
        <w:rPr>
          <w:spacing w:val="40"/>
          <w:sz w:val="20"/>
          <w:vertAlign w:val="baseline"/>
        </w:rPr>
        <w:t> </w:t>
      </w:r>
      <w:r>
        <w:rPr>
          <w:sz w:val="20"/>
          <w:vertAlign w:val="baseline"/>
        </w:rPr>
        <w:t>parent. (50%). Deux solutions s'ouvrent alors : soit recourir à l'avortement de ce fœtus " à 50% de risques ", avec comme conséquence l'élimination d'un fœtus sain dans la moitié des cas, soit la poursuite de la grossesse lorsque le fœtus a</w:t>
      </w:r>
      <w:r>
        <w:rPr>
          <w:spacing w:val="34"/>
          <w:sz w:val="20"/>
          <w:vertAlign w:val="baseline"/>
        </w:rPr>
        <w:t> </w:t>
      </w:r>
      <w:r>
        <w:rPr>
          <w:sz w:val="20"/>
          <w:vertAlign w:val="baseline"/>
        </w:rPr>
        <w:t>hérité d'un chromosome 4 de l'aïeul non atteint, donc dans une situation de risque très faible. Les directives qui régissent les protocoles de diagnostics présymptomatiques de cette maladie acceptent de fait que le test d'exclusion prénatal soit une exception possible à la règle générale selon laquelle le diagnostic prénatal est effectué seulement si le sujet à risque accepte de connaître son propre statut. Mais ce test d'exclusion est</w:t>
      </w:r>
      <w:r>
        <w:rPr>
          <w:spacing w:val="-1"/>
          <w:sz w:val="20"/>
          <w:vertAlign w:val="baseline"/>
        </w:rPr>
        <w:t> </w:t>
      </w:r>
      <w:r>
        <w:rPr>
          <w:sz w:val="20"/>
          <w:vertAlign w:val="baseline"/>
        </w:rPr>
        <w:t>aussi refusé</w:t>
      </w:r>
      <w:r>
        <w:rPr>
          <w:spacing w:val="-1"/>
          <w:sz w:val="20"/>
          <w:vertAlign w:val="baseline"/>
        </w:rPr>
        <w:t> </w:t>
      </w:r>
      <w:r>
        <w:rPr>
          <w:sz w:val="20"/>
          <w:vertAlign w:val="baseline"/>
        </w:rPr>
        <w:t>par certains, parce qu'il conduit à éliminer tous les fœtus à 50% de risque, alors que théoriquement la moitié sont sains. Des études ont montré</w:t>
      </w:r>
      <w:r>
        <w:rPr>
          <w:spacing w:val="-3"/>
          <w:sz w:val="20"/>
          <w:vertAlign w:val="baseline"/>
        </w:rPr>
        <w:t> </w:t>
      </w:r>
      <w:r>
        <w:rPr>
          <w:sz w:val="20"/>
          <w:vertAlign w:val="baseline"/>
        </w:rPr>
        <w:t>par</w:t>
      </w:r>
      <w:r>
        <w:rPr>
          <w:spacing w:val="-2"/>
          <w:sz w:val="20"/>
          <w:vertAlign w:val="baseline"/>
        </w:rPr>
        <w:t> </w:t>
      </w:r>
      <w:r>
        <w:rPr>
          <w:sz w:val="20"/>
          <w:vertAlign w:val="baseline"/>
        </w:rPr>
        <w:t>ailleurs</w:t>
      </w:r>
      <w:r>
        <w:rPr>
          <w:spacing w:val="-5"/>
          <w:sz w:val="20"/>
          <w:vertAlign w:val="baseline"/>
        </w:rPr>
        <w:t> </w:t>
      </w:r>
      <w:r>
        <w:rPr>
          <w:sz w:val="20"/>
          <w:vertAlign w:val="baseline"/>
        </w:rPr>
        <w:t>qu'un</w:t>
      </w:r>
      <w:r>
        <w:rPr>
          <w:spacing w:val="-3"/>
          <w:sz w:val="20"/>
          <w:vertAlign w:val="baseline"/>
        </w:rPr>
        <w:t> </w:t>
      </w:r>
      <w:r>
        <w:rPr>
          <w:sz w:val="20"/>
          <w:vertAlign w:val="baseline"/>
        </w:rPr>
        <w:t>nombre</w:t>
      </w:r>
      <w:r>
        <w:rPr>
          <w:spacing w:val="-3"/>
          <w:sz w:val="20"/>
          <w:vertAlign w:val="baseline"/>
        </w:rPr>
        <w:t> </w:t>
      </w:r>
      <w:r>
        <w:rPr>
          <w:sz w:val="20"/>
          <w:vertAlign w:val="baseline"/>
        </w:rPr>
        <w:t>significatif</w:t>
      </w:r>
      <w:r>
        <w:rPr>
          <w:spacing w:val="-4"/>
          <w:sz w:val="20"/>
          <w:vertAlign w:val="baseline"/>
        </w:rPr>
        <w:t> </w:t>
      </w:r>
      <w:r>
        <w:rPr>
          <w:sz w:val="20"/>
          <w:vertAlign w:val="baseline"/>
        </w:rPr>
        <w:t>de</w:t>
      </w:r>
      <w:r>
        <w:rPr>
          <w:spacing w:val="-3"/>
          <w:sz w:val="20"/>
          <w:vertAlign w:val="baseline"/>
        </w:rPr>
        <w:t> </w:t>
      </w:r>
      <w:r>
        <w:rPr>
          <w:sz w:val="20"/>
          <w:vertAlign w:val="baseline"/>
        </w:rPr>
        <w:t>parents,</w:t>
      </w:r>
      <w:r>
        <w:rPr>
          <w:spacing w:val="-2"/>
          <w:sz w:val="20"/>
          <w:vertAlign w:val="baseline"/>
        </w:rPr>
        <w:t> </w:t>
      </w:r>
      <w:r>
        <w:rPr>
          <w:sz w:val="20"/>
          <w:vertAlign w:val="baseline"/>
        </w:rPr>
        <w:t>qui avaient</w:t>
      </w:r>
      <w:r>
        <w:rPr>
          <w:spacing w:val="-1"/>
          <w:sz w:val="20"/>
          <w:vertAlign w:val="baseline"/>
        </w:rPr>
        <w:t> </w:t>
      </w:r>
      <w:r>
        <w:rPr>
          <w:sz w:val="20"/>
          <w:vertAlign w:val="baseline"/>
        </w:rPr>
        <w:t>demandé</w:t>
      </w:r>
      <w:r>
        <w:rPr>
          <w:spacing w:val="-3"/>
          <w:sz w:val="20"/>
          <w:vertAlign w:val="baseline"/>
        </w:rPr>
        <w:t> </w:t>
      </w:r>
      <w:r>
        <w:rPr>
          <w:sz w:val="20"/>
          <w:vertAlign w:val="baseline"/>
        </w:rPr>
        <w:t>ce</w:t>
      </w:r>
      <w:r>
        <w:rPr>
          <w:spacing w:val="-3"/>
          <w:sz w:val="20"/>
          <w:vertAlign w:val="baseline"/>
        </w:rPr>
        <w:t> </w:t>
      </w:r>
      <w:r>
        <w:rPr>
          <w:sz w:val="20"/>
          <w:vertAlign w:val="baseline"/>
        </w:rPr>
        <w:t>test et</w:t>
      </w:r>
      <w:r>
        <w:rPr>
          <w:spacing w:val="-4"/>
          <w:sz w:val="20"/>
          <w:vertAlign w:val="baseline"/>
        </w:rPr>
        <w:t> </w:t>
      </w:r>
      <w:r>
        <w:rPr>
          <w:sz w:val="20"/>
          <w:vertAlign w:val="baseline"/>
        </w:rPr>
        <w:t>qui avaient</w:t>
      </w:r>
      <w:r>
        <w:rPr>
          <w:spacing w:val="-4"/>
          <w:sz w:val="20"/>
          <w:vertAlign w:val="baseline"/>
        </w:rPr>
        <w:t> </w:t>
      </w:r>
      <w:r>
        <w:rPr>
          <w:sz w:val="20"/>
          <w:vertAlign w:val="baseline"/>
        </w:rPr>
        <w:t>d'abord</w:t>
      </w:r>
      <w:r>
        <w:rPr>
          <w:spacing w:val="-1"/>
          <w:sz w:val="20"/>
          <w:vertAlign w:val="baseline"/>
        </w:rPr>
        <w:t> </w:t>
      </w:r>
      <w:r>
        <w:rPr>
          <w:sz w:val="20"/>
          <w:vertAlign w:val="baseline"/>
        </w:rPr>
        <w:t>envisagé</w:t>
      </w:r>
      <w:r>
        <w:rPr>
          <w:spacing w:val="-6"/>
          <w:sz w:val="20"/>
          <w:vertAlign w:val="baseline"/>
        </w:rPr>
        <w:t> </w:t>
      </w:r>
      <w:r>
        <w:rPr>
          <w:sz w:val="20"/>
          <w:vertAlign w:val="baseline"/>
        </w:rPr>
        <w:t>un</w:t>
      </w:r>
      <w:r>
        <w:rPr>
          <w:spacing w:val="-4"/>
          <w:sz w:val="20"/>
          <w:vertAlign w:val="baseline"/>
        </w:rPr>
        <w:t> </w:t>
      </w:r>
      <w:r>
        <w:rPr>
          <w:sz w:val="20"/>
          <w:vertAlign w:val="baseline"/>
        </w:rPr>
        <w:t>avortement</w:t>
      </w:r>
      <w:r>
        <w:rPr>
          <w:spacing w:val="-4"/>
          <w:sz w:val="20"/>
          <w:vertAlign w:val="baseline"/>
        </w:rPr>
        <w:t> </w:t>
      </w:r>
      <w:r>
        <w:rPr>
          <w:sz w:val="20"/>
          <w:vertAlign w:val="baseline"/>
        </w:rPr>
        <w:t>à</w:t>
      </w:r>
      <w:r>
        <w:rPr>
          <w:spacing w:val="-3"/>
          <w:sz w:val="20"/>
          <w:vertAlign w:val="baseline"/>
        </w:rPr>
        <w:t> </w:t>
      </w:r>
      <w:r>
        <w:rPr>
          <w:sz w:val="20"/>
          <w:vertAlign w:val="baseline"/>
        </w:rPr>
        <w:t>50%</w:t>
      </w:r>
      <w:r>
        <w:rPr>
          <w:spacing w:val="-3"/>
          <w:sz w:val="20"/>
          <w:vertAlign w:val="baseline"/>
        </w:rPr>
        <w:t> </w:t>
      </w:r>
      <w:r>
        <w:rPr>
          <w:sz w:val="20"/>
          <w:vertAlign w:val="baseline"/>
        </w:rPr>
        <w:t>de</w:t>
      </w:r>
      <w:r>
        <w:rPr>
          <w:spacing w:val="-4"/>
          <w:sz w:val="20"/>
          <w:vertAlign w:val="baseline"/>
        </w:rPr>
        <w:t> </w:t>
      </w:r>
      <w:r>
        <w:rPr>
          <w:sz w:val="20"/>
          <w:vertAlign w:val="baseline"/>
        </w:rPr>
        <w:t>risque,</w:t>
      </w:r>
      <w:r>
        <w:rPr>
          <w:spacing w:val="-3"/>
          <w:sz w:val="20"/>
          <w:vertAlign w:val="baseline"/>
        </w:rPr>
        <w:t> </w:t>
      </w:r>
      <w:r>
        <w:rPr>
          <w:sz w:val="20"/>
          <w:vertAlign w:val="baseline"/>
        </w:rPr>
        <w:t>ont</w:t>
      </w:r>
      <w:r>
        <w:rPr>
          <w:spacing w:val="-2"/>
          <w:sz w:val="20"/>
          <w:vertAlign w:val="baseline"/>
        </w:rPr>
        <w:t> </w:t>
      </w:r>
      <w:r>
        <w:rPr>
          <w:sz w:val="20"/>
          <w:vertAlign w:val="baseline"/>
        </w:rPr>
        <w:t>changé</w:t>
      </w:r>
      <w:r>
        <w:rPr>
          <w:spacing w:val="-2"/>
          <w:sz w:val="20"/>
          <w:vertAlign w:val="baseline"/>
        </w:rPr>
        <w:t> </w:t>
      </w:r>
      <w:r>
        <w:rPr>
          <w:sz w:val="20"/>
          <w:vertAlign w:val="baseline"/>
        </w:rPr>
        <w:t>d'avis</w:t>
      </w:r>
      <w:r>
        <w:rPr>
          <w:spacing w:val="-1"/>
          <w:sz w:val="20"/>
          <w:vertAlign w:val="baseline"/>
        </w:rPr>
        <w:t> </w:t>
      </w:r>
      <w:r>
        <w:rPr>
          <w:sz w:val="20"/>
          <w:vertAlign w:val="baseline"/>
        </w:rPr>
        <w:t>et ont maintenu la grossesse.</w:t>
      </w:r>
    </w:p>
    <w:p>
      <w:pPr>
        <w:pStyle w:val="BodyText"/>
        <w:spacing w:before="103"/>
        <w:ind w:left="118" w:right="104"/>
        <w:jc w:val="both"/>
      </w:pPr>
      <w:r>
        <w:rPr/>
        <w:t>Il est clair toutefois que le </w:t>
      </w:r>
      <w:r>
        <w:rPr>
          <w:b/>
        </w:rPr>
        <w:t>diagnostic prénatal </w:t>
      </w:r>
      <w:r>
        <w:rPr/>
        <w:t>constitue une souffrance pour la mère, soumise à une interruption éventuelle de grossesse, et ainsi peut-on comprendre le recours au diagnostic </w:t>
      </w:r>
      <w:r>
        <w:rPr>
          <w:b/>
        </w:rPr>
        <w:t>préimplantatoire</w:t>
      </w:r>
      <w:r>
        <w:rPr/>
        <w:t>. Ici encore, deux possibilités s'offrent lorsque le parent à risque ne veut pas connaître son propre statut à l'égard de la maladie :</w:t>
      </w:r>
    </w:p>
    <w:p>
      <w:pPr>
        <w:pStyle w:val="BodyText"/>
        <w:rPr>
          <w:sz w:val="28"/>
        </w:rPr>
      </w:pPr>
    </w:p>
    <w:p>
      <w:pPr>
        <w:pStyle w:val="ListParagraph"/>
        <w:numPr>
          <w:ilvl w:val="0"/>
          <w:numId w:val="7"/>
        </w:numPr>
        <w:tabs>
          <w:tab w:pos="838" w:val="left" w:leader="none"/>
        </w:tabs>
        <w:spacing w:line="240" w:lineRule="auto" w:before="0" w:after="0"/>
        <w:ind w:left="838" w:right="464" w:hanging="360"/>
        <w:jc w:val="both"/>
        <w:rPr>
          <w:rFonts w:ascii="Times New Roman" w:hAnsi="Times New Roman"/>
          <w:sz w:val="20"/>
        </w:rPr>
      </w:pPr>
      <w:r>
        <w:rPr>
          <w:sz w:val="20"/>
        </w:rPr>
        <w:t>la première est le </w:t>
      </w:r>
      <w:r>
        <w:rPr>
          <w:b/>
          <w:sz w:val="20"/>
        </w:rPr>
        <w:t>diagnostic direct </w:t>
      </w:r>
      <w:r>
        <w:rPr>
          <w:sz w:val="20"/>
        </w:rPr>
        <w:t>qui permet de choisir un embryon, dont on est sûr qu'il est indemne de la maladie. Les résultats concernant le parent à risque</w:t>
      </w:r>
      <w:r>
        <w:rPr>
          <w:spacing w:val="-5"/>
          <w:sz w:val="20"/>
        </w:rPr>
        <w:t> </w:t>
      </w:r>
      <w:r>
        <w:rPr>
          <w:sz w:val="20"/>
        </w:rPr>
        <w:t>ne</w:t>
      </w:r>
      <w:r>
        <w:rPr>
          <w:spacing w:val="-3"/>
          <w:sz w:val="20"/>
        </w:rPr>
        <w:t> </w:t>
      </w:r>
      <w:r>
        <w:rPr>
          <w:sz w:val="20"/>
        </w:rPr>
        <w:t>sont</w:t>
      </w:r>
      <w:r>
        <w:rPr>
          <w:spacing w:val="-3"/>
          <w:sz w:val="20"/>
        </w:rPr>
        <w:t> </w:t>
      </w:r>
      <w:r>
        <w:rPr>
          <w:sz w:val="20"/>
        </w:rPr>
        <w:t>pas</w:t>
      </w:r>
      <w:r>
        <w:rPr>
          <w:spacing w:val="-2"/>
          <w:sz w:val="20"/>
        </w:rPr>
        <w:t> </w:t>
      </w:r>
      <w:r>
        <w:rPr>
          <w:sz w:val="20"/>
        </w:rPr>
        <w:t>communiqués</w:t>
      </w:r>
      <w:r>
        <w:rPr>
          <w:spacing w:val="-4"/>
          <w:sz w:val="20"/>
        </w:rPr>
        <w:t> </w:t>
      </w:r>
      <w:r>
        <w:rPr>
          <w:sz w:val="20"/>
        </w:rPr>
        <w:t>au</w:t>
      </w:r>
      <w:r>
        <w:rPr>
          <w:spacing w:val="-3"/>
          <w:sz w:val="20"/>
        </w:rPr>
        <w:t> </w:t>
      </w:r>
      <w:r>
        <w:rPr>
          <w:sz w:val="20"/>
        </w:rPr>
        <w:t>couple</w:t>
      </w:r>
      <w:r>
        <w:rPr>
          <w:spacing w:val="-5"/>
          <w:sz w:val="20"/>
        </w:rPr>
        <w:t> </w:t>
      </w:r>
      <w:r>
        <w:rPr>
          <w:sz w:val="20"/>
        </w:rPr>
        <w:t>à</w:t>
      </w:r>
      <w:r>
        <w:rPr>
          <w:spacing w:val="-2"/>
          <w:sz w:val="20"/>
        </w:rPr>
        <w:t> </w:t>
      </w:r>
      <w:r>
        <w:rPr>
          <w:sz w:val="20"/>
        </w:rPr>
        <w:t>sa</w:t>
      </w:r>
      <w:r>
        <w:rPr>
          <w:spacing w:val="-3"/>
          <w:sz w:val="20"/>
        </w:rPr>
        <w:t> </w:t>
      </w:r>
      <w:r>
        <w:rPr>
          <w:sz w:val="20"/>
        </w:rPr>
        <w:t>demande,</w:t>
      </w:r>
      <w:r>
        <w:rPr>
          <w:spacing w:val="-2"/>
          <w:sz w:val="20"/>
        </w:rPr>
        <w:t> </w:t>
      </w:r>
      <w:r>
        <w:rPr>
          <w:sz w:val="20"/>
        </w:rPr>
        <w:t>mais</w:t>
      </w:r>
      <w:r>
        <w:rPr>
          <w:spacing w:val="-3"/>
          <w:sz w:val="20"/>
        </w:rPr>
        <w:t> </w:t>
      </w:r>
      <w:r>
        <w:rPr>
          <w:sz w:val="20"/>
        </w:rPr>
        <w:t>l'équipe</w:t>
      </w:r>
      <w:r>
        <w:rPr>
          <w:spacing w:val="-3"/>
          <w:sz w:val="20"/>
        </w:rPr>
        <w:t> </w:t>
      </w:r>
      <w:r>
        <w:rPr>
          <w:sz w:val="20"/>
        </w:rPr>
        <w:t>médicale peut être extrêmement embarrassée par le secret. Si l'ensemble des embryons est atteint, l'absence de transfert suggérera que le parent l'est aussi, et on ne peut concevoir qu'un médecin s'associe à des simulacres de transfert ou à un mensonge sur leur caractère à priori non transférable, pour préserver l'ignorance du couple. Si tous les embryons sont indemnes, cela pourrait être interprété à tort comme un signe que le parent à risque n'est pas porteur, ce qui pourrait se révéler faux.</w:t>
      </w:r>
    </w:p>
    <w:p>
      <w:pPr>
        <w:pStyle w:val="ListParagraph"/>
        <w:numPr>
          <w:ilvl w:val="0"/>
          <w:numId w:val="7"/>
        </w:numPr>
        <w:tabs>
          <w:tab w:pos="838" w:val="left" w:leader="none"/>
        </w:tabs>
        <w:spacing w:line="240" w:lineRule="auto" w:before="199" w:after="0"/>
        <w:ind w:left="838" w:right="466" w:hanging="360"/>
        <w:jc w:val="both"/>
        <w:rPr>
          <w:rFonts w:ascii="Times New Roman" w:hAnsi="Times New Roman"/>
          <w:sz w:val="20"/>
        </w:rPr>
      </w:pPr>
      <w:r>
        <w:rPr>
          <w:sz w:val="20"/>
        </w:rPr>
        <w:t>Une autre possibilité renvoie au </w:t>
      </w:r>
      <w:r>
        <w:rPr>
          <w:b/>
          <w:sz w:val="20"/>
        </w:rPr>
        <w:t>test indirect </w:t>
      </w:r>
      <w:r>
        <w:rPr>
          <w:sz w:val="20"/>
        </w:rPr>
        <w:t>d'exclusion. Celui-ci utilise la</w:t>
      </w:r>
      <w:r>
        <w:rPr>
          <w:spacing w:val="40"/>
          <w:sz w:val="20"/>
        </w:rPr>
        <w:t> </w:t>
      </w:r>
      <w:r>
        <w:rPr>
          <w:sz w:val="20"/>
        </w:rPr>
        <w:t>même méthode que le diagnostic prénatal d'exclusion. On ne conserve en effet que</w:t>
      </w:r>
      <w:r>
        <w:rPr>
          <w:spacing w:val="-1"/>
          <w:sz w:val="20"/>
        </w:rPr>
        <w:t> </w:t>
      </w:r>
      <w:r>
        <w:rPr>
          <w:sz w:val="20"/>
        </w:rPr>
        <w:t>les embryons qui n'ont pas hérité</w:t>
      </w:r>
      <w:r>
        <w:rPr>
          <w:spacing w:val="-1"/>
          <w:sz w:val="20"/>
        </w:rPr>
        <w:t> </w:t>
      </w:r>
      <w:r>
        <w:rPr>
          <w:sz w:val="20"/>
        </w:rPr>
        <w:t>du chromosome</w:t>
      </w:r>
      <w:r>
        <w:rPr>
          <w:spacing w:val="-1"/>
          <w:sz w:val="20"/>
        </w:rPr>
        <w:t> </w:t>
      </w:r>
      <w:r>
        <w:rPr>
          <w:sz w:val="20"/>
        </w:rPr>
        <w:t>4 du grand-parent atteint. On</w:t>
      </w:r>
      <w:r>
        <w:rPr>
          <w:spacing w:val="-2"/>
          <w:sz w:val="20"/>
        </w:rPr>
        <w:t> </w:t>
      </w:r>
      <w:r>
        <w:rPr>
          <w:sz w:val="20"/>
        </w:rPr>
        <w:t>accepte,</w:t>
      </w:r>
      <w:r>
        <w:rPr>
          <w:spacing w:val="-3"/>
          <w:sz w:val="20"/>
        </w:rPr>
        <w:t> </w:t>
      </w:r>
      <w:r>
        <w:rPr>
          <w:sz w:val="20"/>
        </w:rPr>
        <w:t>là</w:t>
      </w:r>
      <w:r>
        <w:rPr>
          <w:spacing w:val="-3"/>
          <w:sz w:val="20"/>
        </w:rPr>
        <w:t> </w:t>
      </w:r>
      <w:r>
        <w:rPr>
          <w:sz w:val="20"/>
        </w:rPr>
        <w:t>encore,</w:t>
      </w:r>
      <w:r>
        <w:rPr>
          <w:spacing w:val="-1"/>
          <w:sz w:val="20"/>
        </w:rPr>
        <w:t> </w:t>
      </w:r>
      <w:r>
        <w:rPr>
          <w:sz w:val="20"/>
        </w:rPr>
        <w:t>d'éliminer</w:t>
      </w:r>
      <w:r>
        <w:rPr>
          <w:spacing w:val="-4"/>
          <w:sz w:val="20"/>
        </w:rPr>
        <w:t> </w:t>
      </w:r>
      <w:r>
        <w:rPr>
          <w:sz w:val="20"/>
        </w:rPr>
        <w:t>des</w:t>
      </w:r>
      <w:r>
        <w:rPr>
          <w:spacing w:val="-2"/>
          <w:sz w:val="20"/>
        </w:rPr>
        <w:t> </w:t>
      </w:r>
      <w:r>
        <w:rPr>
          <w:sz w:val="20"/>
        </w:rPr>
        <w:t>embryons</w:t>
      </w:r>
      <w:r>
        <w:rPr>
          <w:spacing w:val="-4"/>
          <w:sz w:val="20"/>
        </w:rPr>
        <w:t> </w:t>
      </w:r>
      <w:r>
        <w:rPr>
          <w:sz w:val="20"/>
        </w:rPr>
        <w:t>dont</w:t>
      </w:r>
      <w:r>
        <w:rPr>
          <w:spacing w:val="-2"/>
          <w:sz w:val="20"/>
        </w:rPr>
        <w:t> </w:t>
      </w:r>
      <w:r>
        <w:rPr>
          <w:sz w:val="20"/>
        </w:rPr>
        <w:t>la</w:t>
      </w:r>
      <w:r>
        <w:rPr>
          <w:spacing w:val="-2"/>
          <w:sz w:val="20"/>
        </w:rPr>
        <w:t> </w:t>
      </w:r>
      <w:r>
        <w:rPr>
          <w:sz w:val="20"/>
        </w:rPr>
        <w:t>moitié</w:t>
      </w:r>
      <w:r>
        <w:rPr>
          <w:spacing w:val="-5"/>
          <w:sz w:val="20"/>
        </w:rPr>
        <w:t> </w:t>
      </w:r>
      <w:r>
        <w:rPr>
          <w:sz w:val="20"/>
        </w:rPr>
        <w:t>sont,</w:t>
      </w:r>
      <w:r>
        <w:rPr>
          <w:spacing w:val="-3"/>
          <w:sz w:val="20"/>
        </w:rPr>
        <w:t> </w:t>
      </w:r>
      <w:r>
        <w:rPr>
          <w:sz w:val="20"/>
        </w:rPr>
        <w:t>de</w:t>
      </w:r>
      <w:r>
        <w:rPr>
          <w:spacing w:val="-5"/>
          <w:sz w:val="20"/>
        </w:rPr>
        <w:t> </w:t>
      </w:r>
      <w:r>
        <w:rPr>
          <w:sz w:val="20"/>
        </w:rPr>
        <w:t>fait,</w:t>
      </w:r>
      <w:r>
        <w:rPr>
          <w:spacing w:val="-1"/>
          <w:sz w:val="20"/>
        </w:rPr>
        <w:t> </w:t>
      </w:r>
      <w:r>
        <w:rPr>
          <w:sz w:val="20"/>
        </w:rPr>
        <w:t>sains. Ce test réduit encore les chances de réussite de la FIV qui sont déjà faibles.</w:t>
      </w:r>
    </w:p>
    <w:p>
      <w:pPr>
        <w:pStyle w:val="BodyText"/>
        <w:rPr>
          <w:sz w:val="24"/>
        </w:rPr>
      </w:pPr>
    </w:p>
    <w:p>
      <w:pPr>
        <w:pStyle w:val="BodyText"/>
        <w:spacing w:before="4"/>
        <w:rPr>
          <w:sz w:val="24"/>
        </w:rPr>
      </w:pPr>
    </w:p>
    <w:p>
      <w:pPr>
        <w:pStyle w:val="BodyText"/>
        <w:spacing w:before="1"/>
        <w:ind w:left="118" w:right="108"/>
        <w:jc w:val="both"/>
      </w:pPr>
      <w:r>
        <w:rPr/>
        <w:t>Ainsi, dans une telle situation de procréation la volonté de ne pas savoir n'est pas aussi simple à respecter qu'on pourrait l'imaginer. Le diagnostic direct donne un diagnostic en boomerang</w:t>
      </w:r>
      <w:r>
        <w:rPr>
          <w:spacing w:val="-3"/>
        </w:rPr>
        <w:t> </w:t>
      </w:r>
      <w:r>
        <w:rPr/>
        <w:t>pour</w:t>
      </w:r>
      <w:r>
        <w:rPr>
          <w:spacing w:val="-4"/>
        </w:rPr>
        <w:t> </w:t>
      </w:r>
      <w:r>
        <w:rPr/>
        <w:t>le</w:t>
      </w:r>
      <w:r>
        <w:rPr>
          <w:spacing w:val="-2"/>
        </w:rPr>
        <w:t> </w:t>
      </w:r>
      <w:r>
        <w:rPr/>
        <w:t>parent mais évite</w:t>
      </w:r>
      <w:r>
        <w:rPr>
          <w:spacing w:val="-2"/>
        </w:rPr>
        <w:t> </w:t>
      </w:r>
      <w:r>
        <w:rPr/>
        <w:t>d'éliminer</w:t>
      </w:r>
      <w:r>
        <w:rPr>
          <w:spacing w:val="-1"/>
        </w:rPr>
        <w:t> </w:t>
      </w:r>
      <w:r>
        <w:rPr/>
        <w:t>un embryon indemne</w:t>
      </w:r>
      <w:r>
        <w:rPr>
          <w:spacing w:val="-2"/>
        </w:rPr>
        <w:t> </w:t>
      </w:r>
      <w:r>
        <w:rPr/>
        <w:t>; le</w:t>
      </w:r>
      <w:r>
        <w:rPr>
          <w:spacing w:val="-2"/>
        </w:rPr>
        <w:t> </w:t>
      </w:r>
      <w:r>
        <w:rPr/>
        <w:t>diagnostic</w:t>
      </w:r>
      <w:r>
        <w:rPr>
          <w:spacing w:val="-4"/>
        </w:rPr>
        <w:t> </w:t>
      </w:r>
      <w:r>
        <w:rPr/>
        <w:t>indirect protège le désir du parent à risque mais, dans un cas sur deux, élimine un fœtus sain.</w:t>
      </w:r>
    </w:p>
    <w:p>
      <w:pPr>
        <w:pStyle w:val="BodyText"/>
        <w:spacing w:before="11"/>
        <w:rPr>
          <w:sz w:val="19"/>
        </w:rPr>
      </w:pPr>
    </w:p>
    <w:p>
      <w:pPr>
        <w:pStyle w:val="BodyText"/>
        <w:ind w:left="118" w:right="108"/>
        <w:jc w:val="both"/>
      </w:pPr>
      <w:r>
        <w:rPr/>
        <w:t>En outre le DPI n'est justifié dans cette situation que par le désir du parent d'ignorer son statut.</w:t>
      </w:r>
      <w:r>
        <w:rPr>
          <w:spacing w:val="-3"/>
        </w:rPr>
        <w:t> </w:t>
      </w:r>
      <w:r>
        <w:rPr/>
        <w:t>En effet s'il n'est</w:t>
      </w:r>
      <w:r>
        <w:rPr>
          <w:spacing w:val="-2"/>
        </w:rPr>
        <w:t> </w:t>
      </w:r>
      <w:r>
        <w:rPr/>
        <w:t>pas</w:t>
      </w:r>
      <w:r>
        <w:rPr>
          <w:spacing w:val="-4"/>
        </w:rPr>
        <w:t> </w:t>
      </w:r>
      <w:r>
        <w:rPr/>
        <w:t>porteur</w:t>
      </w:r>
      <w:r>
        <w:rPr>
          <w:spacing w:val="-4"/>
        </w:rPr>
        <w:t> </w:t>
      </w:r>
      <w:r>
        <w:rPr/>
        <w:t>de</w:t>
      </w:r>
      <w:r>
        <w:rPr>
          <w:spacing w:val="-5"/>
        </w:rPr>
        <w:t> </w:t>
      </w:r>
      <w:r>
        <w:rPr/>
        <w:t>la</w:t>
      </w:r>
      <w:r>
        <w:rPr>
          <w:spacing w:val="-2"/>
        </w:rPr>
        <w:t> </w:t>
      </w:r>
      <w:r>
        <w:rPr/>
        <w:t>mutation,</w:t>
      </w:r>
      <w:r>
        <w:rPr>
          <w:spacing w:val="-6"/>
        </w:rPr>
        <w:t> </w:t>
      </w:r>
      <w:r>
        <w:rPr/>
        <w:t>le</w:t>
      </w:r>
      <w:r>
        <w:rPr>
          <w:spacing w:val="-5"/>
        </w:rPr>
        <w:t> </w:t>
      </w:r>
      <w:r>
        <w:rPr/>
        <w:t>DPI</w:t>
      </w:r>
      <w:r>
        <w:rPr>
          <w:spacing w:val="-1"/>
        </w:rPr>
        <w:t> </w:t>
      </w:r>
      <w:r>
        <w:rPr/>
        <w:t>n'est bien sûr</w:t>
      </w:r>
      <w:r>
        <w:rPr>
          <w:spacing w:val="-1"/>
        </w:rPr>
        <w:t> </w:t>
      </w:r>
      <w:r>
        <w:rPr/>
        <w:t>pas nécessaire. S'il</w:t>
      </w:r>
    </w:p>
    <w:p>
      <w:pPr>
        <w:spacing w:after="0"/>
        <w:jc w:val="both"/>
        <w:sectPr>
          <w:footerReference w:type="default" r:id="rId14"/>
          <w:pgSz w:w="11900" w:h="16840"/>
          <w:pgMar w:footer="435" w:header="0" w:top="1580" w:bottom="620" w:left="1160" w:right="1160"/>
        </w:sectPr>
      </w:pPr>
    </w:p>
    <w:p>
      <w:pPr>
        <w:pStyle w:val="BodyText"/>
        <w:spacing w:before="81"/>
        <w:ind w:left="118" w:right="108"/>
        <w:jc w:val="both"/>
      </w:pPr>
      <w:r>
        <w:rPr/>
        <w:t>est porteur de la mutation, seul le diagnostic direct d'élimination d'un embryon atteint</w:t>
      </w:r>
      <w:r>
        <w:rPr>
          <w:spacing w:val="40"/>
        </w:rPr>
        <w:t> </w:t>
      </w:r>
      <w:r>
        <w:rPr/>
        <w:t>aurait du sens. Le diagnostic indirect n'a pas lieu d'être.</w:t>
      </w:r>
    </w:p>
    <w:p>
      <w:pPr>
        <w:pStyle w:val="BodyText"/>
      </w:pPr>
    </w:p>
    <w:p>
      <w:pPr>
        <w:pStyle w:val="BodyText"/>
        <w:ind w:left="118" w:right="108"/>
        <w:jc w:val="both"/>
      </w:pPr>
      <w:r>
        <w:rPr/>
        <w:t>Se pose alors la question des ressources utilisées dans le seul but de protéger l'angoisse d'un sujet. Pourtant, le droit de ne pas savoir n'est en aucune façon condamnable et doit être respecté en raison de la solidarité vis-à-vis des plus vulnérables.</w:t>
      </w:r>
    </w:p>
    <w:p>
      <w:pPr>
        <w:pStyle w:val="BodyText"/>
      </w:pPr>
    </w:p>
    <w:p>
      <w:pPr>
        <w:pStyle w:val="Heading1"/>
      </w:pPr>
      <w:r>
        <w:rPr>
          <w:u w:val="single"/>
        </w:rPr>
        <w:t>IV</w:t>
      </w:r>
      <w:r>
        <w:rPr>
          <w:spacing w:val="-3"/>
          <w:u w:val="single"/>
        </w:rPr>
        <w:t> </w:t>
      </w:r>
      <w:r>
        <w:rPr>
          <w:u w:val="single"/>
        </w:rPr>
        <w:t>-</w:t>
      </w:r>
      <w:r>
        <w:rPr>
          <w:spacing w:val="-6"/>
          <w:u w:val="single"/>
        </w:rPr>
        <w:t> </w:t>
      </w:r>
      <w:r>
        <w:rPr>
          <w:u w:val="single"/>
        </w:rPr>
        <w:t>2</w:t>
      </w:r>
      <w:r>
        <w:rPr>
          <w:spacing w:val="-2"/>
          <w:u w:val="single"/>
        </w:rPr>
        <w:t> </w:t>
      </w:r>
      <w:r>
        <w:rPr>
          <w:u w:val="single"/>
        </w:rPr>
        <w:t>La</w:t>
      </w:r>
      <w:r>
        <w:rPr>
          <w:spacing w:val="-3"/>
          <w:u w:val="single"/>
        </w:rPr>
        <w:t> </w:t>
      </w:r>
      <w:r>
        <w:rPr>
          <w:u w:val="single"/>
        </w:rPr>
        <w:t>situation</w:t>
      </w:r>
      <w:r>
        <w:rPr>
          <w:spacing w:val="-3"/>
          <w:u w:val="single"/>
        </w:rPr>
        <w:t> </w:t>
      </w:r>
      <w:r>
        <w:rPr>
          <w:u w:val="single"/>
        </w:rPr>
        <w:t>de</w:t>
      </w:r>
      <w:r>
        <w:rPr>
          <w:spacing w:val="-2"/>
          <w:u w:val="single"/>
        </w:rPr>
        <w:t> </w:t>
      </w:r>
      <w:r>
        <w:rPr>
          <w:u w:val="single"/>
        </w:rPr>
        <w:t>l'enfant</w:t>
      </w:r>
      <w:r>
        <w:rPr>
          <w:spacing w:val="-3"/>
          <w:u w:val="single"/>
        </w:rPr>
        <w:t> </w:t>
      </w:r>
      <w:r>
        <w:rPr>
          <w:u w:val="single"/>
        </w:rPr>
        <w:t>sain</w:t>
      </w:r>
      <w:r>
        <w:rPr>
          <w:spacing w:val="-3"/>
          <w:u w:val="single"/>
        </w:rPr>
        <w:t> </w:t>
      </w:r>
      <w:r>
        <w:rPr>
          <w:u w:val="single"/>
        </w:rPr>
        <w:t>à</w:t>
      </w:r>
      <w:r>
        <w:rPr>
          <w:spacing w:val="-2"/>
          <w:u w:val="single"/>
        </w:rPr>
        <w:t> naitre</w:t>
      </w:r>
    </w:p>
    <w:p>
      <w:pPr>
        <w:pStyle w:val="BodyText"/>
        <w:rPr>
          <w:b/>
        </w:rPr>
      </w:pPr>
    </w:p>
    <w:p>
      <w:pPr>
        <w:pStyle w:val="BodyText"/>
        <w:rPr>
          <w:b/>
        </w:rPr>
      </w:pPr>
    </w:p>
    <w:p>
      <w:pPr>
        <w:pStyle w:val="BodyText"/>
        <w:ind w:left="118" w:right="103"/>
        <w:jc w:val="both"/>
      </w:pPr>
      <w:r>
        <w:rPr/>
        <w:t>Les membres d'une famille atteinte de la maladie de Huntington vivent dans une atmosphère d'incertitude et d'angoisse très particulière. Il y a donc de fortes chances, si le père</w:t>
      </w:r>
      <w:r>
        <w:rPr>
          <w:spacing w:val="-2"/>
        </w:rPr>
        <w:t> </w:t>
      </w:r>
      <w:r>
        <w:rPr/>
        <w:t>est</w:t>
      </w:r>
      <w:r>
        <w:rPr>
          <w:spacing w:val="-2"/>
        </w:rPr>
        <w:t> </w:t>
      </w:r>
      <w:r>
        <w:rPr/>
        <w:t>atteint,</w:t>
      </w:r>
      <w:r>
        <w:rPr>
          <w:spacing w:val="-3"/>
        </w:rPr>
        <w:t> </w:t>
      </w:r>
      <w:r>
        <w:rPr/>
        <w:t>pour</w:t>
      </w:r>
      <w:r>
        <w:rPr>
          <w:spacing w:val="-3"/>
        </w:rPr>
        <w:t> </w:t>
      </w:r>
      <w:r>
        <w:rPr/>
        <w:t>que</w:t>
      </w:r>
      <w:r>
        <w:rPr>
          <w:spacing w:val="-5"/>
        </w:rPr>
        <w:t> </w:t>
      </w:r>
      <w:r>
        <w:rPr/>
        <w:t>l'enfant</w:t>
      </w:r>
      <w:r>
        <w:rPr>
          <w:spacing w:val="-2"/>
        </w:rPr>
        <w:t> </w:t>
      </w:r>
      <w:r>
        <w:rPr/>
        <w:t>devienne</w:t>
      </w:r>
      <w:r>
        <w:rPr>
          <w:spacing w:val="-5"/>
        </w:rPr>
        <w:t> </w:t>
      </w:r>
      <w:r>
        <w:rPr/>
        <w:t>un</w:t>
      </w:r>
      <w:r>
        <w:rPr>
          <w:spacing w:val="-2"/>
        </w:rPr>
        <w:t> </w:t>
      </w:r>
      <w:r>
        <w:rPr/>
        <w:t>jour</w:t>
      </w:r>
      <w:r>
        <w:rPr>
          <w:spacing w:val="-1"/>
        </w:rPr>
        <w:t> </w:t>
      </w:r>
      <w:r>
        <w:rPr/>
        <w:t>le</w:t>
      </w:r>
      <w:r>
        <w:rPr>
          <w:spacing w:val="-5"/>
        </w:rPr>
        <w:t> </w:t>
      </w:r>
      <w:r>
        <w:rPr/>
        <w:t>soutien</w:t>
      </w:r>
      <w:r>
        <w:rPr>
          <w:spacing w:val="-2"/>
        </w:rPr>
        <w:t> </w:t>
      </w:r>
      <w:r>
        <w:rPr/>
        <w:t>de</w:t>
      </w:r>
      <w:r>
        <w:rPr>
          <w:spacing w:val="-5"/>
        </w:rPr>
        <w:t> </w:t>
      </w:r>
      <w:r>
        <w:rPr/>
        <w:t>son</w:t>
      </w:r>
      <w:r>
        <w:rPr>
          <w:spacing w:val="-2"/>
        </w:rPr>
        <w:t> </w:t>
      </w:r>
      <w:r>
        <w:rPr/>
        <w:t>parent en proie</w:t>
      </w:r>
      <w:r>
        <w:rPr>
          <w:spacing w:val="-2"/>
        </w:rPr>
        <w:t> </w:t>
      </w:r>
      <w:r>
        <w:rPr/>
        <w:t>à cette redoutable affection neurodégénérative. La gravité de la situation dépendra de la qualité du réseau familial et social de soutien. La maladie du parent surviendra en effet généralement au moment de l'adolescence de l'enfant qui souffrira alors toujours d'une image parentale pathologique. Mais appartient-il à la médecine de s'ériger en juge moral de ces situations familiales dont l'appréciation n'appartient peut-être qu'aux familles ? La question de la responsabilité de la médecine dans une procédure qui pourrait avoir de lourdes conséquences pour le</w:t>
      </w:r>
      <w:r>
        <w:rPr>
          <w:spacing w:val="-3"/>
        </w:rPr>
        <w:t> </w:t>
      </w:r>
      <w:r>
        <w:rPr/>
        <w:t>futur enfant</w:t>
      </w:r>
      <w:r>
        <w:rPr>
          <w:spacing w:val="-1"/>
        </w:rPr>
        <w:t> </w:t>
      </w:r>
      <w:r>
        <w:rPr/>
        <w:t>ne</w:t>
      </w:r>
      <w:r>
        <w:rPr>
          <w:spacing w:val="-3"/>
        </w:rPr>
        <w:t> </w:t>
      </w:r>
      <w:r>
        <w:rPr/>
        <w:t>doit</w:t>
      </w:r>
      <w:r>
        <w:rPr>
          <w:spacing w:val="-1"/>
        </w:rPr>
        <w:t> </w:t>
      </w:r>
      <w:r>
        <w:rPr/>
        <w:t>pas</w:t>
      </w:r>
      <w:r>
        <w:rPr>
          <w:spacing w:val="-2"/>
        </w:rPr>
        <w:t> </w:t>
      </w:r>
      <w:r>
        <w:rPr/>
        <w:t>être</w:t>
      </w:r>
      <w:r>
        <w:rPr>
          <w:spacing w:val="-1"/>
        </w:rPr>
        <w:t> </w:t>
      </w:r>
      <w:r>
        <w:rPr/>
        <w:t>éludée. Il est</w:t>
      </w:r>
      <w:r>
        <w:rPr>
          <w:spacing w:val="-1"/>
        </w:rPr>
        <w:t> </w:t>
      </w:r>
      <w:r>
        <w:rPr/>
        <w:t>important que</w:t>
      </w:r>
      <w:r>
        <w:rPr>
          <w:spacing w:val="-3"/>
        </w:rPr>
        <w:t> </w:t>
      </w:r>
      <w:r>
        <w:rPr/>
        <w:t>l'information la plus complète soit donnée à la famille. De toute façon il convient de prendre conscience du drame familial des parents et de tenter de leur venir en aide sans les culpabiliser.</w:t>
      </w:r>
    </w:p>
    <w:p>
      <w:pPr>
        <w:pStyle w:val="BodyText"/>
        <w:spacing w:before="11"/>
        <w:rPr>
          <w:sz w:val="19"/>
        </w:rPr>
      </w:pPr>
    </w:p>
    <w:p>
      <w:pPr>
        <w:pStyle w:val="Heading1"/>
      </w:pPr>
      <w:r>
        <w:rPr>
          <w:u w:val="single"/>
        </w:rPr>
        <w:t>IV</w:t>
      </w:r>
      <w:r>
        <w:rPr>
          <w:spacing w:val="-6"/>
          <w:u w:val="single"/>
        </w:rPr>
        <w:t> </w:t>
      </w:r>
      <w:r>
        <w:rPr>
          <w:u w:val="single"/>
        </w:rPr>
        <w:t>-</w:t>
      </w:r>
      <w:r>
        <w:rPr>
          <w:spacing w:val="-8"/>
          <w:u w:val="single"/>
        </w:rPr>
        <w:t> </w:t>
      </w:r>
      <w:r>
        <w:rPr>
          <w:u w:val="single"/>
        </w:rPr>
        <w:t>3</w:t>
      </w:r>
      <w:r>
        <w:rPr>
          <w:spacing w:val="-5"/>
          <w:u w:val="single"/>
        </w:rPr>
        <w:t> </w:t>
      </w:r>
      <w:r>
        <w:rPr>
          <w:u w:val="single"/>
        </w:rPr>
        <w:t>L'élargissement</w:t>
      </w:r>
      <w:r>
        <w:rPr>
          <w:spacing w:val="-5"/>
          <w:u w:val="single"/>
        </w:rPr>
        <w:t> </w:t>
      </w:r>
      <w:r>
        <w:rPr>
          <w:spacing w:val="-2"/>
          <w:u w:val="single"/>
        </w:rPr>
        <w:t>éventuel</w:t>
      </w:r>
    </w:p>
    <w:p>
      <w:pPr>
        <w:pStyle w:val="BodyText"/>
        <w:rPr>
          <w:b/>
          <w:sz w:val="12"/>
        </w:rPr>
      </w:pPr>
    </w:p>
    <w:p>
      <w:pPr>
        <w:pStyle w:val="BodyText"/>
        <w:spacing w:before="98"/>
        <w:ind w:left="118" w:right="106"/>
        <w:jc w:val="both"/>
      </w:pPr>
      <w:r>
        <w:rPr/>
        <w:t>Le risque d'élargir le diagnostic préimplantatoire à la plupart des maladies à révélation tardive</w:t>
      </w:r>
      <w:r>
        <w:rPr>
          <w:spacing w:val="-6"/>
        </w:rPr>
        <w:t> </w:t>
      </w:r>
      <w:r>
        <w:rPr/>
        <w:t>est</w:t>
      </w:r>
      <w:r>
        <w:rPr>
          <w:spacing w:val="-3"/>
        </w:rPr>
        <w:t> </w:t>
      </w:r>
      <w:r>
        <w:rPr/>
        <w:t>grand. Il n'y</w:t>
      </w:r>
      <w:r>
        <w:rPr>
          <w:spacing w:val="-4"/>
        </w:rPr>
        <w:t> </w:t>
      </w:r>
      <w:r>
        <w:rPr/>
        <w:t>a</w:t>
      </w:r>
      <w:r>
        <w:rPr>
          <w:spacing w:val="-3"/>
        </w:rPr>
        <w:t> </w:t>
      </w:r>
      <w:r>
        <w:rPr/>
        <w:t>pas</w:t>
      </w:r>
      <w:r>
        <w:rPr>
          <w:spacing w:val="-3"/>
        </w:rPr>
        <w:t> </w:t>
      </w:r>
      <w:r>
        <w:rPr/>
        <w:t>de</w:t>
      </w:r>
      <w:r>
        <w:rPr>
          <w:spacing w:val="-3"/>
        </w:rPr>
        <w:t> </w:t>
      </w:r>
      <w:r>
        <w:rPr/>
        <w:t>raison</w:t>
      </w:r>
      <w:r>
        <w:rPr>
          <w:spacing w:val="-3"/>
        </w:rPr>
        <w:t> </w:t>
      </w:r>
      <w:r>
        <w:rPr/>
        <w:t>de</w:t>
      </w:r>
      <w:r>
        <w:rPr>
          <w:spacing w:val="-3"/>
        </w:rPr>
        <w:t> </w:t>
      </w:r>
      <w:r>
        <w:rPr/>
        <w:t>privilégier</w:t>
      </w:r>
      <w:r>
        <w:rPr>
          <w:spacing w:val="-2"/>
        </w:rPr>
        <w:t> </w:t>
      </w:r>
      <w:r>
        <w:rPr/>
        <w:t>la</w:t>
      </w:r>
      <w:r>
        <w:rPr>
          <w:spacing w:val="-1"/>
        </w:rPr>
        <w:t> </w:t>
      </w:r>
      <w:r>
        <w:rPr/>
        <w:t>maladie</w:t>
      </w:r>
      <w:r>
        <w:rPr>
          <w:spacing w:val="-3"/>
        </w:rPr>
        <w:t> </w:t>
      </w:r>
      <w:r>
        <w:rPr/>
        <w:t>de</w:t>
      </w:r>
      <w:r>
        <w:rPr>
          <w:spacing w:val="-3"/>
        </w:rPr>
        <w:t> </w:t>
      </w:r>
      <w:r>
        <w:rPr/>
        <w:t>Huntington au détriment des formes génétiques de la maladie d'Alzheimer, éventuellement de maladies tumorales génétiquement déterminées, etc.</w:t>
      </w:r>
    </w:p>
    <w:p>
      <w:pPr>
        <w:pStyle w:val="BodyText"/>
        <w:rPr>
          <w:sz w:val="24"/>
        </w:rPr>
      </w:pPr>
    </w:p>
    <w:p>
      <w:pPr>
        <w:pStyle w:val="BodyText"/>
        <w:rPr>
          <w:sz w:val="24"/>
        </w:rPr>
      </w:pPr>
    </w:p>
    <w:p>
      <w:pPr>
        <w:pStyle w:val="Heading1"/>
        <w:tabs>
          <w:tab w:pos="5232" w:val="left" w:leader="none"/>
          <w:tab w:pos="8914" w:val="left" w:leader="none"/>
        </w:tabs>
        <w:spacing w:before="146"/>
        <w:ind w:left="185"/>
      </w:pPr>
      <w:r>
        <w:rPr>
          <w:spacing w:val="-2"/>
        </w:rPr>
        <w:t>CONCLUSION</w:t>
      </w:r>
      <w:r>
        <w:rPr/>
        <w:tab/>
      </w:r>
      <w:r>
        <w:rPr>
          <w:spacing w:val="-10"/>
        </w:rPr>
        <w:t>/</w:t>
      </w:r>
      <w:r>
        <w:rPr/>
        <w:tab/>
      </w:r>
      <w:r>
        <w:rPr>
          <w:spacing w:val="-4"/>
        </w:rPr>
        <w:t>AVIS</w:t>
      </w:r>
    </w:p>
    <w:p>
      <w:pPr>
        <w:pStyle w:val="BodyText"/>
        <w:rPr>
          <w:b/>
          <w:sz w:val="24"/>
        </w:rPr>
      </w:pPr>
    </w:p>
    <w:p>
      <w:pPr>
        <w:pStyle w:val="BodyText"/>
        <w:spacing w:before="195"/>
        <w:ind w:left="118" w:right="105"/>
        <w:jc w:val="both"/>
      </w:pPr>
      <w:r>
        <w:rPr/>
        <w:t>L'examen attentif des deux cas évoqués conduit le CCNE à souhaiter que ne soit pas remis en cause le principe fondamental sous-jacent à la loi : tout acte ou tout processus médical affectant un embryon, destiné à être implanté doit avoir pour fin première son bien propre et constituer un bénéfice</w:t>
      </w:r>
      <w:r>
        <w:rPr>
          <w:spacing w:val="-1"/>
        </w:rPr>
        <w:t> </w:t>
      </w:r>
      <w:r>
        <w:rPr/>
        <w:t>direct pour l'enfant à naître. La loi actuelle</w:t>
      </w:r>
      <w:r>
        <w:rPr>
          <w:spacing w:val="-1"/>
        </w:rPr>
        <w:t> </w:t>
      </w:r>
      <w:r>
        <w:rPr/>
        <w:t>n'offre d'ailleurs pas de solution aux deux questions étudiées.</w:t>
      </w:r>
    </w:p>
    <w:p>
      <w:pPr>
        <w:pStyle w:val="BodyText"/>
        <w:spacing w:before="11"/>
        <w:rPr>
          <w:sz w:val="19"/>
        </w:rPr>
      </w:pPr>
    </w:p>
    <w:p>
      <w:pPr>
        <w:pStyle w:val="BodyText"/>
        <w:ind w:left="118" w:right="104"/>
        <w:jc w:val="both"/>
      </w:pPr>
      <w:r>
        <w:rPr/>
        <w:t>Le Comité constate que si les deux questions qui lui sont posées sont liées, car toutes deux supposent que soit pris en compte, lors d'un DPI, l'intérêt d'un tiers, elles différent néanmoins</w:t>
      </w:r>
      <w:r>
        <w:rPr>
          <w:spacing w:val="-2"/>
        </w:rPr>
        <w:t> </w:t>
      </w:r>
      <w:r>
        <w:rPr/>
        <w:t>très</w:t>
      </w:r>
      <w:r>
        <w:rPr>
          <w:spacing w:val="-1"/>
        </w:rPr>
        <w:t> </w:t>
      </w:r>
      <w:r>
        <w:rPr/>
        <w:t>sensiblement dans</w:t>
      </w:r>
      <w:r>
        <w:rPr>
          <w:spacing w:val="-1"/>
        </w:rPr>
        <w:t> </w:t>
      </w:r>
      <w:r>
        <w:rPr/>
        <w:t>la mesure où cet intérêt n'est pas du même degré. Cette différence met en jeu des valeurs éthiques singulières et conduit donc à des prises de position distinctes.</w:t>
      </w:r>
    </w:p>
    <w:p>
      <w:pPr>
        <w:pStyle w:val="BodyText"/>
      </w:pPr>
    </w:p>
    <w:p>
      <w:pPr>
        <w:pStyle w:val="BodyText"/>
        <w:spacing w:before="1"/>
        <w:ind w:left="118" w:right="99"/>
        <w:jc w:val="both"/>
      </w:pPr>
      <w:r>
        <w:rPr>
          <w:u w:val="single"/>
        </w:rPr>
        <w:t>Dans l'hypothèse du test de compatibilité HLA dans le cas familial de maladie de Fanconi</w:t>
      </w:r>
      <w:r>
        <w:rPr/>
        <w:t> le problème essentiel est celui de la réalité du projet parental et donc du risque d'instrumentalisation de l'enfant.</w:t>
      </w:r>
    </w:p>
    <w:p>
      <w:pPr>
        <w:pStyle w:val="BodyText"/>
        <w:rPr>
          <w:sz w:val="24"/>
        </w:rPr>
      </w:pPr>
    </w:p>
    <w:p>
      <w:pPr>
        <w:pStyle w:val="BodyText"/>
        <w:spacing w:before="195"/>
        <w:ind w:left="118" w:right="105"/>
        <w:jc w:val="both"/>
      </w:pPr>
      <w:r>
        <w:rPr/>
        <w:t>Le désir légitime d'enfant n'est pas le droit à l'enfant-objet. Pas plus que l'on ne doit fabriquer des embryons pour la recherche et le soin, il n'est légitime d'envisager d'entreprendre</w:t>
      </w:r>
      <w:r>
        <w:rPr>
          <w:spacing w:val="-2"/>
        </w:rPr>
        <w:t> </w:t>
      </w:r>
      <w:r>
        <w:rPr/>
        <w:t>une</w:t>
      </w:r>
      <w:r>
        <w:rPr>
          <w:spacing w:val="-2"/>
        </w:rPr>
        <w:t> </w:t>
      </w:r>
      <w:r>
        <w:rPr/>
        <w:t>grossesse</w:t>
      </w:r>
      <w:r>
        <w:rPr>
          <w:spacing w:val="-2"/>
        </w:rPr>
        <w:t> </w:t>
      </w:r>
      <w:r>
        <w:rPr/>
        <w:t>dans</w:t>
      </w:r>
      <w:r>
        <w:rPr>
          <w:spacing w:val="-1"/>
        </w:rPr>
        <w:t> </w:t>
      </w:r>
      <w:r>
        <w:rPr/>
        <w:t>un autre</w:t>
      </w:r>
      <w:r>
        <w:rPr>
          <w:spacing w:val="-2"/>
        </w:rPr>
        <w:t> </w:t>
      </w:r>
      <w:r>
        <w:rPr/>
        <w:t>but que le</w:t>
      </w:r>
      <w:r>
        <w:rPr>
          <w:spacing w:val="-2"/>
        </w:rPr>
        <w:t> </w:t>
      </w:r>
      <w:r>
        <w:rPr/>
        <w:t>bien de</w:t>
      </w:r>
      <w:r>
        <w:rPr>
          <w:spacing w:val="-2"/>
        </w:rPr>
        <w:t> </w:t>
      </w:r>
      <w:r>
        <w:rPr/>
        <w:t>l'enfant lui-même. L'enfant " réparateur " a sans doute toujours existé, mais dans le cas qui nous occupe la médecine intervient de façon décisive. A fortiori, la sélection d'un embryon et la mise en route d'un enfant</w:t>
      </w:r>
      <w:r>
        <w:rPr>
          <w:spacing w:val="17"/>
        </w:rPr>
        <w:t> </w:t>
      </w:r>
      <w:r>
        <w:rPr/>
        <w:t>conçu</w:t>
      </w:r>
      <w:r>
        <w:rPr>
          <w:spacing w:val="17"/>
        </w:rPr>
        <w:t> </w:t>
      </w:r>
      <w:r>
        <w:rPr>
          <w:b/>
        </w:rPr>
        <w:t>seulement</w:t>
      </w:r>
      <w:r>
        <w:rPr>
          <w:b/>
          <w:spacing w:val="16"/>
        </w:rPr>
        <w:t> </w:t>
      </w:r>
      <w:r>
        <w:rPr>
          <w:b/>
        </w:rPr>
        <w:t>comme</w:t>
      </w:r>
      <w:r>
        <w:rPr>
          <w:b/>
          <w:spacing w:val="19"/>
        </w:rPr>
        <w:t> </w:t>
      </w:r>
      <w:r>
        <w:rPr>
          <w:b/>
        </w:rPr>
        <w:t>un</w:t>
      </w:r>
      <w:r>
        <w:rPr>
          <w:b/>
          <w:spacing w:val="18"/>
        </w:rPr>
        <w:t> </w:t>
      </w:r>
      <w:r>
        <w:rPr>
          <w:b/>
        </w:rPr>
        <w:t>donneur</w:t>
      </w:r>
      <w:r>
        <w:rPr>
          <w:b/>
          <w:spacing w:val="19"/>
        </w:rPr>
        <w:t> </w:t>
      </w:r>
      <w:r>
        <w:rPr>
          <w:b/>
        </w:rPr>
        <w:t>potentiel</w:t>
      </w:r>
      <w:r>
        <w:rPr/>
        <w:t>,</w:t>
      </w:r>
      <w:r>
        <w:rPr>
          <w:spacing w:val="18"/>
        </w:rPr>
        <w:t> </w:t>
      </w:r>
      <w:r>
        <w:rPr/>
        <w:t>et</w:t>
      </w:r>
      <w:r>
        <w:rPr>
          <w:spacing w:val="19"/>
        </w:rPr>
        <w:t> </w:t>
      </w:r>
      <w:r>
        <w:rPr/>
        <w:t>non</w:t>
      </w:r>
      <w:r>
        <w:rPr>
          <w:spacing w:val="19"/>
        </w:rPr>
        <w:t> </w:t>
      </w:r>
      <w:r>
        <w:rPr/>
        <w:t>d'abord</w:t>
      </w:r>
      <w:r>
        <w:rPr>
          <w:spacing w:val="22"/>
        </w:rPr>
        <w:t> </w:t>
      </w:r>
      <w:r>
        <w:rPr/>
        <w:t>pour</w:t>
      </w:r>
      <w:r>
        <w:rPr>
          <w:spacing w:val="20"/>
        </w:rPr>
        <w:t> </w:t>
      </w:r>
      <w:r>
        <w:rPr/>
        <w:t>lui-</w:t>
      </w:r>
      <w:r>
        <w:rPr>
          <w:spacing w:val="-2"/>
        </w:rPr>
        <w:t>même,</w:t>
      </w:r>
    </w:p>
    <w:p>
      <w:pPr>
        <w:spacing w:after="0"/>
        <w:jc w:val="both"/>
        <w:sectPr>
          <w:footerReference w:type="default" r:id="rId15"/>
          <w:pgSz w:w="11900" w:h="16840"/>
          <w:pgMar w:footer="435" w:header="0" w:top="1340" w:bottom="620" w:left="1160" w:right="1160"/>
        </w:sectPr>
      </w:pPr>
    </w:p>
    <w:p>
      <w:pPr>
        <w:pStyle w:val="BodyText"/>
        <w:spacing w:before="81"/>
        <w:ind w:left="118" w:right="106"/>
        <w:jc w:val="both"/>
      </w:pPr>
      <w:r>
        <w:rPr/>
        <w:t>n'est pas pensable au regard des valeurs qu'a toujours défendues le CCNE. En revanche, permettre qu'un enfant désiré représente, de plus, un espoir de guérison pour son aîné, est un objectif acceptable, s'il est second.</w:t>
      </w:r>
    </w:p>
    <w:p>
      <w:pPr>
        <w:pStyle w:val="BodyText"/>
        <w:spacing w:before="12"/>
        <w:rPr>
          <w:sz w:val="19"/>
        </w:rPr>
      </w:pPr>
    </w:p>
    <w:p>
      <w:pPr>
        <w:pStyle w:val="BodyText"/>
        <w:ind w:left="118" w:right="99"/>
        <w:jc w:val="both"/>
      </w:pPr>
      <w:r>
        <w:rPr/>
        <w:t>Ces questions sont graves. La science médicale contemporaine offre en effet des choix nouveaux inédits pour la naissance d'un enfant. Mais l'extension de cette possibilité aux diverses situations prédictives risque d'entraîner à l'avenir une dérive vers une véritable instrumentalisation de la procréation et de l'enfant.</w:t>
      </w:r>
    </w:p>
    <w:p>
      <w:pPr>
        <w:pStyle w:val="BodyText"/>
        <w:spacing w:before="1"/>
      </w:pPr>
    </w:p>
    <w:p>
      <w:pPr>
        <w:pStyle w:val="BodyText"/>
        <w:ind w:left="118" w:right="105"/>
        <w:jc w:val="both"/>
      </w:pPr>
      <w:r>
        <w:rPr/>
        <w:t>Toutefois cette position de principe n'exclut pas que d'éventuels bienfaits secondaires, touchant</w:t>
      </w:r>
      <w:r>
        <w:rPr>
          <w:spacing w:val="-2"/>
        </w:rPr>
        <w:t> </w:t>
      </w:r>
      <w:r>
        <w:rPr/>
        <w:t>d'autres</w:t>
      </w:r>
      <w:r>
        <w:rPr>
          <w:spacing w:val="-4"/>
        </w:rPr>
        <w:t> </w:t>
      </w:r>
      <w:r>
        <w:rPr/>
        <w:t>personnes,</w:t>
      </w:r>
      <w:r>
        <w:rPr>
          <w:spacing w:val="-3"/>
        </w:rPr>
        <w:t> </w:t>
      </w:r>
      <w:r>
        <w:rPr/>
        <w:t>liés</w:t>
      </w:r>
      <w:r>
        <w:rPr>
          <w:spacing w:val="-4"/>
        </w:rPr>
        <w:t> </w:t>
      </w:r>
      <w:r>
        <w:rPr/>
        <w:t>à</w:t>
      </w:r>
      <w:r>
        <w:rPr>
          <w:spacing w:val="-3"/>
        </w:rPr>
        <w:t> </w:t>
      </w:r>
      <w:r>
        <w:rPr/>
        <w:t>une</w:t>
      </w:r>
      <w:r>
        <w:rPr>
          <w:spacing w:val="-2"/>
        </w:rPr>
        <w:t> </w:t>
      </w:r>
      <w:r>
        <w:rPr/>
        <w:t>extension</w:t>
      </w:r>
      <w:r>
        <w:rPr>
          <w:spacing w:val="-2"/>
        </w:rPr>
        <w:t> </w:t>
      </w:r>
      <w:r>
        <w:rPr/>
        <w:t>du</w:t>
      </w:r>
      <w:r>
        <w:rPr>
          <w:spacing w:val="-2"/>
        </w:rPr>
        <w:t> </w:t>
      </w:r>
      <w:r>
        <w:rPr/>
        <w:t>DPI,</w:t>
      </w:r>
      <w:r>
        <w:rPr>
          <w:spacing w:val="-2"/>
        </w:rPr>
        <w:t> </w:t>
      </w:r>
      <w:r>
        <w:rPr/>
        <w:t>puissent</w:t>
      </w:r>
      <w:r>
        <w:rPr>
          <w:spacing w:val="-2"/>
        </w:rPr>
        <w:t> </w:t>
      </w:r>
      <w:r>
        <w:rPr/>
        <w:t>être</w:t>
      </w:r>
      <w:r>
        <w:rPr>
          <w:spacing w:val="-5"/>
        </w:rPr>
        <w:t> </w:t>
      </w:r>
      <w:r>
        <w:rPr/>
        <w:t>pris</w:t>
      </w:r>
      <w:r>
        <w:rPr>
          <w:spacing w:val="-4"/>
        </w:rPr>
        <w:t> </w:t>
      </w:r>
      <w:r>
        <w:rPr/>
        <w:t>en compte</w:t>
      </w:r>
      <w:r>
        <w:rPr>
          <w:spacing w:val="-2"/>
        </w:rPr>
        <w:t> </w:t>
      </w:r>
      <w:r>
        <w:rPr/>
        <w:t>et</w:t>
      </w:r>
      <w:r>
        <w:rPr>
          <w:spacing w:val="-1"/>
        </w:rPr>
        <w:t> </w:t>
      </w:r>
      <w:r>
        <w:rPr/>
        <w:t>se révéler légitimes, dès lors que le principe de la primauté du bien de l'enfant à venir n'est</w:t>
      </w:r>
      <w:r>
        <w:rPr>
          <w:spacing w:val="40"/>
        </w:rPr>
        <w:t> </w:t>
      </w:r>
      <w:r>
        <w:rPr/>
        <w:t>pas remis en cause.</w:t>
      </w:r>
    </w:p>
    <w:p>
      <w:pPr>
        <w:pStyle w:val="BodyText"/>
        <w:spacing w:before="11"/>
        <w:rPr>
          <w:sz w:val="19"/>
        </w:rPr>
      </w:pPr>
    </w:p>
    <w:p>
      <w:pPr>
        <w:pStyle w:val="BodyText"/>
        <w:ind w:left="118" w:right="101"/>
        <w:jc w:val="both"/>
      </w:pPr>
      <w:r>
        <w:rPr/>
        <w:t>En effet, si le désir d'enfant doit rester au premier plan, il est difficile de faire comme si on ignorait la gravité de la situation. Mais le risque majeur tient à une grossesse dont l'objectif serait plus thérapeutique que réellement centré sur l'enfant à venir. On peut d'ailleurs se demander où est le véritable avantage, lorsque l'on surestime le bénéfice thérapeutique au détriment de principes fondamentaux assurant la protection de l'enfant à venir.</w:t>
      </w:r>
    </w:p>
    <w:p>
      <w:pPr>
        <w:pStyle w:val="BodyText"/>
        <w:spacing w:before="1"/>
      </w:pPr>
    </w:p>
    <w:p>
      <w:pPr>
        <w:pStyle w:val="BodyText"/>
        <w:ind w:left="118" w:right="106"/>
        <w:jc w:val="both"/>
      </w:pPr>
      <w:r>
        <w:rPr/>
        <w:t>Tant que l'intérêt de l'enfant à venir lui-même est assuré, de façon absolue et prioritaire, la connaissance médicale de l'intérêt que cet enfant peut avoir de surcroît pour un tiers identifié,</w:t>
      </w:r>
      <w:r>
        <w:rPr>
          <w:spacing w:val="40"/>
        </w:rPr>
        <w:t> </w:t>
      </w:r>
      <w:r>
        <w:rPr/>
        <w:t>permet</w:t>
      </w:r>
      <w:r>
        <w:rPr>
          <w:spacing w:val="40"/>
        </w:rPr>
        <w:t> </w:t>
      </w:r>
      <w:r>
        <w:rPr/>
        <w:t>de</w:t>
      </w:r>
      <w:r>
        <w:rPr>
          <w:spacing w:val="40"/>
        </w:rPr>
        <w:t> </w:t>
      </w:r>
      <w:r>
        <w:rPr/>
        <w:t>faire</w:t>
      </w:r>
      <w:r>
        <w:rPr>
          <w:spacing w:val="40"/>
        </w:rPr>
        <w:t> </w:t>
      </w:r>
      <w:r>
        <w:rPr/>
        <w:t>face</w:t>
      </w:r>
      <w:r>
        <w:rPr>
          <w:spacing w:val="40"/>
        </w:rPr>
        <w:t> </w:t>
      </w:r>
      <w:r>
        <w:rPr/>
        <w:t>avec</w:t>
      </w:r>
      <w:r>
        <w:rPr>
          <w:spacing w:val="40"/>
        </w:rPr>
        <w:t> </w:t>
      </w:r>
      <w:r>
        <w:rPr/>
        <w:t>générosité</w:t>
      </w:r>
      <w:r>
        <w:rPr>
          <w:spacing w:val="40"/>
        </w:rPr>
        <w:t> </w:t>
      </w:r>
      <w:r>
        <w:rPr/>
        <w:t>à</w:t>
      </w:r>
      <w:r>
        <w:rPr>
          <w:spacing w:val="40"/>
        </w:rPr>
        <w:t> </w:t>
      </w:r>
      <w:r>
        <w:rPr/>
        <w:t>des</w:t>
      </w:r>
      <w:r>
        <w:rPr>
          <w:spacing w:val="40"/>
        </w:rPr>
        <w:t> </w:t>
      </w:r>
      <w:r>
        <w:rPr/>
        <w:t>situations</w:t>
      </w:r>
      <w:r>
        <w:rPr>
          <w:spacing w:val="40"/>
        </w:rPr>
        <w:t> </w:t>
      </w:r>
      <w:r>
        <w:rPr/>
        <w:t>de</w:t>
      </w:r>
      <w:r>
        <w:rPr>
          <w:spacing w:val="40"/>
        </w:rPr>
        <w:t> </w:t>
      </w:r>
      <w:r>
        <w:rPr/>
        <w:t>particulière</w:t>
      </w:r>
      <w:r>
        <w:rPr>
          <w:spacing w:val="40"/>
        </w:rPr>
        <w:t> </w:t>
      </w:r>
      <w:r>
        <w:rPr/>
        <w:t>détresse.</w:t>
      </w:r>
    </w:p>
    <w:p>
      <w:pPr>
        <w:pStyle w:val="BodyText"/>
      </w:pPr>
    </w:p>
    <w:p>
      <w:pPr>
        <w:pStyle w:val="BodyText"/>
        <w:ind w:left="118" w:right="105"/>
        <w:jc w:val="both"/>
      </w:pPr>
      <w:r>
        <w:rPr/>
        <w:t>Dans le cas de la maladie de Fanconi en tout état de cause, les praticiens en charge du traitement de l'enfant malade doivent donner au cas par cas, dès le début, et tout au long du traitement, une information claire et précise aux parents sur les avantages et les inconvénients d'une telle recherche de compatibilité. Cette information doit conduire les parents à prendre conscience, bien avant les situations émotionnelles et d'angoisse qu'engendrent</w:t>
      </w:r>
      <w:r>
        <w:rPr>
          <w:spacing w:val="-3"/>
        </w:rPr>
        <w:t> </w:t>
      </w:r>
      <w:r>
        <w:rPr/>
        <w:t>inévitablement</w:t>
      </w:r>
      <w:r>
        <w:rPr>
          <w:spacing w:val="-3"/>
        </w:rPr>
        <w:t> </w:t>
      </w:r>
      <w:r>
        <w:rPr/>
        <w:t>les</w:t>
      </w:r>
      <w:r>
        <w:rPr>
          <w:spacing w:val="-5"/>
        </w:rPr>
        <w:t> </w:t>
      </w:r>
      <w:r>
        <w:rPr/>
        <w:t>étapes</w:t>
      </w:r>
      <w:r>
        <w:rPr>
          <w:spacing w:val="-5"/>
        </w:rPr>
        <w:t> </w:t>
      </w:r>
      <w:r>
        <w:rPr/>
        <w:t>progressives</w:t>
      </w:r>
      <w:r>
        <w:rPr>
          <w:spacing w:val="-2"/>
        </w:rPr>
        <w:t> </w:t>
      </w:r>
      <w:r>
        <w:rPr/>
        <w:t>de</w:t>
      </w:r>
      <w:r>
        <w:rPr>
          <w:spacing w:val="-1"/>
        </w:rPr>
        <w:t> </w:t>
      </w:r>
      <w:r>
        <w:rPr/>
        <w:t>la</w:t>
      </w:r>
      <w:r>
        <w:rPr>
          <w:spacing w:val="-1"/>
        </w:rPr>
        <w:t> </w:t>
      </w:r>
      <w:r>
        <w:rPr/>
        <w:t>maladie,</w:t>
      </w:r>
      <w:r>
        <w:rPr>
          <w:spacing w:val="-2"/>
        </w:rPr>
        <w:t> </w:t>
      </w:r>
      <w:r>
        <w:rPr/>
        <w:t>du fait</w:t>
      </w:r>
      <w:r>
        <w:rPr>
          <w:spacing w:val="-1"/>
        </w:rPr>
        <w:t> </w:t>
      </w:r>
      <w:r>
        <w:rPr/>
        <w:t>que</w:t>
      </w:r>
      <w:r>
        <w:rPr>
          <w:spacing w:val="-3"/>
        </w:rPr>
        <w:t> </w:t>
      </w:r>
      <w:r>
        <w:rPr/>
        <w:t>s'ils</w:t>
      </w:r>
      <w:r>
        <w:rPr>
          <w:spacing w:val="-2"/>
        </w:rPr>
        <w:t> </w:t>
      </w:r>
      <w:r>
        <w:rPr/>
        <w:t>avaient un jour le désir de concevoir un autre enfant, un D.P.I serait en mesure de leur apporter la certitude</w:t>
      </w:r>
      <w:r>
        <w:rPr>
          <w:spacing w:val="-4"/>
        </w:rPr>
        <w:t> </w:t>
      </w:r>
      <w:r>
        <w:rPr/>
        <w:t>que</w:t>
      </w:r>
      <w:r>
        <w:rPr>
          <w:spacing w:val="-4"/>
        </w:rPr>
        <w:t> </w:t>
      </w:r>
      <w:r>
        <w:rPr/>
        <w:t>l'enfant</w:t>
      </w:r>
      <w:r>
        <w:rPr>
          <w:spacing w:val="-1"/>
        </w:rPr>
        <w:t> </w:t>
      </w:r>
      <w:r>
        <w:rPr/>
        <w:t>ne</w:t>
      </w:r>
      <w:r>
        <w:rPr>
          <w:spacing w:val="-1"/>
        </w:rPr>
        <w:t> </w:t>
      </w:r>
      <w:r>
        <w:rPr/>
        <w:t>serait pas</w:t>
      </w:r>
      <w:r>
        <w:rPr>
          <w:spacing w:val="-1"/>
        </w:rPr>
        <w:t> </w:t>
      </w:r>
      <w:r>
        <w:rPr/>
        <w:t>atteint de</w:t>
      </w:r>
      <w:r>
        <w:rPr>
          <w:spacing w:val="-1"/>
        </w:rPr>
        <w:t> </w:t>
      </w:r>
      <w:r>
        <w:rPr/>
        <w:t>la maladie</w:t>
      </w:r>
      <w:r>
        <w:rPr>
          <w:spacing w:val="-1"/>
        </w:rPr>
        <w:t> </w:t>
      </w:r>
      <w:r>
        <w:rPr/>
        <w:t>à laquelle</w:t>
      </w:r>
      <w:r>
        <w:rPr>
          <w:spacing w:val="-4"/>
        </w:rPr>
        <w:t> </w:t>
      </w:r>
      <w:r>
        <w:rPr/>
        <w:t>ils</w:t>
      </w:r>
      <w:r>
        <w:rPr>
          <w:spacing w:val="-1"/>
        </w:rPr>
        <w:t> </w:t>
      </w:r>
      <w:r>
        <w:rPr/>
        <w:t>sont confrontés ; dans la sérénité et comme conséquence seconde, il pourrait être envisagé que cet enfant soit un donneur privilégié et contribue ainsi au traitement de son frère ou de sa sœur.</w:t>
      </w:r>
    </w:p>
    <w:p>
      <w:pPr>
        <w:pStyle w:val="BodyText"/>
      </w:pPr>
    </w:p>
    <w:p>
      <w:pPr>
        <w:pStyle w:val="BodyText"/>
        <w:ind w:left="118" w:right="105"/>
        <w:jc w:val="both"/>
      </w:pPr>
      <w:r>
        <w:rPr/>
        <w:t>Les parents doivent aussi être clairement informés de l'éventualité que des embryons HLA compatibles ne soient pas obtenus. Cette information donnée par la médecine doit anticiper une éventuelle décision de refus de transfert d'embryons sains mais non compatibles, pour permettre aux parents de réfléchir à ce que serait leur décision dans une situation de ce type.</w:t>
      </w:r>
      <w:r>
        <w:rPr>
          <w:spacing w:val="-1"/>
        </w:rPr>
        <w:t> </w:t>
      </w:r>
      <w:r>
        <w:rPr/>
        <w:t>La</w:t>
      </w:r>
      <w:r>
        <w:rPr>
          <w:spacing w:val="-2"/>
        </w:rPr>
        <w:t> </w:t>
      </w:r>
      <w:r>
        <w:rPr/>
        <w:t>médecine</w:t>
      </w:r>
      <w:r>
        <w:rPr>
          <w:spacing w:val="-2"/>
        </w:rPr>
        <w:t> </w:t>
      </w:r>
      <w:r>
        <w:rPr/>
        <w:t>qui se</w:t>
      </w:r>
      <w:r>
        <w:rPr>
          <w:spacing w:val="-2"/>
        </w:rPr>
        <w:t> </w:t>
      </w:r>
      <w:r>
        <w:rPr/>
        <w:t>prêterait avant tout à</w:t>
      </w:r>
      <w:r>
        <w:rPr>
          <w:spacing w:val="-1"/>
        </w:rPr>
        <w:t> </w:t>
      </w:r>
      <w:r>
        <w:rPr/>
        <w:t>la sélection de</w:t>
      </w:r>
      <w:r>
        <w:rPr>
          <w:spacing w:val="-2"/>
        </w:rPr>
        <w:t> </w:t>
      </w:r>
      <w:r>
        <w:rPr/>
        <w:t>l'enfant remède</w:t>
      </w:r>
      <w:r>
        <w:rPr>
          <w:spacing w:val="-2"/>
        </w:rPr>
        <w:t> </w:t>
      </w:r>
      <w:r>
        <w:rPr/>
        <w:t>plutôt qu'à</w:t>
      </w:r>
      <w:r>
        <w:rPr>
          <w:spacing w:val="-1"/>
        </w:rPr>
        <w:t> </w:t>
      </w:r>
      <w:r>
        <w:rPr/>
        <w:t>la mise</w:t>
      </w:r>
      <w:r>
        <w:rPr>
          <w:spacing w:val="24"/>
        </w:rPr>
        <w:t> </w:t>
      </w:r>
      <w:r>
        <w:rPr/>
        <w:t>au</w:t>
      </w:r>
      <w:r>
        <w:rPr>
          <w:spacing w:val="27"/>
        </w:rPr>
        <w:t> </w:t>
      </w:r>
      <w:r>
        <w:rPr/>
        <w:t>monde</w:t>
      </w:r>
      <w:r>
        <w:rPr>
          <w:spacing w:val="26"/>
        </w:rPr>
        <w:t> </w:t>
      </w:r>
      <w:r>
        <w:rPr/>
        <w:t>d'un</w:t>
      </w:r>
      <w:r>
        <w:rPr>
          <w:spacing w:val="27"/>
        </w:rPr>
        <w:t> </w:t>
      </w:r>
      <w:r>
        <w:rPr/>
        <w:t>enfant</w:t>
      </w:r>
      <w:r>
        <w:rPr>
          <w:spacing w:val="27"/>
        </w:rPr>
        <w:t> </w:t>
      </w:r>
      <w:r>
        <w:rPr/>
        <w:t>pour</w:t>
      </w:r>
      <w:r>
        <w:rPr>
          <w:spacing w:val="28"/>
        </w:rPr>
        <w:t> </w:t>
      </w:r>
      <w:r>
        <w:rPr/>
        <w:t>lui-même</w:t>
      </w:r>
      <w:r>
        <w:rPr>
          <w:spacing w:val="26"/>
        </w:rPr>
        <w:t> </w:t>
      </w:r>
      <w:r>
        <w:rPr/>
        <w:t>perdrait</w:t>
      </w:r>
      <w:r>
        <w:rPr>
          <w:spacing w:val="29"/>
        </w:rPr>
        <w:t> </w:t>
      </w:r>
      <w:r>
        <w:rPr/>
        <w:t>alors</w:t>
      </w:r>
      <w:r>
        <w:rPr>
          <w:spacing w:val="27"/>
        </w:rPr>
        <w:t> </w:t>
      </w:r>
      <w:r>
        <w:rPr/>
        <w:t>une</w:t>
      </w:r>
      <w:r>
        <w:rPr>
          <w:spacing w:val="29"/>
        </w:rPr>
        <w:t> </w:t>
      </w:r>
      <w:r>
        <w:rPr/>
        <w:t>référence</w:t>
      </w:r>
      <w:r>
        <w:rPr>
          <w:spacing w:val="26"/>
        </w:rPr>
        <w:t> </w:t>
      </w:r>
      <w:r>
        <w:rPr/>
        <w:t>éthique</w:t>
      </w:r>
      <w:r>
        <w:rPr>
          <w:spacing w:val="27"/>
        </w:rPr>
        <w:t> </w:t>
      </w:r>
      <w:r>
        <w:rPr/>
        <w:t>majeure.</w:t>
      </w:r>
    </w:p>
    <w:p>
      <w:pPr>
        <w:pStyle w:val="BodyText"/>
      </w:pPr>
    </w:p>
    <w:p>
      <w:pPr>
        <w:pStyle w:val="BodyText"/>
        <w:ind w:left="118" w:right="106"/>
        <w:jc w:val="both"/>
      </w:pPr>
      <w:r>
        <w:rPr/>
        <w:t>Il est au sens du Comité</w:t>
      </w:r>
      <w:r>
        <w:rPr>
          <w:spacing w:val="-1"/>
        </w:rPr>
        <w:t> </w:t>
      </w:r>
      <w:r>
        <w:rPr/>
        <w:t>inacceptable, par exemple, qu'un enfant chez lequel on ne cherche pas une maladie génétique particulièrement grave fasse l'objet d'un choix simplement en fonction de son typage HLA à des fins de réparation de son aîné.</w:t>
      </w:r>
    </w:p>
    <w:p>
      <w:pPr>
        <w:pStyle w:val="BodyText"/>
        <w:spacing w:before="12"/>
        <w:rPr>
          <w:sz w:val="19"/>
        </w:rPr>
      </w:pPr>
    </w:p>
    <w:p>
      <w:pPr>
        <w:pStyle w:val="BodyText"/>
        <w:ind w:left="118" w:right="100"/>
        <w:jc w:val="both"/>
      </w:pPr>
      <w:r>
        <w:rPr/>
        <w:t>Afin d'inciter les parents à ne pas renoncer définitivement à des embryons sains, sous le motif qu'ils ne sont pas HLA compatibles, le praticien doit s'efforcer de leur faire prendre conscience que la mise au monde d'un enfant ne peut se réduire, même pour sauver leur enfant malade, à l'obtention d'un enfant " remède ".</w:t>
      </w:r>
    </w:p>
    <w:p>
      <w:pPr>
        <w:pStyle w:val="BodyText"/>
        <w:spacing w:before="11"/>
        <w:rPr>
          <w:sz w:val="19"/>
        </w:rPr>
      </w:pPr>
    </w:p>
    <w:p>
      <w:pPr>
        <w:pStyle w:val="BodyText"/>
        <w:ind w:left="118" w:right="99"/>
        <w:jc w:val="both"/>
      </w:pPr>
      <w:r>
        <w:rPr/>
        <w:t>En dépit de la compassion et de la solidarité que l'on peut exprimer vis-à-vis d'une famille éprouvée par la maladie d'un être cher, une telle instrumentalisation d'un enfant ne semble pas acceptable. Telle est la position majoritaire des membres du Comité plénier, qui considèrent que le caractère second du dépistage ne doit jamais, et sous aucun prétexte</w:t>
      </w:r>
      <w:r>
        <w:rPr>
          <w:spacing w:val="40"/>
        </w:rPr>
        <w:t> </w:t>
      </w:r>
      <w:r>
        <w:rPr/>
        <w:t>que ce soit, venir au premier plan. Un embryon sain mais HLA incompatible ne peut être écarté sous ce seul prétexte. Un enfant ne vient pas au monde pour sa seule compatibilité.</w:t>
      </w:r>
    </w:p>
    <w:p>
      <w:pPr>
        <w:spacing w:after="0"/>
        <w:jc w:val="both"/>
        <w:sectPr>
          <w:footerReference w:type="default" r:id="rId16"/>
          <w:pgSz w:w="11900" w:h="16840"/>
          <w:pgMar w:footer="435" w:header="0" w:top="1340" w:bottom="620" w:left="1160" w:right="1160"/>
        </w:sectPr>
      </w:pPr>
    </w:p>
    <w:p>
      <w:pPr>
        <w:pStyle w:val="BodyText"/>
        <w:spacing w:before="81"/>
        <w:ind w:left="118" w:right="105"/>
        <w:jc w:val="both"/>
      </w:pPr>
      <w:r>
        <w:rPr/>
        <w:t>Cependant certains membres du CCNE, par souci de solidarité, estiment impossible de s'opposer au désir des parents de réitérer une procédure de DPI dans le but d'obtenir des embryons à la fois sains et compatibles.</w:t>
      </w:r>
    </w:p>
    <w:p>
      <w:pPr>
        <w:pStyle w:val="BodyText"/>
        <w:spacing w:before="12"/>
        <w:rPr>
          <w:sz w:val="19"/>
        </w:rPr>
      </w:pPr>
    </w:p>
    <w:p>
      <w:pPr>
        <w:pStyle w:val="BodyText"/>
        <w:ind w:left="118" w:right="105"/>
        <w:jc w:val="both"/>
      </w:pPr>
      <w:r>
        <w:rPr/>
        <w:t>Dans le cas de la maladie de Huntington, les embryons sont choisis parce qu'ils ne sont pas héritiers d'un chromosome risquant d'être porteur de la mutation. Aucun doute ne pèse sur la réalité du projet parental et la primauté du désir d'enfant. Si l'intérêt même de l'enfant à naître, est préservé, plusieurs questions éthiques se posent cependant.</w:t>
      </w:r>
    </w:p>
    <w:p>
      <w:pPr>
        <w:pStyle w:val="BodyText"/>
        <w:rPr>
          <w:sz w:val="28"/>
        </w:rPr>
      </w:pPr>
    </w:p>
    <w:p>
      <w:pPr>
        <w:pStyle w:val="ListParagraph"/>
        <w:numPr>
          <w:ilvl w:val="0"/>
          <w:numId w:val="8"/>
        </w:numPr>
        <w:tabs>
          <w:tab w:pos="838" w:val="left" w:leader="none"/>
        </w:tabs>
        <w:spacing w:line="240" w:lineRule="auto" w:before="0" w:after="0"/>
        <w:ind w:left="838" w:right="465" w:hanging="360"/>
        <w:jc w:val="both"/>
        <w:rPr>
          <w:sz w:val="20"/>
        </w:rPr>
      </w:pPr>
      <w:r>
        <w:rPr>
          <w:sz w:val="20"/>
        </w:rPr>
        <w:t>Des embryons sains sont éliminés dans l'intérêt d'un parent de ne pas savoir s'il est ou non héritier d'une maladie génétique lourde. Mais si l'élimination d'embryons est naturellement inhérente au DPI et à la FIV, et en fait à toute procréation humaine, son caractère délibéré est toutefois problématique et doit être apprécié en fonction de la finalité poursuivie.</w:t>
      </w:r>
    </w:p>
    <w:p>
      <w:pPr>
        <w:pStyle w:val="ListParagraph"/>
        <w:numPr>
          <w:ilvl w:val="0"/>
          <w:numId w:val="8"/>
        </w:numPr>
        <w:tabs>
          <w:tab w:pos="838" w:val="left" w:leader="none"/>
        </w:tabs>
        <w:spacing w:line="240" w:lineRule="auto" w:before="199" w:after="0"/>
        <w:ind w:left="838" w:right="465" w:hanging="360"/>
        <w:jc w:val="both"/>
        <w:rPr>
          <w:sz w:val="20"/>
        </w:rPr>
      </w:pPr>
      <w:r>
        <w:rPr>
          <w:sz w:val="20"/>
        </w:rPr>
        <w:t>La</w:t>
      </w:r>
      <w:r>
        <w:rPr>
          <w:spacing w:val="-2"/>
          <w:sz w:val="20"/>
        </w:rPr>
        <w:t> </w:t>
      </w:r>
      <w:r>
        <w:rPr>
          <w:sz w:val="20"/>
        </w:rPr>
        <w:t>responsabilité</w:t>
      </w:r>
      <w:r>
        <w:rPr>
          <w:spacing w:val="-5"/>
          <w:sz w:val="20"/>
        </w:rPr>
        <w:t> </w:t>
      </w:r>
      <w:r>
        <w:rPr>
          <w:sz w:val="20"/>
        </w:rPr>
        <w:t>envers</w:t>
      </w:r>
      <w:r>
        <w:rPr>
          <w:spacing w:val="-4"/>
          <w:sz w:val="20"/>
        </w:rPr>
        <w:t> </w:t>
      </w:r>
      <w:r>
        <w:rPr>
          <w:sz w:val="20"/>
        </w:rPr>
        <w:t>les</w:t>
      </w:r>
      <w:r>
        <w:rPr>
          <w:spacing w:val="-2"/>
          <w:sz w:val="20"/>
        </w:rPr>
        <w:t> </w:t>
      </w:r>
      <w:r>
        <w:rPr>
          <w:sz w:val="20"/>
        </w:rPr>
        <w:t>enfants</w:t>
      </w:r>
      <w:r>
        <w:rPr>
          <w:spacing w:val="-4"/>
          <w:sz w:val="20"/>
        </w:rPr>
        <w:t> </w:t>
      </w:r>
      <w:r>
        <w:rPr>
          <w:sz w:val="20"/>
        </w:rPr>
        <w:t>à</w:t>
      </w:r>
      <w:r>
        <w:rPr>
          <w:spacing w:val="-1"/>
          <w:sz w:val="20"/>
        </w:rPr>
        <w:t> </w:t>
      </w:r>
      <w:r>
        <w:rPr>
          <w:sz w:val="20"/>
        </w:rPr>
        <w:t>naître</w:t>
      </w:r>
      <w:r>
        <w:rPr>
          <w:spacing w:val="-5"/>
          <w:sz w:val="20"/>
        </w:rPr>
        <w:t> </w:t>
      </w:r>
      <w:r>
        <w:rPr>
          <w:sz w:val="20"/>
        </w:rPr>
        <w:t>au</w:t>
      </w:r>
      <w:r>
        <w:rPr>
          <w:spacing w:val="-2"/>
          <w:sz w:val="20"/>
        </w:rPr>
        <w:t> </w:t>
      </w:r>
      <w:r>
        <w:rPr>
          <w:sz w:val="20"/>
        </w:rPr>
        <w:t>sein</w:t>
      </w:r>
      <w:r>
        <w:rPr>
          <w:spacing w:val="-2"/>
          <w:sz w:val="20"/>
        </w:rPr>
        <w:t> </w:t>
      </w:r>
      <w:r>
        <w:rPr>
          <w:sz w:val="20"/>
        </w:rPr>
        <w:t>d'une</w:t>
      </w:r>
      <w:r>
        <w:rPr>
          <w:spacing w:val="-5"/>
          <w:sz w:val="20"/>
        </w:rPr>
        <w:t> </w:t>
      </w:r>
      <w:r>
        <w:rPr>
          <w:sz w:val="20"/>
        </w:rPr>
        <w:t>famille</w:t>
      </w:r>
      <w:r>
        <w:rPr>
          <w:spacing w:val="-2"/>
          <w:sz w:val="20"/>
        </w:rPr>
        <w:t> </w:t>
      </w:r>
      <w:r>
        <w:rPr>
          <w:sz w:val="20"/>
        </w:rPr>
        <w:t>menacée</w:t>
      </w:r>
      <w:r>
        <w:rPr>
          <w:spacing w:val="-2"/>
          <w:sz w:val="20"/>
        </w:rPr>
        <w:t> </w:t>
      </w:r>
      <w:r>
        <w:rPr>
          <w:sz w:val="20"/>
        </w:rPr>
        <w:t>par ce risque d'une redoutable maladie génétique, ne peut être éludée.</w:t>
      </w:r>
    </w:p>
    <w:p>
      <w:pPr>
        <w:pStyle w:val="ListParagraph"/>
        <w:numPr>
          <w:ilvl w:val="0"/>
          <w:numId w:val="8"/>
        </w:numPr>
        <w:tabs>
          <w:tab w:pos="838" w:val="left" w:leader="none"/>
        </w:tabs>
        <w:spacing w:line="240" w:lineRule="auto" w:before="199" w:after="0"/>
        <w:ind w:left="838" w:right="465" w:hanging="360"/>
        <w:jc w:val="both"/>
        <w:rPr>
          <w:sz w:val="20"/>
        </w:rPr>
      </w:pPr>
      <w:r>
        <w:rPr>
          <w:sz w:val="20"/>
        </w:rPr>
        <w:t>La protection absolue du droit individuel de ne pas savoir n'est pas sans conséquences sur les choix collectifs de santé dans un contexte de ressources nécessairement limitées. Le CCNE considère toutefois que cette préoccupation de coût doit rester seconde par rapport au devoir de solidarité, surtout envers les populations les plus vulnérables. Le CCNE insiste sur la nécessité de bien expliquer les contraintes et les implications de ce DPI par l'information génétique donnée aux parents.</w:t>
      </w:r>
    </w:p>
    <w:p>
      <w:pPr>
        <w:pStyle w:val="BodyText"/>
        <w:spacing w:before="4"/>
        <w:rPr>
          <w:sz w:val="28"/>
        </w:rPr>
      </w:pPr>
    </w:p>
    <w:p>
      <w:pPr>
        <w:pStyle w:val="BodyText"/>
        <w:spacing w:before="1"/>
        <w:ind w:left="118" w:right="104"/>
        <w:jc w:val="both"/>
      </w:pPr>
      <w:r>
        <w:rPr/>
        <w:t>Cependant, l'inquiétude demeure d'avoir ouvert des champs de possibilités inconnus. L'humanité pourrait tendre à se considérer elle-même comme un moyen plutôt qu'une fin. L'acharnement prédictif dans le domaine des maladies à révélation tardive dans l'autre cas peut devenir une tentation excessive. Passer de la possible efficacité d'une technique médicale à une injonction à la médecine, peut poser des problèmes éthiques paradoxaux </w:t>
      </w:r>
      <w:r>
        <w:rPr>
          <w:spacing w:val="-2"/>
        </w:rPr>
        <w:t>majeurs.</w:t>
      </w:r>
    </w:p>
    <w:p>
      <w:pPr>
        <w:pStyle w:val="BodyText"/>
        <w:spacing w:before="12"/>
        <w:rPr>
          <w:sz w:val="19"/>
        </w:rPr>
      </w:pPr>
    </w:p>
    <w:p>
      <w:pPr>
        <w:pStyle w:val="BodyText"/>
        <w:ind w:left="118" w:right="104"/>
        <w:jc w:val="both"/>
      </w:pPr>
      <w:r>
        <w:rPr/>
        <w:t>Il n'est pas dans les intentions du CCNE d'ériger dans ce domaine une doctrine censurante ou permissive qui pourrait toujours être remise en question par les données scientifiques nouvelles, mais plutôt de faire prendre conscience de la gravité des enjeux majeurs que constitue toujours une décision dans ce domaine vis-à-vis d'un enfant. L'intérêt du tiers ne doit jamais empêcher de penser l'intérêt de l'enfant lui-même.</w:t>
      </w:r>
    </w:p>
    <w:p>
      <w:pPr>
        <w:pStyle w:val="BodyText"/>
        <w:spacing w:before="9"/>
        <w:rPr>
          <w:sz w:val="11"/>
        </w:rPr>
      </w:pPr>
    </w:p>
    <w:p>
      <w:pPr>
        <w:pStyle w:val="BodyText"/>
        <w:spacing w:before="99"/>
        <w:ind w:right="334"/>
        <w:jc w:val="right"/>
      </w:pPr>
      <w:r>
        <w:rPr/>
        <w:t>4</w:t>
      </w:r>
      <w:r>
        <w:rPr>
          <w:spacing w:val="-4"/>
        </w:rPr>
        <w:t> </w:t>
      </w:r>
      <w:r>
        <w:rPr/>
        <w:t>juillet</w:t>
      </w:r>
      <w:r>
        <w:rPr>
          <w:spacing w:val="-3"/>
        </w:rPr>
        <w:t> </w:t>
      </w:r>
      <w:r>
        <w:rPr>
          <w:spacing w:val="-4"/>
        </w:rPr>
        <w:t>2002</w:t>
      </w:r>
    </w:p>
    <w:p>
      <w:pPr>
        <w:pStyle w:val="BodyText"/>
        <w:rPr>
          <w:sz w:val="24"/>
        </w:rPr>
      </w:pPr>
    </w:p>
    <w:p>
      <w:pPr>
        <w:pStyle w:val="BodyText"/>
        <w:spacing w:before="11"/>
        <w:rPr>
          <w:sz w:val="35"/>
        </w:rPr>
      </w:pPr>
    </w:p>
    <w:p>
      <w:pPr>
        <w:pStyle w:val="Heading1"/>
        <w:ind w:right="106"/>
      </w:pPr>
      <w:r>
        <w:rPr/>
        <w:t>La réglementation du diagnostic génétique préimplantatoire (DPI) en Europe</w:t>
      </w:r>
      <w:r>
        <w:rPr>
          <w:spacing w:val="40"/>
        </w:rPr>
        <w:t> </w:t>
      </w:r>
      <w:r>
        <w:rPr/>
        <w:t>Gwen Terrenoire, CNRS</w:t>
      </w:r>
    </w:p>
    <w:p>
      <w:pPr>
        <w:pStyle w:val="BodyText"/>
        <w:spacing w:before="1"/>
        <w:rPr>
          <w:b/>
        </w:rPr>
      </w:pPr>
    </w:p>
    <w:p>
      <w:pPr>
        <w:pStyle w:val="BodyText"/>
        <w:ind w:left="118" w:right="104"/>
        <w:jc w:val="both"/>
      </w:pPr>
      <w:r>
        <w:rPr/>
        <w:t>En l'absence d'une réglementation européenne globale concernant le dpi , l'autorisation de</w:t>
      </w:r>
      <w:r>
        <w:rPr>
          <w:spacing w:val="40"/>
        </w:rPr>
        <w:t> </w:t>
      </w:r>
      <w:r>
        <w:rPr/>
        <w:t>la pratique est de la responsabilité de chaque état. Certains l'autorisent ou l'interdisent par une loi spécifique et dans certains cas cette loi est actuellement en discussion. Dans</w:t>
      </w:r>
      <w:r>
        <w:rPr>
          <w:spacing w:val="40"/>
        </w:rPr>
        <w:t> </w:t>
      </w:r>
      <w:r>
        <w:rPr/>
        <w:t>d'autres pays la pratique est autorisée indirectement par une autorité de régulation de la PMA</w:t>
      </w:r>
      <w:r>
        <w:rPr>
          <w:spacing w:val="80"/>
        </w:rPr>
        <w:t> </w:t>
      </w:r>
      <w:r>
        <w:rPr/>
        <w:t>ou</w:t>
      </w:r>
      <w:r>
        <w:rPr>
          <w:spacing w:val="80"/>
        </w:rPr>
        <w:t> </w:t>
      </w:r>
      <w:r>
        <w:rPr/>
        <w:t>de</w:t>
      </w:r>
      <w:r>
        <w:rPr>
          <w:spacing w:val="80"/>
        </w:rPr>
        <w:t> </w:t>
      </w:r>
      <w:r>
        <w:rPr/>
        <w:t>la</w:t>
      </w:r>
      <w:r>
        <w:rPr>
          <w:spacing w:val="80"/>
        </w:rPr>
        <w:t> </w:t>
      </w:r>
      <w:r>
        <w:rPr/>
        <w:t>recherche</w:t>
      </w:r>
      <w:r>
        <w:rPr>
          <w:spacing w:val="80"/>
        </w:rPr>
        <w:t> </w:t>
      </w:r>
      <w:r>
        <w:rPr/>
        <w:t>sur</w:t>
      </w:r>
      <w:r>
        <w:rPr>
          <w:spacing w:val="80"/>
        </w:rPr>
        <w:t> </w:t>
      </w:r>
      <w:r>
        <w:rPr/>
        <w:t>l'embryon</w:t>
      </w:r>
      <w:r>
        <w:rPr>
          <w:spacing w:val="80"/>
        </w:rPr>
        <w:t> </w:t>
      </w:r>
      <w:r>
        <w:rPr/>
        <w:t>ou</w:t>
      </w:r>
      <w:r>
        <w:rPr>
          <w:spacing w:val="80"/>
        </w:rPr>
        <w:t> </w:t>
      </w:r>
      <w:r>
        <w:rPr/>
        <w:t>par</w:t>
      </w:r>
      <w:r>
        <w:rPr>
          <w:spacing w:val="80"/>
        </w:rPr>
        <w:t> </w:t>
      </w:r>
      <w:r>
        <w:rPr/>
        <w:t>une</w:t>
      </w:r>
      <w:r>
        <w:rPr>
          <w:spacing w:val="80"/>
        </w:rPr>
        <w:t> </w:t>
      </w:r>
      <w:r>
        <w:rPr/>
        <w:t>loi</w:t>
      </w:r>
      <w:r>
        <w:rPr>
          <w:spacing w:val="80"/>
        </w:rPr>
        <w:t> </w:t>
      </w:r>
      <w:r>
        <w:rPr/>
        <w:t>sur</w:t>
      </w:r>
      <w:r>
        <w:rPr>
          <w:spacing w:val="80"/>
        </w:rPr>
        <w:t> </w:t>
      </w:r>
      <w:r>
        <w:rPr/>
        <w:t>la</w:t>
      </w:r>
      <w:r>
        <w:rPr>
          <w:spacing w:val="80"/>
        </w:rPr>
        <w:t> </w:t>
      </w:r>
      <w:r>
        <w:rPr/>
        <w:t>recherche</w:t>
      </w:r>
      <w:r>
        <w:rPr>
          <w:spacing w:val="80"/>
        </w:rPr>
        <w:t> </w:t>
      </w:r>
      <w:r>
        <w:rPr/>
        <w:t>médicale. Un</w:t>
      </w:r>
      <w:r>
        <w:rPr>
          <w:spacing w:val="34"/>
        </w:rPr>
        <w:t> </w:t>
      </w:r>
      <w:r>
        <w:rPr/>
        <w:t>point</w:t>
      </w:r>
      <w:r>
        <w:rPr>
          <w:spacing w:val="34"/>
        </w:rPr>
        <w:t> </w:t>
      </w:r>
      <w:r>
        <w:rPr/>
        <w:t>de</w:t>
      </w:r>
      <w:r>
        <w:rPr>
          <w:spacing w:val="31"/>
        </w:rPr>
        <w:t> </w:t>
      </w:r>
      <w:r>
        <w:rPr/>
        <w:t>vue</w:t>
      </w:r>
      <w:r>
        <w:rPr>
          <w:spacing w:val="31"/>
        </w:rPr>
        <w:t> </w:t>
      </w:r>
      <w:r>
        <w:rPr/>
        <w:t>négatif</w:t>
      </w:r>
      <w:r>
        <w:rPr>
          <w:spacing w:val="33"/>
        </w:rPr>
        <w:t> </w:t>
      </w:r>
      <w:r>
        <w:rPr/>
        <w:t>sur</w:t>
      </w:r>
      <w:r>
        <w:rPr>
          <w:spacing w:val="32"/>
        </w:rPr>
        <w:t> </w:t>
      </w:r>
      <w:r>
        <w:rPr/>
        <w:t>le</w:t>
      </w:r>
      <w:r>
        <w:rPr>
          <w:spacing w:val="31"/>
        </w:rPr>
        <w:t> </w:t>
      </w:r>
      <w:r>
        <w:rPr/>
        <w:t>dpi</w:t>
      </w:r>
      <w:r>
        <w:rPr>
          <w:spacing w:val="40"/>
        </w:rPr>
        <w:t> </w:t>
      </w:r>
      <w:r>
        <w:rPr/>
        <w:t>a</w:t>
      </w:r>
      <w:r>
        <w:rPr>
          <w:spacing w:val="36"/>
        </w:rPr>
        <w:t> </w:t>
      </w:r>
      <w:r>
        <w:rPr/>
        <w:t>été</w:t>
      </w:r>
      <w:r>
        <w:rPr>
          <w:spacing w:val="36"/>
        </w:rPr>
        <w:t> </w:t>
      </w:r>
      <w:r>
        <w:rPr/>
        <w:t>exprimé</w:t>
      </w:r>
      <w:r>
        <w:rPr>
          <w:spacing w:val="34"/>
        </w:rPr>
        <w:t> </w:t>
      </w:r>
      <w:r>
        <w:rPr/>
        <w:t>récemment</w:t>
      </w:r>
      <w:r>
        <w:rPr>
          <w:spacing w:val="36"/>
        </w:rPr>
        <w:t> </w:t>
      </w:r>
      <w:r>
        <w:rPr/>
        <w:t>au</w:t>
      </w:r>
      <w:r>
        <w:rPr>
          <w:spacing w:val="37"/>
        </w:rPr>
        <w:t> </w:t>
      </w:r>
      <w:r>
        <w:rPr/>
        <w:t>niveau</w:t>
      </w:r>
      <w:r>
        <w:rPr>
          <w:spacing w:val="36"/>
        </w:rPr>
        <w:t> </w:t>
      </w:r>
      <w:r>
        <w:rPr/>
        <w:t>européen</w:t>
      </w:r>
      <w:r>
        <w:rPr>
          <w:spacing w:val="36"/>
        </w:rPr>
        <w:t> </w:t>
      </w:r>
      <w:r>
        <w:rPr/>
        <w:t>par</w:t>
      </w:r>
      <w:r>
        <w:rPr>
          <w:spacing w:val="34"/>
        </w:rPr>
        <w:t> </w:t>
      </w:r>
      <w:r>
        <w:rPr/>
        <w:t>la</w:t>
      </w:r>
    </w:p>
    <w:p>
      <w:pPr>
        <w:pStyle w:val="BodyText"/>
        <w:spacing w:line="192" w:lineRule="auto" w:before="41"/>
        <w:ind w:left="118" w:right="106"/>
        <w:jc w:val="both"/>
      </w:pPr>
      <w:r>
        <w:rPr/>
        <w:t>commission temporaire sur la génétique humaine et les autres technologies nouvelles de la médecine</w:t>
      </w:r>
      <w:r>
        <w:rPr>
          <w:spacing w:val="17"/>
        </w:rPr>
        <w:t> </w:t>
      </w:r>
      <w:r>
        <w:rPr/>
        <w:t>moderne</w:t>
      </w:r>
      <w:r>
        <w:rPr>
          <w:spacing w:val="19"/>
        </w:rPr>
        <w:t> </w:t>
      </w:r>
      <w:r>
        <w:rPr/>
        <w:t>dans</w:t>
      </w:r>
      <w:r>
        <w:rPr>
          <w:spacing w:val="18"/>
        </w:rPr>
        <w:t> </w:t>
      </w:r>
      <w:r>
        <w:rPr/>
        <w:t>le</w:t>
      </w:r>
      <w:r>
        <w:rPr>
          <w:spacing w:val="19"/>
        </w:rPr>
        <w:t> </w:t>
      </w:r>
      <w:r>
        <w:rPr/>
        <w:t>rapport</w:t>
      </w:r>
      <w:r>
        <w:rPr>
          <w:spacing w:val="20"/>
        </w:rPr>
        <w:t> </w:t>
      </w:r>
      <w:r>
        <w:rPr/>
        <w:t>qu'elle</w:t>
      </w:r>
      <w:r>
        <w:rPr>
          <w:spacing w:val="17"/>
        </w:rPr>
        <w:t> </w:t>
      </w:r>
      <w:r>
        <w:rPr/>
        <w:t>a</w:t>
      </w:r>
      <w:r>
        <w:rPr>
          <w:spacing w:val="20"/>
        </w:rPr>
        <w:t> </w:t>
      </w:r>
      <w:r>
        <w:rPr/>
        <w:t>présenté</w:t>
      </w:r>
      <w:r>
        <w:rPr>
          <w:spacing w:val="17"/>
        </w:rPr>
        <w:t> </w:t>
      </w:r>
      <w:r>
        <w:rPr/>
        <w:t>le</w:t>
      </w:r>
      <w:r>
        <w:rPr>
          <w:spacing w:val="17"/>
        </w:rPr>
        <w:t> </w:t>
      </w:r>
      <w:r>
        <w:rPr/>
        <w:t>8</w:t>
      </w:r>
      <w:r>
        <w:rPr>
          <w:spacing w:val="18"/>
        </w:rPr>
        <w:t> </w:t>
      </w:r>
      <w:r>
        <w:rPr/>
        <w:t>novembre</w:t>
      </w:r>
      <w:r>
        <w:rPr>
          <w:spacing w:val="17"/>
        </w:rPr>
        <w:t> </w:t>
      </w:r>
      <w:r>
        <w:rPr/>
        <w:t>2001</w:t>
      </w:r>
      <w:r>
        <w:rPr>
          <w:rFonts w:ascii="SimSun" w:hAnsi="SimSun"/>
          <w:position w:val="9"/>
          <w:sz w:val="17"/>
        </w:rPr>
        <w:t>.. </w:t>
      </w:r>
      <w:r>
        <w:rPr/>
        <w:t>au</w:t>
      </w:r>
      <w:r>
        <w:rPr>
          <w:spacing w:val="25"/>
        </w:rPr>
        <w:t> </w:t>
      </w:r>
      <w:r>
        <w:rPr/>
        <w:t>Parlement</w:t>
      </w:r>
    </w:p>
    <w:p>
      <w:pPr>
        <w:pStyle w:val="BodyText"/>
        <w:spacing w:line="213" w:lineRule="auto" w:before="21"/>
        <w:ind w:left="118" w:right="107"/>
        <w:jc w:val="both"/>
      </w:pPr>
      <w:r>
        <w:rPr/>
        <w:t>européen . La commission craignait qu'un recours abusif aux tests génétiques, notamment le</w:t>
      </w:r>
      <w:r>
        <w:rPr>
          <w:spacing w:val="-5"/>
        </w:rPr>
        <w:t> </w:t>
      </w:r>
      <w:r>
        <w:rPr/>
        <w:t>dpi</w:t>
      </w:r>
      <w:r>
        <w:rPr>
          <w:rFonts w:ascii="SimSun" w:hAnsi="SimSun"/>
          <w:position w:val="9"/>
          <w:sz w:val="17"/>
        </w:rPr>
        <w:t>.</w:t>
      </w:r>
      <w:r>
        <w:rPr>
          <w:rFonts w:ascii="SimSun" w:hAnsi="SimSun"/>
          <w:spacing w:val="-16"/>
          <w:position w:val="9"/>
          <w:sz w:val="17"/>
        </w:rPr>
        <w:t> </w:t>
      </w:r>
      <w:r>
        <w:rPr/>
        <w:t>et le</w:t>
      </w:r>
      <w:r>
        <w:rPr>
          <w:spacing w:val="-2"/>
        </w:rPr>
        <w:t> </w:t>
      </w:r>
      <w:r>
        <w:rPr/>
        <w:t>diagnostic</w:t>
      </w:r>
      <w:r>
        <w:rPr>
          <w:spacing w:val="-2"/>
        </w:rPr>
        <w:t> </w:t>
      </w:r>
      <w:r>
        <w:rPr/>
        <w:t>prénatal ne</w:t>
      </w:r>
      <w:r>
        <w:rPr>
          <w:spacing w:val="-2"/>
        </w:rPr>
        <w:t> </w:t>
      </w:r>
      <w:r>
        <w:rPr/>
        <w:t>conduisent à</w:t>
      </w:r>
      <w:r>
        <w:rPr>
          <w:spacing w:val="-1"/>
        </w:rPr>
        <w:t> </w:t>
      </w:r>
      <w:r>
        <w:rPr/>
        <w:t>des</w:t>
      </w:r>
      <w:r>
        <w:rPr>
          <w:spacing w:val="-2"/>
        </w:rPr>
        <w:t> </w:t>
      </w:r>
      <w:r>
        <w:rPr/>
        <w:t>pratiques</w:t>
      </w:r>
      <w:r>
        <w:rPr>
          <w:spacing w:val="-1"/>
        </w:rPr>
        <w:t> </w:t>
      </w:r>
      <w:r>
        <w:rPr/>
        <w:t>eugéniques.</w:t>
      </w:r>
      <w:r>
        <w:rPr>
          <w:spacing w:val="-1"/>
        </w:rPr>
        <w:t> </w:t>
      </w:r>
      <w:r>
        <w:rPr/>
        <w:t>Mais</w:t>
      </w:r>
      <w:r>
        <w:rPr>
          <w:spacing w:val="-1"/>
        </w:rPr>
        <w:t> </w:t>
      </w:r>
      <w:r>
        <w:rPr/>
        <w:t>ce rapport a été refusé en bloc par le Parlement européen.</w:t>
      </w:r>
    </w:p>
    <w:p>
      <w:pPr>
        <w:spacing w:after="0" w:line="213" w:lineRule="auto"/>
        <w:jc w:val="both"/>
        <w:sectPr>
          <w:footerReference w:type="default" r:id="rId17"/>
          <w:pgSz w:w="11900" w:h="16840"/>
          <w:pgMar w:footer="435" w:header="0" w:top="1340" w:bottom="620" w:left="1160" w:right="1160"/>
        </w:sectPr>
      </w:pPr>
    </w:p>
    <w:p>
      <w:pPr>
        <w:pStyle w:val="Heading1"/>
        <w:spacing w:before="24"/>
        <w:jc w:val="left"/>
        <w:rPr>
          <w:rFonts w:ascii="SimSun" w:hAnsi="SimSun"/>
          <w:b w:val="0"/>
          <w:sz w:val="17"/>
        </w:rPr>
      </w:pPr>
      <w:r>
        <w:rPr>
          <w:u w:val="single"/>
        </w:rPr>
        <w:t>Etats</w:t>
      </w:r>
      <w:r>
        <w:rPr>
          <w:spacing w:val="-5"/>
          <w:u w:val="single"/>
        </w:rPr>
        <w:t> </w:t>
      </w:r>
      <w:r>
        <w:rPr>
          <w:u w:val="single"/>
        </w:rPr>
        <w:t>autorisant</w:t>
      </w:r>
      <w:r>
        <w:rPr>
          <w:spacing w:val="-4"/>
          <w:u w:val="single"/>
        </w:rPr>
        <w:t> </w:t>
      </w:r>
      <w:r>
        <w:rPr>
          <w:u w:val="single"/>
        </w:rPr>
        <w:t>le</w:t>
      </w:r>
      <w:r>
        <w:rPr>
          <w:spacing w:val="-5"/>
          <w:u w:val="single"/>
        </w:rPr>
        <w:t> </w:t>
      </w:r>
      <w:r>
        <w:rPr>
          <w:u w:val="single"/>
        </w:rPr>
        <w:t>DPI</w:t>
      </w:r>
      <w:r>
        <w:rPr>
          <w:spacing w:val="-4"/>
          <w:u w:val="single"/>
        </w:rPr>
        <w:t> </w:t>
      </w:r>
      <w:r>
        <w:rPr>
          <w:u w:val="single"/>
        </w:rPr>
        <w:t>par</w:t>
      </w:r>
      <w:r>
        <w:rPr>
          <w:spacing w:val="-4"/>
          <w:u w:val="single"/>
        </w:rPr>
        <w:t> </w:t>
      </w:r>
      <w:r>
        <w:rPr>
          <w:u w:val="single"/>
        </w:rPr>
        <w:t>une</w:t>
      </w:r>
      <w:r>
        <w:rPr>
          <w:spacing w:val="-5"/>
          <w:u w:val="single"/>
        </w:rPr>
        <w:t> </w:t>
      </w:r>
      <w:r>
        <w:rPr>
          <w:u w:val="single"/>
        </w:rPr>
        <w:t>loi</w:t>
      </w:r>
      <w:r>
        <w:rPr>
          <w:spacing w:val="-4"/>
          <w:u w:val="single"/>
        </w:rPr>
        <w:t> </w:t>
      </w:r>
      <w:r>
        <w:rPr>
          <w:spacing w:val="-2"/>
          <w:u w:val="single"/>
        </w:rPr>
        <w:t>spécifique</w:t>
      </w:r>
      <w:r>
        <w:rPr>
          <w:rFonts w:ascii="SimSun" w:hAnsi="SimSun"/>
          <w:b w:val="0"/>
          <w:spacing w:val="-2"/>
          <w:position w:val="9"/>
          <w:sz w:val="17"/>
        </w:rPr>
        <w:t>.,</w:t>
      </w:r>
    </w:p>
    <w:p>
      <w:pPr>
        <w:pStyle w:val="BodyText"/>
        <w:spacing w:before="5"/>
        <w:rPr>
          <w:rFonts w:ascii="SimSun"/>
          <w:sz w:val="11"/>
        </w:rPr>
      </w:pPr>
    </w:p>
    <w:p>
      <w:pPr>
        <w:spacing w:before="98"/>
        <w:ind w:left="118" w:right="106" w:firstLine="0"/>
        <w:jc w:val="both"/>
        <w:rPr>
          <w:i/>
          <w:sz w:val="20"/>
        </w:rPr>
      </w:pPr>
      <w:r>
        <w:rPr>
          <w:b/>
          <w:sz w:val="20"/>
        </w:rPr>
        <w:t>Danemark, Loi N° 460 du 10 juin 1997 relative à la fécondation artificielle en rapport avec le traitement, le diagnostic et la recherche d'ordre médical, et Arrêté N° 758 du 30 septembre 1997 relatif au rapport sur les traitements en matière de fécondation</w:t>
      </w:r>
      <w:r>
        <w:rPr>
          <w:b/>
          <w:spacing w:val="40"/>
          <w:sz w:val="20"/>
        </w:rPr>
        <w:t>  </w:t>
      </w:r>
      <w:r>
        <w:rPr>
          <w:b/>
          <w:sz w:val="20"/>
        </w:rPr>
        <w:t>in</w:t>
      </w:r>
      <w:r>
        <w:rPr>
          <w:b/>
          <w:spacing w:val="40"/>
          <w:sz w:val="20"/>
        </w:rPr>
        <w:t>  </w:t>
      </w:r>
      <w:r>
        <w:rPr>
          <w:b/>
          <w:sz w:val="20"/>
        </w:rPr>
        <w:t>vitro,</w:t>
      </w:r>
      <w:r>
        <w:rPr>
          <w:b/>
          <w:spacing w:val="40"/>
          <w:sz w:val="20"/>
        </w:rPr>
        <w:t>  </w:t>
      </w:r>
      <w:r>
        <w:rPr>
          <w:b/>
          <w:sz w:val="20"/>
        </w:rPr>
        <w:t>etc.,</w:t>
      </w:r>
      <w:r>
        <w:rPr>
          <w:b/>
          <w:spacing w:val="40"/>
          <w:sz w:val="20"/>
        </w:rPr>
        <w:t>  </w:t>
      </w:r>
      <w:r>
        <w:rPr>
          <w:b/>
          <w:sz w:val="20"/>
        </w:rPr>
        <w:t>ainsi</w:t>
      </w:r>
      <w:r>
        <w:rPr>
          <w:b/>
          <w:spacing w:val="40"/>
          <w:sz w:val="20"/>
        </w:rPr>
        <w:t>  </w:t>
      </w:r>
      <w:r>
        <w:rPr>
          <w:b/>
          <w:sz w:val="20"/>
        </w:rPr>
        <w:t>que</w:t>
      </w:r>
      <w:r>
        <w:rPr>
          <w:b/>
          <w:spacing w:val="40"/>
          <w:sz w:val="20"/>
        </w:rPr>
        <w:t>  </w:t>
      </w:r>
      <w:r>
        <w:rPr>
          <w:b/>
          <w:sz w:val="20"/>
        </w:rPr>
        <w:t>sur</w:t>
      </w:r>
      <w:r>
        <w:rPr>
          <w:b/>
          <w:spacing w:val="40"/>
          <w:sz w:val="20"/>
        </w:rPr>
        <w:t>  </w:t>
      </w:r>
      <w:r>
        <w:rPr>
          <w:b/>
          <w:sz w:val="20"/>
        </w:rPr>
        <w:t>le</w:t>
      </w:r>
      <w:r>
        <w:rPr>
          <w:b/>
          <w:spacing w:val="40"/>
          <w:sz w:val="20"/>
        </w:rPr>
        <w:t>  </w:t>
      </w:r>
      <w:r>
        <w:rPr>
          <w:b/>
          <w:sz w:val="20"/>
        </w:rPr>
        <w:t>diagnostic</w:t>
      </w:r>
      <w:r>
        <w:rPr>
          <w:b/>
          <w:spacing w:val="40"/>
          <w:sz w:val="20"/>
        </w:rPr>
        <w:t>  </w:t>
      </w:r>
      <w:r>
        <w:rPr>
          <w:b/>
          <w:sz w:val="20"/>
        </w:rPr>
        <w:t>préimplantatoire. </w:t>
      </w:r>
      <w:r>
        <w:rPr>
          <w:sz w:val="20"/>
        </w:rPr>
        <w:t>Le</w:t>
      </w:r>
      <w:r>
        <w:rPr>
          <w:spacing w:val="-1"/>
          <w:sz w:val="20"/>
        </w:rPr>
        <w:t> </w:t>
      </w:r>
      <w:r>
        <w:rPr>
          <w:sz w:val="20"/>
        </w:rPr>
        <w:t>dpi est autorisé, mais son champ d'application est limité</w:t>
      </w:r>
      <w:r>
        <w:rPr>
          <w:spacing w:val="-1"/>
          <w:sz w:val="20"/>
        </w:rPr>
        <w:t> </w:t>
      </w:r>
      <w:r>
        <w:rPr>
          <w:sz w:val="20"/>
        </w:rPr>
        <w:t>aux </w:t>
      </w:r>
      <w:r>
        <w:rPr>
          <w:i/>
          <w:sz w:val="20"/>
        </w:rPr>
        <w:t>cas où l'enfant risque d'être</w:t>
      </w:r>
      <w:r>
        <w:rPr>
          <w:i/>
          <w:sz w:val="20"/>
        </w:rPr>
        <w:t> affecté d'une maladie héréditaire grave ou d'une anomalie chromosomique importante.</w:t>
      </w:r>
    </w:p>
    <w:p>
      <w:pPr>
        <w:spacing w:before="97"/>
        <w:ind w:left="478" w:right="0" w:firstLine="0"/>
        <w:jc w:val="left"/>
        <w:rPr>
          <w:i/>
          <w:sz w:val="20"/>
        </w:rPr>
      </w:pPr>
      <w:r>
        <w:rPr>
          <w:i/>
          <w:sz w:val="20"/>
        </w:rPr>
        <w:t>Chapitre</w:t>
      </w:r>
      <w:r>
        <w:rPr>
          <w:i/>
          <w:spacing w:val="-8"/>
          <w:sz w:val="20"/>
        </w:rPr>
        <w:t> </w:t>
      </w:r>
      <w:r>
        <w:rPr>
          <w:i/>
          <w:sz w:val="20"/>
        </w:rPr>
        <w:t>2.</w:t>
      </w:r>
      <w:r>
        <w:rPr>
          <w:i/>
          <w:spacing w:val="-5"/>
          <w:sz w:val="20"/>
        </w:rPr>
        <w:t> </w:t>
      </w:r>
      <w:r>
        <w:rPr>
          <w:i/>
          <w:sz w:val="20"/>
        </w:rPr>
        <w:t>Interdiction</w:t>
      </w:r>
      <w:r>
        <w:rPr>
          <w:i/>
          <w:spacing w:val="-8"/>
          <w:sz w:val="20"/>
        </w:rPr>
        <w:t> </w:t>
      </w:r>
      <w:r>
        <w:rPr>
          <w:i/>
          <w:sz w:val="20"/>
        </w:rPr>
        <w:t>de</w:t>
      </w:r>
      <w:r>
        <w:rPr>
          <w:i/>
          <w:spacing w:val="-7"/>
          <w:sz w:val="20"/>
        </w:rPr>
        <w:t> </w:t>
      </w:r>
      <w:r>
        <w:rPr>
          <w:i/>
          <w:spacing w:val="-2"/>
          <w:sz w:val="20"/>
        </w:rPr>
        <w:t>traitement</w:t>
      </w:r>
    </w:p>
    <w:p>
      <w:pPr>
        <w:spacing w:before="4"/>
        <w:ind w:left="478" w:right="539" w:firstLine="0"/>
        <w:jc w:val="left"/>
        <w:rPr>
          <w:i/>
          <w:sz w:val="20"/>
        </w:rPr>
      </w:pPr>
      <w:r>
        <w:rPr>
          <w:sz w:val="20"/>
        </w:rPr>
        <w:t>Article 7. 1. </w:t>
      </w:r>
      <w:r>
        <w:rPr>
          <w:i/>
          <w:sz w:val="20"/>
        </w:rPr>
        <w:t>L'examen génétique d'un ovocyte fécondé ne peut être effectué que</w:t>
      </w:r>
      <w:r>
        <w:rPr>
          <w:i/>
          <w:sz w:val="20"/>
        </w:rPr>
        <w:t> dans</w:t>
      </w:r>
      <w:r>
        <w:rPr>
          <w:i/>
          <w:spacing w:val="-4"/>
          <w:sz w:val="20"/>
        </w:rPr>
        <w:t> </w:t>
      </w:r>
      <w:r>
        <w:rPr>
          <w:i/>
          <w:sz w:val="20"/>
        </w:rPr>
        <w:t>les</w:t>
      </w:r>
      <w:r>
        <w:rPr>
          <w:i/>
          <w:spacing w:val="-2"/>
          <w:sz w:val="20"/>
        </w:rPr>
        <w:t> </w:t>
      </w:r>
      <w:r>
        <w:rPr>
          <w:i/>
          <w:sz w:val="20"/>
        </w:rPr>
        <w:t>cas</w:t>
      </w:r>
      <w:r>
        <w:rPr>
          <w:i/>
          <w:spacing w:val="-4"/>
          <w:sz w:val="20"/>
        </w:rPr>
        <w:t> </w:t>
      </w:r>
      <w:r>
        <w:rPr>
          <w:i/>
          <w:sz w:val="20"/>
        </w:rPr>
        <w:t>où</w:t>
      </w:r>
      <w:r>
        <w:rPr>
          <w:i/>
          <w:spacing w:val="-4"/>
          <w:sz w:val="20"/>
        </w:rPr>
        <w:t> </w:t>
      </w:r>
      <w:r>
        <w:rPr>
          <w:i/>
          <w:sz w:val="20"/>
        </w:rPr>
        <w:t>il</w:t>
      </w:r>
      <w:r>
        <w:rPr>
          <w:i/>
          <w:spacing w:val="-2"/>
          <w:sz w:val="20"/>
        </w:rPr>
        <w:t> </w:t>
      </w:r>
      <w:r>
        <w:rPr>
          <w:i/>
          <w:sz w:val="20"/>
        </w:rPr>
        <w:t>existe</w:t>
      </w:r>
      <w:r>
        <w:rPr>
          <w:i/>
          <w:spacing w:val="-2"/>
          <w:sz w:val="20"/>
        </w:rPr>
        <w:t> </w:t>
      </w:r>
      <w:r>
        <w:rPr>
          <w:i/>
          <w:sz w:val="20"/>
        </w:rPr>
        <w:t>un</w:t>
      </w:r>
      <w:r>
        <w:rPr>
          <w:i/>
          <w:spacing w:val="-4"/>
          <w:sz w:val="20"/>
        </w:rPr>
        <w:t> </w:t>
      </w:r>
      <w:r>
        <w:rPr>
          <w:i/>
          <w:sz w:val="20"/>
        </w:rPr>
        <w:t>risque</w:t>
      </w:r>
      <w:r>
        <w:rPr>
          <w:i/>
          <w:spacing w:val="-2"/>
          <w:sz w:val="20"/>
        </w:rPr>
        <w:t> </w:t>
      </w:r>
      <w:r>
        <w:rPr>
          <w:i/>
          <w:sz w:val="20"/>
        </w:rPr>
        <w:t>connu</w:t>
      </w:r>
      <w:r>
        <w:rPr>
          <w:i/>
          <w:spacing w:val="-4"/>
          <w:sz w:val="20"/>
        </w:rPr>
        <w:t> </w:t>
      </w:r>
      <w:r>
        <w:rPr>
          <w:i/>
          <w:sz w:val="20"/>
        </w:rPr>
        <w:t>et</w:t>
      </w:r>
      <w:r>
        <w:rPr>
          <w:i/>
          <w:spacing w:val="-4"/>
          <w:sz w:val="20"/>
        </w:rPr>
        <w:t> </w:t>
      </w:r>
      <w:r>
        <w:rPr>
          <w:i/>
          <w:sz w:val="20"/>
        </w:rPr>
        <w:t>important</w:t>
      </w:r>
      <w:r>
        <w:rPr>
          <w:i/>
          <w:spacing w:val="-4"/>
          <w:sz w:val="20"/>
        </w:rPr>
        <w:t> </w:t>
      </w:r>
      <w:r>
        <w:rPr>
          <w:i/>
          <w:sz w:val="20"/>
        </w:rPr>
        <w:t>que</w:t>
      </w:r>
      <w:r>
        <w:rPr>
          <w:i/>
          <w:spacing w:val="-2"/>
          <w:sz w:val="20"/>
        </w:rPr>
        <w:t> </w:t>
      </w:r>
      <w:r>
        <w:rPr>
          <w:i/>
          <w:sz w:val="20"/>
        </w:rPr>
        <w:t>l'enfant</w:t>
      </w:r>
      <w:r>
        <w:rPr>
          <w:i/>
          <w:spacing w:val="-4"/>
          <w:sz w:val="20"/>
        </w:rPr>
        <w:t> </w:t>
      </w:r>
      <w:r>
        <w:rPr>
          <w:i/>
          <w:sz w:val="20"/>
        </w:rPr>
        <w:t>soit</w:t>
      </w:r>
      <w:r>
        <w:rPr>
          <w:i/>
          <w:spacing w:val="-4"/>
          <w:sz w:val="20"/>
        </w:rPr>
        <w:t> </w:t>
      </w:r>
      <w:r>
        <w:rPr>
          <w:i/>
          <w:sz w:val="20"/>
        </w:rPr>
        <w:t>atteint</w:t>
      </w:r>
      <w:r>
        <w:rPr>
          <w:i/>
          <w:spacing w:val="-4"/>
          <w:sz w:val="20"/>
        </w:rPr>
        <w:t> </w:t>
      </w:r>
      <w:r>
        <w:rPr>
          <w:i/>
          <w:sz w:val="20"/>
        </w:rPr>
        <w:t>d'une maladie héréditaire grave.</w:t>
      </w:r>
    </w:p>
    <w:p>
      <w:pPr>
        <w:spacing w:before="0"/>
        <w:ind w:left="478" w:right="0" w:firstLine="0"/>
        <w:jc w:val="left"/>
        <w:rPr>
          <w:i/>
          <w:sz w:val="20"/>
        </w:rPr>
      </w:pPr>
      <w:r>
        <w:rPr>
          <w:sz w:val="20"/>
        </w:rPr>
        <w:t>7.2. L'examen génétique</w:t>
      </w:r>
      <w:r>
        <w:rPr>
          <w:spacing w:val="-2"/>
          <w:sz w:val="20"/>
        </w:rPr>
        <w:t> </w:t>
      </w:r>
      <w:r>
        <w:rPr>
          <w:sz w:val="20"/>
        </w:rPr>
        <w:t>peut en outre être effectué en rapport avec la fécondation artificielle</w:t>
      </w:r>
      <w:r>
        <w:rPr>
          <w:spacing w:val="-6"/>
          <w:sz w:val="20"/>
        </w:rPr>
        <w:t> </w:t>
      </w:r>
      <w:r>
        <w:rPr>
          <w:sz w:val="20"/>
        </w:rPr>
        <w:t>réalisée</w:t>
      </w:r>
      <w:r>
        <w:rPr>
          <w:spacing w:val="-6"/>
          <w:sz w:val="20"/>
        </w:rPr>
        <w:t> </w:t>
      </w:r>
      <w:r>
        <w:rPr>
          <w:sz w:val="20"/>
        </w:rPr>
        <w:t>hors</w:t>
      </w:r>
      <w:r>
        <w:rPr>
          <w:spacing w:val="-3"/>
          <w:sz w:val="20"/>
        </w:rPr>
        <w:t> </w:t>
      </w:r>
      <w:r>
        <w:rPr>
          <w:sz w:val="20"/>
        </w:rPr>
        <w:t>du</w:t>
      </w:r>
      <w:r>
        <w:rPr>
          <w:spacing w:val="-3"/>
          <w:sz w:val="20"/>
        </w:rPr>
        <w:t> </w:t>
      </w:r>
      <w:r>
        <w:rPr>
          <w:sz w:val="20"/>
        </w:rPr>
        <w:t>corps</w:t>
      </w:r>
      <w:r>
        <w:rPr>
          <w:spacing w:val="-5"/>
          <w:sz w:val="20"/>
        </w:rPr>
        <w:t> </w:t>
      </w:r>
      <w:r>
        <w:rPr>
          <w:sz w:val="20"/>
        </w:rPr>
        <w:t>de</w:t>
      </w:r>
      <w:r>
        <w:rPr>
          <w:spacing w:val="-3"/>
          <w:sz w:val="20"/>
        </w:rPr>
        <w:t> </w:t>
      </w:r>
      <w:r>
        <w:rPr>
          <w:sz w:val="20"/>
        </w:rPr>
        <w:t>l'intéressée</w:t>
      </w:r>
      <w:r>
        <w:rPr>
          <w:spacing w:val="-3"/>
          <w:sz w:val="20"/>
        </w:rPr>
        <w:t> </w:t>
      </w:r>
      <w:r>
        <w:rPr>
          <w:sz w:val="20"/>
        </w:rPr>
        <w:t>pour</w:t>
      </w:r>
      <w:r>
        <w:rPr>
          <w:spacing w:val="-5"/>
          <w:sz w:val="20"/>
        </w:rPr>
        <w:t> </w:t>
      </w:r>
      <w:r>
        <w:rPr>
          <w:sz w:val="20"/>
        </w:rPr>
        <w:t>cause</w:t>
      </w:r>
      <w:r>
        <w:rPr>
          <w:spacing w:val="-6"/>
          <w:sz w:val="20"/>
        </w:rPr>
        <w:t> </w:t>
      </w:r>
      <w:r>
        <w:rPr>
          <w:sz w:val="20"/>
        </w:rPr>
        <w:t>d'infertilité,</w:t>
      </w:r>
      <w:r>
        <w:rPr>
          <w:spacing w:val="-4"/>
          <w:sz w:val="20"/>
        </w:rPr>
        <w:t> </w:t>
      </w:r>
      <w:r>
        <w:rPr>
          <w:sz w:val="20"/>
        </w:rPr>
        <w:t>lorsqu'un</w:t>
      </w:r>
      <w:r>
        <w:rPr>
          <w:spacing w:val="-3"/>
          <w:sz w:val="20"/>
        </w:rPr>
        <w:t> </w:t>
      </w:r>
      <w:r>
        <w:rPr>
          <w:sz w:val="20"/>
        </w:rPr>
        <w:t>tel examen peut </w:t>
      </w:r>
      <w:r>
        <w:rPr>
          <w:i/>
          <w:sz w:val="20"/>
        </w:rPr>
        <w:t>confirmer ou exclure la présence d'une aberration chromosomique</w:t>
      </w:r>
      <w:r>
        <w:rPr>
          <w:i/>
          <w:sz w:val="20"/>
        </w:rPr>
        <w:t> </w:t>
      </w:r>
      <w:r>
        <w:rPr>
          <w:i/>
          <w:spacing w:val="-2"/>
          <w:sz w:val="20"/>
        </w:rPr>
        <w:t>importante</w:t>
      </w:r>
    </w:p>
    <w:p>
      <w:pPr>
        <w:spacing w:line="240" w:lineRule="auto" w:before="0"/>
        <w:ind w:left="478" w:right="457" w:firstLine="0"/>
        <w:jc w:val="left"/>
        <w:rPr>
          <w:i/>
          <w:sz w:val="20"/>
        </w:rPr>
      </w:pPr>
      <w:r>
        <w:rPr>
          <w:i/>
          <w:sz w:val="20"/>
        </w:rPr>
        <w:t>Article 8. La fécondation artificielle impliquant une sélection des spermatozoïdes ou</w:t>
      </w:r>
      <w:r>
        <w:rPr>
          <w:i/>
          <w:sz w:val="20"/>
        </w:rPr>
        <w:t> des ovocytes fécondés préalablement à leur implantation dans l'utérus d'une femme dans le but de sélectionner le sexe de l'enfant à naÎtre est interdite, à moins que cette</w:t>
      </w:r>
      <w:r>
        <w:rPr>
          <w:i/>
          <w:spacing w:val="-2"/>
          <w:sz w:val="20"/>
        </w:rPr>
        <w:t> </w:t>
      </w:r>
      <w:r>
        <w:rPr>
          <w:i/>
          <w:sz w:val="20"/>
        </w:rPr>
        <w:t>pratique</w:t>
      </w:r>
      <w:r>
        <w:rPr>
          <w:i/>
          <w:spacing w:val="-2"/>
          <w:sz w:val="20"/>
        </w:rPr>
        <w:t> </w:t>
      </w:r>
      <w:r>
        <w:rPr>
          <w:i/>
          <w:sz w:val="20"/>
        </w:rPr>
        <w:t>n'ait</w:t>
      </w:r>
      <w:r>
        <w:rPr>
          <w:i/>
          <w:spacing w:val="-4"/>
          <w:sz w:val="20"/>
        </w:rPr>
        <w:t> </w:t>
      </w:r>
      <w:r>
        <w:rPr>
          <w:i/>
          <w:sz w:val="20"/>
        </w:rPr>
        <w:t>pour</w:t>
      </w:r>
      <w:r>
        <w:rPr>
          <w:i/>
          <w:spacing w:val="-4"/>
          <w:sz w:val="20"/>
        </w:rPr>
        <w:t> </w:t>
      </w:r>
      <w:r>
        <w:rPr>
          <w:i/>
          <w:sz w:val="20"/>
        </w:rPr>
        <w:t>objet</w:t>
      </w:r>
      <w:r>
        <w:rPr>
          <w:i/>
          <w:spacing w:val="-4"/>
          <w:sz w:val="20"/>
        </w:rPr>
        <w:t> </w:t>
      </w:r>
      <w:r>
        <w:rPr>
          <w:i/>
          <w:sz w:val="20"/>
        </w:rPr>
        <w:t>de</w:t>
      </w:r>
      <w:r>
        <w:rPr>
          <w:i/>
          <w:spacing w:val="-2"/>
          <w:sz w:val="20"/>
        </w:rPr>
        <w:t> </w:t>
      </w:r>
      <w:r>
        <w:rPr>
          <w:i/>
          <w:sz w:val="20"/>
        </w:rPr>
        <w:t>prévenir</w:t>
      </w:r>
      <w:r>
        <w:rPr>
          <w:i/>
          <w:spacing w:val="-4"/>
          <w:sz w:val="20"/>
        </w:rPr>
        <w:t> </w:t>
      </w:r>
      <w:r>
        <w:rPr>
          <w:i/>
          <w:sz w:val="20"/>
        </w:rPr>
        <w:t>une</w:t>
      </w:r>
      <w:r>
        <w:rPr>
          <w:i/>
          <w:spacing w:val="-4"/>
          <w:sz w:val="20"/>
        </w:rPr>
        <w:t> </w:t>
      </w:r>
      <w:r>
        <w:rPr>
          <w:i/>
          <w:sz w:val="20"/>
        </w:rPr>
        <w:t>maladie</w:t>
      </w:r>
      <w:r>
        <w:rPr>
          <w:i/>
          <w:spacing w:val="-4"/>
          <w:sz w:val="20"/>
        </w:rPr>
        <w:t> </w:t>
      </w:r>
      <w:r>
        <w:rPr>
          <w:i/>
          <w:sz w:val="20"/>
        </w:rPr>
        <w:t>héréditaire</w:t>
      </w:r>
      <w:r>
        <w:rPr>
          <w:i/>
          <w:spacing w:val="-4"/>
          <w:sz w:val="20"/>
        </w:rPr>
        <w:t> </w:t>
      </w:r>
      <w:r>
        <w:rPr>
          <w:i/>
          <w:sz w:val="20"/>
        </w:rPr>
        <w:t>grave</w:t>
      </w:r>
      <w:r>
        <w:rPr>
          <w:i/>
          <w:spacing w:val="-2"/>
          <w:sz w:val="20"/>
        </w:rPr>
        <w:t> </w:t>
      </w:r>
      <w:r>
        <w:rPr>
          <w:i/>
          <w:sz w:val="20"/>
        </w:rPr>
        <w:t>liée</w:t>
      </w:r>
      <w:r>
        <w:rPr>
          <w:i/>
          <w:spacing w:val="-4"/>
          <w:sz w:val="20"/>
        </w:rPr>
        <w:t> </w:t>
      </w:r>
      <w:r>
        <w:rPr>
          <w:i/>
          <w:sz w:val="20"/>
        </w:rPr>
        <w:t>au</w:t>
      </w:r>
      <w:r>
        <w:rPr>
          <w:i/>
          <w:spacing w:val="-2"/>
          <w:sz w:val="20"/>
        </w:rPr>
        <w:t> </w:t>
      </w:r>
      <w:r>
        <w:rPr>
          <w:i/>
          <w:sz w:val="20"/>
        </w:rPr>
        <w:t>sexe de l'enfant à naÎtre.</w:t>
      </w:r>
    </w:p>
    <w:p>
      <w:pPr>
        <w:pStyle w:val="Heading1"/>
        <w:spacing w:before="100"/>
        <w:ind w:right="108"/>
      </w:pPr>
      <w:r>
        <w:rPr/>
        <w:t>Espagne, Loi N° 35 du 22 novembre 1988 relative aux techniques de procréation médicalement assistée.</w:t>
      </w:r>
    </w:p>
    <w:p>
      <w:pPr>
        <w:spacing w:before="0"/>
        <w:ind w:left="118" w:right="108" w:firstLine="0"/>
        <w:jc w:val="both"/>
        <w:rPr>
          <w:i/>
          <w:sz w:val="20"/>
        </w:rPr>
      </w:pPr>
      <w:r>
        <w:rPr>
          <w:sz w:val="20"/>
        </w:rPr>
        <w:t>Le</w:t>
      </w:r>
      <w:r>
        <w:rPr>
          <w:spacing w:val="-6"/>
          <w:sz w:val="20"/>
        </w:rPr>
        <w:t> </w:t>
      </w:r>
      <w:r>
        <w:rPr>
          <w:sz w:val="20"/>
        </w:rPr>
        <w:t>dpi est autorisé</w:t>
      </w:r>
      <w:r>
        <w:rPr>
          <w:spacing w:val="-1"/>
          <w:sz w:val="20"/>
        </w:rPr>
        <w:t> </w:t>
      </w:r>
      <w:r>
        <w:rPr>
          <w:sz w:val="20"/>
        </w:rPr>
        <w:t>mais</w:t>
      </w:r>
      <w:r>
        <w:rPr>
          <w:spacing w:val="-2"/>
          <w:sz w:val="20"/>
        </w:rPr>
        <w:t> </w:t>
      </w:r>
      <w:r>
        <w:rPr>
          <w:sz w:val="20"/>
        </w:rPr>
        <w:t>son champ d'application est</w:t>
      </w:r>
      <w:r>
        <w:rPr>
          <w:spacing w:val="-1"/>
          <w:sz w:val="20"/>
        </w:rPr>
        <w:t> </w:t>
      </w:r>
      <w:r>
        <w:rPr>
          <w:sz w:val="20"/>
        </w:rPr>
        <w:t>limité.</w:t>
      </w:r>
      <w:r>
        <w:rPr>
          <w:spacing w:val="-2"/>
          <w:sz w:val="20"/>
        </w:rPr>
        <w:t> </w:t>
      </w:r>
      <w:r>
        <w:rPr>
          <w:sz w:val="20"/>
        </w:rPr>
        <w:t>Les</w:t>
      </w:r>
      <w:r>
        <w:rPr>
          <w:spacing w:val="-2"/>
          <w:sz w:val="20"/>
        </w:rPr>
        <w:t> </w:t>
      </w:r>
      <w:r>
        <w:rPr>
          <w:sz w:val="20"/>
        </w:rPr>
        <w:t>articles</w:t>
      </w:r>
      <w:r>
        <w:rPr>
          <w:spacing w:val="-2"/>
          <w:sz w:val="20"/>
        </w:rPr>
        <w:t> </w:t>
      </w:r>
      <w:r>
        <w:rPr>
          <w:sz w:val="20"/>
        </w:rPr>
        <w:t>12</w:t>
      </w:r>
      <w:r>
        <w:rPr>
          <w:spacing w:val="-2"/>
          <w:sz w:val="20"/>
        </w:rPr>
        <w:t> </w:t>
      </w:r>
      <w:r>
        <w:rPr>
          <w:sz w:val="20"/>
        </w:rPr>
        <w:t>et</w:t>
      </w:r>
      <w:r>
        <w:rPr>
          <w:spacing w:val="-1"/>
          <w:sz w:val="20"/>
        </w:rPr>
        <w:t> </w:t>
      </w:r>
      <w:r>
        <w:rPr>
          <w:sz w:val="20"/>
        </w:rPr>
        <w:t>13 traitent</w:t>
      </w:r>
      <w:r>
        <w:rPr>
          <w:spacing w:val="-1"/>
          <w:sz w:val="20"/>
        </w:rPr>
        <w:t> </w:t>
      </w:r>
      <w:r>
        <w:rPr>
          <w:sz w:val="20"/>
        </w:rPr>
        <w:t>des diagnostics et tra</w:t>
      </w:r>
      <w:r>
        <w:rPr>
          <w:i/>
          <w:sz w:val="20"/>
        </w:rPr>
        <w:t>itements par le diagnostic prénatal et préimplantatoire.</w:t>
      </w:r>
    </w:p>
    <w:p>
      <w:pPr>
        <w:spacing w:before="0"/>
        <w:ind w:left="118" w:right="106" w:firstLine="0"/>
        <w:jc w:val="both"/>
        <w:rPr>
          <w:i/>
          <w:sz w:val="20"/>
        </w:rPr>
      </w:pPr>
      <w:r>
        <w:rPr>
          <w:sz w:val="20"/>
        </w:rPr>
        <w:t>12.1</w:t>
      </w:r>
      <w:r>
        <w:rPr>
          <w:i/>
          <w:sz w:val="20"/>
        </w:rPr>
        <w:t>. Aucune intervention portant sur un préembryon vivant, in vitro, à des fins</w:t>
      </w:r>
      <w:r>
        <w:rPr>
          <w:i/>
          <w:sz w:val="20"/>
        </w:rPr>
        <w:t> diagnostiques ne peut avoir d'autre but que l'évaluation de sa viabilité ou la détection de maladies héréditaires aux fins de les traiter, si cela est possible, ou de déconseiller le transfert aux fins de procréation .</w:t>
      </w:r>
    </w:p>
    <w:p>
      <w:pPr>
        <w:spacing w:before="0"/>
        <w:ind w:left="118" w:right="108" w:firstLine="0"/>
        <w:jc w:val="both"/>
        <w:rPr>
          <w:i/>
          <w:sz w:val="20"/>
        </w:rPr>
      </w:pPr>
      <w:r>
        <w:rPr>
          <w:sz w:val="20"/>
        </w:rPr>
        <w:t>13.1</w:t>
      </w:r>
      <w:r>
        <w:rPr>
          <w:i/>
          <w:sz w:val="20"/>
        </w:rPr>
        <w:t>. Aucune intervention portant sur un préembryon vivant, in utero, à des fins</w:t>
      </w:r>
      <w:r>
        <w:rPr>
          <w:i/>
          <w:sz w:val="20"/>
        </w:rPr>
        <w:t> thérapeutiques ne peut avoir d'autre but que de traiter une maladie ou d'en prévenir la transmission, avec des garanties raisonnables et contrôlées .</w:t>
      </w:r>
    </w:p>
    <w:p>
      <w:pPr>
        <w:spacing w:before="0"/>
        <w:ind w:left="118" w:right="106" w:firstLine="0"/>
        <w:jc w:val="both"/>
        <w:rPr>
          <w:i/>
          <w:sz w:val="20"/>
        </w:rPr>
      </w:pPr>
      <w:r>
        <w:rPr>
          <w:sz w:val="20"/>
        </w:rPr>
        <w:t>13. 3</w:t>
      </w:r>
      <w:r>
        <w:rPr>
          <w:i/>
          <w:sz w:val="20"/>
        </w:rPr>
        <w:t>. Un traitement ne peut être pratiqué sur des préembryons in vitro ou sur des</w:t>
      </w:r>
      <w:r>
        <w:rPr>
          <w:i/>
          <w:sz w:val="20"/>
        </w:rPr>
        <w:t> préembyons... que si les conditions suivantes sont remplies : ...</w:t>
      </w:r>
    </w:p>
    <w:p>
      <w:pPr>
        <w:spacing w:before="0"/>
        <w:ind w:left="118" w:right="106" w:firstLine="0"/>
        <w:jc w:val="both"/>
        <w:rPr>
          <w:i/>
          <w:sz w:val="20"/>
        </w:rPr>
      </w:pPr>
      <w:r>
        <w:rPr>
          <w:i/>
          <w:sz w:val="20"/>
        </w:rPr>
        <w:t>d) le traitement n'a pas d'influence sur les caractères héréditaires non pathologiques et ne</w:t>
      </w:r>
      <w:r>
        <w:rPr>
          <w:i/>
          <w:sz w:val="20"/>
        </w:rPr>
        <w:t> vise pas l'amélioration [seleccion] des individus ou de la race...</w:t>
      </w:r>
    </w:p>
    <w:p>
      <w:pPr>
        <w:pStyle w:val="BodyText"/>
        <w:spacing w:before="11"/>
        <w:rPr>
          <w:i/>
          <w:sz w:val="19"/>
        </w:rPr>
      </w:pPr>
    </w:p>
    <w:p>
      <w:pPr>
        <w:pStyle w:val="Heading1"/>
        <w:spacing w:before="1"/>
        <w:ind w:right="109"/>
      </w:pPr>
      <w:r>
        <w:rPr/>
        <w:t>France, Article L. 2131-4 (CSP) issu de la loi 94-654 du 29 juillet 1994, et Décret n° 98-216 du 24 mars 1998.</w:t>
      </w:r>
    </w:p>
    <w:p>
      <w:pPr>
        <w:spacing w:before="1"/>
        <w:ind w:left="118" w:right="106" w:firstLine="0"/>
        <w:jc w:val="both"/>
        <w:rPr>
          <w:i/>
          <w:sz w:val="20"/>
        </w:rPr>
      </w:pPr>
      <w:r>
        <w:rPr>
          <w:i/>
          <w:sz w:val="20"/>
        </w:rPr>
        <w:t>Le diagnostic biologique effectué à partir de cellules prélevées sur l'embryon in vitro n'est</w:t>
      </w:r>
      <w:r>
        <w:rPr>
          <w:i/>
          <w:sz w:val="20"/>
        </w:rPr>
        <w:t> autorisé qu'à titre exceptionnel dans les conditions suivantes :</w:t>
      </w:r>
    </w:p>
    <w:p>
      <w:pPr>
        <w:spacing w:before="0"/>
        <w:ind w:left="118" w:right="105" w:firstLine="0"/>
        <w:jc w:val="both"/>
        <w:rPr>
          <w:i/>
          <w:sz w:val="20"/>
        </w:rPr>
      </w:pPr>
      <w:r>
        <w:rPr>
          <w:i/>
          <w:sz w:val="20"/>
        </w:rPr>
        <w:t>Un médecin exerçant son activité dans un centre de diagnostic prénatal puridisciplinaire tel</w:t>
      </w:r>
      <w:r>
        <w:rPr>
          <w:i/>
          <w:sz w:val="20"/>
        </w:rPr>
        <w:t> que défini par l'article L.2131-1 doit attester que le couple, du fait de sa situation familiale,</w:t>
      </w:r>
      <w:r>
        <w:rPr>
          <w:i/>
          <w:spacing w:val="40"/>
          <w:sz w:val="20"/>
        </w:rPr>
        <w:t> </w:t>
      </w:r>
      <w:r>
        <w:rPr>
          <w:i/>
          <w:sz w:val="20"/>
        </w:rPr>
        <w:t>a une forte probabilité de donner naissance à un enfant atteint d'une maladie génétique d'une</w:t>
      </w:r>
      <w:r>
        <w:rPr>
          <w:i/>
          <w:spacing w:val="80"/>
          <w:w w:val="150"/>
          <w:sz w:val="20"/>
        </w:rPr>
        <w:t> </w:t>
      </w:r>
      <w:r>
        <w:rPr>
          <w:i/>
          <w:sz w:val="20"/>
        </w:rPr>
        <w:t>particulière</w:t>
      </w:r>
      <w:r>
        <w:rPr>
          <w:i/>
          <w:spacing w:val="80"/>
          <w:w w:val="150"/>
          <w:sz w:val="20"/>
        </w:rPr>
        <w:t> </w:t>
      </w:r>
      <w:r>
        <w:rPr>
          <w:i/>
          <w:sz w:val="20"/>
        </w:rPr>
        <w:t>gravité</w:t>
      </w:r>
      <w:r>
        <w:rPr>
          <w:i/>
          <w:spacing w:val="80"/>
          <w:w w:val="150"/>
          <w:sz w:val="20"/>
        </w:rPr>
        <w:t> </w:t>
      </w:r>
      <w:r>
        <w:rPr>
          <w:i/>
          <w:sz w:val="20"/>
        </w:rPr>
        <w:t>reconnue</w:t>
      </w:r>
      <w:r>
        <w:rPr>
          <w:i/>
          <w:spacing w:val="80"/>
          <w:w w:val="150"/>
          <w:sz w:val="20"/>
        </w:rPr>
        <w:t> </w:t>
      </w:r>
      <w:r>
        <w:rPr>
          <w:i/>
          <w:sz w:val="20"/>
        </w:rPr>
        <w:t>comme</w:t>
      </w:r>
      <w:r>
        <w:rPr>
          <w:i/>
          <w:spacing w:val="80"/>
          <w:w w:val="150"/>
          <w:sz w:val="20"/>
        </w:rPr>
        <w:t> </w:t>
      </w:r>
      <w:r>
        <w:rPr>
          <w:i/>
          <w:sz w:val="20"/>
        </w:rPr>
        <w:t>incurable</w:t>
      </w:r>
      <w:r>
        <w:rPr>
          <w:i/>
          <w:spacing w:val="80"/>
          <w:w w:val="150"/>
          <w:sz w:val="20"/>
        </w:rPr>
        <w:t> </w:t>
      </w:r>
      <w:r>
        <w:rPr>
          <w:i/>
          <w:sz w:val="20"/>
        </w:rPr>
        <w:t>au</w:t>
      </w:r>
      <w:r>
        <w:rPr>
          <w:i/>
          <w:spacing w:val="80"/>
          <w:w w:val="150"/>
          <w:sz w:val="20"/>
        </w:rPr>
        <w:t> </w:t>
      </w:r>
      <w:r>
        <w:rPr>
          <w:i/>
          <w:sz w:val="20"/>
        </w:rPr>
        <w:t>moment</w:t>
      </w:r>
      <w:r>
        <w:rPr>
          <w:i/>
          <w:spacing w:val="80"/>
          <w:w w:val="150"/>
          <w:sz w:val="20"/>
        </w:rPr>
        <w:t> </w:t>
      </w:r>
      <w:r>
        <w:rPr>
          <w:i/>
          <w:sz w:val="20"/>
        </w:rPr>
        <w:t>du</w:t>
      </w:r>
      <w:r>
        <w:rPr>
          <w:i/>
          <w:spacing w:val="80"/>
          <w:w w:val="150"/>
          <w:sz w:val="20"/>
        </w:rPr>
        <w:t> </w:t>
      </w:r>
      <w:r>
        <w:rPr>
          <w:i/>
          <w:sz w:val="20"/>
        </w:rPr>
        <w:t>diagnostic.</w:t>
      </w:r>
      <w:r>
        <w:rPr>
          <w:i/>
          <w:spacing w:val="80"/>
          <w:sz w:val="20"/>
        </w:rPr>
        <w:t> </w:t>
      </w:r>
      <w:r>
        <w:rPr>
          <w:i/>
          <w:sz w:val="20"/>
        </w:rPr>
        <w:t>Le</w:t>
      </w:r>
      <w:r>
        <w:rPr>
          <w:i/>
          <w:spacing w:val="-4"/>
          <w:sz w:val="20"/>
        </w:rPr>
        <w:t> </w:t>
      </w:r>
      <w:r>
        <w:rPr>
          <w:i/>
          <w:sz w:val="20"/>
        </w:rPr>
        <w:t>diagnostic</w:t>
      </w:r>
      <w:r>
        <w:rPr>
          <w:i/>
          <w:spacing w:val="-4"/>
          <w:sz w:val="20"/>
        </w:rPr>
        <w:t> </w:t>
      </w:r>
      <w:r>
        <w:rPr>
          <w:i/>
          <w:sz w:val="20"/>
        </w:rPr>
        <w:t>ne</w:t>
      </w:r>
      <w:r>
        <w:rPr>
          <w:i/>
          <w:spacing w:val="-4"/>
          <w:sz w:val="20"/>
        </w:rPr>
        <w:t> </w:t>
      </w:r>
      <w:r>
        <w:rPr>
          <w:i/>
          <w:sz w:val="20"/>
        </w:rPr>
        <w:t>peut</w:t>
      </w:r>
      <w:r>
        <w:rPr>
          <w:i/>
          <w:spacing w:val="-2"/>
          <w:sz w:val="20"/>
        </w:rPr>
        <w:t> </w:t>
      </w:r>
      <w:r>
        <w:rPr>
          <w:i/>
          <w:sz w:val="20"/>
        </w:rPr>
        <w:t>être</w:t>
      </w:r>
      <w:r>
        <w:rPr>
          <w:i/>
          <w:spacing w:val="-2"/>
          <w:sz w:val="20"/>
        </w:rPr>
        <w:t> </w:t>
      </w:r>
      <w:r>
        <w:rPr>
          <w:i/>
          <w:sz w:val="20"/>
        </w:rPr>
        <w:t>effectué</w:t>
      </w:r>
      <w:r>
        <w:rPr>
          <w:i/>
          <w:spacing w:val="-2"/>
          <w:sz w:val="20"/>
        </w:rPr>
        <w:t> </w:t>
      </w:r>
      <w:r>
        <w:rPr>
          <w:i/>
          <w:sz w:val="20"/>
        </w:rPr>
        <w:t>que lorsqu'a été</w:t>
      </w:r>
      <w:r>
        <w:rPr>
          <w:i/>
          <w:spacing w:val="-2"/>
          <w:sz w:val="20"/>
        </w:rPr>
        <w:t> </w:t>
      </w:r>
      <w:r>
        <w:rPr>
          <w:i/>
          <w:sz w:val="20"/>
        </w:rPr>
        <w:t>préalablement et</w:t>
      </w:r>
      <w:r>
        <w:rPr>
          <w:i/>
          <w:spacing w:val="-2"/>
          <w:sz w:val="20"/>
        </w:rPr>
        <w:t> </w:t>
      </w:r>
      <w:r>
        <w:rPr>
          <w:i/>
          <w:sz w:val="20"/>
        </w:rPr>
        <w:t>précisément</w:t>
      </w:r>
      <w:r>
        <w:rPr>
          <w:i/>
          <w:spacing w:val="-2"/>
          <w:sz w:val="20"/>
        </w:rPr>
        <w:t> </w:t>
      </w:r>
      <w:r>
        <w:rPr>
          <w:i/>
          <w:sz w:val="20"/>
        </w:rPr>
        <w:t>identifiée, chez</w:t>
      </w:r>
      <w:r>
        <w:rPr>
          <w:i/>
          <w:spacing w:val="40"/>
          <w:sz w:val="20"/>
        </w:rPr>
        <w:t> </w:t>
      </w:r>
      <w:r>
        <w:rPr>
          <w:i/>
          <w:sz w:val="20"/>
        </w:rPr>
        <w:t>l'un</w:t>
      </w:r>
      <w:r>
        <w:rPr>
          <w:i/>
          <w:spacing w:val="40"/>
          <w:sz w:val="20"/>
        </w:rPr>
        <w:t> </w:t>
      </w:r>
      <w:r>
        <w:rPr>
          <w:i/>
          <w:sz w:val="20"/>
        </w:rPr>
        <w:t>des</w:t>
      </w:r>
      <w:r>
        <w:rPr>
          <w:i/>
          <w:spacing w:val="40"/>
          <w:sz w:val="20"/>
        </w:rPr>
        <w:t> </w:t>
      </w:r>
      <w:r>
        <w:rPr>
          <w:i/>
          <w:sz w:val="20"/>
        </w:rPr>
        <w:t>parents,</w:t>
      </w:r>
      <w:r>
        <w:rPr>
          <w:i/>
          <w:spacing w:val="40"/>
          <w:sz w:val="20"/>
        </w:rPr>
        <w:t> </w:t>
      </w:r>
      <w:r>
        <w:rPr>
          <w:i/>
          <w:sz w:val="20"/>
        </w:rPr>
        <w:t>l'anomalie</w:t>
      </w:r>
      <w:r>
        <w:rPr>
          <w:i/>
          <w:spacing w:val="77"/>
          <w:sz w:val="20"/>
        </w:rPr>
        <w:t> </w:t>
      </w:r>
      <w:r>
        <w:rPr>
          <w:i/>
          <w:sz w:val="20"/>
        </w:rPr>
        <w:t>ou</w:t>
      </w:r>
      <w:r>
        <w:rPr>
          <w:i/>
          <w:spacing w:val="40"/>
          <w:sz w:val="20"/>
        </w:rPr>
        <w:t> </w:t>
      </w:r>
      <w:r>
        <w:rPr>
          <w:i/>
          <w:sz w:val="20"/>
        </w:rPr>
        <w:t>les</w:t>
      </w:r>
      <w:r>
        <w:rPr>
          <w:i/>
          <w:spacing w:val="40"/>
          <w:sz w:val="20"/>
        </w:rPr>
        <w:t> </w:t>
      </w:r>
      <w:r>
        <w:rPr>
          <w:i/>
          <w:sz w:val="20"/>
        </w:rPr>
        <w:t>anomalies</w:t>
      </w:r>
      <w:r>
        <w:rPr>
          <w:i/>
          <w:spacing w:val="77"/>
          <w:sz w:val="20"/>
        </w:rPr>
        <w:t> </w:t>
      </w:r>
      <w:r>
        <w:rPr>
          <w:i/>
          <w:sz w:val="20"/>
        </w:rPr>
        <w:t>responsables</w:t>
      </w:r>
      <w:r>
        <w:rPr>
          <w:i/>
          <w:spacing w:val="40"/>
          <w:sz w:val="20"/>
        </w:rPr>
        <w:t> </w:t>
      </w:r>
      <w:r>
        <w:rPr>
          <w:i/>
          <w:sz w:val="20"/>
        </w:rPr>
        <w:t>d'une</w:t>
      </w:r>
      <w:r>
        <w:rPr>
          <w:i/>
          <w:spacing w:val="77"/>
          <w:sz w:val="20"/>
        </w:rPr>
        <w:t> </w:t>
      </w:r>
      <w:r>
        <w:rPr>
          <w:i/>
          <w:sz w:val="20"/>
        </w:rPr>
        <w:t>telle</w:t>
      </w:r>
      <w:r>
        <w:rPr>
          <w:i/>
          <w:spacing w:val="77"/>
          <w:sz w:val="20"/>
        </w:rPr>
        <w:t> </w:t>
      </w:r>
      <w:r>
        <w:rPr>
          <w:i/>
          <w:sz w:val="20"/>
        </w:rPr>
        <w:t>maladie. Les deux membres du couple expriment par écrit leur consentement à la réalisation du </w:t>
      </w:r>
      <w:r>
        <w:rPr>
          <w:i/>
          <w:spacing w:val="-2"/>
          <w:sz w:val="20"/>
        </w:rPr>
        <w:t>diagnostic.</w:t>
      </w:r>
    </w:p>
    <w:p>
      <w:pPr>
        <w:spacing w:before="0"/>
        <w:ind w:left="118" w:right="106" w:firstLine="0"/>
        <w:jc w:val="both"/>
        <w:rPr>
          <w:i/>
          <w:sz w:val="20"/>
        </w:rPr>
      </w:pPr>
      <w:r>
        <w:rPr>
          <w:i/>
          <w:sz w:val="20"/>
        </w:rPr>
        <w:t>Le diagnostic ne peut avoir d'autre objet que de rechercher cette affection ainsi que les</w:t>
      </w:r>
      <w:r>
        <w:rPr>
          <w:i/>
          <w:sz w:val="20"/>
        </w:rPr>
        <w:t> moyens de la prévenir et de la traiter.</w:t>
      </w:r>
    </w:p>
    <w:p>
      <w:pPr>
        <w:spacing w:before="0"/>
        <w:ind w:left="118" w:right="107" w:firstLine="0"/>
        <w:jc w:val="both"/>
        <w:rPr>
          <w:i/>
          <w:sz w:val="20"/>
        </w:rPr>
      </w:pPr>
      <w:r>
        <w:rPr>
          <w:i/>
          <w:sz w:val="20"/>
        </w:rPr>
        <w:t>Il ne peut être réalisé, à certaines conditions, que dans un établissement spécifiquement</w:t>
      </w:r>
      <w:r>
        <w:rPr>
          <w:i/>
          <w:sz w:val="20"/>
        </w:rPr>
        <w:t> autorisé à cet effet après avis de la Commission nationale de médecine et de biologie de la reproduction et du diagnostic prénatal.</w:t>
      </w:r>
    </w:p>
    <w:p>
      <w:pPr>
        <w:pStyle w:val="BodyText"/>
        <w:spacing w:before="11"/>
        <w:rPr>
          <w:i/>
          <w:sz w:val="19"/>
        </w:rPr>
      </w:pPr>
    </w:p>
    <w:p>
      <w:pPr>
        <w:pStyle w:val="Heading1"/>
      </w:pPr>
      <w:r>
        <w:rPr/>
        <w:t>Norvège,</w:t>
      </w:r>
      <w:r>
        <w:rPr>
          <w:spacing w:val="-4"/>
        </w:rPr>
        <w:t> </w:t>
      </w:r>
      <w:r>
        <w:rPr/>
        <w:t>Loi</w:t>
      </w:r>
      <w:r>
        <w:rPr>
          <w:spacing w:val="-4"/>
        </w:rPr>
        <w:t> </w:t>
      </w:r>
      <w:r>
        <w:rPr/>
        <w:t>N°</w:t>
      </w:r>
      <w:r>
        <w:rPr>
          <w:spacing w:val="-7"/>
        </w:rPr>
        <w:t> </w:t>
      </w:r>
      <w:r>
        <w:rPr/>
        <w:t>56</w:t>
      </w:r>
      <w:r>
        <w:rPr>
          <w:spacing w:val="-6"/>
        </w:rPr>
        <w:t> </w:t>
      </w:r>
      <w:r>
        <w:rPr/>
        <w:t>du</w:t>
      </w:r>
      <w:r>
        <w:rPr>
          <w:spacing w:val="-2"/>
        </w:rPr>
        <w:t> </w:t>
      </w:r>
      <w:r>
        <w:rPr/>
        <w:t>5</w:t>
      </w:r>
      <w:r>
        <w:rPr>
          <w:spacing w:val="-4"/>
        </w:rPr>
        <w:t> </w:t>
      </w:r>
      <w:r>
        <w:rPr/>
        <w:t>août</w:t>
      </w:r>
      <w:r>
        <w:rPr>
          <w:spacing w:val="-4"/>
        </w:rPr>
        <w:t> </w:t>
      </w:r>
      <w:r>
        <w:rPr/>
        <w:t>1994</w:t>
      </w:r>
      <w:r>
        <w:rPr>
          <w:spacing w:val="-4"/>
        </w:rPr>
        <w:t> </w:t>
      </w:r>
      <w:r>
        <w:rPr/>
        <w:t>relative</w:t>
      </w:r>
      <w:r>
        <w:rPr>
          <w:spacing w:val="-4"/>
        </w:rPr>
        <w:t> </w:t>
      </w:r>
      <w:r>
        <w:rPr/>
        <w:t>à</w:t>
      </w:r>
      <w:r>
        <w:rPr>
          <w:spacing w:val="-3"/>
        </w:rPr>
        <w:t> </w:t>
      </w:r>
      <w:r>
        <w:rPr/>
        <w:t>l'utilisation</w:t>
      </w:r>
      <w:r>
        <w:rPr>
          <w:spacing w:val="-4"/>
        </w:rPr>
        <w:t> </w:t>
      </w:r>
      <w:r>
        <w:rPr/>
        <w:t>médicale</w:t>
      </w:r>
      <w:r>
        <w:rPr>
          <w:spacing w:val="-4"/>
        </w:rPr>
        <w:t> </w:t>
      </w:r>
      <w:r>
        <w:rPr/>
        <w:t>de</w:t>
      </w:r>
      <w:r>
        <w:rPr>
          <w:spacing w:val="-4"/>
        </w:rPr>
        <w:t> </w:t>
      </w:r>
      <w:r>
        <w:rPr>
          <w:spacing w:val="-5"/>
        </w:rPr>
        <w:t>la</w:t>
      </w:r>
    </w:p>
    <w:p>
      <w:pPr>
        <w:spacing w:after="0"/>
        <w:sectPr>
          <w:footerReference w:type="default" r:id="rId18"/>
          <w:pgSz w:w="11900" w:h="16840"/>
          <w:pgMar w:footer="435" w:header="0" w:top="1580" w:bottom="620" w:left="1160" w:right="1160"/>
        </w:sectPr>
      </w:pPr>
    </w:p>
    <w:p>
      <w:pPr>
        <w:spacing w:line="243" w:lineRule="exact" w:before="81"/>
        <w:ind w:left="118" w:right="0" w:firstLine="0"/>
        <w:jc w:val="left"/>
        <w:rPr>
          <w:b/>
          <w:sz w:val="20"/>
        </w:rPr>
      </w:pPr>
      <w:r>
        <w:rPr>
          <w:b/>
          <w:spacing w:val="-2"/>
          <w:sz w:val="20"/>
        </w:rPr>
        <w:t>biotechnologie.</w:t>
      </w:r>
    </w:p>
    <w:p>
      <w:pPr>
        <w:spacing w:line="243" w:lineRule="exact" w:before="0"/>
        <w:ind w:left="118" w:right="0" w:firstLine="0"/>
        <w:jc w:val="left"/>
        <w:rPr>
          <w:i/>
          <w:sz w:val="20"/>
        </w:rPr>
      </w:pPr>
      <w:r>
        <w:rPr>
          <w:sz w:val="20"/>
        </w:rPr>
        <w:t>La</w:t>
      </w:r>
      <w:r>
        <w:rPr>
          <w:spacing w:val="-6"/>
          <w:sz w:val="20"/>
        </w:rPr>
        <w:t> </w:t>
      </w:r>
      <w:r>
        <w:rPr>
          <w:sz w:val="20"/>
        </w:rPr>
        <w:t>loi</w:t>
      </w:r>
      <w:r>
        <w:rPr>
          <w:spacing w:val="-1"/>
          <w:sz w:val="20"/>
        </w:rPr>
        <w:t> </w:t>
      </w:r>
      <w:r>
        <w:rPr>
          <w:sz w:val="20"/>
        </w:rPr>
        <w:t>contient</w:t>
      </w:r>
      <w:r>
        <w:rPr>
          <w:spacing w:val="-5"/>
          <w:sz w:val="20"/>
        </w:rPr>
        <w:t> </w:t>
      </w:r>
      <w:r>
        <w:rPr>
          <w:sz w:val="20"/>
        </w:rPr>
        <w:t>un</w:t>
      </w:r>
      <w:r>
        <w:rPr>
          <w:spacing w:val="-5"/>
          <w:sz w:val="20"/>
        </w:rPr>
        <w:t> </w:t>
      </w:r>
      <w:r>
        <w:rPr>
          <w:sz w:val="20"/>
        </w:rPr>
        <w:t>chapitre</w:t>
      </w:r>
      <w:r>
        <w:rPr>
          <w:spacing w:val="-8"/>
          <w:sz w:val="20"/>
        </w:rPr>
        <w:t> </w:t>
      </w:r>
      <w:r>
        <w:rPr>
          <w:sz w:val="20"/>
        </w:rPr>
        <w:t>4.</w:t>
      </w:r>
      <w:r>
        <w:rPr>
          <w:spacing w:val="-6"/>
          <w:sz w:val="20"/>
        </w:rPr>
        <w:t> </w:t>
      </w:r>
      <w:r>
        <w:rPr>
          <w:i/>
          <w:sz w:val="20"/>
        </w:rPr>
        <w:t>Diagnostic</w:t>
      </w:r>
      <w:r>
        <w:rPr>
          <w:i/>
          <w:spacing w:val="-4"/>
          <w:sz w:val="20"/>
        </w:rPr>
        <w:t> </w:t>
      </w:r>
      <w:r>
        <w:rPr>
          <w:i/>
          <w:spacing w:val="-2"/>
          <w:sz w:val="20"/>
        </w:rPr>
        <w:t>préimplantatoire.</w:t>
      </w:r>
    </w:p>
    <w:p>
      <w:pPr>
        <w:pStyle w:val="ListParagraph"/>
        <w:numPr>
          <w:ilvl w:val="1"/>
          <w:numId w:val="9"/>
        </w:numPr>
        <w:tabs>
          <w:tab w:pos="617" w:val="left" w:leader="none"/>
        </w:tabs>
        <w:spacing w:line="240" w:lineRule="auto" w:before="2" w:after="0"/>
        <w:ind w:left="118" w:right="109" w:firstLine="0"/>
        <w:jc w:val="both"/>
        <w:rPr>
          <w:i/>
          <w:sz w:val="20"/>
        </w:rPr>
      </w:pPr>
      <w:r>
        <w:rPr>
          <w:sz w:val="20"/>
        </w:rPr>
        <w:t>Le diagnostic préimplantatoire s'entend de l'examen </w:t>
      </w:r>
      <w:r>
        <w:rPr>
          <w:i/>
          <w:sz w:val="20"/>
        </w:rPr>
        <w:t>génétique d'un ovocyte fécondé</w:t>
      </w:r>
      <w:r>
        <w:rPr>
          <w:i/>
          <w:sz w:val="20"/>
        </w:rPr>
        <w:t> avant implantation dans l'utérus.</w:t>
      </w:r>
    </w:p>
    <w:p>
      <w:pPr>
        <w:pStyle w:val="ListParagraph"/>
        <w:numPr>
          <w:ilvl w:val="1"/>
          <w:numId w:val="9"/>
        </w:numPr>
        <w:tabs>
          <w:tab w:pos="619" w:val="left" w:leader="none"/>
        </w:tabs>
        <w:spacing w:line="240" w:lineRule="auto" w:before="0" w:after="0"/>
        <w:ind w:left="118" w:right="105" w:firstLine="0"/>
        <w:jc w:val="both"/>
        <w:rPr>
          <w:i/>
          <w:sz w:val="20"/>
        </w:rPr>
      </w:pPr>
      <w:r>
        <w:rPr>
          <w:i/>
          <w:sz w:val="20"/>
        </w:rPr>
        <w:t>Un ovocyte fécondé ne peut être soumis à un examen génétique que dans des cas</w:t>
      </w:r>
      <w:r>
        <w:rPr>
          <w:i/>
          <w:sz w:val="20"/>
        </w:rPr>
        <w:t> spéciaux impliquant une maladie héréditaire grave sans aucune possibilité de traitement, telle</w:t>
      </w:r>
      <w:r>
        <w:rPr>
          <w:i/>
          <w:spacing w:val="-1"/>
          <w:sz w:val="20"/>
        </w:rPr>
        <w:t> </w:t>
      </w:r>
      <w:r>
        <w:rPr>
          <w:i/>
          <w:sz w:val="20"/>
        </w:rPr>
        <w:t>que visée</w:t>
      </w:r>
      <w:r>
        <w:rPr>
          <w:i/>
          <w:spacing w:val="-1"/>
          <w:sz w:val="20"/>
        </w:rPr>
        <w:t> </w:t>
      </w:r>
      <w:r>
        <w:rPr>
          <w:i/>
          <w:sz w:val="20"/>
        </w:rPr>
        <w:t>à</w:t>
      </w:r>
      <w:r>
        <w:rPr>
          <w:i/>
          <w:spacing w:val="-1"/>
          <w:sz w:val="20"/>
        </w:rPr>
        <w:t> </w:t>
      </w:r>
      <w:r>
        <w:rPr>
          <w:i/>
          <w:sz w:val="20"/>
        </w:rPr>
        <w:t>l'article</w:t>
      </w:r>
      <w:r>
        <w:rPr>
          <w:i/>
          <w:spacing w:val="-1"/>
          <w:sz w:val="20"/>
        </w:rPr>
        <w:t> </w:t>
      </w:r>
      <w:r>
        <w:rPr>
          <w:i/>
          <w:sz w:val="20"/>
        </w:rPr>
        <w:t>2-10,</w:t>
      </w:r>
      <w:r>
        <w:rPr>
          <w:i/>
          <w:spacing w:val="-1"/>
          <w:sz w:val="20"/>
        </w:rPr>
        <w:t> </w:t>
      </w:r>
      <w:r>
        <w:rPr>
          <w:i/>
          <w:sz w:val="20"/>
        </w:rPr>
        <w:t>2e</w:t>
      </w:r>
      <w:r>
        <w:rPr>
          <w:i/>
          <w:spacing w:val="-1"/>
          <w:sz w:val="20"/>
        </w:rPr>
        <w:t> </w:t>
      </w:r>
      <w:r>
        <w:rPr>
          <w:i/>
          <w:sz w:val="20"/>
        </w:rPr>
        <w:t>alinéa</w:t>
      </w:r>
      <w:r>
        <w:rPr>
          <w:i/>
          <w:spacing w:val="-1"/>
          <w:sz w:val="20"/>
        </w:rPr>
        <w:t> </w:t>
      </w:r>
      <w:r>
        <w:rPr>
          <w:i/>
          <w:sz w:val="20"/>
        </w:rPr>
        <w:t>:</w:t>
      </w:r>
      <w:r>
        <w:rPr>
          <w:i/>
          <w:spacing w:val="-1"/>
          <w:sz w:val="20"/>
        </w:rPr>
        <w:t> </w:t>
      </w:r>
      <w:r>
        <w:rPr>
          <w:i/>
          <w:sz w:val="20"/>
        </w:rPr>
        <w:t>Selon des dispositions plus détaillées prises par le Ministère de la Santé et des Affaires sociales, la fécondation extracorporelle peut également être pratiquée dans le cas d'une maladie héréditaire grave, telle que visée à l'article 4-2. L'autorité royale est habilitée à arrêter des conditions détaillées régissant l'accès au diagnostic préimplantatoire.</w:t>
      </w:r>
    </w:p>
    <w:p>
      <w:pPr>
        <w:pStyle w:val="ListParagraph"/>
        <w:numPr>
          <w:ilvl w:val="1"/>
          <w:numId w:val="9"/>
        </w:numPr>
        <w:tabs>
          <w:tab w:pos="606" w:val="left" w:leader="none"/>
        </w:tabs>
        <w:spacing w:line="240" w:lineRule="auto" w:before="0" w:after="0"/>
        <w:ind w:left="118" w:right="106" w:firstLine="0"/>
        <w:jc w:val="both"/>
        <w:rPr>
          <w:i/>
          <w:sz w:val="20"/>
        </w:rPr>
      </w:pPr>
      <w:r>
        <w:rPr>
          <w:i/>
          <w:sz w:val="20"/>
        </w:rPr>
        <w:t>Il est interdit de procéder à un examen de l'ovocyte fécondé aux fins de sélection du</w:t>
      </w:r>
      <w:r>
        <w:rPr>
          <w:i/>
          <w:sz w:val="20"/>
        </w:rPr>
        <w:t> sexe de l'enfant, sauf dans les cas particuliers impliquant une maladie héréditaire grave liée au sexe.</w:t>
      </w:r>
    </w:p>
    <w:p>
      <w:pPr>
        <w:pStyle w:val="BodyText"/>
        <w:spacing w:before="10"/>
        <w:rPr>
          <w:i/>
          <w:sz w:val="19"/>
        </w:rPr>
      </w:pPr>
    </w:p>
    <w:p>
      <w:pPr>
        <w:spacing w:before="0"/>
        <w:ind w:left="118" w:right="106" w:firstLine="0"/>
        <w:jc w:val="both"/>
        <w:rPr>
          <w:i/>
          <w:sz w:val="20"/>
        </w:rPr>
      </w:pPr>
      <w:r>
        <w:rPr>
          <w:b/>
          <w:sz w:val="20"/>
        </w:rPr>
        <w:t>Suède, Loi N° 115 du 14 mars 1991, et Directives du Ministère de la Santé et des Affaires</w:t>
      </w:r>
      <w:r>
        <w:rPr>
          <w:b/>
          <w:spacing w:val="-2"/>
          <w:sz w:val="20"/>
        </w:rPr>
        <w:t> </w:t>
      </w:r>
      <w:r>
        <w:rPr>
          <w:b/>
          <w:sz w:val="20"/>
        </w:rPr>
        <w:t>Sociales</w:t>
      </w:r>
      <w:r>
        <w:rPr>
          <w:b/>
          <w:spacing w:val="-2"/>
          <w:sz w:val="20"/>
        </w:rPr>
        <w:t> </w:t>
      </w:r>
      <w:r>
        <w:rPr>
          <w:b/>
          <w:sz w:val="20"/>
        </w:rPr>
        <w:t>sur</w:t>
      </w:r>
      <w:r>
        <w:rPr>
          <w:b/>
          <w:spacing w:val="-2"/>
          <w:sz w:val="20"/>
        </w:rPr>
        <w:t> </w:t>
      </w:r>
      <w:r>
        <w:rPr>
          <w:b/>
          <w:sz w:val="20"/>
        </w:rPr>
        <w:t>le</w:t>
      </w:r>
      <w:r>
        <w:rPr>
          <w:b/>
          <w:spacing w:val="-2"/>
          <w:sz w:val="20"/>
        </w:rPr>
        <w:t> </w:t>
      </w:r>
      <w:r>
        <w:rPr>
          <w:b/>
          <w:sz w:val="20"/>
        </w:rPr>
        <w:t>diagnostic</w:t>
      </w:r>
      <w:r>
        <w:rPr>
          <w:b/>
          <w:spacing w:val="-3"/>
          <w:sz w:val="20"/>
        </w:rPr>
        <w:t> </w:t>
      </w:r>
      <w:r>
        <w:rPr>
          <w:b/>
          <w:sz w:val="20"/>
        </w:rPr>
        <w:t>prénatal</w:t>
      </w:r>
      <w:r>
        <w:rPr>
          <w:b/>
          <w:spacing w:val="-2"/>
          <w:sz w:val="20"/>
        </w:rPr>
        <w:t> </w:t>
      </w:r>
      <w:r>
        <w:rPr>
          <w:b/>
          <w:sz w:val="20"/>
        </w:rPr>
        <w:t>et</w:t>
      </w:r>
      <w:r>
        <w:rPr>
          <w:b/>
          <w:spacing w:val="-2"/>
          <w:sz w:val="20"/>
        </w:rPr>
        <w:t> </w:t>
      </w:r>
      <w:r>
        <w:rPr>
          <w:b/>
          <w:sz w:val="20"/>
        </w:rPr>
        <w:t>le</w:t>
      </w:r>
      <w:r>
        <w:rPr>
          <w:b/>
          <w:spacing w:val="-2"/>
          <w:sz w:val="20"/>
        </w:rPr>
        <w:t> </w:t>
      </w:r>
      <w:r>
        <w:rPr>
          <w:b/>
          <w:sz w:val="20"/>
        </w:rPr>
        <w:t>diagnostic préimplantatoire,</w:t>
      </w:r>
      <w:r>
        <w:rPr>
          <w:b/>
          <w:spacing w:val="-2"/>
          <w:sz w:val="20"/>
        </w:rPr>
        <w:t> </w:t>
      </w:r>
      <w:r>
        <w:rPr>
          <w:b/>
          <w:sz w:val="20"/>
        </w:rPr>
        <w:t>1995. </w:t>
      </w:r>
      <w:r>
        <w:rPr>
          <w:sz w:val="20"/>
        </w:rPr>
        <w:t>Le dpi peut être pratiqué seulement pour diagnostiquer de </w:t>
      </w:r>
      <w:r>
        <w:rPr>
          <w:i/>
          <w:sz w:val="20"/>
        </w:rPr>
        <w:t>graves maladies héréditaires et</w:t>
      </w:r>
      <w:r>
        <w:rPr>
          <w:i/>
          <w:sz w:val="20"/>
        </w:rPr>
        <w:t> progressives qui conduisent à une mort prématurée et pour lesquelles il n'y a ni traitement ni possibilité de guérir.</w:t>
      </w:r>
    </w:p>
    <w:p>
      <w:pPr>
        <w:pStyle w:val="BodyText"/>
        <w:rPr>
          <w:i/>
          <w:sz w:val="24"/>
        </w:rPr>
      </w:pPr>
    </w:p>
    <w:p>
      <w:pPr>
        <w:pStyle w:val="Heading1"/>
        <w:spacing w:before="195"/>
      </w:pPr>
      <w:r>
        <w:rPr>
          <w:u w:val="single"/>
        </w:rPr>
        <w:t>Etats</w:t>
      </w:r>
      <w:r>
        <w:rPr>
          <w:spacing w:val="-4"/>
          <w:u w:val="single"/>
        </w:rPr>
        <w:t> </w:t>
      </w:r>
      <w:r>
        <w:rPr>
          <w:u w:val="single"/>
        </w:rPr>
        <w:t>qui</w:t>
      </w:r>
      <w:r>
        <w:rPr>
          <w:spacing w:val="-4"/>
          <w:u w:val="single"/>
        </w:rPr>
        <w:t> </w:t>
      </w:r>
      <w:r>
        <w:rPr>
          <w:u w:val="single"/>
        </w:rPr>
        <w:t>interdisent</w:t>
      </w:r>
      <w:r>
        <w:rPr>
          <w:spacing w:val="-3"/>
          <w:u w:val="single"/>
        </w:rPr>
        <w:t> </w:t>
      </w:r>
      <w:r>
        <w:rPr>
          <w:u w:val="single"/>
        </w:rPr>
        <w:t>le</w:t>
      </w:r>
      <w:r>
        <w:rPr>
          <w:spacing w:val="-4"/>
          <w:u w:val="single"/>
        </w:rPr>
        <w:t> </w:t>
      </w:r>
      <w:r>
        <w:rPr>
          <w:u w:val="single"/>
        </w:rPr>
        <w:t>DPI</w:t>
      </w:r>
      <w:r>
        <w:rPr>
          <w:spacing w:val="-3"/>
          <w:u w:val="single"/>
        </w:rPr>
        <w:t> </w:t>
      </w:r>
      <w:r>
        <w:rPr>
          <w:u w:val="single"/>
        </w:rPr>
        <w:t>par</w:t>
      </w:r>
      <w:r>
        <w:rPr>
          <w:spacing w:val="-4"/>
          <w:u w:val="single"/>
        </w:rPr>
        <w:t> </w:t>
      </w:r>
      <w:r>
        <w:rPr>
          <w:u w:val="single"/>
        </w:rPr>
        <w:t>une</w:t>
      </w:r>
      <w:r>
        <w:rPr>
          <w:spacing w:val="-6"/>
          <w:u w:val="single"/>
        </w:rPr>
        <w:t> </w:t>
      </w:r>
      <w:r>
        <w:rPr>
          <w:u w:val="single"/>
        </w:rPr>
        <w:t>loi</w:t>
      </w:r>
      <w:r>
        <w:rPr>
          <w:spacing w:val="-4"/>
          <w:u w:val="single"/>
        </w:rPr>
        <w:t> </w:t>
      </w:r>
      <w:r>
        <w:rPr>
          <w:spacing w:val="-2"/>
          <w:u w:val="single"/>
        </w:rPr>
        <w:t>spécifique</w:t>
      </w:r>
    </w:p>
    <w:p>
      <w:pPr>
        <w:pStyle w:val="BodyText"/>
        <w:rPr>
          <w:b/>
        </w:rPr>
      </w:pPr>
    </w:p>
    <w:p>
      <w:pPr>
        <w:pStyle w:val="BodyText"/>
        <w:rPr>
          <w:b/>
        </w:rPr>
      </w:pPr>
    </w:p>
    <w:p>
      <w:pPr>
        <w:spacing w:before="0"/>
        <w:ind w:left="118" w:right="0" w:firstLine="0"/>
        <w:jc w:val="both"/>
        <w:rPr>
          <w:b/>
          <w:sz w:val="20"/>
        </w:rPr>
      </w:pPr>
      <w:r>
        <w:rPr>
          <w:b/>
          <w:sz w:val="20"/>
        </w:rPr>
        <w:t>Allemagne</w:t>
      </w:r>
      <w:r>
        <w:rPr>
          <w:b/>
          <w:spacing w:val="-5"/>
          <w:sz w:val="20"/>
        </w:rPr>
        <w:t> </w:t>
      </w:r>
      <w:r>
        <w:rPr>
          <w:b/>
          <w:sz w:val="20"/>
        </w:rPr>
        <w:t>:</w:t>
      </w:r>
      <w:r>
        <w:rPr>
          <w:b/>
          <w:spacing w:val="-6"/>
          <w:sz w:val="20"/>
        </w:rPr>
        <w:t> </w:t>
      </w:r>
      <w:r>
        <w:rPr>
          <w:b/>
          <w:sz w:val="20"/>
        </w:rPr>
        <w:t>Loi</w:t>
      </w:r>
      <w:r>
        <w:rPr>
          <w:b/>
          <w:spacing w:val="-4"/>
          <w:sz w:val="20"/>
        </w:rPr>
        <w:t> </w:t>
      </w:r>
      <w:r>
        <w:rPr>
          <w:b/>
          <w:sz w:val="20"/>
        </w:rPr>
        <w:t>sur</w:t>
      </w:r>
      <w:r>
        <w:rPr>
          <w:b/>
          <w:spacing w:val="-4"/>
          <w:sz w:val="20"/>
        </w:rPr>
        <w:t> </w:t>
      </w:r>
      <w:r>
        <w:rPr>
          <w:b/>
          <w:sz w:val="20"/>
        </w:rPr>
        <w:t>la</w:t>
      </w:r>
      <w:r>
        <w:rPr>
          <w:b/>
          <w:spacing w:val="-7"/>
          <w:sz w:val="20"/>
        </w:rPr>
        <w:t> </w:t>
      </w:r>
      <w:r>
        <w:rPr>
          <w:b/>
          <w:sz w:val="20"/>
        </w:rPr>
        <w:t>protection</w:t>
      </w:r>
      <w:r>
        <w:rPr>
          <w:b/>
          <w:spacing w:val="-4"/>
          <w:sz w:val="20"/>
        </w:rPr>
        <w:t> </w:t>
      </w:r>
      <w:r>
        <w:rPr>
          <w:b/>
          <w:sz w:val="20"/>
        </w:rPr>
        <w:t>des</w:t>
      </w:r>
      <w:r>
        <w:rPr>
          <w:b/>
          <w:spacing w:val="-4"/>
          <w:sz w:val="20"/>
        </w:rPr>
        <w:t> </w:t>
      </w:r>
      <w:r>
        <w:rPr>
          <w:b/>
          <w:sz w:val="20"/>
        </w:rPr>
        <w:t>embryons,</w:t>
      </w:r>
      <w:r>
        <w:rPr>
          <w:b/>
          <w:spacing w:val="-4"/>
          <w:sz w:val="20"/>
        </w:rPr>
        <w:t> </w:t>
      </w:r>
      <w:r>
        <w:rPr>
          <w:b/>
          <w:spacing w:val="-2"/>
          <w:sz w:val="20"/>
        </w:rPr>
        <w:t>1990.</w:t>
      </w:r>
    </w:p>
    <w:p>
      <w:pPr>
        <w:pStyle w:val="BodyText"/>
        <w:spacing w:before="1"/>
        <w:rPr>
          <w:b/>
        </w:rPr>
      </w:pPr>
    </w:p>
    <w:p>
      <w:pPr>
        <w:spacing w:before="0"/>
        <w:ind w:left="118" w:right="104" w:firstLine="0"/>
        <w:jc w:val="both"/>
        <w:rPr>
          <w:sz w:val="20"/>
        </w:rPr>
      </w:pPr>
      <w:r>
        <w:rPr>
          <w:sz w:val="20"/>
        </w:rPr>
        <w:t>Deux</w:t>
      </w:r>
      <w:r>
        <w:rPr>
          <w:spacing w:val="-1"/>
          <w:sz w:val="20"/>
        </w:rPr>
        <w:t> </w:t>
      </w:r>
      <w:r>
        <w:rPr>
          <w:sz w:val="20"/>
        </w:rPr>
        <w:t>articles</w:t>
      </w:r>
      <w:r>
        <w:rPr>
          <w:spacing w:val="-1"/>
          <w:sz w:val="20"/>
        </w:rPr>
        <w:t> </w:t>
      </w:r>
      <w:r>
        <w:rPr>
          <w:sz w:val="20"/>
        </w:rPr>
        <w:t>sont concernés. L'article 2-1 sanctionne toute personne </w:t>
      </w:r>
      <w:r>
        <w:rPr>
          <w:i/>
          <w:sz w:val="20"/>
        </w:rPr>
        <w:t>qui utilise un embryon</w:t>
      </w:r>
      <w:r>
        <w:rPr>
          <w:i/>
          <w:sz w:val="20"/>
        </w:rPr>
        <w:t> humain dans un autre but que d'assurer sa survie. L'article 8-1 définit l'embryon comme un ovule humain fécondé capable de se développer dès l'instant où la fusion des noyaux a eu lieu</w:t>
      </w:r>
      <w:r>
        <w:rPr>
          <w:sz w:val="20"/>
        </w:rPr>
        <w:t>. Selon cet article chaque cellule totipotente prélevée sur un embryon est aussi un embryon qui doit être protégé.</w:t>
      </w:r>
    </w:p>
    <w:p>
      <w:pPr>
        <w:pStyle w:val="BodyText"/>
        <w:ind w:left="118" w:right="108"/>
        <w:jc w:val="both"/>
      </w:pPr>
      <w:r>
        <w:rPr/>
        <w:t>Un débat est en cours au sujet de l'acceptabilité du dpi s'il était réalisé sur des cellules non </w:t>
      </w:r>
      <w:r>
        <w:rPr>
          <w:spacing w:val="-2"/>
        </w:rPr>
        <w:t>totipotentes.</w:t>
      </w:r>
    </w:p>
    <w:p>
      <w:pPr>
        <w:pStyle w:val="BodyText"/>
        <w:ind w:left="118" w:right="102"/>
        <w:jc w:val="both"/>
      </w:pPr>
      <w:r>
        <w:rPr/>
        <w:t>Des organisations professionnelles (Deutsche Forschungsgemeinschaft, Gesellschaft fur Humangenetik, Bundesarztekammer (Association médicale allemande) et des associations sont favorables à une modification de la loi qui permettrait de pratiquer le dpi dans des conditions d'encadrement extrêmement sévère. L'Association médicale allemande a</w:t>
      </w:r>
      <w:r>
        <w:rPr>
          <w:spacing w:val="40"/>
        </w:rPr>
        <w:t> </w:t>
      </w:r>
      <w:r>
        <w:rPr/>
        <w:t>présenté un projet de directives en 2000 à la suite d'un symposium sur la médecine de la reproduction organisé par le ministère allemand de la santé. Le ministère a clairement fait entendre son opposition mais il a dit qu'il pourrait consentir à une loi permettant l'application de cette technique sous réserve de la définition de certaines conditions très restrictives. La Conférence des évêques allemands a publié une déclaration dans laquelle</w:t>
      </w:r>
      <w:r>
        <w:rPr>
          <w:spacing w:val="40"/>
        </w:rPr>
        <w:t> </w:t>
      </w:r>
      <w:r>
        <w:rPr/>
        <w:t>elle</w:t>
      </w:r>
      <w:r>
        <w:rPr>
          <w:spacing w:val="-5"/>
        </w:rPr>
        <w:t> </w:t>
      </w:r>
      <w:r>
        <w:rPr/>
        <w:t>exprime</w:t>
      </w:r>
      <w:r>
        <w:rPr>
          <w:spacing w:val="-5"/>
        </w:rPr>
        <w:t> </w:t>
      </w:r>
      <w:r>
        <w:rPr/>
        <w:t>son opposition au dpi en se fondant sur</w:t>
      </w:r>
      <w:r>
        <w:rPr>
          <w:spacing w:val="-1"/>
        </w:rPr>
        <w:t> </w:t>
      </w:r>
      <w:r>
        <w:rPr/>
        <w:t>deux</w:t>
      </w:r>
      <w:r>
        <w:rPr>
          <w:spacing w:val="-1"/>
        </w:rPr>
        <w:t> </w:t>
      </w:r>
      <w:r>
        <w:rPr/>
        <w:t>arguments,- le</w:t>
      </w:r>
      <w:r>
        <w:rPr>
          <w:spacing w:val="-2"/>
        </w:rPr>
        <w:t> </w:t>
      </w:r>
      <w:r>
        <w:rPr/>
        <w:t>droit de</w:t>
      </w:r>
      <w:r>
        <w:rPr>
          <w:spacing w:val="-2"/>
        </w:rPr>
        <w:t> </w:t>
      </w:r>
      <w:r>
        <w:rPr/>
        <w:t>l'embryon à une protection et le risque d'encourager des tendances eugéniques.</w:t>
      </w:r>
    </w:p>
    <w:p>
      <w:pPr>
        <w:pStyle w:val="BodyText"/>
        <w:spacing w:line="242" w:lineRule="exact" w:before="8"/>
        <w:ind w:left="118" w:right="105"/>
        <w:jc w:val="both"/>
      </w:pPr>
      <w:r>
        <w:rPr/>
        <w:t>Le 14 mai 2002 la commission " Loi et éthique dans la médecins moderne ", auprès du parlement a rendu les conclusions de son enquête concernant la médecine. Elle s'est prononcée par un vote de 16 voix contre 3 contre la levée de l'interdictiondu dpi</w:t>
      </w:r>
      <w:r>
        <w:rPr>
          <w:rFonts w:ascii="SimSun" w:hAnsi="SimSun"/>
          <w:position w:val="9"/>
          <w:sz w:val="17"/>
        </w:rPr>
        <w:t>u</w:t>
      </w:r>
      <w:r>
        <w:rPr/>
        <w:t>. Le principal</w:t>
      </w:r>
      <w:r>
        <w:rPr>
          <w:spacing w:val="32"/>
        </w:rPr>
        <w:t> </w:t>
      </w:r>
      <w:r>
        <w:rPr/>
        <w:t>argument</w:t>
      </w:r>
      <w:r>
        <w:rPr>
          <w:spacing w:val="31"/>
        </w:rPr>
        <w:t> </w:t>
      </w:r>
      <w:r>
        <w:rPr/>
        <w:t>tourne</w:t>
      </w:r>
      <w:r>
        <w:rPr>
          <w:spacing w:val="28"/>
        </w:rPr>
        <w:t> </w:t>
      </w:r>
      <w:r>
        <w:rPr/>
        <w:t>autour</w:t>
      </w:r>
      <w:r>
        <w:rPr>
          <w:spacing w:val="31"/>
        </w:rPr>
        <w:t> </w:t>
      </w:r>
      <w:r>
        <w:rPr/>
        <w:t>de</w:t>
      </w:r>
      <w:r>
        <w:rPr>
          <w:spacing w:val="28"/>
        </w:rPr>
        <w:t> </w:t>
      </w:r>
      <w:r>
        <w:rPr/>
        <w:t>l'impossibilité</w:t>
      </w:r>
      <w:r>
        <w:rPr>
          <w:spacing w:val="28"/>
        </w:rPr>
        <w:t> </w:t>
      </w:r>
      <w:r>
        <w:rPr/>
        <w:t>de</w:t>
      </w:r>
      <w:r>
        <w:rPr>
          <w:spacing w:val="28"/>
        </w:rPr>
        <w:t> </w:t>
      </w:r>
      <w:r>
        <w:rPr/>
        <w:t>garantir</w:t>
      </w:r>
      <w:r>
        <w:rPr>
          <w:spacing w:val="29"/>
        </w:rPr>
        <w:t> </w:t>
      </w:r>
      <w:r>
        <w:rPr/>
        <w:t>la</w:t>
      </w:r>
      <w:r>
        <w:rPr>
          <w:spacing w:val="30"/>
        </w:rPr>
        <w:t> </w:t>
      </w:r>
      <w:r>
        <w:rPr/>
        <w:t>protection</w:t>
      </w:r>
      <w:r>
        <w:rPr>
          <w:spacing w:val="31"/>
        </w:rPr>
        <w:t> </w:t>
      </w:r>
      <w:r>
        <w:rPr/>
        <w:t>de</w:t>
      </w:r>
      <w:r>
        <w:rPr>
          <w:spacing w:val="28"/>
        </w:rPr>
        <w:t> </w:t>
      </w:r>
      <w:r>
        <w:rPr/>
        <w:t>l'embryon</w:t>
      </w:r>
    </w:p>
    <w:p>
      <w:pPr>
        <w:pStyle w:val="BodyText"/>
        <w:ind w:left="118" w:right="105"/>
        <w:jc w:val="both"/>
      </w:pPr>
      <w:r>
        <w:rPr/>
        <w:t>prévue par la loi puisque la technique a pour but de sélectionner certains embryons. Les tenants de la levée avaient proposé de décriminaliser le dpi dans des situations exceptionnelles, qui auraient été appréciées au cas par cas.</w:t>
      </w:r>
    </w:p>
    <w:p>
      <w:pPr>
        <w:pStyle w:val="BodyText"/>
        <w:spacing w:before="8"/>
        <w:rPr>
          <w:sz w:val="19"/>
        </w:rPr>
      </w:pPr>
    </w:p>
    <w:p>
      <w:pPr>
        <w:pStyle w:val="Heading1"/>
        <w:spacing w:line="243" w:lineRule="exact"/>
      </w:pPr>
      <w:r>
        <w:rPr/>
        <w:t>Autriche,</w:t>
      </w:r>
      <w:r>
        <w:rPr>
          <w:spacing w:val="74"/>
        </w:rPr>
        <w:t>   </w:t>
      </w:r>
      <w:r>
        <w:rPr/>
        <w:t>Loi</w:t>
      </w:r>
      <w:r>
        <w:rPr>
          <w:spacing w:val="75"/>
        </w:rPr>
        <w:t>   </w:t>
      </w:r>
      <w:r>
        <w:rPr/>
        <w:t>N°</w:t>
      </w:r>
      <w:r>
        <w:rPr>
          <w:spacing w:val="75"/>
        </w:rPr>
        <w:t>   </w:t>
      </w:r>
      <w:r>
        <w:rPr/>
        <w:t>275</w:t>
      </w:r>
      <w:r>
        <w:rPr>
          <w:spacing w:val="76"/>
        </w:rPr>
        <w:t>   </w:t>
      </w:r>
      <w:r>
        <w:rPr/>
        <w:t>sur</w:t>
      </w:r>
      <w:r>
        <w:rPr>
          <w:spacing w:val="76"/>
        </w:rPr>
        <w:t>   </w:t>
      </w:r>
      <w:r>
        <w:rPr/>
        <w:t>la</w:t>
      </w:r>
      <w:r>
        <w:rPr>
          <w:spacing w:val="75"/>
        </w:rPr>
        <w:t>   </w:t>
      </w:r>
      <w:r>
        <w:rPr/>
        <w:t>médecine</w:t>
      </w:r>
      <w:r>
        <w:rPr>
          <w:spacing w:val="75"/>
        </w:rPr>
        <w:t>   </w:t>
      </w:r>
      <w:r>
        <w:rPr/>
        <w:t>reproductive,</w:t>
      </w:r>
      <w:r>
        <w:rPr>
          <w:rFonts w:ascii="Times New Roman" w:hAnsi="Times New Roman"/>
          <w:b w:val="0"/>
          <w:spacing w:val="69"/>
          <w:w w:val="150"/>
        </w:rPr>
        <w:t>   </w:t>
      </w:r>
      <w:r>
        <w:rPr>
          <w:spacing w:val="-2"/>
        </w:rPr>
        <w:t>1992.</w:t>
      </w:r>
    </w:p>
    <w:p>
      <w:pPr>
        <w:spacing w:before="0"/>
        <w:ind w:left="118" w:right="106" w:firstLine="0"/>
        <w:jc w:val="both"/>
        <w:rPr>
          <w:i/>
          <w:sz w:val="20"/>
        </w:rPr>
      </w:pPr>
      <w:r>
        <w:rPr>
          <w:sz w:val="20"/>
        </w:rPr>
        <w:t>Article 9(1) : </w:t>
      </w:r>
      <w:r>
        <w:rPr>
          <w:i/>
          <w:sz w:val="20"/>
        </w:rPr>
        <w:t>les cellules susceptibles de développement ne peuvent pas être utilisées à</w:t>
      </w:r>
      <w:r>
        <w:rPr>
          <w:i/>
          <w:sz w:val="20"/>
        </w:rPr>
        <w:t> d'autres fins qu'une PMA. Elles ne peuvent faire l'objet d'un examen et d'un traitement que dans la mesure où cela est nécessaire, compte tenu de l'état de la science et de la pratique médicales, pour provoquer une grossesse.</w:t>
      </w:r>
    </w:p>
    <w:p>
      <w:pPr>
        <w:spacing w:after="0"/>
        <w:jc w:val="both"/>
        <w:rPr>
          <w:sz w:val="20"/>
        </w:rPr>
        <w:sectPr>
          <w:footerReference w:type="default" r:id="rId19"/>
          <w:pgSz w:w="11900" w:h="16840"/>
          <w:pgMar w:footer="435" w:header="0" w:top="1340" w:bottom="620" w:left="1160" w:right="1160"/>
        </w:sectPr>
      </w:pPr>
    </w:p>
    <w:p>
      <w:pPr>
        <w:pStyle w:val="Heading1"/>
        <w:spacing w:before="83"/>
      </w:pPr>
      <w:r>
        <w:rPr/>
        <w:t>Irlande,</w:t>
      </w:r>
      <w:r>
        <w:rPr>
          <w:spacing w:val="-9"/>
        </w:rPr>
        <w:t> </w:t>
      </w:r>
      <w:r>
        <w:rPr/>
        <w:t>Loi</w:t>
      </w:r>
      <w:r>
        <w:rPr>
          <w:spacing w:val="-9"/>
        </w:rPr>
        <w:t> </w:t>
      </w:r>
      <w:r>
        <w:rPr>
          <w:spacing w:val="-2"/>
        </w:rPr>
        <w:t>constitutionnelle.</w:t>
      </w:r>
    </w:p>
    <w:p>
      <w:pPr>
        <w:spacing w:before="2"/>
        <w:ind w:left="118" w:right="106" w:firstLine="0"/>
        <w:jc w:val="both"/>
        <w:rPr>
          <w:i/>
          <w:sz w:val="20"/>
        </w:rPr>
      </w:pPr>
      <w:r>
        <w:rPr>
          <w:sz w:val="20"/>
        </w:rPr>
        <w:t>8e amendement (1983) : </w:t>
      </w:r>
      <w:r>
        <w:rPr>
          <w:i/>
          <w:sz w:val="20"/>
        </w:rPr>
        <w:t>L'Etat reconnaÎt le droit à la vie de l'enfant à naÎtre et, tout en</w:t>
      </w:r>
      <w:r>
        <w:rPr>
          <w:i/>
          <w:sz w:val="20"/>
        </w:rPr>
        <w:t> tenant compte du même droit à la vie de la mère, garantit dans ses lois le respect et, dans la mesure du possible, défend ce droit (c'est à dire de l'embryon) par ses lois.</w:t>
      </w:r>
    </w:p>
    <w:p>
      <w:pPr>
        <w:pStyle w:val="BodyText"/>
        <w:spacing w:before="12"/>
        <w:rPr>
          <w:i/>
          <w:sz w:val="19"/>
        </w:rPr>
      </w:pPr>
    </w:p>
    <w:p>
      <w:pPr>
        <w:pStyle w:val="BodyText"/>
        <w:ind w:left="118" w:right="108"/>
        <w:jc w:val="both"/>
      </w:pPr>
      <w:r>
        <w:rPr/>
        <w:t>Un comité du département de la Santé étudie actuellement la possibilité d'établir des directives pour les pratiques de PMA, qui pourraient inclure le dpi .</w:t>
      </w:r>
    </w:p>
    <w:p>
      <w:pPr>
        <w:pStyle w:val="BodyText"/>
      </w:pPr>
    </w:p>
    <w:p>
      <w:pPr>
        <w:spacing w:before="0"/>
        <w:ind w:left="118" w:right="106" w:firstLine="0"/>
        <w:jc w:val="both"/>
        <w:rPr>
          <w:i/>
          <w:sz w:val="20"/>
        </w:rPr>
      </w:pPr>
      <w:r>
        <w:rPr>
          <w:b/>
          <w:sz w:val="20"/>
        </w:rPr>
        <w:t>Suisse : Loi fédérale sur la procréation médicalement assistée, 18 décembre 1998. </w:t>
      </w:r>
      <w:r>
        <w:rPr>
          <w:sz w:val="20"/>
        </w:rPr>
        <w:t>Article 5-3 : </w:t>
      </w:r>
      <w:r>
        <w:rPr>
          <w:i/>
          <w:sz w:val="20"/>
        </w:rPr>
        <w:t>Le prélèvement d'une ou plusieurs cellules sur un embryon in vitro et leur</w:t>
      </w:r>
      <w:r>
        <w:rPr>
          <w:i/>
          <w:sz w:val="20"/>
        </w:rPr>
        <w:t> analyse sont interdits.</w:t>
      </w:r>
    </w:p>
    <w:p>
      <w:pPr>
        <w:pStyle w:val="BodyText"/>
        <w:ind w:left="118" w:right="105"/>
        <w:jc w:val="both"/>
      </w:pPr>
      <w:r>
        <w:rPr/>
        <w:t>En 2001, la Commission de la science, de l'éducation et de la culture du Conseil national a proposé de réexaminer cette interdiction, en rappelant que le vote de l'interdiction avait été obtenu uniquement grâce à la voix prépondérante du président.</w:t>
      </w:r>
    </w:p>
    <w:p>
      <w:pPr>
        <w:pStyle w:val="BodyText"/>
      </w:pPr>
    </w:p>
    <w:p>
      <w:pPr>
        <w:pStyle w:val="Heading1"/>
      </w:pPr>
      <w:r>
        <w:rPr>
          <w:u w:val="single"/>
        </w:rPr>
        <w:t>Etats</w:t>
      </w:r>
      <w:r>
        <w:rPr>
          <w:spacing w:val="-4"/>
          <w:u w:val="single"/>
        </w:rPr>
        <w:t> </w:t>
      </w:r>
      <w:r>
        <w:rPr>
          <w:u w:val="single"/>
        </w:rPr>
        <w:t>où</w:t>
      </w:r>
      <w:r>
        <w:rPr>
          <w:spacing w:val="-3"/>
          <w:u w:val="single"/>
        </w:rPr>
        <w:t> </w:t>
      </w:r>
      <w:r>
        <w:rPr>
          <w:u w:val="single"/>
        </w:rPr>
        <w:t>le</w:t>
      </w:r>
      <w:r>
        <w:rPr>
          <w:spacing w:val="-3"/>
          <w:u w:val="single"/>
        </w:rPr>
        <w:t> </w:t>
      </w:r>
      <w:r>
        <w:rPr>
          <w:u w:val="single"/>
        </w:rPr>
        <w:t>DPI</w:t>
      </w:r>
      <w:r>
        <w:rPr>
          <w:spacing w:val="-6"/>
          <w:u w:val="single"/>
        </w:rPr>
        <w:t> </w:t>
      </w:r>
      <w:r>
        <w:rPr>
          <w:u w:val="single"/>
        </w:rPr>
        <w:t>est</w:t>
      </w:r>
      <w:r>
        <w:rPr>
          <w:spacing w:val="-3"/>
          <w:u w:val="single"/>
        </w:rPr>
        <w:t> </w:t>
      </w:r>
      <w:r>
        <w:rPr>
          <w:u w:val="single"/>
        </w:rPr>
        <w:t>autorisé</w:t>
      </w:r>
      <w:r>
        <w:rPr>
          <w:spacing w:val="-4"/>
          <w:u w:val="single"/>
        </w:rPr>
        <w:t> </w:t>
      </w:r>
      <w:r>
        <w:rPr>
          <w:u w:val="single"/>
        </w:rPr>
        <w:t>en</w:t>
      </w:r>
      <w:r>
        <w:rPr>
          <w:spacing w:val="-3"/>
          <w:u w:val="single"/>
        </w:rPr>
        <w:t> </w:t>
      </w:r>
      <w:r>
        <w:rPr>
          <w:u w:val="single"/>
        </w:rPr>
        <w:t>l'absence</w:t>
      </w:r>
      <w:r>
        <w:rPr>
          <w:spacing w:val="-6"/>
          <w:u w:val="single"/>
        </w:rPr>
        <w:t> </w:t>
      </w:r>
      <w:r>
        <w:rPr>
          <w:u w:val="single"/>
        </w:rPr>
        <w:t>d'une</w:t>
      </w:r>
      <w:r>
        <w:rPr>
          <w:spacing w:val="-3"/>
          <w:u w:val="single"/>
        </w:rPr>
        <w:t> </w:t>
      </w:r>
      <w:r>
        <w:rPr>
          <w:u w:val="single"/>
        </w:rPr>
        <w:t>loi</w:t>
      </w:r>
      <w:r>
        <w:rPr>
          <w:spacing w:val="-3"/>
          <w:u w:val="single"/>
        </w:rPr>
        <w:t> </w:t>
      </w:r>
      <w:r>
        <w:rPr>
          <w:spacing w:val="-2"/>
          <w:u w:val="single"/>
        </w:rPr>
        <w:t>spécifique</w:t>
      </w:r>
    </w:p>
    <w:p>
      <w:pPr>
        <w:pStyle w:val="BodyText"/>
        <w:rPr>
          <w:b/>
        </w:rPr>
      </w:pPr>
    </w:p>
    <w:p>
      <w:pPr>
        <w:pStyle w:val="BodyText"/>
        <w:spacing w:before="10"/>
        <w:rPr>
          <w:b/>
          <w:sz w:val="19"/>
        </w:rPr>
      </w:pPr>
    </w:p>
    <w:p>
      <w:pPr>
        <w:spacing w:before="1"/>
        <w:ind w:left="118" w:right="0" w:firstLine="0"/>
        <w:jc w:val="left"/>
        <w:rPr>
          <w:b/>
          <w:sz w:val="20"/>
        </w:rPr>
      </w:pPr>
      <w:r>
        <w:rPr>
          <w:b/>
          <w:spacing w:val="-2"/>
          <w:sz w:val="20"/>
        </w:rPr>
        <w:t>Belgique</w:t>
      </w:r>
    </w:p>
    <w:p>
      <w:pPr>
        <w:spacing w:before="1"/>
        <w:ind w:left="118" w:right="105" w:firstLine="0"/>
        <w:jc w:val="both"/>
        <w:rPr>
          <w:i/>
          <w:sz w:val="20"/>
        </w:rPr>
      </w:pPr>
      <w:r>
        <w:rPr>
          <w:w w:val="105"/>
          <w:sz w:val="20"/>
        </w:rPr>
        <w:t>Un</w:t>
      </w:r>
      <w:r>
        <w:rPr>
          <w:spacing w:val="-2"/>
          <w:w w:val="105"/>
          <w:sz w:val="20"/>
        </w:rPr>
        <w:t> </w:t>
      </w:r>
      <w:r>
        <w:rPr>
          <w:w w:val="105"/>
          <w:sz w:val="20"/>
        </w:rPr>
        <w:t>avant-projet</w:t>
      </w:r>
      <w:r>
        <w:rPr>
          <w:spacing w:val="-3"/>
          <w:w w:val="105"/>
          <w:sz w:val="20"/>
        </w:rPr>
        <w:t> </w:t>
      </w:r>
      <w:r>
        <w:rPr>
          <w:w w:val="105"/>
          <w:sz w:val="20"/>
        </w:rPr>
        <w:t>de</w:t>
      </w:r>
      <w:r>
        <w:rPr>
          <w:spacing w:val="-3"/>
          <w:w w:val="105"/>
          <w:sz w:val="20"/>
        </w:rPr>
        <w:t> </w:t>
      </w:r>
      <w:r>
        <w:rPr>
          <w:w w:val="105"/>
          <w:sz w:val="20"/>
        </w:rPr>
        <w:t>loi</w:t>
      </w:r>
      <w:r>
        <w:rPr>
          <w:w w:val="105"/>
          <w:sz w:val="20"/>
        </w:rPr>
        <w:t> "</w:t>
      </w:r>
      <w:r>
        <w:rPr>
          <w:spacing w:val="-2"/>
          <w:w w:val="105"/>
          <w:sz w:val="20"/>
        </w:rPr>
        <w:t> </w:t>
      </w:r>
      <w:r>
        <w:rPr>
          <w:w w:val="105"/>
          <w:sz w:val="20"/>
        </w:rPr>
        <w:t>concernant</w:t>
      </w:r>
      <w:r>
        <w:rPr>
          <w:spacing w:val="-1"/>
          <w:w w:val="105"/>
          <w:sz w:val="20"/>
        </w:rPr>
        <w:t> </w:t>
      </w:r>
      <w:r>
        <w:rPr>
          <w:w w:val="105"/>
          <w:sz w:val="20"/>
        </w:rPr>
        <w:t>la</w:t>
      </w:r>
      <w:r>
        <w:rPr>
          <w:spacing w:val="-2"/>
          <w:w w:val="105"/>
          <w:sz w:val="20"/>
        </w:rPr>
        <w:t> </w:t>
      </w:r>
      <w:r>
        <w:rPr>
          <w:w w:val="105"/>
          <w:sz w:val="20"/>
        </w:rPr>
        <w:t>protection</w:t>
      </w:r>
      <w:r>
        <w:rPr>
          <w:spacing w:val="-1"/>
          <w:w w:val="105"/>
          <w:sz w:val="20"/>
        </w:rPr>
        <w:t> </w:t>
      </w:r>
      <w:r>
        <w:rPr>
          <w:w w:val="105"/>
          <w:sz w:val="20"/>
        </w:rPr>
        <w:t>des</w:t>
      </w:r>
      <w:r>
        <w:rPr>
          <w:spacing w:val="-1"/>
          <w:w w:val="105"/>
          <w:sz w:val="20"/>
        </w:rPr>
        <w:t> </w:t>
      </w:r>
      <w:r>
        <w:rPr>
          <w:w w:val="105"/>
          <w:sz w:val="20"/>
        </w:rPr>
        <w:t>embryons</w:t>
      </w:r>
      <w:r>
        <w:rPr>
          <w:spacing w:val="-2"/>
          <w:w w:val="105"/>
          <w:sz w:val="20"/>
        </w:rPr>
        <w:t> </w:t>
      </w:r>
      <w:r>
        <w:rPr>
          <w:w w:val="105"/>
          <w:sz w:val="20"/>
        </w:rPr>
        <w:t>in</w:t>
      </w:r>
      <w:r>
        <w:rPr>
          <w:spacing w:val="-1"/>
          <w:w w:val="105"/>
          <w:sz w:val="20"/>
        </w:rPr>
        <w:t> </w:t>
      </w:r>
      <w:r>
        <w:rPr>
          <w:w w:val="105"/>
          <w:sz w:val="20"/>
        </w:rPr>
        <w:t>vitro</w:t>
      </w:r>
      <w:r>
        <w:rPr>
          <w:spacing w:val="-3"/>
          <w:w w:val="105"/>
          <w:sz w:val="20"/>
        </w:rPr>
        <w:t> </w:t>
      </w:r>
      <w:r>
        <w:rPr>
          <w:w w:val="105"/>
          <w:sz w:val="20"/>
        </w:rPr>
        <w:t>"</w:t>
      </w:r>
      <w:r>
        <w:rPr>
          <w:spacing w:val="-2"/>
          <w:w w:val="105"/>
          <w:sz w:val="20"/>
        </w:rPr>
        <w:t> </w:t>
      </w:r>
      <w:r>
        <w:rPr>
          <w:w w:val="105"/>
          <w:sz w:val="20"/>
        </w:rPr>
        <w:t>daté</w:t>
      </w:r>
      <w:r>
        <w:rPr>
          <w:spacing w:val="-2"/>
          <w:w w:val="105"/>
          <w:sz w:val="20"/>
        </w:rPr>
        <w:t> </w:t>
      </w:r>
      <w:r>
        <w:rPr>
          <w:w w:val="105"/>
          <w:sz w:val="20"/>
        </w:rPr>
        <w:t>décembre </w:t>
      </w:r>
      <w:r>
        <w:rPr>
          <w:sz w:val="20"/>
        </w:rPr>
        <w:t>1998 envisage de légiférer sur la recherche sur l'embryon, dont fait partie le dpi, considéré </w:t>
      </w:r>
      <w:r>
        <w:rPr>
          <w:w w:val="105"/>
          <w:sz w:val="20"/>
        </w:rPr>
        <w:t>comme</w:t>
      </w:r>
      <w:r>
        <w:rPr>
          <w:spacing w:val="-13"/>
          <w:w w:val="105"/>
          <w:sz w:val="20"/>
        </w:rPr>
        <w:t> </w:t>
      </w:r>
      <w:r>
        <w:rPr>
          <w:w w:val="105"/>
          <w:sz w:val="20"/>
        </w:rPr>
        <w:t>une</w:t>
      </w:r>
      <w:r>
        <w:rPr>
          <w:spacing w:val="-12"/>
          <w:w w:val="105"/>
          <w:sz w:val="20"/>
        </w:rPr>
        <w:t> </w:t>
      </w:r>
      <w:r>
        <w:rPr>
          <w:w w:val="105"/>
          <w:sz w:val="20"/>
        </w:rPr>
        <w:t>activité</w:t>
      </w:r>
      <w:r>
        <w:rPr>
          <w:spacing w:val="-13"/>
          <w:w w:val="105"/>
          <w:sz w:val="20"/>
        </w:rPr>
        <w:t> </w:t>
      </w:r>
      <w:r>
        <w:rPr>
          <w:w w:val="105"/>
          <w:sz w:val="20"/>
        </w:rPr>
        <w:t>de</w:t>
      </w:r>
      <w:r>
        <w:rPr>
          <w:spacing w:val="-13"/>
          <w:w w:val="105"/>
          <w:sz w:val="20"/>
        </w:rPr>
        <w:t> </w:t>
      </w:r>
      <w:r>
        <w:rPr>
          <w:w w:val="105"/>
          <w:sz w:val="20"/>
        </w:rPr>
        <w:t>recherche</w:t>
      </w:r>
      <w:r>
        <w:rPr>
          <w:spacing w:val="-11"/>
          <w:w w:val="105"/>
          <w:sz w:val="20"/>
        </w:rPr>
        <w:t> </w:t>
      </w:r>
      <w:r>
        <w:rPr>
          <w:w w:val="105"/>
          <w:sz w:val="20"/>
        </w:rPr>
        <w:t>scientifique</w:t>
      </w:r>
      <w:r>
        <w:rPr>
          <w:spacing w:val="-13"/>
          <w:w w:val="105"/>
          <w:sz w:val="20"/>
        </w:rPr>
        <w:t> </w:t>
      </w:r>
      <w:r>
        <w:rPr>
          <w:w w:val="105"/>
          <w:sz w:val="20"/>
        </w:rPr>
        <w:t>et</w:t>
      </w:r>
      <w:r>
        <w:rPr>
          <w:spacing w:val="-11"/>
          <w:w w:val="105"/>
          <w:sz w:val="20"/>
        </w:rPr>
        <w:t> </w:t>
      </w:r>
      <w:r>
        <w:rPr>
          <w:w w:val="105"/>
          <w:sz w:val="20"/>
        </w:rPr>
        <w:t>non</w:t>
      </w:r>
      <w:r>
        <w:rPr>
          <w:spacing w:val="-11"/>
          <w:w w:val="105"/>
          <w:sz w:val="20"/>
        </w:rPr>
        <w:t> </w:t>
      </w:r>
      <w:r>
        <w:rPr>
          <w:w w:val="105"/>
          <w:sz w:val="20"/>
        </w:rPr>
        <w:t>d'application</w:t>
      </w:r>
      <w:r>
        <w:rPr>
          <w:spacing w:val="-11"/>
          <w:w w:val="105"/>
          <w:sz w:val="20"/>
        </w:rPr>
        <w:t> </w:t>
      </w:r>
      <w:r>
        <w:rPr>
          <w:w w:val="105"/>
          <w:sz w:val="20"/>
        </w:rPr>
        <w:t>clinique.</w:t>
      </w:r>
      <w:r>
        <w:rPr>
          <w:spacing w:val="-12"/>
          <w:w w:val="105"/>
          <w:sz w:val="20"/>
        </w:rPr>
        <w:t> </w:t>
      </w:r>
      <w:r>
        <w:rPr>
          <w:w w:val="105"/>
          <w:sz w:val="20"/>
        </w:rPr>
        <w:t>:</w:t>
      </w:r>
      <w:r>
        <w:rPr>
          <w:spacing w:val="-11"/>
          <w:w w:val="105"/>
          <w:sz w:val="20"/>
        </w:rPr>
        <w:t> </w:t>
      </w:r>
      <w:r>
        <w:rPr>
          <w:i/>
          <w:w w:val="105"/>
          <w:sz w:val="20"/>
        </w:rPr>
        <w:t>le</w:t>
      </w:r>
      <w:r>
        <w:rPr>
          <w:i/>
          <w:spacing w:val="-11"/>
          <w:w w:val="105"/>
          <w:sz w:val="20"/>
        </w:rPr>
        <w:t> </w:t>
      </w:r>
      <w:r>
        <w:rPr>
          <w:i/>
          <w:w w:val="105"/>
          <w:sz w:val="20"/>
        </w:rPr>
        <w:t>diagnostic</w:t>
      </w:r>
      <w:r>
        <w:rPr>
          <w:i/>
          <w:w w:val="105"/>
          <w:sz w:val="20"/>
        </w:rPr>
        <w:t> génétique</w:t>
      </w:r>
      <w:r>
        <w:rPr>
          <w:i/>
          <w:w w:val="105"/>
          <w:sz w:val="20"/>
        </w:rPr>
        <w:t> pré-implantatoire</w:t>
      </w:r>
      <w:r>
        <w:rPr>
          <w:i/>
          <w:w w:val="105"/>
          <w:sz w:val="20"/>
        </w:rPr>
        <w:t> [.]</w:t>
      </w:r>
      <w:r>
        <w:rPr>
          <w:i/>
          <w:w w:val="105"/>
          <w:sz w:val="20"/>
        </w:rPr>
        <w:t> peut</w:t>
      </w:r>
      <w:r>
        <w:rPr>
          <w:i/>
          <w:w w:val="105"/>
          <w:sz w:val="20"/>
        </w:rPr>
        <w:t> mener</w:t>
      </w:r>
      <w:r>
        <w:rPr>
          <w:i/>
          <w:w w:val="105"/>
          <w:sz w:val="20"/>
        </w:rPr>
        <w:t> à</w:t>
      </w:r>
      <w:r>
        <w:rPr>
          <w:i/>
          <w:w w:val="105"/>
          <w:sz w:val="20"/>
        </w:rPr>
        <w:t> la</w:t>
      </w:r>
      <w:r>
        <w:rPr>
          <w:i/>
          <w:w w:val="105"/>
          <w:sz w:val="20"/>
        </w:rPr>
        <w:t> détection</w:t>
      </w:r>
      <w:r>
        <w:rPr>
          <w:i/>
          <w:w w:val="105"/>
          <w:sz w:val="20"/>
        </w:rPr>
        <w:t> de</w:t>
      </w:r>
      <w:r>
        <w:rPr>
          <w:i/>
          <w:w w:val="105"/>
          <w:sz w:val="20"/>
        </w:rPr>
        <w:t> maladies</w:t>
      </w:r>
      <w:r>
        <w:rPr>
          <w:i/>
          <w:w w:val="105"/>
          <w:sz w:val="20"/>
        </w:rPr>
        <w:t> douloureuses </w:t>
      </w:r>
      <w:r>
        <w:rPr>
          <w:i/>
          <w:sz w:val="20"/>
        </w:rPr>
        <w:t>incurables et</w:t>
      </w:r>
      <w:r>
        <w:rPr>
          <w:i/>
          <w:spacing w:val="-1"/>
          <w:sz w:val="20"/>
        </w:rPr>
        <w:t> </w:t>
      </w:r>
      <w:r>
        <w:rPr>
          <w:i/>
          <w:sz w:val="20"/>
        </w:rPr>
        <w:t>dont</w:t>
      </w:r>
      <w:r>
        <w:rPr>
          <w:i/>
          <w:spacing w:val="-1"/>
          <w:sz w:val="20"/>
        </w:rPr>
        <w:t> </w:t>
      </w:r>
      <w:r>
        <w:rPr>
          <w:i/>
          <w:sz w:val="20"/>
        </w:rPr>
        <w:t>les enfants</w:t>
      </w:r>
      <w:r>
        <w:rPr>
          <w:i/>
          <w:spacing w:val="-1"/>
          <w:sz w:val="20"/>
        </w:rPr>
        <w:t> </w:t>
      </w:r>
      <w:r>
        <w:rPr>
          <w:i/>
          <w:sz w:val="20"/>
        </w:rPr>
        <w:t>meurent</w:t>
      </w:r>
      <w:r>
        <w:rPr>
          <w:i/>
          <w:spacing w:val="-1"/>
          <w:sz w:val="20"/>
        </w:rPr>
        <w:t> </w:t>
      </w:r>
      <w:r>
        <w:rPr>
          <w:i/>
          <w:sz w:val="20"/>
        </w:rPr>
        <w:t>en</w:t>
      </w:r>
      <w:r>
        <w:rPr>
          <w:i/>
          <w:spacing w:val="-1"/>
          <w:sz w:val="20"/>
        </w:rPr>
        <w:t> </w:t>
      </w:r>
      <w:r>
        <w:rPr>
          <w:i/>
          <w:sz w:val="20"/>
        </w:rPr>
        <w:t>bas</w:t>
      </w:r>
      <w:r>
        <w:rPr>
          <w:i/>
          <w:spacing w:val="-1"/>
          <w:sz w:val="20"/>
        </w:rPr>
        <w:t> </w:t>
      </w:r>
      <w:r>
        <w:rPr>
          <w:i/>
          <w:sz w:val="20"/>
        </w:rPr>
        <w:t>âge.</w:t>
      </w:r>
      <w:r>
        <w:rPr>
          <w:i/>
          <w:spacing w:val="-1"/>
          <w:sz w:val="20"/>
        </w:rPr>
        <w:t> </w:t>
      </w:r>
      <w:r>
        <w:rPr>
          <w:i/>
          <w:sz w:val="20"/>
        </w:rPr>
        <w:t>Il</w:t>
      </w:r>
      <w:r>
        <w:rPr>
          <w:i/>
          <w:spacing w:val="-1"/>
          <w:sz w:val="20"/>
        </w:rPr>
        <w:t> </w:t>
      </w:r>
      <w:r>
        <w:rPr>
          <w:i/>
          <w:sz w:val="20"/>
        </w:rPr>
        <w:t>prévient</w:t>
      </w:r>
      <w:r>
        <w:rPr>
          <w:i/>
          <w:spacing w:val="-1"/>
          <w:sz w:val="20"/>
        </w:rPr>
        <w:t> </w:t>
      </w:r>
      <w:r>
        <w:rPr>
          <w:i/>
          <w:sz w:val="20"/>
        </w:rPr>
        <w:t>les</w:t>
      </w:r>
      <w:r>
        <w:rPr>
          <w:i/>
          <w:spacing w:val="-1"/>
          <w:sz w:val="20"/>
        </w:rPr>
        <w:t> </w:t>
      </w:r>
      <w:r>
        <w:rPr>
          <w:i/>
          <w:sz w:val="20"/>
        </w:rPr>
        <w:t>interruptions</w:t>
      </w:r>
      <w:r>
        <w:rPr>
          <w:i/>
          <w:spacing w:val="-1"/>
          <w:sz w:val="20"/>
        </w:rPr>
        <w:t> </w:t>
      </w:r>
      <w:r>
        <w:rPr>
          <w:i/>
          <w:sz w:val="20"/>
        </w:rPr>
        <w:t>de</w:t>
      </w:r>
      <w:r>
        <w:rPr>
          <w:i/>
          <w:spacing w:val="-1"/>
          <w:sz w:val="20"/>
        </w:rPr>
        <w:t> </w:t>
      </w:r>
      <w:r>
        <w:rPr>
          <w:i/>
          <w:sz w:val="20"/>
        </w:rPr>
        <w:t>grossesse </w:t>
      </w:r>
      <w:r>
        <w:rPr>
          <w:i/>
          <w:w w:val="105"/>
          <w:sz w:val="20"/>
        </w:rPr>
        <w:t>thérapeutiques,</w:t>
      </w:r>
      <w:r>
        <w:rPr>
          <w:i/>
          <w:spacing w:val="-5"/>
          <w:w w:val="105"/>
          <w:sz w:val="20"/>
        </w:rPr>
        <w:t> </w:t>
      </w:r>
      <w:r>
        <w:rPr>
          <w:i/>
          <w:w w:val="105"/>
          <w:sz w:val="20"/>
        </w:rPr>
        <w:t>celles-ci</w:t>
      </w:r>
      <w:r>
        <w:rPr>
          <w:i/>
          <w:spacing w:val="-5"/>
          <w:w w:val="105"/>
          <w:sz w:val="20"/>
        </w:rPr>
        <w:t> </w:t>
      </w:r>
      <w:r>
        <w:rPr>
          <w:i/>
          <w:w w:val="105"/>
          <w:sz w:val="20"/>
        </w:rPr>
        <w:t>ayant</w:t>
      </w:r>
      <w:r>
        <w:rPr>
          <w:i/>
          <w:spacing w:val="-6"/>
          <w:w w:val="105"/>
          <w:sz w:val="20"/>
        </w:rPr>
        <w:t> </w:t>
      </w:r>
      <w:r>
        <w:rPr>
          <w:i/>
          <w:w w:val="105"/>
          <w:sz w:val="20"/>
        </w:rPr>
        <w:t>lieu</w:t>
      </w:r>
      <w:r>
        <w:rPr>
          <w:i/>
          <w:spacing w:val="-6"/>
          <w:w w:val="105"/>
          <w:sz w:val="20"/>
        </w:rPr>
        <w:t> </w:t>
      </w:r>
      <w:r>
        <w:rPr>
          <w:i/>
          <w:w w:val="105"/>
          <w:sz w:val="20"/>
        </w:rPr>
        <w:t>lorsqu'une</w:t>
      </w:r>
      <w:r>
        <w:rPr>
          <w:i/>
          <w:spacing w:val="-6"/>
          <w:w w:val="105"/>
          <w:sz w:val="20"/>
        </w:rPr>
        <w:t> </w:t>
      </w:r>
      <w:r>
        <w:rPr>
          <w:i/>
          <w:w w:val="105"/>
          <w:sz w:val="20"/>
        </w:rPr>
        <w:t>telle</w:t>
      </w:r>
      <w:r>
        <w:rPr>
          <w:i/>
          <w:spacing w:val="-6"/>
          <w:w w:val="105"/>
          <w:sz w:val="20"/>
        </w:rPr>
        <w:t> </w:t>
      </w:r>
      <w:r>
        <w:rPr>
          <w:i/>
          <w:w w:val="105"/>
          <w:sz w:val="20"/>
        </w:rPr>
        <w:t>maladie</w:t>
      </w:r>
      <w:r>
        <w:rPr>
          <w:i/>
          <w:spacing w:val="-6"/>
          <w:w w:val="105"/>
          <w:sz w:val="20"/>
        </w:rPr>
        <w:t> </w:t>
      </w:r>
      <w:r>
        <w:rPr>
          <w:i/>
          <w:w w:val="105"/>
          <w:sz w:val="20"/>
        </w:rPr>
        <w:t>n'est</w:t>
      </w:r>
      <w:r>
        <w:rPr>
          <w:i/>
          <w:spacing w:val="-6"/>
          <w:w w:val="105"/>
          <w:sz w:val="20"/>
        </w:rPr>
        <w:t> </w:t>
      </w:r>
      <w:r>
        <w:rPr>
          <w:i/>
          <w:w w:val="105"/>
          <w:sz w:val="20"/>
        </w:rPr>
        <w:t>découverte</w:t>
      </w:r>
      <w:r>
        <w:rPr>
          <w:i/>
          <w:spacing w:val="-5"/>
          <w:w w:val="105"/>
          <w:sz w:val="20"/>
        </w:rPr>
        <w:t> </w:t>
      </w:r>
      <w:r>
        <w:rPr>
          <w:i/>
          <w:w w:val="105"/>
          <w:sz w:val="20"/>
        </w:rPr>
        <w:t>que</w:t>
      </w:r>
      <w:r>
        <w:rPr>
          <w:i/>
          <w:spacing w:val="-3"/>
          <w:w w:val="105"/>
          <w:sz w:val="20"/>
        </w:rPr>
        <w:t> </w:t>
      </w:r>
      <w:r>
        <w:rPr>
          <w:i/>
          <w:w w:val="105"/>
          <w:sz w:val="20"/>
        </w:rPr>
        <w:t>lors</w:t>
      </w:r>
      <w:r>
        <w:rPr>
          <w:i/>
          <w:spacing w:val="-5"/>
          <w:w w:val="105"/>
          <w:sz w:val="20"/>
        </w:rPr>
        <w:t> </w:t>
      </w:r>
      <w:r>
        <w:rPr>
          <w:i/>
          <w:w w:val="105"/>
          <w:sz w:val="20"/>
        </w:rPr>
        <w:t>du diagnostic prénatal.</w:t>
      </w:r>
    </w:p>
    <w:p>
      <w:pPr>
        <w:pStyle w:val="BodyText"/>
        <w:ind w:left="118" w:right="104"/>
        <w:jc w:val="both"/>
      </w:pPr>
      <w:r>
        <w:rPr/>
        <w:t>En attendant, le dpi est régi par la réglementation concernant la génétique humaine. Un décret royal du 14 décembre 1987 énonce les standards que doivent satisfaire les centres d'hérédité humaine pour être autorisés à pratiquer des tests diagnostiques et le conseil génétique. Les centres agréés sont financés par des fonds publics et les services sont accessibles à toute personne qui estime en avoir besoin. Deux arrêtés royaux du 15 février 1999 fixent les critères de programmation applicables au programme de soins " médecine</w:t>
      </w:r>
      <w:r>
        <w:rPr>
          <w:spacing w:val="40"/>
        </w:rPr>
        <w:t> </w:t>
      </w:r>
      <w:r>
        <w:rPr/>
        <w:t>de la reproduction " et réglementent les centres FIV. Dans un centre autorisé à pratiquer la FIV, il</w:t>
      </w:r>
      <w:r>
        <w:rPr>
          <w:spacing w:val="18"/>
        </w:rPr>
        <w:t> </w:t>
      </w:r>
      <w:r>
        <w:rPr/>
        <w:t>faut obtenir l'approbation de la commission de bioéthique de l'institution concernée.</w:t>
      </w:r>
    </w:p>
    <w:p>
      <w:pPr>
        <w:pStyle w:val="BodyText"/>
        <w:rPr>
          <w:sz w:val="24"/>
        </w:rPr>
      </w:pPr>
    </w:p>
    <w:p>
      <w:pPr>
        <w:pStyle w:val="Heading1"/>
        <w:spacing w:before="193"/>
      </w:pPr>
      <w:r>
        <w:rPr/>
        <w:t>Finlande,</w:t>
      </w:r>
      <w:r>
        <w:rPr>
          <w:spacing w:val="-7"/>
        </w:rPr>
        <w:t> </w:t>
      </w:r>
      <w:r>
        <w:rPr/>
        <w:t>Medical</w:t>
      </w:r>
      <w:r>
        <w:rPr>
          <w:spacing w:val="-6"/>
        </w:rPr>
        <w:t> </w:t>
      </w:r>
      <w:r>
        <w:rPr/>
        <w:t>Research</w:t>
      </w:r>
      <w:r>
        <w:rPr>
          <w:spacing w:val="-4"/>
        </w:rPr>
        <w:t> </w:t>
      </w:r>
      <w:r>
        <w:rPr/>
        <w:t>Act,</w:t>
      </w:r>
      <w:r>
        <w:rPr>
          <w:spacing w:val="-9"/>
        </w:rPr>
        <w:t> </w:t>
      </w:r>
      <w:r>
        <w:rPr/>
        <w:t>Statute</w:t>
      </w:r>
      <w:r>
        <w:rPr>
          <w:spacing w:val="-6"/>
        </w:rPr>
        <w:t> </w:t>
      </w:r>
      <w:r>
        <w:rPr/>
        <w:t>No.</w:t>
      </w:r>
      <w:r>
        <w:rPr>
          <w:spacing w:val="-6"/>
        </w:rPr>
        <w:t> </w:t>
      </w:r>
      <w:r>
        <w:rPr>
          <w:spacing w:val="-2"/>
        </w:rPr>
        <w:t>488/1999.</w:t>
      </w:r>
    </w:p>
    <w:p>
      <w:pPr>
        <w:spacing w:before="2"/>
        <w:ind w:left="118" w:right="105" w:firstLine="0"/>
        <w:jc w:val="both"/>
        <w:rPr>
          <w:i/>
          <w:sz w:val="20"/>
        </w:rPr>
      </w:pPr>
      <w:r>
        <w:rPr>
          <w:sz w:val="20"/>
        </w:rPr>
        <w:t>Cette loi définit la recherche médicale dans les termes suivants : </w:t>
      </w:r>
      <w:r>
        <w:rPr>
          <w:i/>
          <w:sz w:val="20"/>
        </w:rPr>
        <w:t>l'intervention dans</w:t>
      </w:r>
      <w:r>
        <w:rPr>
          <w:i/>
          <w:sz w:val="20"/>
        </w:rPr>
        <w:t> l'intégrité d'une personne, d'un embryon ou d'un fœtus humain dans le but d'améliorer la connaissance des causes, symptômes, diagnostic, traitement et prévention de maladies ou de la nature de la maladie au sens large.</w:t>
      </w:r>
    </w:p>
    <w:p>
      <w:pPr>
        <w:pStyle w:val="BodyText"/>
        <w:ind w:left="118" w:right="102"/>
        <w:jc w:val="both"/>
      </w:pPr>
      <w:r>
        <w:rPr/>
        <w:t>Le chapitre 3 traite de la recherche concernant les embryons et les fœtus. Il interdit spécifiquement certaines</w:t>
      </w:r>
      <w:r>
        <w:rPr>
          <w:spacing w:val="-1"/>
        </w:rPr>
        <w:t> </w:t>
      </w:r>
      <w:r>
        <w:rPr/>
        <w:t>interventions</w:t>
      </w:r>
      <w:r>
        <w:rPr>
          <w:spacing w:val="-1"/>
        </w:rPr>
        <w:t> </w:t>
      </w:r>
      <w:r>
        <w:rPr/>
        <w:t>:</w:t>
      </w:r>
      <w:r>
        <w:rPr>
          <w:spacing w:val="-1"/>
        </w:rPr>
        <w:t> </w:t>
      </w:r>
      <w:r>
        <w:rPr/>
        <w:t>la recherche</w:t>
      </w:r>
      <w:r>
        <w:rPr>
          <w:spacing w:val="-2"/>
        </w:rPr>
        <w:t> </w:t>
      </w:r>
      <w:r>
        <w:rPr/>
        <w:t>sur</w:t>
      </w:r>
      <w:r>
        <w:rPr>
          <w:spacing w:val="-1"/>
        </w:rPr>
        <w:t> </w:t>
      </w:r>
      <w:r>
        <w:rPr/>
        <w:t>un embryon de plus de 14 jours et sans le consentement de la femme, la production d'embryons pour la recherche, la recherche</w:t>
      </w:r>
      <w:r>
        <w:rPr>
          <w:spacing w:val="37"/>
        </w:rPr>
        <w:t> </w:t>
      </w:r>
      <w:r>
        <w:rPr/>
        <w:t>visant</w:t>
      </w:r>
      <w:r>
        <w:rPr>
          <w:spacing w:val="37"/>
        </w:rPr>
        <w:t> </w:t>
      </w:r>
      <w:r>
        <w:rPr/>
        <w:t>la</w:t>
      </w:r>
      <w:r>
        <w:rPr>
          <w:spacing w:val="37"/>
        </w:rPr>
        <w:t> </w:t>
      </w:r>
      <w:r>
        <w:rPr/>
        <w:t>modification</w:t>
      </w:r>
      <w:r>
        <w:rPr>
          <w:spacing w:val="38"/>
        </w:rPr>
        <w:t> </w:t>
      </w:r>
      <w:r>
        <w:rPr/>
        <w:t>de caractères</w:t>
      </w:r>
      <w:r>
        <w:rPr>
          <w:spacing w:val="38"/>
        </w:rPr>
        <w:t> </w:t>
      </w:r>
      <w:r>
        <w:rPr/>
        <w:t>héréditaires,</w:t>
      </w:r>
      <w:r>
        <w:rPr>
          <w:spacing w:val="36"/>
        </w:rPr>
        <w:t> </w:t>
      </w:r>
      <w:r>
        <w:rPr/>
        <w:t>le clonage d'un</w:t>
      </w:r>
      <w:r>
        <w:rPr>
          <w:spacing w:val="38"/>
        </w:rPr>
        <w:t> </w:t>
      </w:r>
      <w:r>
        <w:rPr/>
        <w:t>être humain. Les techniques d'AMP et le dpi ne sont pas mentionnés en tant que tels, mais on considère que n'étant pas interdits, ils sont autorisés, à condition de respecter certaines conditions (approbation d'un comité d'éthique, consentement, agrément par l'autorité nationale des affaires médico-légales.).</w:t>
      </w:r>
    </w:p>
    <w:p>
      <w:pPr>
        <w:pStyle w:val="BodyText"/>
        <w:ind w:left="118" w:right="108"/>
        <w:jc w:val="both"/>
      </w:pPr>
      <w:r>
        <w:rPr/>
        <w:t>Une loi sur la PMA était en préparation début 2002. Elle devrait autoriser le dpi dans un cadre clinique.</w:t>
      </w:r>
    </w:p>
    <w:p>
      <w:pPr>
        <w:pStyle w:val="BodyText"/>
        <w:rPr>
          <w:sz w:val="24"/>
        </w:rPr>
      </w:pPr>
    </w:p>
    <w:p>
      <w:pPr>
        <w:pStyle w:val="Heading1"/>
        <w:spacing w:line="243" w:lineRule="exact" w:before="193"/>
        <w:jc w:val="left"/>
      </w:pPr>
      <w:r>
        <w:rPr>
          <w:spacing w:val="-2"/>
        </w:rPr>
        <w:t>Grèce</w:t>
      </w:r>
    </w:p>
    <w:p>
      <w:pPr>
        <w:pStyle w:val="BodyText"/>
        <w:ind w:left="118" w:right="120"/>
      </w:pPr>
      <w:r>
        <w:rPr/>
        <w:t>Avant 2000 il n'existait aucune réglementation en matière de recherche sur les embryons. Le</w:t>
      </w:r>
      <w:r>
        <w:rPr>
          <w:spacing w:val="32"/>
        </w:rPr>
        <w:t> </w:t>
      </w:r>
      <w:r>
        <w:rPr/>
        <w:t>domaine</w:t>
      </w:r>
      <w:r>
        <w:rPr>
          <w:spacing w:val="33"/>
        </w:rPr>
        <w:t> </w:t>
      </w:r>
      <w:r>
        <w:rPr/>
        <w:t>était</w:t>
      </w:r>
      <w:r>
        <w:rPr>
          <w:spacing w:val="36"/>
        </w:rPr>
        <w:t> </w:t>
      </w:r>
      <w:r>
        <w:rPr/>
        <w:t>couvert</w:t>
      </w:r>
      <w:r>
        <w:rPr>
          <w:spacing w:val="36"/>
        </w:rPr>
        <w:t> </w:t>
      </w:r>
      <w:r>
        <w:rPr/>
        <w:t>par</w:t>
      </w:r>
      <w:r>
        <w:rPr>
          <w:spacing w:val="34"/>
        </w:rPr>
        <w:t> </w:t>
      </w:r>
      <w:r>
        <w:rPr/>
        <w:t>une</w:t>
      </w:r>
      <w:r>
        <w:rPr>
          <w:spacing w:val="34"/>
        </w:rPr>
        <w:t> </w:t>
      </w:r>
      <w:r>
        <w:rPr/>
        <w:t>déclaration</w:t>
      </w:r>
      <w:r>
        <w:rPr>
          <w:spacing w:val="36"/>
        </w:rPr>
        <w:t> </w:t>
      </w:r>
      <w:r>
        <w:rPr/>
        <w:t>du</w:t>
      </w:r>
      <w:r>
        <w:rPr>
          <w:spacing w:val="36"/>
        </w:rPr>
        <w:t> </w:t>
      </w:r>
      <w:r>
        <w:rPr/>
        <w:t>conseil</w:t>
      </w:r>
      <w:r>
        <w:rPr>
          <w:spacing w:val="41"/>
        </w:rPr>
        <w:t> </w:t>
      </w:r>
      <w:r>
        <w:rPr/>
        <w:t>général</w:t>
      </w:r>
      <w:r>
        <w:rPr>
          <w:spacing w:val="42"/>
        </w:rPr>
        <w:t> </w:t>
      </w:r>
      <w:r>
        <w:rPr/>
        <w:t>pour</w:t>
      </w:r>
      <w:r>
        <w:rPr>
          <w:spacing w:val="36"/>
        </w:rPr>
        <w:t> </w:t>
      </w:r>
      <w:r>
        <w:rPr/>
        <w:t>la</w:t>
      </w:r>
      <w:r>
        <w:rPr>
          <w:spacing w:val="37"/>
        </w:rPr>
        <w:t> </w:t>
      </w:r>
      <w:r>
        <w:rPr/>
        <w:t>santé</w:t>
      </w:r>
      <w:r>
        <w:rPr>
          <w:spacing w:val="35"/>
        </w:rPr>
        <w:t> </w:t>
      </w:r>
      <w:r>
        <w:rPr/>
        <w:t>datée</w:t>
      </w:r>
      <w:r>
        <w:rPr>
          <w:spacing w:val="35"/>
        </w:rPr>
        <w:t> </w:t>
      </w:r>
      <w:r>
        <w:rPr>
          <w:spacing w:val="-5"/>
        </w:rPr>
        <w:t>de</w:t>
      </w:r>
    </w:p>
    <w:p>
      <w:pPr>
        <w:spacing w:after="0"/>
        <w:sectPr>
          <w:footerReference w:type="default" r:id="rId20"/>
          <w:pgSz w:w="11900" w:h="16840"/>
          <w:pgMar w:footer="435" w:header="0" w:top="1580" w:bottom="620" w:left="1160" w:right="1160"/>
        </w:sectPr>
      </w:pPr>
    </w:p>
    <w:p>
      <w:pPr>
        <w:pStyle w:val="BodyText"/>
        <w:spacing w:before="81"/>
        <w:ind w:left="118" w:right="108"/>
        <w:jc w:val="both"/>
      </w:pPr>
      <w:r>
        <w:rPr/>
        <w:t>1988. La recherche nécessite l'approbation du comité d'éthique compétent. En 2000 un décret présidentiel a interdit la recherche sur l'embryon.</w:t>
      </w:r>
    </w:p>
    <w:p>
      <w:pPr>
        <w:pStyle w:val="BodyText"/>
        <w:rPr>
          <w:sz w:val="24"/>
        </w:rPr>
      </w:pPr>
    </w:p>
    <w:p>
      <w:pPr>
        <w:pStyle w:val="Heading1"/>
        <w:spacing w:line="243" w:lineRule="exact" w:before="194"/>
        <w:jc w:val="left"/>
      </w:pPr>
      <w:r>
        <w:rPr>
          <w:spacing w:val="-2"/>
        </w:rPr>
        <w:t>Italie</w:t>
      </w:r>
    </w:p>
    <w:p>
      <w:pPr>
        <w:pStyle w:val="BodyText"/>
        <w:ind w:left="118" w:right="102"/>
        <w:jc w:val="both"/>
      </w:pPr>
      <w:r>
        <w:rPr/>
        <w:t>Pendant longtemps aucune loi ne réglementait les pratiques d'assistance médicale à la procréation. Un projet de loi, votée à la Chambre des Députés en juin 2002 est</w:t>
      </w:r>
      <w:r>
        <w:rPr>
          <w:spacing w:val="80"/>
        </w:rPr>
        <w:t> </w:t>
      </w:r>
      <w:r>
        <w:rPr/>
        <w:t>actuellement examiné par le Sénat. Son article 3, bien que ne mentionnant pas explicitement le dpi, semble l'interdire lorsqu'il prohibe " le recours aux PMA à des fins eugéniques</w:t>
      </w:r>
      <w:r>
        <w:rPr>
          <w:spacing w:val="39"/>
        </w:rPr>
        <w:t> </w:t>
      </w:r>
      <w:r>
        <w:rPr/>
        <w:t>ou</w:t>
      </w:r>
      <w:r>
        <w:rPr>
          <w:spacing w:val="40"/>
        </w:rPr>
        <w:t> </w:t>
      </w:r>
      <w:r>
        <w:rPr/>
        <w:t>de</w:t>
      </w:r>
      <w:r>
        <w:rPr>
          <w:spacing w:val="38"/>
        </w:rPr>
        <w:t> </w:t>
      </w:r>
      <w:r>
        <w:rPr/>
        <w:t>sélection</w:t>
      </w:r>
      <w:r>
        <w:rPr>
          <w:spacing w:val="40"/>
        </w:rPr>
        <w:t> </w:t>
      </w:r>
      <w:r>
        <w:rPr/>
        <w:t>visant</w:t>
      </w:r>
      <w:r>
        <w:rPr>
          <w:spacing w:val="40"/>
        </w:rPr>
        <w:t> </w:t>
      </w:r>
      <w:r>
        <w:rPr/>
        <w:t>à</w:t>
      </w:r>
      <w:r>
        <w:rPr>
          <w:spacing w:val="40"/>
        </w:rPr>
        <w:t> </w:t>
      </w:r>
      <w:r>
        <w:rPr/>
        <w:t>prédéterminer</w:t>
      </w:r>
      <w:r>
        <w:rPr>
          <w:spacing w:val="40"/>
        </w:rPr>
        <w:t> </w:t>
      </w:r>
      <w:r>
        <w:rPr/>
        <w:t>les</w:t>
      </w:r>
      <w:r>
        <w:rPr>
          <w:spacing w:val="40"/>
        </w:rPr>
        <w:t> </w:t>
      </w:r>
      <w:r>
        <w:rPr/>
        <w:t>caractères</w:t>
      </w:r>
      <w:r>
        <w:rPr>
          <w:spacing w:val="40"/>
        </w:rPr>
        <w:t> </w:t>
      </w:r>
      <w:r>
        <w:rPr/>
        <w:t>de</w:t>
      </w:r>
      <w:r>
        <w:rPr>
          <w:spacing w:val="40"/>
        </w:rPr>
        <w:t> </w:t>
      </w:r>
      <w:r>
        <w:rPr/>
        <w:t>l'enfant</w:t>
      </w:r>
      <w:r>
        <w:rPr>
          <w:spacing w:val="40"/>
        </w:rPr>
        <w:t> </w:t>
      </w:r>
      <w:r>
        <w:rPr/>
        <w:t>à</w:t>
      </w:r>
      <w:r>
        <w:rPr>
          <w:spacing w:val="40"/>
        </w:rPr>
        <w:t> </w:t>
      </w:r>
      <w:r>
        <w:rPr/>
        <w:t>naître</w:t>
      </w:r>
      <w:r>
        <w:rPr>
          <w:spacing w:val="40"/>
        </w:rPr>
        <w:t> </w:t>
      </w:r>
      <w:r>
        <w:rPr/>
        <w:t>".</w:t>
      </w:r>
    </w:p>
    <w:p>
      <w:pPr>
        <w:pStyle w:val="Heading1"/>
        <w:spacing w:line="302" w:lineRule="exact" w:before="185"/>
        <w:jc w:val="left"/>
        <w:rPr>
          <w:rFonts w:ascii="SimSun"/>
          <w:b w:val="0"/>
          <w:sz w:val="17"/>
        </w:rPr>
      </w:pPr>
      <w:r>
        <w:rPr>
          <w:spacing w:val="-2"/>
        </w:rPr>
        <w:t>Pays-</w:t>
      </w:r>
      <w:r>
        <w:rPr>
          <w:spacing w:val="-4"/>
        </w:rPr>
        <w:t>Bas</w:t>
      </w:r>
      <w:r>
        <w:rPr>
          <w:rFonts w:ascii="SimSun"/>
          <w:b w:val="0"/>
          <w:spacing w:val="-4"/>
          <w:position w:val="9"/>
          <w:sz w:val="17"/>
        </w:rPr>
        <w:t>,</w:t>
      </w:r>
    </w:p>
    <w:p>
      <w:pPr>
        <w:pStyle w:val="BodyText"/>
        <w:ind w:left="118" w:right="106"/>
        <w:jc w:val="both"/>
      </w:pPr>
      <w:r>
        <w:rPr/>
        <w:t>Le dpi est considéré comme une procédure de recherche et doit se conformer à la loi sur la recherche médicale avec des sujets humains, entrée en vigueur fin 1999. Les projets</w:t>
      </w:r>
      <w:r>
        <w:rPr>
          <w:spacing w:val="40"/>
        </w:rPr>
        <w:t> </w:t>
      </w:r>
      <w:r>
        <w:rPr/>
        <w:t>doivent</w:t>
      </w:r>
      <w:r>
        <w:rPr>
          <w:spacing w:val="-2"/>
        </w:rPr>
        <w:t> </w:t>
      </w:r>
      <w:r>
        <w:rPr/>
        <w:t>être</w:t>
      </w:r>
      <w:r>
        <w:rPr>
          <w:spacing w:val="-5"/>
        </w:rPr>
        <w:t> </w:t>
      </w:r>
      <w:r>
        <w:rPr/>
        <w:t>approuvés</w:t>
      </w:r>
      <w:r>
        <w:rPr>
          <w:spacing w:val="-2"/>
        </w:rPr>
        <w:t> </w:t>
      </w:r>
      <w:r>
        <w:rPr/>
        <w:t>par</w:t>
      </w:r>
      <w:r>
        <w:rPr>
          <w:spacing w:val="-1"/>
        </w:rPr>
        <w:t> </w:t>
      </w:r>
      <w:r>
        <w:rPr/>
        <w:t>le</w:t>
      </w:r>
      <w:r>
        <w:rPr>
          <w:spacing w:val="-2"/>
        </w:rPr>
        <w:t> </w:t>
      </w:r>
      <w:r>
        <w:rPr/>
        <w:t>Comité</w:t>
      </w:r>
      <w:r>
        <w:rPr>
          <w:spacing w:val="-2"/>
        </w:rPr>
        <w:t> </w:t>
      </w:r>
      <w:r>
        <w:rPr/>
        <w:t>Central de</w:t>
      </w:r>
      <w:r>
        <w:rPr>
          <w:spacing w:val="-2"/>
        </w:rPr>
        <w:t> </w:t>
      </w:r>
      <w:r>
        <w:rPr/>
        <w:t>la Recherche créé en rapport avec</w:t>
      </w:r>
      <w:r>
        <w:rPr>
          <w:spacing w:val="-2"/>
        </w:rPr>
        <w:t> </w:t>
      </w:r>
      <w:r>
        <w:rPr/>
        <w:t>cette loi. Le dpi est approuvé parce que son but est d'empêcher la souffrance des futurs enfants et leurs parents. Les centres devront être agréés. Un projet de loi actuellement en discussion propose des règles pour l'utilisation des gamètes et embryons, notamment pour la recherche, mais ne traite pas spécifiquement le dpi.</w:t>
      </w:r>
    </w:p>
    <w:p>
      <w:pPr>
        <w:pStyle w:val="BodyText"/>
        <w:spacing w:before="1"/>
      </w:pPr>
    </w:p>
    <w:p>
      <w:pPr>
        <w:pStyle w:val="Heading1"/>
        <w:spacing w:line="243" w:lineRule="exact"/>
        <w:jc w:val="left"/>
      </w:pPr>
      <w:r>
        <w:rPr>
          <w:spacing w:val="-2"/>
        </w:rPr>
        <w:t>Royaume-</w:t>
      </w:r>
      <w:r>
        <w:rPr>
          <w:spacing w:val="-5"/>
        </w:rPr>
        <w:t>Uni</w:t>
      </w:r>
    </w:p>
    <w:p>
      <w:pPr>
        <w:pStyle w:val="BodyText"/>
        <w:spacing w:line="213" w:lineRule="auto" w:before="22"/>
        <w:ind w:left="118" w:right="105"/>
        <w:jc w:val="both"/>
      </w:pPr>
      <w:r>
        <w:rPr/>
        <w:t>La pratique du dpi est admise implicitement par la loi de 1990 relative à la fécondation et à l'embryologie humaines</w:t>
      </w:r>
      <w:r>
        <w:rPr>
          <w:rFonts w:ascii="SimSun" w:hAnsi="SimSun"/>
          <w:position w:val="9"/>
          <w:sz w:val="17"/>
        </w:rPr>
        <w:t>u </w:t>
      </w:r>
      <w:r>
        <w:rPr/>
        <w:t>qui régit l'assistance médicale à la procréation et définit les conditions</w:t>
      </w:r>
      <w:r>
        <w:rPr>
          <w:spacing w:val="29"/>
        </w:rPr>
        <w:t> </w:t>
      </w:r>
      <w:r>
        <w:rPr/>
        <w:t>dans</w:t>
      </w:r>
      <w:r>
        <w:rPr>
          <w:spacing w:val="29"/>
        </w:rPr>
        <w:t> </w:t>
      </w:r>
      <w:r>
        <w:rPr/>
        <w:t>lesquelles</w:t>
      </w:r>
      <w:r>
        <w:rPr>
          <w:spacing w:val="29"/>
        </w:rPr>
        <w:t> </w:t>
      </w:r>
      <w:r>
        <w:rPr/>
        <w:t>la</w:t>
      </w:r>
      <w:r>
        <w:rPr>
          <w:spacing w:val="31"/>
        </w:rPr>
        <w:t> </w:t>
      </w:r>
      <w:r>
        <w:rPr/>
        <w:t>recherche</w:t>
      </w:r>
      <w:r>
        <w:rPr>
          <w:spacing w:val="30"/>
        </w:rPr>
        <w:t> </w:t>
      </w:r>
      <w:r>
        <w:rPr/>
        <w:t>sur</w:t>
      </w:r>
      <w:r>
        <w:rPr>
          <w:spacing w:val="29"/>
        </w:rPr>
        <w:t> </w:t>
      </w:r>
      <w:r>
        <w:rPr/>
        <w:t>l'embryon</w:t>
      </w:r>
      <w:r>
        <w:rPr>
          <w:spacing w:val="34"/>
        </w:rPr>
        <w:t> </w:t>
      </w:r>
      <w:r>
        <w:rPr/>
        <w:t>est</w:t>
      </w:r>
      <w:r>
        <w:rPr>
          <w:spacing w:val="34"/>
        </w:rPr>
        <w:t> </w:t>
      </w:r>
      <w:r>
        <w:rPr/>
        <w:t>possible.</w:t>
      </w:r>
      <w:r>
        <w:rPr>
          <w:spacing w:val="30"/>
        </w:rPr>
        <w:t> </w:t>
      </w:r>
      <w:r>
        <w:rPr/>
        <w:t>Le</w:t>
      </w:r>
      <w:r>
        <w:rPr>
          <w:spacing w:val="29"/>
        </w:rPr>
        <w:t> </w:t>
      </w:r>
      <w:r>
        <w:rPr/>
        <w:t>développement</w:t>
      </w:r>
      <w:r>
        <w:rPr>
          <w:spacing w:val="34"/>
        </w:rPr>
        <w:t> </w:t>
      </w:r>
      <w:r>
        <w:rPr>
          <w:spacing w:val="-5"/>
        </w:rPr>
        <w:t>de</w:t>
      </w:r>
    </w:p>
    <w:p>
      <w:pPr>
        <w:pStyle w:val="BodyText"/>
        <w:spacing w:line="213" w:lineRule="auto" w:before="22"/>
        <w:ind w:left="118" w:right="106"/>
        <w:jc w:val="both"/>
      </w:pPr>
      <w:r>
        <w:rPr/>
        <w:t>méthodes de détection d'anomalies génétiques ou chromosomiques de l'embryon avant son implantation</w:t>
      </w:r>
      <w:r>
        <w:rPr>
          <w:spacing w:val="60"/>
        </w:rPr>
        <w:t>  </w:t>
      </w:r>
      <w:r>
        <w:rPr/>
        <w:t>fait</w:t>
      </w:r>
      <w:r>
        <w:rPr>
          <w:spacing w:val="60"/>
        </w:rPr>
        <w:t>  </w:t>
      </w:r>
      <w:r>
        <w:rPr/>
        <w:t>partie</w:t>
      </w:r>
      <w:r>
        <w:rPr>
          <w:spacing w:val="58"/>
        </w:rPr>
        <w:t>  </w:t>
      </w:r>
      <w:r>
        <w:rPr/>
        <w:t>des</w:t>
      </w:r>
      <w:r>
        <w:rPr>
          <w:spacing w:val="60"/>
        </w:rPr>
        <w:t>  </w:t>
      </w:r>
      <w:r>
        <w:rPr/>
        <w:t>objectifs</w:t>
      </w:r>
      <w:r>
        <w:rPr>
          <w:spacing w:val="59"/>
        </w:rPr>
        <w:t>  </w:t>
      </w:r>
      <w:r>
        <w:rPr/>
        <w:t>justifiant</w:t>
      </w:r>
      <w:r>
        <w:rPr>
          <w:spacing w:val="60"/>
        </w:rPr>
        <w:t>  </w:t>
      </w:r>
      <w:r>
        <w:rPr/>
        <w:t>la</w:t>
      </w:r>
      <w:r>
        <w:rPr>
          <w:spacing w:val="61"/>
        </w:rPr>
        <w:t>  </w:t>
      </w:r>
      <w:r>
        <w:rPr/>
        <w:t>recherche</w:t>
      </w:r>
      <w:r>
        <w:rPr>
          <w:spacing w:val="61"/>
        </w:rPr>
        <w:t>  </w:t>
      </w:r>
      <w:r>
        <w:rPr/>
        <w:t>sur</w:t>
      </w:r>
      <w:r>
        <w:rPr>
          <w:spacing w:val="60"/>
        </w:rPr>
        <w:t>  </w:t>
      </w:r>
      <w:r>
        <w:rPr/>
        <w:t>l'embryon</w:t>
      </w:r>
      <w:r>
        <w:rPr>
          <w:rFonts w:ascii="SimSun" w:hAnsi="SimSun"/>
          <w:position w:val="9"/>
          <w:sz w:val="17"/>
        </w:rPr>
        <w:t>"'</w:t>
      </w:r>
      <w:r>
        <w:rPr/>
        <w:t>. En</w:t>
      </w:r>
      <w:r>
        <w:rPr>
          <w:spacing w:val="19"/>
        </w:rPr>
        <w:t> </w:t>
      </w:r>
      <w:r>
        <w:rPr/>
        <w:t>1999-2000</w:t>
      </w:r>
      <w:r>
        <w:rPr>
          <w:spacing w:val="17"/>
        </w:rPr>
        <w:t> </w:t>
      </w:r>
      <w:r>
        <w:rPr/>
        <w:t>la</w:t>
      </w:r>
      <w:r>
        <w:rPr>
          <w:spacing w:val="18"/>
        </w:rPr>
        <w:t> </w:t>
      </w:r>
      <w:r>
        <w:rPr/>
        <w:t>Human</w:t>
      </w:r>
      <w:r>
        <w:rPr>
          <w:spacing w:val="19"/>
        </w:rPr>
        <w:t> </w:t>
      </w:r>
      <w:r>
        <w:rPr/>
        <w:t>Genetics</w:t>
      </w:r>
      <w:r>
        <w:rPr>
          <w:spacing w:val="17"/>
        </w:rPr>
        <w:t> </w:t>
      </w:r>
      <w:r>
        <w:rPr/>
        <w:t>Commission</w:t>
      </w:r>
      <w:r>
        <w:rPr>
          <w:spacing w:val="21"/>
        </w:rPr>
        <w:t> </w:t>
      </w:r>
      <w:r>
        <w:rPr/>
        <w:t>et</w:t>
      </w:r>
      <w:r>
        <w:rPr>
          <w:spacing w:val="21"/>
        </w:rPr>
        <w:t> </w:t>
      </w:r>
      <w:r>
        <w:rPr/>
        <w:t>la</w:t>
      </w:r>
      <w:r>
        <w:rPr>
          <w:spacing w:val="21"/>
        </w:rPr>
        <w:t> </w:t>
      </w:r>
      <w:r>
        <w:rPr/>
        <w:t>HFEA</w:t>
      </w:r>
      <w:r>
        <w:rPr>
          <w:spacing w:val="22"/>
        </w:rPr>
        <w:t> </w:t>
      </w:r>
      <w:r>
        <w:rPr/>
        <w:t>ont</w:t>
      </w:r>
      <w:r>
        <w:rPr>
          <w:spacing w:val="21"/>
        </w:rPr>
        <w:t> </w:t>
      </w:r>
      <w:r>
        <w:rPr/>
        <w:t>voulu</w:t>
      </w:r>
      <w:r>
        <w:rPr>
          <w:spacing w:val="21"/>
        </w:rPr>
        <w:t> </w:t>
      </w:r>
      <w:r>
        <w:rPr/>
        <w:t>connaître</w:t>
      </w:r>
      <w:r>
        <w:rPr>
          <w:spacing w:val="18"/>
        </w:rPr>
        <w:t> </w:t>
      </w:r>
      <w:r>
        <w:rPr/>
        <w:t>l'opinion</w:t>
      </w:r>
      <w:r>
        <w:rPr>
          <w:spacing w:val="22"/>
        </w:rPr>
        <w:t> </w:t>
      </w:r>
      <w:r>
        <w:rPr/>
        <w:t>du</w:t>
      </w:r>
    </w:p>
    <w:p>
      <w:pPr>
        <w:spacing w:before="0"/>
        <w:ind w:left="118" w:right="105" w:firstLine="0"/>
        <w:jc w:val="both"/>
        <w:rPr>
          <w:sz w:val="20"/>
        </w:rPr>
      </w:pPr>
      <w:r>
        <w:rPr>
          <w:sz w:val="20"/>
        </w:rPr>
        <w:t>public sur une éventuelle extension des critères d'application du dpi. A la suite de cette consultation, un groupe de travail a élaboré des recommandations parmi lesquelles la suivante : </w:t>
      </w:r>
      <w:r>
        <w:rPr>
          <w:i/>
          <w:sz w:val="20"/>
        </w:rPr>
        <w:t>Le diagnostic préimplantatoire doit être disponible seulement lorsqu'il y a un</w:t>
      </w:r>
      <w:r>
        <w:rPr>
          <w:i/>
          <w:sz w:val="20"/>
        </w:rPr>
        <w:t> risque</w:t>
      </w:r>
      <w:r>
        <w:rPr>
          <w:i/>
          <w:spacing w:val="37"/>
          <w:sz w:val="20"/>
        </w:rPr>
        <w:t>  </w:t>
      </w:r>
      <w:r>
        <w:rPr>
          <w:i/>
          <w:sz w:val="20"/>
        </w:rPr>
        <w:t>important</w:t>
      </w:r>
      <w:r>
        <w:rPr>
          <w:i/>
          <w:spacing w:val="37"/>
          <w:sz w:val="20"/>
        </w:rPr>
        <w:t>  </w:t>
      </w:r>
      <w:r>
        <w:rPr>
          <w:i/>
          <w:sz w:val="20"/>
        </w:rPr>
        <w:t>qu'une</w:t>
      </w:r>
      <w:r>
        <w:rPr>
          <w:i/>
          <w:spacing w:val="37"/>
          <w:sz w:val="20"/>
        </w:rPr>
        <w:t>  </w:t>
      </w:r>
      <w:r>
        <w:rPr>
          <w:i/>
          <w:sz w:val="20"/>
        </w:rPr>
        <w:t>anomalie</w:t>
      </w:r>
      <w:r>
        <w:rPr>
          <w:i/>
          <w:spacing w:val="37"/>
          <w:sz w:val="20"/>
        </w:rPr>
        <w:t>  </w:t>
      </w:r>
      <w:r>
        <w:rPr>
          <w:i/>
          <w:sz w:val="20"/>
        </w:rPr>
        <w:t>génétique</w:t>
      </w:r>
      <w:r>
        <w:rPr>
          <w:i/>
          <w:spacing w:val="38"/>
          <w:sz w:val="20"/>
        </w:rPr>
        <w:t>  </w:t>
      </w:r>
      <w:r>
        <w:rPr>
          <w:i/>
          <w:sz w:val="20"/>
        </w:rPr>
        <w:t>grave</w:t>
      </w:r>
      <w:r>
        <w:rPr>
          <w:i/>
          <w:spacing w:val="39"/>
          <w:sz w:val="20"/>
        </w:rPr>
        <w:t>  </w:t>
      </w:r>
      <w:r>
        <w:rPr>
          <w:i/>
          <w:sz w:val="20"/>
        </w:rPr>
        <w:t>se</w:t>
      </w:r>
      <w:r>
        <w:rPr>
          <w:i/>
          <w:spacing w:val="38"/>
          <w:sz w:val="20"/>
        </w:rPr>
        <w:t>  </w:t>
      </w:r>
      <w:r>
        <w:rPr>
          <w:i/>
          <w:sz w:val="20"/>
        </w:rPr>
        <w:t>trouve</w:t>
      </w:r>
      <w:r>
        <w:rPr>
          <w:i/>
          <w:spacing w:val="38"/>
          <w:sz w:val="20"/>
        </w:rPr>
        <w:t>  </w:t>
      </w:r>
      <w:r>
        <w:rPr>
          <w:i/>
          <w:sz w:val="20"/>
        </w:rPr>
        <w:t>chez</w:t>
      </w:r>
      <w:r>
        <w:rPr>
          <w:i/>
          <w:spacing w:val="38"/>
          <w:sz w:val="20"/>
        </w:rPr>
        <w:t>  </w:t>
      </w:r>
      <w:r>
        <w:rPr>
          <w:i/>
          <w:sz w:val="20"/>
        </w:rPr>
        <w:t>l'embryon</w:t>
      </w:r>
      <w:r>
        <w:rPr>
          <w:i/>
          <w:spacing w:val="39"/>
          <w:sz w:val="20"/>
        </w:rPr>
        <w:t>  </w:t>
      </w:r>
      <w:r>
        <w:rPr>
          <w:i/>
          <w:sz w:val="20"/>
        </w:rPr>
        <w:t>. </w:t>
      </w:r>
      <w:r>
        <w:rPr>
          <w:sz w:val="20"/>
        </w:rPr>
        <w:t>Le comité d'éthique de la HFEA a rendu public en décembre 2001 sa position favorable à</w:t>
      </w:r>
      <w:r>
        <w:rPr>
          <w:spacing w:val="40"/>
          <w:sz w:val="20"/>
        </w:rPr>
        <w:t> </w:t>
      </w:r>
      <w:r>
        <w:rPr>
          <w:sz w:val="20"/>
        </w:rPr>
        <w:t>une</w:t>
      </w:r>
      <w:r>
        <w:rPr>
          <w:spacing w:val="24"/>
          <w:sz w:val="20"/>
        </w:rPr>
        <w:t> </w:t>
      </w:r>
      <w:r>
        <w:rPr>
          <w:sz w:val="20"/>
        </w:rPr>
        <w:t>demande</w:t>
      </w:r>
      <w:r>
        <w:rPr>
          <w:spacing w:val="28"/>
          <w:sz w:val="20"/>
        </w:rPr>
        <w:t> </w:t>
      </w:r>
      <w:r>
        <w:rPr>
          <w:sz w:val="20"/>
        </w:rPr>
        <w:t>d'associer</w:t>
      </w:r>
      <w:r>
        <w:rPr>
          <w:spacing w:val="26"/>
          <w:sz w:val="20"/>
        </w:rPr>
        <w:t> </w:t>
      </w:r>
      <w:r>
        <w:rPr>
          <w:sz w:val="20"/>
        </w:rPr>
        <w:t>le</w:t>
      </w:r>
      <w:r>
        <w:rPr>
          <w:spacing w:val="26"/>
          <w:sz w:val="20"/>
        </w:rPr>
        <w:t> </w:t>
      </w:r>
      <w:r>
        <w:rPr>
          <w:sz w:val="20"/>
        </w:rPr>
        <w:t>typage</w:t>
      </w:r>
      <w:r>
        <w:rPr>
          <w:spacing w:val="27"/>
          <w:sz w:val="20"/>
        </w:rPr>
        <w:t> </w:t>
      </w:r>
      <w:r>
        <w:rPr>
          <w:sz w:val="20"/>
        </w:rPr>
        <w:t>HLA</w:t>
      </w:r>
      <w:r>
        <w:rPr>
          <w:spacing w:val="26"/>
          <w:sz w:val="20"/>
        </w:rPr>
        <w:t> </w:t>
      </w:r>
      <w:r>
        <w:rPr>
          <w:sz w:val="20"/>
        </w:rPr>
        <w:t>au</w:t>
      </w:r>
      <w:r>
        <w:rPr>
          <w:spacing w:val="29"/>
          <w:sz w:val="20"/>
        </w:rPr>
        <w:t> </w:t>
      </w:r>
      <w:r>
        <w:rPr>
          <w:sz w:val="20"/>
        </w:rPr>
        <w:t>dpi</w:t>
      </w:r>
      <w:r>
        <w:rPr>
          <w:spacing w:val="32"/>
          <w:sz w:val="20"/>
        </w:rPr>
        <w:t> </w:t>
      </w:r>
      <w:r>
        <w:rPr>
          <w:sz w:val="20"/>
        </w:rPr>
        <w:t>pour</w:t>
      </w:r>
      <w:r>
        <w:rPr>
          <w:spacing w:val="29"/>
          <w:sz w:val="20"/>
        </w:rPr>
        <w:t> </w:t>
      </w:r>
      <w:r>
        <w:rPr>
          <w:sz w:val="20"/>
        </w:rPr>
        <w:t>venir</w:t>
      </w:r>
      <w:r>
        <w:rPr>
          <w:spacing w:val="26"/>
          <w:sz w:val="20"/>
        </w:rPr>
        <w:t> </w:t>
      </w:r>
      <w:r>
        <w:rPr>
          <w:sz w:val="20"/>
        </w:rPr>
        <w:t>en</w:t>
      </w:r>
      <w:r>
        <w:rPr>
          <w:spacing w:val="28"/>
          <w:sz w:val="20"/>
        </w:rPr>
        <w:t> </w:t>
      </w:r>
      <w:r>
        <w:rPr>
          <w:sz w:val="20"/>
        </w:rPr>
        <w:t>aide</w:t>
      </w:r>
      <w:r>
        <w:rPr>
          <w:spacing w:val="25"/>
          <w:sz w:val="20"/>
        </w:rPr>
        <w:t> </w:t>
      </w:r>
      <w:r>
        <w:rPr>
          <w:sz w:val="20"/>
        </w:rPr>
        <w:t>à</w:t>
      </w:r>
      <w:r>
        <w:rPr>
          <w:spacing w:val="26"/>
          <w:sz w:val="20"/>
        </w:rPr>
        <w:t> </w:t>
      </w:r>
      <w:r>
        <w:rPr>
          <w:sz w:val="20"/>
        </w:rPr>
        <w:t>un</w:t>
      </w:r>
      <w:r>
        <w:rPr>
          <w:spacing w:val="29"/>
          <w:sz w:val="20"/>
        </w:rPr>
        <w:t> </w:t>
      </w:r>
      <w:r>
        <w:rPr>
          <w:sz w:val="20"/>
        </w:rPr>
        <w:t>enfant</w:t>
      </w:r>
      <w:r>
        <w:rPr>
          <w:spacing w:val="30"/>
          <w:sz w:val="20"/>
        </w:rPr>
        <w:t> </w:t>
      </w:r>
      <w:r>
        <w:rPr>
          <w:spacing w:val="-2"/>
          <w:sz w:val="20"/>
        </w:rPr>
        <w:t>gravement</w:t>
      </w:r>
    </w:p>
    <w:p>
      <w:pPr>
        <w:spacing w:line="241" w:lineRule="exact" w:before="0"/>
        <w:ind w:left="118" w:right="0" w:firstLine="0"/>
        <w:jc w:val="both"/>
        <w:rPr>
          <w:i/>
          <w:sz w:val="20"/>
        </w:rPr>
      </w:pPr>
      <w:r>
        <w:rPr>
          <w:sz w:val="20"/>
        </w:rPr>
        <w:t>malade</w:t>
      </w:r>
      <w:r>
        <w:rPr>
          <w:rFonts w:ascii="SimSun" w:hAnsi="SimSun"/>
          <w:position w:val="9"/>
          <w:sz w:val="17"/>
        </w:rPr>
        <w:t>..u</w:t>
      </w:r>
      <w:r>
        <w:rPr>
          <w:rFonts w:ascii="SimSun" w:hAnsi="SimSun"/>
          <w:spacing w:val="5"/>
          <w:position w:val="9"/>
          <w:sz w:val="17"/>
        </w:rPr>
        <w:t> </w:t>
      </w:r>
      <w:r>
        <w:rPr>
          <w:sz w:val="20"/>
        </w:rPr>
        <w:t>.</w:t>
      </w:r>
      <w:r>
        <w:rPr>
          <w:spacing w:val="27"/>
          <w:sz w:val="20"/>
        </w:rPr>
        <w:t> </w:t>
      </w:r>
      <w:r>
        <w:rPr>
          <w:sz w:val="20"/>
        </w:rPr>
        <w:t>Le</w:t>
      </w:r>
      <w:r>
        <w:rPr>
          <w:spacing w:val="25"/>
          <w:sz w:val="20"/>
        </w:rPr>
        <w:t> </w:t>
      </w:r>
      <w:r>
        <w:rPr>
          <w:sz w:val="20"/>
        </w:rPr>
        <w:t>comité</w:t>
      </w:r>
      <w:r>
        <w:rPr>
          <w:spacing w:val="23"/>
          <w:sz w:val="20"/>
        </w:rPr>
        <w:t> </w:t>
      </w:r>
      <w:r>
        <w:rPr>
          <w:sz w:val="20"/>
        </w:rPr>
        <w:t>d'éthique</w:t>
      </w:r>
      <w:r>
        <w:rPr>
          <w:spacing w:val="23"/>
          <w:sz w:val="20"/>
        </w:rPr>
        <w:t> </w:t>
      </w:r>
      <w:r>
        <w:rPr>
          <w:sz w:val="20"/>
        </w:rPr>
        <w:t>a</w:t>
      </w:r>
      <w:r>
        <w:rPr>
          <w:spacing w:val="24"/>
          <w:sz w:val="20"/>
        </w:rPr>
        <w:t> </w:t>
      </w:r>
      <w:r>
        <w:rPr>
          <w:sz w:val="20"/>
        </w:rPr>
        <w:t>déclaré</w:t>
      </w:r>
      <w:r>
        <w:rPr>
          <w:spacing w:val="23"/>
          <w:sz w:val="20"/>
        </w:rPr>
        <w:t> </w:t>
      </w:r>
      <w:r>
        <w:rPr>
          <w:sz w:val="20"/>
        </w:rPr>
        <w:t>notamment</w:t>
      </w:r>
      <w:r>
        <w:rPr>
          <w:spacing w:val="26"/>
          <w:sz w:val="20"/>
        </w:rPr>
        <w:t> </w:t>
      </w:r>
      <w:r>
        <w:rPr>
          <w:sz w:val="20"/>
        </w:rPr>
        <w:t>:</w:t>
      </w:r>
      <w:r>
        <w:rPr>
          <w:spacing w:val="-42"/>
          <w:w w:val="195"/>
          <w:sz w:val="20"/>
        </w:rPr>
        <w:t> </w:t>
      </w:r>
      <w:r>
        <w:rPr>
          <w:i/>
          <w:w w:val="195"/>
          <w:sz w:val="20"/>
        </w:rPr>
        <w:t>.</w:t>
      </w:r>
      <w:r>
        <w:rPr>
          <w:i/>
          <w:spacing w:val="-34"/>
          <w:w w:val="195"/>
          <w:sz w:val="20"/>
        </w:rPr>
        <w:t> </w:t>
      </w:r>
      <w:r>
        <w:rPr>
          <w:i/>
          <w:sz w:val="20"/>
        </w:rPr>
        <w:t>nous</w:t>
      </w:r>
      <w:r>
        <w:rPr>
          <w:i/>
          <w:spacing w:val="28"/>
          <w:sz w:val="20"/>
        </w:rPr>
        <w:t> </w:t>
      </w:r>
      <w:r>
        <w:rPr>
          <w:i/>
          <w:sz w:val="20"/>
        </w:rPr>
        <w:t>pouvons</w:t>
      </w:r>
      <w:r>
        <w:rPr>
          <w:i/>
          <w:spacing w:val="27"/>
          <w:sz w:val="20"/>
        </w:rPr>
        <w:t> </w:t>
      </w:r>
      <w:r>
        <w:rPr>
          <w:i/>
          <w:sz w:val="20"/>
        </w:rPr>
        <w:t>comprendre</w:t>
      </w:r>
      <w:r>
        <w:rPr>
          <w:i/>
          <w:spacing w:val="26"/>
          <w:sz w:val="20"/>
        </w:rPr>
        <w:t> </w:t>
      </w:r>
      <w:r>
        <w:rPr>
          <w:i/>
          <w:spacing w:val="-5"/>
          <w:sz w:val="20"/>
        </w:rPr>
        <w:t>que</w:t>
      </w:r>
    </w:p>
    <w:p>
      <w:pPr>
        <w:spacing w:before="1"/>
        <w:ind w:left="118" w:right="105" w:firstLine="0"/>
        <w:jc w:val="both"/>
        <w:rPr>
          <w:i/>
          <w:sz w:val="20"/>
        </w:rPr>
      </w:pPr>
      <w:r>
        <w:rPr>
          <w:i/>
          <w:sz w:val="20"/>
        </w:rPr>
        <w:t>l'utilisation</w:t>
      </w:r>
      <w:r>
        <w:rPr>
          <w:i/>
          <w:spacing w:val="-4"/>
          <w:sz w:val="20"/>
        </w:rPr>
        <w:t> </w:t>
      </w:r>
      <w:r>
        <w:rPr>
          <w:i/>
          <w:sz w:val="20"/>
        </w:rPr>
        <w:t>du</w:t>
      </w:r>
      <w:r>
        <w:rPr>
          <w:i/>
          <w:spacing w:val="-4"/>
          <w:sz w:val="20"/>
        </w:rPr>
        <w:t> </w:t>
      </w:r>
      <w:r>
        <w:rPr>
          <w:i/>
          <w:sz w:val="20"/>
        </w:rPr>
        <w:t>typage</w:t>
      </w:r>
      <w:r>
        <w:rPr>
          <w:i/>
          <w:spacing w:val="-4"/>
          <w:sz w:val="20"/>
        </w:rPr>
        <w:t> </w:t>
      </w:r>
      <w:r>
        <w:rPr>
          <w:i/>
          <w:sz w:val="20"/>
        </w:rPr>
        <w:t>pour</w:t>
      </w:r>
      <w:r>
        <w:rPr>
          <w:i/>
          <w:spacing w:val="-2"/>
          <w:sz w:val="20"/>
        </w:rPr>
        <w:t> </w:t>
      </w:r>
      <w:r>
        <w:rPr>
          <w:i/>
          <w:sz w:val="20"/>
        </w:rPr>
        <w:t>sauver</w:t>
      </w:r>
      <w:r>
        <w:rPr>
          <w:i/>
          <w:spacing w:val="-4"/>
          <w:sz w:val="20"/>
        </w:rPr>
        <w:t> </w:t>
      </w:r>
      <w:r>
        <w:rPr>
          <w:i/>
          <w:sz w:val="20"/>
        </w:rPr>
        <w:t>la</w:t>
      </w:r>
      <w:r>
        <w:rPr>
          <w:i/>
          <w:spacing w:val="-2"/>
          <w:sz w:val="20"/>
        </w:rPr>
        <w:t> </w:t>
      </w:r>
      <w:r>
        <w:rPr>
          <w:i/>
          <w:sz w:val="20"/>
        </w:rPr>
        <w:t>vie</w:t>
      </w:r>
      <w:r>
        <w:rPr>
          <w:i/>
          <w:spacing w:val="-4"/>
          <w:sz w:val="20"/>
        </w:rPr>
        <w:t> </w:t>
      </w:r>
      <w:r>
        <w:rPr>
          <w:i/>
          <w:sz w:val="20"/>
        </w:rPr>
        <w:t>d'un</w:t>
      </w:r>
      <w:r>
        <w:rPr>
          <w:i/>
          <w:spacing w:val="-4"/>
          <w:sz w:val="20"/>
        </w:rPr>
        <w:t> </w:t>
      </w:r>
      <w:r>
        <w:rPr>
          <w:i/>
          <w:sz w:val="20"/>
        </w:rPr>
        <w:t>frère</w:t>
      </w:r>
      <w:r>
        <w:rPr>
          <w:i/>
          <w:spacing w:val="-2"/>
          <w:sz w:val="20"/>
        </w:rPr>
        <w:t> </w:t>
      </w:r>
      <w:r>
        <w:rPr>
          <w:i/>
          <w:sz w:val="20"/>
        </w:rPr>
        <w:t>ou</w:t>
      </w:r>
      <w:r>
        <w:rPr>
          <w:i/>
          <w:spacing w:val="-4"/>
          <w:sz w:val="20"/>
        </w:rPr>
        <w:t> </w:t>
      </w:r>
      <w:r>
        <w:rPr>
          <w:i/>
          <w:sz w:val="20"/>
        </w:rPr>
        <w:t>une</w:t>
      </w:r>
      <w:r>
        <w:rPr>
          <w:i/>
          <w:spacing w:val="-2"/>
          <w:sz w:val="20"/>
        </w:rPr>
        <w:t> </w:t>
      </w:r>
      <w:r>
        <w:rPr>
          <w:i/>
          <w:sz w:val="20"/>
        </w:rPr>
        <w:t>sœur</w:t>
      </w:r>
      <w:r>
        <w:rPr>
          <w:i/>
          <w:spacing w:val="-2"/>
          <w:sz w:val="20"/>
        </w:rPr>
        <w:t> </w:t>
      </w:r>
      <w:r>
        <w:rPr>
          <w:i/>
          <w:sz w:val="20"/>
        </w:rPr>
        <w:t>pourrait</w:t>
      </w:r>
      <w:r>
        <w:rPr>
          <w:i/>
          <w:spacing w:val="-2"/>
          <w:sz w:val="20"/>
        </w:rPr>
        <w:t> </w:t>
      </w:r>
      <w:r>
        <w:rPr>
          <w:i/>
          <w:sz w:val="20"/>
        </w:rPr>
        <w:t>être justifiée.</w:t>
      </w:r>
      <w:r>
        <w:rPr>
          <w:i/>
          <w:spacing w:val="-2"/>
          <w:sz w:val="20"/>
        </w:rPr>
        <w:t> </w:t>
      </w:r>
      <w:r>
        <w:rPr>
          <w:i/>
          <w:sz w:val="20"/>
        </w:rPr>
        <w:t>Selon</w:t>
      </w:r>
      <w:r>
        <w:rPr>
          <w:i/>
          <w:sz w:val="20"/>
        </w:rPr>
        <w:t> l'opinion du Comité, cette situation se présentera seulement dans de très rares circonstances et devrait être soumise à de sévères contrôles .</w:t>
      </w:r>
    </w:p>
    <w:p>
      <w:pPr>
        <w:pStyle w:val="BodyText"/>
        <w:rPr>
          <w:i/>
        </w:rPr>
      </w:pPr>
    </w:p>
    <w:p>
      <w:pPr>
        <w:pStyle w:val="BodyText"/>
        <w:rPr>
          <w:i/>
        </w:rPr>
      </w:pPr>
    </w:p>
    <w:p>
      <w:pPr>
        <w:pStyle w:val="BodyText"/>
        <w:spacing w:before="8"/>
        <w:rPr>
          <w:i/>
          <w:sz w:val="15"/>
        </w:rPr>
      </w:pPr>
      <w:r>
        <w:rPr/>
        <mc:AlternateContent>
          <mc:Choice Requires="wps">
            <w:drawing>
              <wp:anchor distT="0" distB="0" distL="0" distR="0" allowOverlap="1" layoutInCell="1" locked="0" behindDoc="1" simplePos="0" relativeHeight="487587840">
                <wp:simplePos x="0" y="0"/>
                <wp:positionH relativeFrom="page">
                  <wp:posOffset>811148</wp:posOffset>
                </wp:positionH>
                <wp:positionV relativeFrom="paragraph">
                  <wp:posOffset>137142</wp:posOffset>
                </wp:positionV>
                <wp:extent cx="5945505" cy="15240"/>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5945505" cy="15240"/>
                          <a:chExt cx="5945505" cy="15240"/>
                        </a:xfrm>
                      </wpg:grpSpPr>
                      <wps:wsp>
                        <wps:cNvPr id="19" name="Graphic 19"/>
                        <wps:cNvSpPr/>
                        <wps:spPr>
                          <a:xfrm>
                            <a:off x="761" y="761"/>
                            <a:ext cx="5943600" cy="1905"/>
                          </a:xfrm>
                          <a:custGeom>
                            <a:avLst/>
                            <a:gdLst/>
                            <a:ahLst/>
                            <a:cxnLst/>
                            <a:rect l="l" t="t" r="r" b="b"/>
                            <a:pathLst>
                              <a:path w="5943600" h="1905">
                                <a:moveTo>
                                  <a:pt x="0" y="0"/>
                                </a:moveTo>
                                <a:lnTo>
                                  <a:pt x="5943599" y="1522"/>
                                </a:lnTo>
                              </a:path>
                            </a:pathLst>
                          </a:custGeom>
                          <a:ln w="1524">
                            <a:solidFill>
                              <a:srgbClr val="7F7F7F"/>
                            </a:solidFill>
                            <a:prstDash val="solid"/>
                          </a:ln>
                        </wps:spPr>
                        <wps:bodyPr wrap="square" lIns="0" tIns="0" rIns="0" bIns="0" rtlCol="0">
                          <a:prstTxWarp prst="textNoShape">
                            <a:avLst/>
                          </a:prstTxWarp>
                          <a:noAutofit/>
                        </wps:bodyPr>
                      </wps:wsp>
                      <wps:wsp>
                        <wps:cNvPr id="20" name="Graphic 20"/>
                        <wps:cNvSpPr/>
                        <wps:spPr>
                          <a:xfrm>
                            <a:off x="761" y="14477"/>
                            <a:ext cx="5943600" cy="1270"/>
                          </a:xfrm>
                          <a:custGeom>
                            <a:avLst/>
                            <a:gdLst/>
                            <a:ahLst/>
                            <a:cxnLst/>
                            <a:rect l="l" t="t" r="r" b="b"/>
                            <a:pathLst>
                              <a:path w="5943600" h="0">
                                <a:moveTo>
                                  <a:pt x="0" y="0"/>
                                </a:moveTo>
                                <a:lnTo>
                                  <a:pt x="5943599" y="0"/>
                                </a:lnTo>
                              </a:path>
                            </a:pathLst>
                          </a:custGeom>
                          <a:ln w="1524">
                            <a:solidFill>
                              <a:srgbClr val="D4D4D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869999pt;margin-top:10.798646pt;width:468.15pt;height:1.2pt;mso-position-horizontal-relative:page;mso-position-vertical-relative:paragraph;z-index:-15728640;mso-wrap-distance-left:0;mso-wrap-distance-right:0" id="docshapegroup18" coordorigin="1277,216" coordsize="9363,24">
                <v:line style="position:absolute" from="1279,217" to="10639,220" stroked="true" strokeweight=".12pt" strokecolor="#7f7f7f">
                  <v:stroke dashstyle="solid"/>
                </v:line>
                <v:line style="position:absolute" from="1279,239" to="10639,239" stroked="true" strokeweight=".12pt" strokecolor="#d4d4d4">
                  <v:stroke dashstyle="solid"/>
                </v:line>
                <w10:wrap type="topAndBottom"/>
              </v:group>
            </w:pict>
          </mc:Fallback>
        </mc:AlternateContent>
      </w:r>
    </w:p>
    <w:p>
      <w:pPr>
        <w:pStyle w:val="BodyText"/>
        <w:spacing w:before="1"/>
        <w:rPr>
          <w:i/>
        </w:rPr>
      </w:pPr>
    </w:p>
    <w:p>
      <w:pPr>
        <w:pStyle w:val="BodyText"/>
        <w:ind w:left="118"/>
      </w:pPr>
      <w:r>
        <w:rPr>
          <w:spacing w:val="-2"/>
        </w:rPr>
        <w:t>REFERENCES</w:t>
      </w:r>
    </w:p>
    <w:p>
      <w:pPr>
        <w:pStyle w:val="BodyText"/>
        <w:spacing w:before="1"/>
      </w:pPr>
    </w:p>
    <w:p>
      <w:pPr>
        <w:pStyle w:val="ListParagraph"/>
        <w:numPr>
          <w:ilvl w:val="0"/>
          <w:numId w:val="10"/>
        </w:numPr>
        <w:tabs>
          <w:tab w:pos="314" w:val="left" w:leader="none"/>
        </w:tabs>
        <w:spacing w:line="243" w:lineRule="exact" w:before="0" w:after="0"/>
        <w:ind w:left="314" w:right="0" w:hanging="196"/>
        <w:jc w:val="left"/>
        <w:rPr>
          <w:sz w:val="20"/>
        </w:rPr>
      </w:pPr>
      <w:r>
        <w:rPr>
          <w:sz w:val="20"/>
        </w:rPr>
        <w:t>Sang</w:t>
      </w:r>
      <w:r>
        <w:rPr>
          <w:spacing w:val="-8"/>
          <w:sz w:val="20"/>
        </w:rPr>
        <w:t> </w:t>
      </w:r>
      <w:r>
        <w:rPr>
          <w:sz w:val="20"/>
        </w:rPr>
        <w:t>de</w:t>
      </w:r>
      <w:r>
        <w:rPr>
          <w:spacing w:val="-6"/>
          <w:sz w:val="20"/>
        </w:rPr>
        <w:t> </w:t>
      </w:r>
      <w:r>
        <w:rPr>
          <w:sz w:val="20"/>
        </w:rPr>
        <w:t>cordon</w:t>
      </w:r>
      <w:r>
        <w:rPr>
          <w:spacing w:val="-6"/>
          <w:sz w:val="20"/>
        </w:rPr>
        <w:t> </w:t>
      </w:r>
      <w:r>
        <w:rPr>
          <w:sz w:val="20"/>
        </w:rPr>
        <w:t>appelé</w:t>
      </w:r>
      <w:r>
        <w:rPr>
          <w:spacing w:val="-9"/>
          <w:sz w:val="20"/>
        </w:rPr>
        <w:t> </w:t>
      </w:r>
      <w:r>
        <w:rPr>
          <w:sz w:val="20"/>
        </w:rPr>
        <w:t>aussi</w:t>
      </w:r>
      <w:r>
        <w:rPr>
          <w:spacing w:val="-2"/>
          <w:sz w:val="20"/>
        </w:rPr>
        <w:t> </w:t>
      </w:r>
      <w:r>
        <w:rPr>
          <w:sz w:val="20"/>
        </w:rPr>
        <w:t>communément</w:t>
      </w:r>
      <w:r>
        <w:rPr>
          <w:spacing w:val="-6"/>
          <w:sz w:val="20"/>
        </w:rPr>
        <w:t> </w:t>
      </w:r>
      <w:r>
        <w:rPr>
          <w:sz w:val="20"/>
        </w:rPr>
        <w:t>sang</w:t>
      </w:r>
      <w:r>
        <w:rPr>
          <w:spacing w:val="-4"/>
          <w:sz w:val="20"/>
        </w:rPr>
        <w:t> </w:t>
      </w:r>
      <w:r>
        <w:rPr>
          <w:spacing w:val="-2"/>
          <w:sz w:val="20"/>
        </w:rPr>
        <w:t>placentaire.</w:t>
      </w:r>
    </w:p>
    <w:p>
      <w:pPr>
        <w:pStyle w:val="ListParagraph"/>
        <w:numPr>
          <w:ilvl w:val="0"/>
          <w:numId w:val="10"/>
        </w:numPr>
        <w:tabs>
          <w:tab w:pos="314" w:val="left" w:leader="none"/>
        </w:tabs>
        <w:spacing w:line="240" w:lineRule="auto" w:before="0" w:after="0"/>
        <w:ind w:left="118" w:right="150" w:firstLine="0"/>
        <w:jc w:val="left"/>
        <w:rPr>
          <w:sz w:val="20"/>
        </w:rPr>
      </w:pPr>
      <w:r>
        <w:rPr>
          <w:sz w:val="20"/>
        </w:rPr>
        <w:t>Test</w:t>
      </w:r>
      <w:r>
        <w:rPr>
          <w:spacing w:val="-3"/>
          <w:sz w:val="20"/>
        </w:rPr>
        <w:t> </w:t>
      </w:r>
      <w:r>
        <w:rPr>
          <w:sz w:val="20"/>
        </w:rPr>
        <w:t>d'exclusion</w:t>
      </w:r>
      <w:r>
        <w:rPr>
          <w:spacing w:val="-3"/>
          <w:sz w:val="20"/>
        </w:rPr>
        <w:t> </w:t>
      </w:r>
      <w:r>
        <w:rPr>
          <w:sz w:val="20"/>
        </w:rPr>
        <w:t>indirect</w:t>
      </w:r>
      <w:r>
        <w:rPr>
          <w:spacing w:val="-3"/>
          <w:sz w:val="20"/>
        </w:rPr>
        <w:t> </w:t>
      </w:r>
      <w:r>
        <w:rPr>
          <w:sz w:val="20"/>
        </w:rPr>
        <w:t>signifie</w:t>
      </w:r>
      <w:r>
        <w:rPr>
          <w:spacing w:val="-6"/>
          <w:sz w:val="20"/>
        </w:rPr>
        <w:t> </w:t>
      </w:r>
      <w:r>
        <w:rPr>
          <w:sz w:val="20"/>
        </w:rPr>
        <w:t>que</w:t>
      </w:r>
      <w:r>
        <w:rPr>
          <w:spacing w:val="-6"/>
          <w:sz w:val="20"/>
        </w:rPr>
        <w:t> </w:t>
      </w:r>
      <w:r>
        <w:rPr>
          <w:sz w:val="20"/>
        </w:rPr>
        <w:t>ce</w:t>
      </w:r>
      <w:r>
        <w:rPr>
          <w:spacing w:val="-6"/>
          <w:sz w:val="20"/>
        </w:rPr>
        <w:t> </w:t>
      </w:r>
      <w:r>
        <w:rPr>
          <w:sz w:val="20"/>
        </w:rPr>
        <w:t>n'est</w:t>
      </w:r>
      <w:r>
        <w:rPr>
          <w:spacing w:val="-3"/>
          <w:sz w:val="20"/>
        </w:rPr>
        <w:t> </w:t>
      </w:r>
      <w:r>
        <w:rPr>
          <w:sz w:val="20"/>
        </w:rPr>
        <w:t>pas</w:t>
      </w:r>
      <w:r>
        <w:rPr>
          <w:spacing w:val="-5"/>
          <w:sz w:val="20"/>
        </w:rPr>
        <w:t> </w:t>
      </w:r>
      <w:r>
        <w:rPr>
          <w:sz w:val="20"/>
        </w:rPr>
        <w:t>la</w:t>
      </w:r>
      <w:r>
        <w:rPr>
          <w:spacing w:val="-3"/>
          <w:sz w:val="20"/>
        </w:rPr>
        <w:t> </w:t>
      </w:r>
      <w:r>
        <w:rPr>
          <w:sz w:val="20"/>
        </w:rPr>
        <w:t>mutation</w:t>
      </w:r>
      <w:r>
        <w:rPr>
          <w:spacing w:val="-3"/>
          <w:sz w:val="20"/>
        </w:rPr>
        <w:t> </w:t>
      </w:r>
      <w:r>
        <w:rPr>
          <w:sz w:val="20"/>
        </w:rPr>
        <w:t>qui est</w:t>
      </w:r>
      <w:r>
        <w:rPr>
          <w:spacing w:val="-3"/>
          <w:sz w:val="20"/>
        </w:rPr>
        <w:t> </w:t>
      </w:r>
      <w:r>
        <w:rPr>
          <w:sz w:val="20"/>
        </w:rPr>
        <w:t>exclue</w:t>
      </w:r>
      <w:r>
        <w:rPr>
          <w:spacing w:val="-6"/>
          <w:sz w:val="20"/>
        </w:rPr>
        <w:t> </w:t>
      </w:r>
      <w:r>
        <w:rPr>
          <w:sz w:val="20"/>
        </w:rPr>
        <w:t>en elle-même, mais l'origine du chromosome. Si le fœtus n'a aucun des chromosomes 4 du grand-parent atteint,</w:t>
      </w:r>
      <w:r>
        <w:rPr>
          <w:spacing w:val="-6"/>
          <w:sz w:val="20"/>
        </w:rPr>
        <w:t> </w:t>
      </w:r>
      <w:r>
        <w:rPr>
          <w:sz w:val="20"/>
        </w:rPr>
        <w:t>il ne</w:t>
      </w:r>
      <w:r>
        <w:rPr>
          <w:spacing w:val="-5"/>
          <w:sz w:val="20"/>
        </w:rPr>
        <w:t> </w:t>
      </w:r>
      <w:r>
        <w:rPr>
          <w:sz w:val="20"/>
        </w:rPr>
        <w:t>peut</w:t>
      </w:r>
      <w:r>
        <w:rPr>
          <w:spacing w:val="-2"/>
          <w:sz w:val="20"/>
        </w:rPr>
        <w:t> </w:t>
      </w:r>
      <w:r>
        <w:rPr>
          <w:sz w:val="20"/>
        </w:rPr>
        <w:t>avoir</w:t>
      </w:r>
      <w:r>
        <w:rPr>
          <w:spacing w:val="-4"/>
          <w:sz w:val="20"/>
        </w:rPr>
        <w:t> </w:t>
      </w:r>
      <w:r>
        <w:rPr>
          <w:sz w:val="20"/>
        </w:rPr>
        <w:t>hérité</w:t>
      </w:r>
      <w:r>
        <w:rPr>
          <w:spacing w:val="-5"/>
          <w:sz w:val="20"/>
        </w:rPr>
        <w:t> </w:t>
      </w:r>
      <w:r>
        <w:rPr>
          <w:sz w:val="20"/>
        </w:rPr>
        <w:t>de</w:t>
      </w:r>
      <w:r>
        <w:rPr>
          <w:spacing w:val="-2"/>
          <w:sz w:val="20"/>
        </w:rPr>
        <w:t> </w:t>
      </w:r>
      <w:r>
        <w:rPr>
          <w:sz w:val="20"/>
        </w:rPr>
        <w:t>la</w:t>
      </w:r>
      <w:r>
        <w:rPr>
          <w:spacing w:val="-2"/>
          <w:sz w:val="20"/>
        </w:rPr>
        <w:t> </w:t>
      </w:r>
      <w:r>
        <w:rPr>
          <w:sz w:val="20"/>
        </w:rPr>
        <w:t>mutation.</w:t>
      </w:r>
      <w:r>
        <w:rPr>
          <w:spacing w:val="-3"/>
          <w:sz w:val="20"/>
        </w:rPr>
        <w:t> </w:t>
      </w:r>
      <w:r>
        <w:rPr>
          <w:sz w:val="20"/>
        </w:rPr>
        <w:t>S'il l'a</w:t>
      </w:r>
      <w:r>
        <w:rPr>
          <w:spacing w:val="-2"/>
          <w:sz w:val="20"/>
        </w:rPr>
        <w:t> </w:t>
      </w:r>
      <w:r>
        <w:rPr>
          <w:sz w:val="20"/>
        </w:rPr>
        <w:t>reçu</w:t>
      </w:r>
      <w:r>
        <w:rPr>
          <w:spacing w:val="-2"/>
          <w:sz w:val="20"/>
        </w:rPr>
        <w:t> </w:t>
      </w:r>
      <w:r>
        <w:rPr>
          <w:sz w:val="20"/>
        </w:rPr>
        <w:t>il a</w:t>
      </w:r>
      <w:r>
        <w:rPr>
          <w:spacing w:val="-2"/>
          <w:sz w:val="20"/>
        </w:rPr>
        <w:t> </w:t>
      </w:r>
      <w:r>
        <w:rPr>
          <w:sz w:val="20"/>
        </w:rPr>
        <w:t>50%</w:t>
      </w:r>
      <w:r>
        <w:rPr>
          <w:spacing w:val="-3"/>
          <w:sz w:val="20"/>
        </w:rPr>
        <w:t> </w:t>
      </w:r>
      <w:r>
        <w:rPr>
          <w:sz w:val="20"/>
        </w:rPr>
        <w:t>de</w:t>
      </w:r>
      <w:r>
        <w:rPr>
          <w:spacing w:val="-2"/>
          <w:sz w:val="20"/>
        </w:rPr>
        <w:t> </w:t>
      </w:r>
      <w:r>
        <w:rPr>
          <w:sz w:val="20"/>
        </w:rPr>
        <w:t>chances</w:t>
      </w:r>
      <w:r>
        <w:rPr>
          <w:spacing w:val="-4"/>
          <w:sz w:val="20"/>
        </w:rPr>
        <w:t> </w:t>
      </w:r>
      <w:r>
        <w:rPr>
          <w:sz w:val="20"/>
        </w:rPr>
        <w:t>d'être</w:t>
      </w:r>
      <w:r>
        <w:rPr>
          <w:spacing w:val="-5"/>
          <w:sz w:val="20"/>
        </w:rPr>
        <w:t> </w:t>
      </w:r>
      <w:r>
        <w:rPr>
          <w:sz w:val="20"/>
        </w:rPr>
        <w:t>atteint. 3 Mais la Convention eurpéenne sur les droits de l'homme et la biomédecine d'Oviedo</w:t>
      </w:r>
    </w:p>
    <w:p>
      <w:pPr>
        <w:spacing w:before="0"/>
        <w:ind w:left="118" w:right="0" w:firstLine="0"/>
        <w:jc w:val="left"/>
        <w:rPr>
          <w:i/>
          <w:sz w:val="20"/>
        </w:rPr>
      </w:pPr>
      <w:r>
        <w:rPr>
          <w:sz w:val="20"/>
        </w:rPr>
        <w:t>(1997)</w:t>
      </w:r>
      <w:r>
        <w:rPr>
          <w:spacing w:val="-3"/>
          <w:sz w:val="20"/>
        </w:rPr>
        <w:t> </w:t>
      </w:r>
      <w:r>
        <w:rPr>
          <w:sz w:val="20"/>
        </w:rPr>
        <w:t>stipule</w:t>
      </w:r>
      <w:r>
        <w:rPr>
          <w:spacing w:val="-5"/>
          <w:sz w:val="20"/>
        </w:rPr>
        <w:t> </w:t>
      </w:r>
      <w:r>
        <w:rPr>
          <w:sz w:val="20"/>
        </w:rPr>
        <w:t>dans</w:t>
      </w:r>
      <w:r>
        <w:rPr>
          <w:spacing w:val="-4"/>
          <w:sz w:val="20"/>
        </w:rPr>
        <w:t> </w:t>
      </w:r>
      <w:r>
        <w:rPr>
          <w:sz w:val="20"/>
        </w:rPr>
        <w:t>son</w:t>
      </w:r>
      <w:r>
        <w:rPr>
          <w:spacing w:val="-2"/>
          <w:sz w:val="20"/>
        </w:rPr>
        <w:t> </w:t>
      </w:r>
      <w:r>
        <w:rPr>
          <w:sz w:val="20"/>
        </w:rPr>
        <w:t>article</w:t>
      </w:r>
      <w:r>
        <w:rPr>
          <w:spacing w:val="-5"/>
          <w:sz w:val="20"/>
        </w:rPr>
        <w:t> </w:t>
      </w:r>
      <w:r>
        <w:rPr>
          <w:sz w:val="20"/>
        </w:rPr>
        <w:t>14</w:t>
      </w:r>
      <w:r>
        <w:rPr>
          <w:spacing w:val="-3"/>
          <w:sz w:val="20"/>
        </w:rPr>
        <w:t> </w:t>
      </w:r>
      <w:r>
        <w:rPr>
          <w:sz w:val="20"/>
        </w:rPr>
        <w:t>que</w:t>
      </w:r>
      <w:r>
        <w:rPr>
          <w:spacing w:val="-5"/>
          <w:sz w:val="20"/>
        </w:rPr>
        <w:t> </w:t>
      </w:r>
      <w:r>
        <w:rPr>
          <w:i/>
          <w:sz w:val="20"/>
        </w:rPr>
        <w:t>L'utilisation</w:t>
      </w:r>
      <w:r>
        <w:rPr>
          <w:i/>
          <w:spacing w:val="-3"/>
          <w:sz w:val="20"/>
        </w:rPr>
        <w:t> </w:t>
      </w:r>
      <w:r>
        <w:rPr>
          <w:i/>
          <w:sz w:val="20"/>
        </w:rPr>
        <w:t>des</w:t>
      </w:r>
      <w:r>
        <w:rPr>
          <w:i/>
          <w:spacing w:val="-3"/>
          <w:sz w:val="20"/>
        </w:rPr>
        <w:t> </w:t>
      </w:r>
      <w:r>
        <w:rPr>
          <w:i/>
          <w:sz w:val="20"/>
        </w:rPr>
        <w:t>techniques</w:t>
      </w:r>
      <w:r>
        <w:rPr>
          <w:i/>
          <w:spacing w:val="-1"/>
          <w:sz w:val="20"/>
        </w:rPr>
        <w:t> </w:t>
      </w:r>
      <w:r>
        <w:rPr>
          <w:i/>
          <w:sz w:val="20"/>
        </w:rPr>
        <w:t>d'assistance</w:t>
      </w:r>
      <w:r>
        <w:rPr>
          <w:i/>
          <w:spacing w:val="-3"/>
          <w:sz w:val="20"/>
        </w:rPr>
        <w:t> </w:t>
      </w:r>
      <w:r>
        <w:rPr>
          <w:i/>
          <w:sz w:val="20"/>
        </w:rPr>
        <w:t>médicale</w:t>
      </w:r>
      <w:r>
        <w:rPr>
          <w:i/>
          <w:spacing w:val="-3"/>
          <w:sz w:val="20"/>
        </w:rPr>
        <w:t> </w:t>
      </w:r>
      <w:r>
        <w:rPr>
          <w:i/>
          <w:sz w:val="20"/>
        </w:rPr>
        <w:t>à</w:t>
      </w:r>
      <w:r>
        <w:rPr>
          <w:i/>
          <w:spacing w:val="-3"/>
          <w:sz w:val="20"/>
        </w:rPr>
        <w:t> </w:t>
      </w:r>
      <w:r>
        <w:rPr>
          <w:i/>
          <w:sz w:val="20"/>
        </w:rPr>
        <w:t>la</w:t>
      </w:r>
      <w:r>
        <w:rPr>
          <w:i/>
          <w:sz w:val="20"/>
        </w:rPr>
        <w:t> procréation n'est pas admise pour choisir le sexe de l'enfant à naÎtre, sauf en vue d'éviter</w:t>
      </w:r>
    </w:p>
    <w:p>
      <w:pPr>
        <w:spacing w:line="243" w:lineRule="exact" w:before="0"/>
        <w:ind w:left="118" w:right="0" w:firstLine="0"/>
        <w:jc w:val="left"/>
        <w:rPr>
          <w:i/>
          <w:sz w:val="20"/>
        </w:rPr>
      </w:pPr>
      <w:r>
        <w:rPr>
          <w:i/>
          <w:sz w:val="20"/>
        </w:rPr>
        <w:t>une</w:t>
      </w:r>
      <w:r>
        <w:rPr>
          <w:i/>
          <w:spacing w:val="-7"/>
          <w:sz w:val="20"/>
        </w:rPr>
        <w:t> </w:t>
      </w:r>
      <w:r>
        <w:rPr>
          <w:i/>
          <w:sz w:val="20"/>
        </w:rPr>
        <w:t>maladie</w:t>
      </w:r>
      <w:r>
        <w:rPr>
          <w:i/>
          <w:spacing w:val="-7"/>
          <w:sz w:val="20"/>
        </w:rPr>
        <w:t> </w:t>
      </w:r>
      <w:r>
        <w:rPr>
          <w:i/>
          <w:sz w:val="20"/>
        </w:rPr>
        <w:t>héréditaire</w:t>
      </w:r>
      <w:r>
        <w:rPr>
          <w:i/>
          <w:spacing w:val="-7"/>
          <w:sz w:val="20"/>
        </w:rPr>
        <w:t> </w:t>
      </w:r>
      <w:r>
        <w:rPr>
          <w:i/>
          <w:sz w:val="20"/>
        </w:rPr>
        <w:t>grave</w:t>
      </w:r>
      <w:r>
        <w:rPr>
          <w:i/>
          <w:spacing w:val="-4"/>
          <w:sz w:val="20"/>
        </w:rPr>
        <w:t> </w:t>
      </w:r>
      <w:r>
        <w:rPr>
          <w:i/>
          <w:sz w:val="20"/>
        </w:rPr>
        <w:t>liée</w:t>
      </w:r>
      <w:r>
        <w:rPr>
          <w:i/>
          <w:spacing w:val="-7"/>
          <w:sz w:val="20"/>
        </w:rPr>
        <w:t> </w:t>
      </w:r>
      <w:r>
        <w:rPr>
          <w:i/>
          <w:sz w:val="20"/>
        </w:rPr>
        <w:t>au</w:t>
      </w:r>
      <w:r>
        <w:rPr>
          <w:i/>
          <w:spacing w:val="-7"/>
          <w:sz w:val="20"/>
        </w:rPr>
        <w:t> </w:t>
      </w:r>
      <w:r>
        <w:rPr>
          <w:i/>
          <w:spacing w:val="-4"/>
          <w:sz w:val="20"/>
        </w:rPr>
        <w:t>sexe</w:t>
      </w:r>
    </w:p>
    <w:p>
      <w:pPr>
        <w:pStyle w:val="ListParagraph"/>
        <w:numPr>
          <w:ilvl w:val="0"/>
          <w:numId w:val="11"/>
        </w:numPr>
        <w:tabs>
          <w:tab w:pos="314" w:val="left" w:leader="none"/>
        </w:tabs>
        <w:spacing w:line="240" w:lineRule="auto" w:before="0" w:after="0"/>
        <w:ind w:left="118" w:right="666" w:firstLine="0"/>
        <w:jc w:val="left"/>
        <w:rPr>
          <w:sz w:val="20"/>
        </w:rPr>
      </w:pPr>
      <w:r>
        <w:rPr>
          <w:sz w:val="20"/>
        </w:rPr>
        <w:t>Parlement</w:t>
      </w:r>
      <w:r>
        <w:rPr>
          <w:spacing w:val="-3"/>
          <w:sz w:val="20"/>
        </w:rPr>
        <w:t> </w:t>
      </w:r>
      <w:r>
        <w:rPr>
          <w:sz w:val="20"/>
        </w:rPr>
        <w:t>européen,</w:t>
      </w:r>
      <w:r>
        <w:rPr>
          <w:spacing w:val="-5"/>
          <w:sz w:val="20"/>
        </w:rPr>
        <w:t> </w:t>
      </w:r>
      <w:r>
        <w:rPr>
          <w:sz w:val="20"/>
        </w:rPr>
        <w:t>Rapport</w:t>
      </w:r>
      <w:r>
        <w:rPr>
          <w:spacing w:val="-3"/>
          <w:sz w:val="20"/>
        </w:rPr>
        <w:t> </w:t>
      </w:r>
      <w:r>
        <w:rPr>
          <w:sz w:val="20"/>
        </w:rPr>
        <w:t>sur</w:t>
      </w:r>
      <w:r>
        <w:rPr>
          <w:spacing w:val="-4"/>
          <w:sz w:val="20"/>
        </w:rPr>
        <w:t> </w:t>
      </w:r>
      <w:r>
        <w:rPr>
          <w:sz w:val="20"/>
        </w:rPr>
        <w:t>les</w:t>
      </w:r>
      <w:r>
        <w:rPr>
          <w:spacing w:val="-6"/>
          <w:sz w:val="20"/>
        </w:rPr>
        <w:t> </w:t>
      </w:r>
      <w:r>
        <w:rPr>
          <w:sz w:val="20"/>
        </w:rPr>
        <w:t>incidences</w:t>
      </w:r>
      <w:r>
        <w:rPr>
          <w:spacing w:val="-6"/>
          <w:sz w:val="20"/>
        </w:rPr>
        <w:t> </w:t>
      </w:r>
      <w:r>
        <w:rPr>
          <w:sz w:val="20"/>
        </w:rPr>
        <w:t>éthiques,</w:t>
      </w:r>
      <w:r>
        <w:rPr>
          <w:spacing w:val="-5"/>
          <w:sz w:val="20"/>
        </w:rPr>
        <w:t> </w:t>
      </w:r>
      <w:r>
        <w:rPr>
          <w:sz w:val="20"/>
        </w:rPr>
        <w:t>juridiques,</w:t>
      </w:r>
      <w:r>
        <w:rPr>
          <w:spacing w:val="-5"/>
          <w:sz w:val="20"/>
        </w:rPr>
        <w:t> </w:t>
      </w:r>
      <w:r>
        <w:rPr>
          <w:sz w:val="20"/>
        </w:rPr>
        <w:t>économiques</w:t>
      </w:r>
      <w:r>
        <w:rPr>
          <w:spacing w:val="-4"/>
          <w:sz w:val="20"/>
        </w:rPr>
        <w:t> </w:t>
      </w:r>
      <w:r>
        <w:rPr>
          <w:sz w:val="20"/>
        </w:rPr>
        <w:t>et sociales de la génétique humaine, rapporteur F.Fiori, 8 novembre 2001 (CDEI 14418).</w:t>
      </w:r>
    </w:p>
    <w:p>
      <w:pPr>
        <w:pStyle w:val="ListParagraph"/>
        <w:numPr>
          <w:ilvl w:val="0"/>
          <w:numId w:val="11"/>
        </w:numPr>
        <w:tabs>
          <w:tab w:pos="314" w:val="left" w:leader="none"/>
        </w:tabs>
        <w:spacing w:line="240" w:lineRule="auto" w:before="1" w:after="0"/>
        <w:ind w:left="118" w:right="154" w:firstLine="0"/>
        <w:jc w:val="left"/>
        <w:rPr>
          <w:sz w:val="20"/>
        </w:rPr>
      </w:pPr>
      <w:r>
        <w:rPr>
          <w:sz w:val="20"/>
        </w:rPr>
        <w:t>Sources</w:t>
      </w:r>
      <w:r>
        <w:rPr>
          <w:spacing w:val="-6"/>
          <w:sz w:val="20"/>
        </w:rPr>
        <w:t> </w:t>
      </w:r>
      <w:r>
        <w:rPr>
          <w:sz w:val="20"/>
        </w:rPr>
        <w:t>de</w:t>
      </w:r>
      <w:r>
        <w:rPr>
          <w:spacing w:val="-4"/>
          <w:sz w:val="20"/>
        </w:rPr>
        <w:t> </w:t>
      </w:r>
      <w:r>
        <w:rPr>
          <w:sz w:val="20"/>
        </w:rPr>
        <w:t>données</w:t>
      </w:r>
      <w:r>
        <w:rPr>
          <w:spacing w:val="-3"/>
          <w:sz w:val="20"/>
        </w:rPr>
        <w:t> </w:t>
      </w:r>
      <w:r>
        <w:rPr>
          <w:sz w:val="20"/>
        </w:rPr>
        <w:t>:</w:t>
      </w:r>
      <w:r>
        <w:rPr>
          <w:spacing w:val="-5"/>
          <w:sz w:val="20"/>
        </w:rPr>
        <w:t> </w:t>
      </w:r>
      <w:r>
        <w:rPr>
          <w:sz w:val="20"/>
        </w:rPr>
        <w:t>Eurogapp</w:t>
      </w:r>
      <w:r>
        <w:rPr>
          <w:spacing w:val="-4"/>
          <w:sz w:val="20"/>
        </w:rPr>
        <w:t> </w:t>
      </w:r>
      <w:r>
        <w:rPr>
          <w:sz w:val="20"/>
        </w:rPr>
        <w:t>Project</w:t>
      </w:r>
      <w:r>
        <w:rPr>
          <w:spacing w:val="-4"/>
          <w:sz w:val="20"/>
        </w:rPr>
        <w:t> </w:t>
      </w:r>
      <w:r>
        <w:rPr>
          <w:sz w:val="20"/>
        </w:rPr>
        <w:t>1999-2000,</w:t>
      </w:r>
      <w:r>
        <w:rPr>
          <w:spacing w:val="-5"/>
          <w:sz w:val="20"/>
        </w:rPr>
        <w:t> </w:t>
      </w:r>
      <w:r>
        <w:rPr>
          <w:sz w:val="20"/>
        </w:rPr>
        <w:t>European</w:t>
      </w:r>
      <w:r>
        <w:rPr>
          <w:spacing w:val="-4"/>
          <w:sz w:val="20"/>
        </w:rPr>
        <w:t> </w:t>
      </w:r>
      <w:r>
        <w:rPr>
          <w:sz w:val="20"/>
        </w:rPr>
        <w:t>Society</w:t>
      </w:r>
      <w:r>
        <w:rPr>
          <w:spacing w:val="-5"/>
          <w:sz w:val="20"/>
        </w:rPr>
        <w:t> </w:t>
      </w:r>
      <w:r>
        <w:rPr>
          <w:sz w:val="20"/>
        </w:rPr>
        <w:t>of</w:t>
      </w:r>
      <w:r>
        <w:rPr>
          <w:spacing w:val="-2"/>
          <w:sz w:val="20"/>
        </w:rPr>
        <w:t> </w:t>
      </w:r>
      <w:r>
        <w:rPr>
          <w:sz w:val="20"/>
        </w:rPr>
        <w:t>Human</w:t>
      </w:r>
      <w:r>
        <w:rPr>
          <w:spacing w:val="-4"/>
          <w:sz w:val="20"/>
        </w:rPr>
        <w:t> </w:t>
      </w:r>
      <w:r>
        <w:rPr>
          <w:sz w:val="20"/>
        </w:rPr>
        <w:t>Genetics, Public and Professional Policy Committee, Provision of Genetic Services in Europe - Current Practices and Issues, Background Document, 3 May 2001, ( CDEI 6484), et Sénat, Documents de travail du Sénat, L'Assistance médicale à la procréation et la recherche sur l'embryon, 2000 (CDEI 14307).</w:t>
      </w:r>
    </w:p>
    <w:p>
      <w:pPr>
        <w:spacing w:after="0" w:line="240" w:lineRule="auto"/>
        <w:jc w:val="left"/>
        <w:rPr>
          <w:sz w:val="20"/>
        </w:rPr>
        <w:sectPr>
          <w:footerReference w:type="default" r:id="rId21"/>
          <w:pgSz w:w="11900" w:h="16840"/>
          <w:pgMar w:footer="435" w:header="0" w:top="1340" w:bottom="620" w:left="1160" w:right="1160"/>
        </w:sectPr>
      </w:pPr>
    </w:p>
    <w:p>
      <w:pPr>
        <w:pStyle w:val="ListParagraph"/>
        <w:numPr>
          <w:ilvl w:val="0"/>
          <w:numId w:val="11"/>
        </w:numPr>
        <w:tabs>
          <w:tab w:pos="314" w:val="left" w:leader="none"/>
        </w:tabs>
        <w:spacing w:line="240" w:lineRule="auto" w:before="81" w:after="0"/>
        <w:ind w:left="118" w:right="651" w:firstLine="0"/>
        <w:jc w:val="left"/>
        <w:rPr>
          <w:sz w:val="20"/>
        </w:rPr>
      </w:pPr>
      <w:r>
        <w:rPr>
          <w:sz w:val="20"/>
        </w:rPr>
        <w:t>Deutscher</w:t>
      </w:r>
      <w:r>
        <w:rPr>
          <w:spacing w:val="-7"/>
          <w:sz w:val="20"/>
        </w:rPr>
        <w:t> </w:t>
      </w:r>
      <w:r>
        <w:rPr>
          <w:sz w:val="20"/>
        </w:rPr>
        <w:t>Bundestag,</w:t>
      </w:r>
      <w:r>
        <w:rPr>
          <w:spacing w:val="-6"/>
          <w:sz w:val="20"/>
        </w:rPr>
        <w:t> </w:t>
      </w:r>
      <w:r>
        <w:rPr>
          <w:sz w:val="20"/>
        </w:rPr>
        <w:t>Schlussbericht</w:t>
      </w:r>
      <w:r>
        <w:rPr>
          <w:spacing w:val="-5"/>
          <w:sz w:val="20"/>
        </w:rPr>
        <w:t> </w:t>
      </w:r>
      <w:r>
        <w:rPr>
          <w:sz w:val="20"/>
        </w:rPr>
        <w:t>der</w:t>
      </w:r>
      <w:r>
        <w:rPr>
          <w:spacing w:val="-4"/>
          <w:sz w:val="20"/>
        </w:rPr>
        <w:t> </w:t>
      </w:r>
      <w:r>
        <w:rPr>
          <w:sz w:val="20"/>
        </w:rPr>
        <w:t>Enquete-Kommission</w:t>
      </w:r>
      <w:r>
        <w:rPr>
          <w:spacing w:val="-5"/>
          <w:sz w:val="20"/>
        </w:rPr>
        <w:t> </w:t>
      </w:r>
      <w:r>
        <w:rPr>
          <w:sz w:val="20"/>
        </w:rPr>
        <w:t>"Rechet</w:t>
      </w:r>
      <w:r>
        <w:rPr>
          <w:spacing w:val="-5"/>
          <w:sz w:val="20"/>
        </w:rPr>
        <w:t> </w:t>
      </w:r>
      <w:r>
        <w:rPr>
          <w:sz w:val="20"/>
        </w:rPr>
        <w:t>und</w:t>
      </w:r>
      <w:r>
        <w:rPr>
          <w:spacing w:val="-5"/>
          <w:sz w:val="20"/>
        </w:rPr>
        <w:t> </w:t>
      </w:r>
      <w:r>
        <w:rPr>
          <w:sz w:val="20"/>
        </w:rPr>
        <w:t>Ethik</w:t>
      </w:r>
      <w:r>
        <w:rPr>
          <w:spacing w:val="-6"/>
          <w:sz w:val="20"/>
        </w:rPr>
        <w:t> </w:t>
      </w:r>
      <w:r>
        <w:rPr>
          <w:sz w:val="20"/>
        </w:rPr>
        <w:t>der modernen Medizin" (CDEI 6914).</w:t>
      </w:r>
    </w:p>
    <w:p>
      <w:pPr>
        <w:pStyle w:val="ListParagraph"/>
        <w:numPr>
          <w:ilvl w:val="0"/>
          <w:numId w:val="11"/>
        </w:numPr>
        <w:tabs>
          <w:tab w:pos="314" w:val="left" w:leader="none"/>
        </w:tabs>
        <w:spacing w:line="240" w:lineRule="auto" w:before="1" w:after="0"/>
        <w:ind w:left="118" w:right="761" w:firstLine="0"/>
        <w:jc w:val="left"/>
        <w:rPr>
          <w:sz w:val="20"/>
        </w:rPr>
      </w:pPr>
      <w:r>
        <w:rPr>
          <w:sz w:val="20"/>
        </w:rPr>
        <w:t>Source</w:t>
      </w:r>
      <w:r>
        <w:rPr>
          <w:spacing w:val="-3"/>
          <w:sz w:val="20"/>
        </w:rPr>
        <w:t> </w:t>
      </w:r>
      <w:r>
        <w:rPr>
          <w:sz w:val="20"/>
        </w:rPr>
        <w:t>:</w:t>
      </w:r>
      <w:r>
        <w:rPr>
          <w:spacing w:val="-4"/>
          <w:sz w:val="20"/>
        </w:rPr>
        <w:t> </w:t>
      </w:r>
      <w:r>
        <w:rPr>
          <w:sz w:val="20"/>
        </w:rPr>
        <w:t>Health</w:t>
      </w:r>
      <w:r>
        <w:rPr>
          <w:spacing w:val="-3"/>
          <w:sz w:val="20"/>
        </w:rPr>
        <w:t> </w:t>
      </w:r>
      <w:r>
        <w:rPr>
          <w:sz w:val="20"/>
        </w:rPr>
        <w:t>Council of</w:t>
      </w:r>
      <w:r>
        <w:rPr>
          <w:spacing w:val="-4"/>
          <w:sz w:val="20"/>
        </w:rPr>
        <w:t> </w:t>
      </w:r>
      <w:r>
        <w:rPr>
          <w:sz w:val="20"/>
        </w:rPr>
        <w:t>the</w:t>
      </w:r>
      <w:r>
        <w:rPr>
          <w:spacing w:val="-6"/>
          <w:sz w:val="20"/>
        </w:rPr>
        <w:t> </w:t>
      </w:r>
      <w:r>
        <w:rPr>
          <w:sz w:val="20"/>
        </w:rPr>
        <w:t>Netherlands,</w:t>
      </w:r>
      <w:r>
        <w:rPr>
          <w:spacing w:val="-4"/>
          <w:sz w:val="20"/>
        </w:rPr>
        <w:t> </w:t>
      </w:r>
      <w:r>
        <w:rPr>
          <w:sz w:val="20"/>
        </w:rPr>
        <w:t>Committee</w:t>
      </w:r>
      <w:r>
        <w:rPr>
          <w:spacing w:val="-3"/>
          <w:sz w:val="20"/>
        </w:rPr>
        <w:t> </w:t>
      </w:r>
      <w:r>
        <w:rPr>
          <w:sz w:val="20"/>
        </w:rPr>
        <w:t>on</w:t>
      </w:r>
      <w:r>
        <w:rPr>
          <w:spacing w:val="-3"/>
          <w:sz w:val="20"/>
        </w:rPr>
        <w:t> </w:t>
      </w:r>
      <w:r>
        <w:rPr>
          <w:sz w:val="20"/>
        </w:rPr>
        <w:t>in</w:t>
      </w:r>
      <w:r>
        <w:rPr>
          <w:spacing w:val="-3"/>
          <w:sz w:val="20"/>
        </w:rPr>
        <w:t> </w:t>
      </w:r>
      <w:r>
        <w:rPr>
          <w:sz w:val="20"/>
        </w:rPr>
        <w:t>vitro</w:t>
      </w:r>
      <w:r>
        <w:rPr>
          <w:spacing w:val="-5"/>
          <w:sz w:val="20"/>
        </w:rPr>
        <w:t> </w:t>
      </w:r>
      <w:r>
        <w:rPr>
          <w:sz w:val="20"/>
        </w:rPr>
        <w:t>fertilization,</w:t>
      </w:r>
      <w:r>
        <w:rPr>
          <w:spacing w:val="-4"/>
          <w:sz w:val="20"/>
        </w:rPr>
        <w:t> </w:t>
      </w:r>
      <w:r>
        <w:rPr>
          <w:sz w:val="20"/>
        </w:rPr>
        <w:t>1998 (CDEI 5138).</w:t>
      </w:r>
    </w:p>
    <w:p>
      <w:pPr>
        <w:pStyle w:val="ListParagraph"/>
        <w:numPr>
          <w:ilvl w:val="0"/>
          <w:numId w:val="11"/>
        </w:numPr>
        <w:tabs>
          <w:tab w:pos="314" w:val="left" w:leader="none"/>
        </w:tabs>
        <w:spacing w:line="241" w:lineRule="exact" w:before="0" w:after="0"/>
        <w:ind w:left="314" w:right="0" w:hanging="196"/>
        <w:jc w:val="left"/>
        <w:rPr>
          <w:sz w:val="20"/>
        </w:rPr>
      </w:pPr>
      <w:r>
        <w:rPr>
          <w:sz w:val="20"/>
        </w:rPr>
        <w:t>Human</w:t>
      </w:r>
      <w:r>
        <w:rPr>
          <w:spacing w:val="-9"/>
          <w:sz w:val="20"/>
        </w:rPr>
        <w:t> </w:t>
      </w:r>
      <w:r>
        <w:rPr>
          <w:sz w:val="20"/>
        </w:rPr>
        <w:t>Fertilisation</w:t>
      </w:r>
      <w:r>
        <w:rPr>
          <w:spacing w:val="-8"/>
          <w:sz w:val="20"/>
        </w:rPr>
        <w:t> </w:t>
      </w:r>
      <w:r>
        <w:rPr>
          <w:sz w:val="20"/>
        </w:rPr>
        <w:t>and</w:t>
      </w:r>
      <w:r>
        <w:rPr>
          <w:spacing w:val="-8"/>
          <w:sz w:val="20"/>
        </w:rPr>
        <w:t> </w:t>
      </w:r>
      <w:r>
        <w:rPr>
          <w:sz w:val="20"/>
        </w:rPr>
        <w:t>Embryology</w:t>
      </w:r>
      <w:r>
        <w:rPr>
          <w:spacing w:val="-9"/>
          <w:sz w:val="20"/>
        </w:rPr>
        <w:t> </w:t>
      </w:r>
      <w:r>
        <w:rPr>
          <w:spacing w:val="-4"/>
          <w:sz w:val="20"/>
        </w:rPr>
        <w:t>Act.</w:t>
      </w:r>
    </w:p>
    <w:p>
      <w:pPr>
        <w:pStyle w:val="ListParagraph"/>
        <w:numPr>
          <w:ilvl w:val="0"/>
          <w:numId w:val="11"/>
        </w:numPr>
        <w:tabs>
          <w:tab w:pos="314" w:val="left" w:leader="none"/>
        </w:tabs>
        <w:spacing w:line="243" w:lineRule="exact" w:before="0" w:after="0"/>
        <w:ind w:left="314" w:right="0" w:hanging="196"/>
        <w:jc w:val="left"/>
        <w:rPr>
          <w:sz w:val="20"/>
        </w:rPr>
      </w:pPr>
      <w:r>
        <w:rPr>
          <w:sz w:val="20"/>
        </w:rPr>
        <w:t>HGC</w:t>
      </w:r>
      <w:r>
        <w:rPr>
          <w:spacing w:val="-7"/>
          <w:sz w:val="20"/>
        </w:rPr>
        <w:t> </w:t>
      </w:r>
      <w:r>
        <w:rPr>
          <w:sz w:val="20"/>
        </w:rPr>
        <w:t>and</w:t>
      </w:r>
      <w:r>
        <w:rPr>
          <w:spacing w:val="-3"/>
          <w:sz w:val="20"/>
        </w:rPr>
        <w:t> </w:t>
      </w:r>
      <w:r>
        <w:rPr>
          <w:sz w:val="20"/>
        </w:rPr>
        <w:t>HFEA,</w:t>
      </w:r>
      <w:r>
        <w:rPr>
          <w:spacing w:val="-7"/>
          <w:sz w:val="20"/>
        </w:rPr>
        <w:t> </w:t>
      </w:r>
      <w:r>
        <w:rPr>
          <w:sz w:val="20"/>
        </w:rPr>
        <w:t>Outcome</w:t>
      </w:r>
      <w:r>
        <w:rPr>
          <w:spacing w:val="-6"/>
          <w:sz w:val="20"/>
        </w:rPr>
        <w:t> </w:t>
      </w:r>
      <w:r>
        <w:rPr>
          <w:sz w:val="20"/>
        </w:rPr>
        <w:t>of</w:t>
      </w:r>
      <w:r>
        <w:rPr>
          <w:spacing w:val="-5"/>
          <w:sz w:val="20"/>
        </w:rPr>
        <w:t> </w:t>
      </w:r>
      <w:r>
        <w:rPr>
          <w:sz w:val="20"/>
        </w:rPr>
        <w:t>The</w:t>
      </w:r>
      <w:r>
        <w:rPr>
          <w:spacing w:val="-6"/>
          <w:sz w:val="20"/>
        </w:rPr>
        <w:t> </w:t>
      </w:r>
      <w:r>
        <w:rPr>
          <w:sz w:val="20"/>
        </w:rPr>
        <w:t>Public</w:t>
      </w:r>
      <w:r>
        <w:rPr>
          <w:spacing w:val="-8"/>
          <w:sz w:val="20"/>
        </w:rPr>
        <w:t> </w:t>
      </w:r>
      <w:r>
        <w:rPr>
          <w:sz w:val="20"/>
        </w:rPr>
        <w:t>Consultation</w:t>
      </w:r>
      <w:r>
        <w:rPr>
          <w:spacing w:val="-6"/>
          <w:sz w:val="20"/>
        </w:rPr>
        <w:t> </w:t>
      </w:r>
      <w:r>
        <w:rPr>
          <w:sz w:val="20"/>
        </w:rPr>
        <w:t>on</w:t>
      </w:r>
      <w:r>
        <w:rPr>
          <w:spacing w:val="-5"/>
          <w:sz w:val="20"/>
        </w:rPr>
        <w:t> </w:t>
      </w:r>
      <w:r>
        <w:rPr>
          <w:sz w:val="20"/>
        </w:rPr>
        <w:t>Preimplantation</w:t>
      </w:r>
      <w:r>
        <w:rPr>
          <w:spacing w:val="-6"/>
          <w:sz w:val="20"/>
        </w:rPr>
        <w:t> </w:t>
      </w:r>
      <w:r>
        <w:rPr>
          <w:sz w:val="20"/>
        </w:rPr>
        <w:t>Genetic</w:t>
      </w:r>
      <w:r>
        <w:rPr>
          <w:spacing w:val="-8"/>
          <w:sz w:val="20"/>
        </w:rPr>
        <w:t> </w:t>
      </w:r>
      <w:r>
        <w:rPr>
          <w:spacing w:val="-2"/>
          <w:sz w:val="20"/>
        </w:rPr>
        <w:t>Diagnosis.</w:t>
      </w:r>
    </w:p>
    <w:p>
      <w:pPr>
        <w:pStyle w:val="ListParagraph"/>
        <w:numPr>
          <w:ilvl w:val="0"/>
          <w:numId w:val="11"/>
        </w:numPr>
        <w:tabs>
          <w:tab w:pos="441" w:val="left" w:leader="none"/>
        </w:tabs>
        <w:spacing w:line="240" w:lineRule="auto" w:before="2" w:after="0"/>
        <w:ind w:left="118" w:right="172" w:firstLine="0"/>
        <w:jc w:val="left"/>
        <w:rPr>
          <w:sz w:val="20"/>
        </w:rPr>
      </w:pPr>
      <w:r>
        <w:rPr>
          <w:sz w:val="20"/>
        </w:rPr>
        <w:t>Ethical Issues</w:t>
      </w:r>
      <w:r>
        <w:rPr>
          <w:spacing w:val="-5"/>
          <w:sz w:val="20"/>
        </w:rPr>
        <w:t> </w:t>
      </w:r>
      <w:r>
        <w:rPr>
          <w:sz w:val="20"/>
        </w:rPr>
        <w:t>in</w:t>
      </w:r>
      <w:r>
        <w:rPr>
          <w:spacing w:val="-3"/>
          <w:sz w:val="20"/>
        </w:rPr>
        <w:t> </w:t>
      </w:r>
      <w:r>
        <w:rPr>
          <w:sz w:val="20"/>
        </w:rPr>
        <w:t>the</w:t>
      </w:r>
      <w:r>
        <w:rPr>
          <w:spacing w:val="-6"/>
          <w:sz w:val="20"/>
        </w:rPr>
        <w:t> </w:t>
      </w:r>
      <w:r>
        <w:rPr>
          <w:sz w:val="20"/>
        </w:rPr>
        <w:t>creation</w:t>
      </w:r>
      <w:r>
        <w:rPr>
          <w:spacing w:val="-3"/>
          <w:sz w:val="20"/>
        </w:rPr>
        <w:t> </w:t>
      </w:r>
      <w:r>
        <w:rPr>
          <w:sz w:val="20"/>
        </w:rPr>
        <w:t>and</w:t>
      </w:r>
      <w:r>
        <w:rPr>
          <w:spacing w:val="-3"/>
          <w:sz w:val="20"/>
        </w:rPr>
        <w:t> </w:t>
      </w:r>
      <w:r>
        <w:rPr>
          <w:sz w:val="20"/>
        </w:rPr>
        <w:t>selection</w:t>
      </w:r>
      <w:r>
        <w:rPr>
          <w:spacing w:val="-3"/>
          <w:sz w:val="20"/>
        </w:rPr>
        <w:t> </w:t>
      </w:r>
      <w:r>
        <w:rPr>
          <w:sz w:val="20"/>
        </w:rPr>
        <w:t>of</w:t>
      </w:r>
      <w:r>
        <w:rPr>
          <w:spacing w:val="-4"/>
          <w:sz w:val="20"/>
        </w:rPr>
        <w:t> </w:t>
      </w:r>
      <w:r>
        <w:rPr>
          <w:sz w:val="20"/>
        </w:rPr>
        <w:t>preimplantation</w:t>
      </w:r>
      <w:r>
        <w:rPr>
          <w:spacing w:val="-3"/>
          <w:sz w:val="20"/>
        </w:rPr>
        <w:t> </w:t>
      </w:r>
      <w:r>
        <w:rPr>
          <w:sz w:val="20"/>
        </w:rPr>
        <w:t>embryos</w:t>
      </w:r>
      <w:r>
        <w:rPr>
          <w:spacing w:val="-2"/>
          <w:sz w:val="20"/>
        </w:rPr>
        <w:t> </w:t>
      </w:r>
      <w:r>
        <w:rPr>
          <w:sz w:val="20"/>
        </w:rPr>
        <w:t>to</w:t>
      </w:r>
      <w:r>
        <w:rPr>
          <w:spacing w:val="-5"/>
          <w:sz w:val="20"/>
        </w:rPr>
        <w:t> </w:t>
      </w:r>
      <w:r>
        <w:rPr>
          <w:sz w:val="20"/>
        </w:rPr>
        <w:t>produce</w:t>
      </w:r>
      <w:r>
        <w:rPr>
          <w:spacing w:val="-3"/>
          <w:sz w:val="20"/>
        </w:rPr>
        <w:t> </w:t>
      </w:r>
      <w:r>
        <w:rPr>
          <w:sz w:val="20"/>
        </w:rPr>
        <w:t>tissue </w:t>
      </w:r>
      <w:r>
        <w:rPr>
          <w:spacing w:val="-2"/>
          <w:sz w:val="20"/>
        </w:rPr>
        <w:t>donors.</w:t>
      </w:r>
    </w:p>
    <w:p>
      <w:pPr>
        <w:pStyle w:val="BodyText"/>
      </w:pPr>
    </w:p>
    <w:p>
      <w:pPr>
        <w:pStyle w:val="BodyText"/>
        <w:ind w:left="118"/>
      </w:pPr>
      <w:r>
        <w:rPr>
          <w:color w:val="0000FF"/>
          <w:u w:val="single" w:color="0000FF"/>
        </w:rPr>
        <w:t>(c)</w:t>
      </w:r>
      <w:r>
        <w:rPr>
          <w:color w:val="0000FF"/>
          <w:spacing w:val="-5"/>
          <w:u w:val="single" w:color="0000FF"/>
        </w:rPr>
        <w:t> </w:t>
      </w:r>
      <w:r>
        <w:rPr>
          <w:color w:val="0000FF"/>
          <w:u w:val="single" w:color="0000FF"/>
        </w:rPr>
        <w:t>2002,</w:t>
      </w:r>
      <w:r>
        <w:rPr>
          <w:color w:val="0000FF"/>
          <w:spacing w:val="-5"/>
          <w:u w:val="single" w:color="0000FF"/>
        </w:rPr>
        <w:t> </w:t>
      </w:r>
      <w:r>
        <w:rPr>
          <w:color w:val="0000FF"/>
          <w:u w:val="single" w:color="0000FF"/>
        </w:rPr>
        <w:t>Comité</w:t>
      </w:r>
      <w:r>
        <w:rPr>
          <w:color w:val="0000FF"/>
          <w:spacing w:val="-7"/>
          <w:u w:val="single" w:color="0000FF"/>
        </w:rPr>
        <w:t> </w:t>
      </w:r>
      <w:r>
        <w:rPr>
          <w:color w:val="0000FF"/>
          <w:u w:val="single" w:color="0000FF"/>
        </w:rPr>
        <w:t>Consultatif</w:t>
      </w:r>
      <w:r>
        <w:rPr>
          <w:color w:val="0000FF"/>
          <w:spacing w:val="-5"/>
          <w:u w:val="single" w:color="0000FF"/>
        </w:rPr>
        <w:t> </w:t>
      </w:r>
      <w:r>
        <w:rPr>
          <w:color w:val="0000FF"/>
          <w:u w:val="single" w:color="0000FF"/>
        </w:rPr>
        <w:t>National</w:t>
      </w:r>
      <w:r>
        <w:rPr>
          <w:color w:val="0000FF"/>
          <w:spacing w:val="1"/>
          <w:u w:val="single" w:color="0000FF"/>
        </w:rPr>
        <w:t> </w:t>
      </w:r>
      <w:r>
        <w:rPr>
          <w:color w:val="0000FF"/>
          <w:u w:val="single" w:color="0000FF"/>
        </w:rPr>
        <w:t>d'Ethique</w:t>
      </w:r>
      <w:r>
        <w:rPr>
          <w:color w:val="0000FF"/>
          <w:spacing w:val="-7"/>
          <w:u w:val="single" w:color="0000FF"/>
        </w:rPr>
        <w:t> </w:t>
      </w:r>
      <w:r>
        <w:rPr>
          <w:color w:val="0000FF"/>
          <w:u w:val="single" w:color="0000FF"/>
        </w:rPr>
        <w:t>pour</w:t>
      </w:r>
      <w:r>
        <w:rPr>
          <w:color w:val="0000FF"/>
          <w:spacing w:val="-6"/>
          <w:u w:val="single" w:color="0000FF"/>
        </w:rPr>
        <w:t> </w:t>
      </w:r>
      <w:r>
        <w:rPr>
          <w:color w:val="0000FF"/>
          <w:u w:val="single" w:color="0000FF"/>
        </w:rPr>
        <w:t>les</w:t>
      </w:r>
      <w:r>
        <w:rPr>
          <w:color w:val="0000FF"/>
          <w:spacing w:val="-3"/>
          <w:u w:val="single" w:color="0000FF"/>
        </w:rPr>
        <w:t> </w:t>
      </w:r>
      <w:r>
        <w:rPr>
          <w:color w:val="0000FF"/>
          <w:u w:val="single" w:color="0000FF"/>
        </w:rPr>
        <w:t>sciences</w:t>
      </w:r>
      <w:r>
        <w:rPr>
          <w:color w:val="0000FF"/>
          <w:spacing w:val="-6"/>
          <w:u w:val="single" w:color="0000FF"/>
        </w:rPr>
        <w:t> </w:t>
      </w:r>
      <w:r>
        <w:rPr>
          <w:color w:val="0000FF"/>
          <w:u w:val="single" w:color="0000FF"/>
        </w:rPr>
        <w:t>de</w:t>
      </w:r>
      <w:r>
        <w:rPr>
          <w:color w:val="0000FF"/>
          <w:spacing w:val="-7"/>
          <w:u w:val="single" w:color="0000FF"/>
        </w:rPr>
        <w:t> </w:t>
      </w:r>
      <w:r>
        <w:rPr>
          <w:color w:val="0000FF"/>
          <w:u w:val="single" w:color="0000FF"/>
        </w:rPr>
        <w:t>la</w:t>
      </w:r>
      <w:r>
        <w:rPr>
          <w:color w:val="0000FF"/>
          <w:spacing w:val="-4"/>
          <w:u w:val="single" w:color="0000FF"/>
        </w:rPr>
        <w:t> </w:t>
      </w:r>
      <w:r>
        <w:rPr>
          <w:color w:val="0000FF"/>
          <w:u w:val="single" w:color="0000FF"/>
        </w:rPr>
        <w:t>vie</w:t>
      </w:r>
      <w:r>
        <w:rPr>
          <w:color w:val="0000FF"/>
          <w:spacing w:val="-7"/>
          <w:u w:val="single" w:color="0000FF"/>
        </w:rPr>
        <w:t> </w:t>
      </w:r>
      <w:r>
        <w:rPr>
          <w:color w:val="0000FF"/>
          <w:u w:val="single" w:color="0000FF"/>
        </w:rPr>
        <w:t>et</w:t>
      </w:r>
      <w:r>
        <w:rPr>
          <w:color w:val="0000FF"/>
          <w:spacing w:val="-4"/>
          <w:u w:val="single" w:color="0000FF"/>
        </w:rPr>
        <w:t> </w:t>
      </w:r>
      <w:r>
        <w:rPr>
          <w:color w:val="0000FF"/>
          <w:u w:val="single" w:color="0000FF"/>
        </w:rPr>
        <w:t>de</w:t>
      </w:r>
      <w:r>
        <w:rPr>
          <w:color w:val="0000FF"/>
          <w:spacing w:val="-7"/>
          <w:u w:val="single" w:color="0000FF"/>
        </w:rPr>
        <w:t> </w:t>
      </w:r>
      <w:r>
        <w:rPr>
          <w:color w:val="0000FF"/>
          <w:u w:val="single" w:color="0000FF"/>
        </w:rPr>
        <w:t>la</w:t>
      </w:r>
      <w:r>
        <w:rPr>
          <w:color w:val="0000FF"/>
          <w:spacing w:val="-4"/>
          <w:u w:val="single" w:color="0000FF"/>
        </w:rPr>
        <w:t> </w:t>
      </w:r>
      <w:r>
        <w:rPr>
          <w:color w:val="0000FF"/>
          <w:spacing w:val="-2"/>
          <w:u w:val="single" w:color="0000FF"/>
        </w:rPr>
        <w:t>santé</w:t>
      </w:r>
    </w:p>
    <w:sectPr>
      <w:footerReference w:type="default" r:id="rId22"/>
      <w:pgSz w:w="11900" w:h="16840"/>
      <w:pgMar w:footer="435" w:header="0" w:top="1340" w:bottom="620" w:left="11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man Old Style">
    <w:altName w:val="Bookman Old Style"/>
    <w:charset w:val="0"/>
    <w:family w:val="roman"/>
    <w:pitch w:val="variable"/>
  </w:font>
  <w:font w:name="Verdana">
    <w:altName w:val="Verdana"/>
    <w:charset w:val="0"/>
    <w:family w:val="swiss"/>
    <w:pitch w:val="variable"/>
  </w:font>
  <w:font w:name="SimSun">
    <w:altName w:val="SimSun"/>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8832">
              <wp:simplePos x="0" y="0"/>
              <wp:positionH relativeFrom="page">
                <wp:posOffset>3414395</wp:posOffset>
              </wp:positionH>
              <wp:positionV relativeFrom="page">
                <wp:posOffset>10277216</wp:posOffset>
              </wp:positionV>
              <wp:extent cx="734695"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34695" cy="152400"/>
                      </a:xfrm>
                      <a:prstGeom prst="rect">
                        <a:avLst/>
                      </a:prstGeom>
                    </wps:spPr>
                    <wps:txbx>
                      <w:txbxContent>
                        <w:p>
                          <w:pPr>
                            <w:pStyle w:val="BodyText"/>
                            <w:spacing w:line="105" w:lineRule="exact"/>
                            <w:ind w:left="20"/>
                            <w:rPr>
                              <w:rFonts w:ascii="Bookman Old Style"/>
                              <w:b w:val="0"/>
                            </w:rPr>
                          </w:pPr>
                          <w:r>
                            <w:rPr>
                              <w:rFonts w:ascii="Bookman Old Style"/>
                              <w:b w:val="0"/>
                              <w:w w:val="60"/>
                            </w:rPr>
                            <w:t>1l,,.</w:t>
                          </w:r>
                          <w:r>
                            <w:rPr>
                              <w:rFonts w:ascii="Bookman Old Style"/>
                              <w:b w:val="0"/>
                              <w:spacing w:val="-25"/>
                            </w:rPr>
                            <w:t> </w:t>
                          </w:r>
                          <w:r>
                            <w:rPr>
                              <w:rFonts w:ascii="Bookman Old Style"/>
                              <w:b w:val="0"/>
                              <w:w w:val="60"/>
                            </w:rPr>
                            <w:t>'=J'-</w:t>
                          </w:r>
                          <w:r>
                            <w:rPr>
                              <w:rFonts w:ascii="Bookman Old Style"/>
                              <w:b w:val="0"/>
                              <w:spacing w:val="-3"/>
                              <w:w w:val="60"/>
                            </w:rPr>
                            <w:t> </w:t>
                          </w:r>
                          <w:r>
                            <w:rPr>
                              <w:rFonts w:ascii="Bookman Old Style"/>
                              <w:b w:val="0"/>
                              <w:w w:val="60"/>
                            </w:rPr>
                            <w:t>..L</w:t>
                          </w:r>
                          <w:r>
                            <w:rPr>
                              <w:rFonts w:ascii="Bookman Old Style"/>
                              <w:b w:val="0"/>
                              <w:spacing w:val="-5"/>
                              <w:w w:val="60"/>
                            </w:rPr>
                            <w:t> </w:t>
                          </w:r>
                          <w:r>
                            <w:rPr>
                              <w:rFonts w:ascii="Bookman Old Style"/>
                              <w:b w:val="0"/>
                              <w:w w:val="60"/>
                            </w:rPr>
                            <w:t>..Jl,,.</w:t>
                          </w:r>
                          <w:r>
                            <w:rPr>
                              <w:rFonts w:ascii="Bookman Old Style"/>
                              <w:b w:val="0"/>
                              <w:spacing w:val="-11"/>
                              <w:w w:val="60"/>
                            </w:rPr>
                            <w:t> </w:t>
                          </w:r>
                          <w:r>
                            <w:rPr>
                              <w:rFonts w:ascii="Bookman Old Style"/>
                              <w:b w:val="0"/>
                              <w:w w:val="60"/>
                            </w:rPr>
                            <w:t>I</w:t>
                          </w:r>
                          <w:r>
                            <w:rPr>
                              <w:rFonts w:ascii="Bookman Old Style"/>
                              <w:b w:val="0"/>
                              <w:w w:val="70"/>
                            </w:rPr>
                            <w:t> </w:t>
                          </w:r>
                          <w:r>
                            <w:rPr>
                              <w:rFonts w:ascii="Bookman Old Style"/>
                              <w:b w:val="0"/>
                              <w:spacing w:val="-60"/>
                              <w:w w:val="70"/>
                            </w:rPr>
                            <w:t>..LV</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68.850006pt;margin-top:809.229614pt;width:57.85pt;height:12pt;mso-position-horizontal-relative:page;mso-position-vertical-relative:page;z-index:-16027648" type="#_x0000_t202" id="docshape1" filled="false" stroked="false">
              <v:textbox inset="0,0,0,0">
                <w:txbxContent>
                  <w:p>
                    <w:pPr>
                      <w:pStyle w:val="BodyText"/>
                      <w:spacing w:line="105" w:lineRule="exact"/>
                      <w:ind w:left="20"/>
                      <w:rPr>
                        <w:rFonts w:ascii="Bookman Old Style"/>
                        <w:b w:val="0"/>
                      </w:rPr>
                    </w:pPr>
                    <w:r>
                      <w:rPr>
                        <w:rFonts w:ascii="Bookman Old Style"/>
                        <w:b w:val="0"/>
                        <w:w w:val="60"/>
                      </w:rPr>
                      <w:t>1l,,.</w:t>
                    </w:r>
                    <w:r>
                      <w:rPr>
                        <w:rFonts w:ascii="Bookman Old Style"/>
                        <w:b w:val="0"/>
                        <w:spacing w:val="-25"/>
                      </w:rPr>
                      <w:t> </w:t>
                    </w:r>
                    <w:r>
                      <w:rPr>
                        <w:rFonts w:ascii="Bookman Old Style"/>
                        <w:b w:val="0"/>
                        <w:w w:val="60"/>
                      </w:rPr>
                      <w:t>'=J'-</w:t>
                    </w:r>
                    <w:r>
                      <w:rPr>
                        <w:rFonts w:ascii="Bookman Old Style"/>
                        <w:b w:val="0"/>
                        <w:spacing w:val="-3"/>
                        <w:w w:val="60"/>
                      </w:rPr>
                      <w:t> </w:t>
                    </w:r>
                    <w:r>
                      <w:rPr>
                        <w:rFonts w:ascii="Bookman Old Style"/>
                        <w:b w:val="0"/>
                        <w:w w:val="60"/>
                      </w:rPr>
                      <w:t>..L</w:t>
                    </w:r>
                    <w:r>
                      <w:rPr>
                        <w:rFonts w:ascii="Bookman Old Style"/>
                        <w:b w:val="0"/>
                        <w:spacing w:val="-5"/>
                        <w:w w:val="60"/>
                      </w:rPr>
                      <w:t> </w:t>
                    </w:r>
                    <w:r>
                      <w:rPr>
                        <w:rFonts w:ascii="Bookman Old Style"/>
                        <w:b w:val="0"/>
                        <w:w w:val="60"/>
                      </w:rPr>
                      <w:t>..Jl,,.</w:t>
                    </w:r>
                    <w:r>
                      <w:rPr>
                        <w:rFonts w:ascii="Bookman Old Style"/>
                        <w:b w:val="0"/>
                        <w:spacing w:val="-11"/>
                        <w:w w:val="60"/>
                      </w:rPr>
                      <w:t> </w:t>
                    </w:r>
                    <w:r>
                      <w:rPr>
                        <w:rFonts w:ascii="Bookman Old Style"/>
                        <w:b w:val="0"/>
                        <w:w w:val="60"/>
                      </w:rPr>
                      <w:t>I</w:t>
                    </w:r>
                    <w:r>
                      <w:rPr>
                        <w:rFonts w:ascii="Bookman Old Style"/>
                        <w:b w:val="0"/>
                        <w:w w:val="70"/>
                      </w:rPr>
                      <w:t> </w:t>
                    </w:r>
                    <w:r>
                      <w:rPr>
                        <w:rFonts w:ascii="Bookman Old Style"/>
                        <w:b w:val="0"/>
                        <w:spacing w:val="-60"/>
                        <w:w w:val="70"/>
                      </w:rPr>
                      <w:t>..LV</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3440">
              <wp:simplePos x="0" y="0"/>
              <wp:positionH relativeFrom="page">
                <wp:posOffset>3380866</wp:posOffset>
              </wp:positionH>
              <wp:positionV relativeFrom="page">
                <wp:posOffset>10277216</wp:posOffset>
              </wp:positionV>
              <wp:extent cx="800100" cy="1524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800100" cy="152400"/>
                      </a:xfrm>
                      <a:prstGeom prst="rect">
                        <a:avLst/>
                      </a:prstGeom>
                    </wps:spPr>
                    <wps:txbx>
                      <w:txbxContent>
                        <w:p>
                          <w:pPr>
                            <w:pStyle w:val="BodyText"/>
                            <w:spacing w:line="105" w:lineRule="exact"/>
                            <w:ind w:left="20"/>
                            <w:rPr>
                              <w:rFonts w:ascii="Bookman Old Style"/>
                              <w:b w:val="0"/>
                            </w:rPr>
                          </w:pPr>
                          <w:r>
                            <w:rPr>
                              <w:rFonts w:ascii="Bookman Old Style"/>
                              <w:b w:val="0"/>
                              <w:w w:val="55"/>
                            </w:rPr>
                            <w:t>1V'=J'-</w:t>
                          </w:r>
                          <w:r>
                            <w:rPr>
                              <w:rFonts w:ascii="Bookman Old Style"/>
                              <w:b w:val="0"/>
                              <w:spacing w:val="-17"/>
                            </w:rPr>
                            <w:t> </w:t>
                          </w:r>
                          <w:r>
                            <w:rPr>
                              <w:rFonts w:ascii="Bookman Old Style"/>
                              <w:b w:val="0"/>
                              <w:w w:val="55"/>
                            </w:rPr>
                            <w:t>..LV</w:t>
                          </w:r>
                          <w:r>
                            <w:rPr>
                              <w:rFonts w:ascii="Bookman Old Style"/>
                              <w:b w:val="0"/>
                              <w:spacing w:val="-13"/>
                            </w:rPr>
                            <w:t> </w:t>
                          </w:r>
                          <w:r>
                            <w:rPr>
                              <w:rFonts w:ascii="Bookman Old Style"/>
                              <w:b w:val="0"/>
                              <w:w w:val="55"/>
                            </w:rPr>
                            <w:t>..JVI</w:t>
                          </w:r>
                          <w:r>
                            <w:rPr>
                              <w:rFonts w:ascii="Bookman Old Style"/>
                              <w:b w:val="0"/>
                              <w:spacing w:val="9"/>
                            </w:rPr>
                            <w:t> </w:t>
                          </w:r>
                          <w:r>
                            <w:rPr>
                              <w:rFonts w:ascii="Bookman Old Style"/>
                              <w:b w:val="0"/>
                              <w:spacing w:val="-4"/>
                              <w:w w:val="55"/>
                            </w:rPr>
                            <w:t>..LV</w:t>
                          </w:r>
                        </w:p>
                      </w:txbxContent>
                    </wps:txbx>
                    <wps:bodyPr wrap="square" lIns="0" tIns="0" rIns="0" bIns="0" rtlCol="0">
                      <a:noAutofit/>
                    </wps:bodyPr>
                  </wps:wsp>
                </a:graphicData>
              </a:graphic>
            </wp:anchor>
          </w:drawing>
        </mc:Choice>
        <mc:Fallback>
          <w:pict>
            <v:shape style="position:absolute;margin-left:266.209991pt;margin-top:809.229614pt;width:63pt;height:12pt;mso-position-horizontal-relative:page;mso-position-vertical-relative:page;z-index:-16023040" type="#_x0000_t202" id="docshape10" filled="false" stroked="false">
              <v:textbox inset="0,0,0,0">
                <w:txbxContent>
                  <w:p>
                    <w:pPr>
                      <w:pStyle w:val="BodyText"/>
                      <w:spacing w:line="105" w:lineRule="exact"/>
                      <w:ind w:left="20"/>
                      <w:rPr>
                        <w:rFonts w:ascii="Bookman Old Style"/>
                        <w:b w:val="0"/>
                      </w:rPr>
                    </w:pPr>
                    <w:r>
                      <w:rPr>
                        <w:rFonts w:ascii="Bookman Old Style"/>
                        <w:b w:val="0"/>
                        <w:w w:val="55"/>
                      </w:rPr>
                      <w:t>1V'=J'-</w:t>
                    </w:r>
                    <w:r>
                      <w:rPr>
                        <w:rFonts w:ascii="Bookman Old Style"/>
                        <w:b w:val="0"/>
                        <w:spacing w:val="-17"/>
                      </w:rPr>
                      <w:t> </w:t>
                    </w:r>
                    <w:r>
                      <w:rPr>
                        <w:rFonts w:ascii="Bookman Old Style"/>
                        <w:b w:val="0"/>
                        <w:w w:val="55"/>
                      </w:rPr>
                      <w:t>..LV</w:t>
                    </w:r>
                    <w:r>
                      <w:rPr>
                        <w:rFonts w:ascii="Bookman Old Style"/>
                        <w:b w:val="0"/>
                        <w:spacing w:val="-13"/>
                      </w:rPr>
                      <w:t> </w:t>
                    </w:r>
                    <w:r>
                      <w:rPr>
                        <w:rFonts w:ascii="Bookman Old Style"/>
                        <w:b w:val="0"/>
                        <w:w w:val="55"/>
                      </w:rPr>
                      <w:t>..JVI</w:t>
                    </w:r>
                    <w:r>
                      <w:rPr>
                        <w:rFonts w:ascii="Bookman Old Style"/>
                        <w:b w:val="0"/>
                        <w:spacing w:val="9"/>
                      </w:rPr>
                      <w:t> </w:t>
                    </w:r>
                    <w:r>
                      <w:rPr>
                        <w:rFonts w:ascii="Bookman Old Style"/>
                        <w:b w:val="0"/>
                        <w:spacing w:val="-4"/>
                        <w:w w:val="55"/>
                      </w:rPr>
                      <w:t>..LV</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3952">
              <wp:simplePos x="0" y="0"/>
              <wp:positionH relativeFrom="page">
                <wp:posOffset>3380866</wp:posOffset>
              </wp:positionH>
              <wp:positionV relativeFrom="page">
                <wp:posOffset>10277216</wp:posOffset>
              </wp:positionV>
              <wp:extent cx="800100" cy="1524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00100" cy="152400"/>
                      </a:xfrm>
                      <a:prstGeom prst="rect">
                        <a:avLst/>
                      </a:prstGeom>
                    </wps:spPr>
                    <wps:txbx>
                      <w:txbxContent>
                        <w:p>
                          <w:pPr>
                            <w:pStyle w:val="BodyText"/>
                            <w:spacing w:line="105" w:lineRule="exact"/>
                            <w:ind w:left="20"/>
                            <w:rPr>
                              <w:rFonts w:ascii="Bookman Old Style"/>
                              <w:b w:val="0"/>
                            </w:rPr>
                          </w:pPr>
                          <w:r>
                            <w:rPr>
                              <w:rFonts w:ascii="Bookman Old Style"/>
                              <w:b w:val="0"/>
                              <w:w w:val="50"/>
                            </w:rPr>
                            <w:t>1V'=J'-</w:t>
                          </w:r>
                          <w:r>
                            <w:rPr>
                              <w:rFonts w:ascii="Bookman Old Style"/>
                              <w:b w:val="0"/>
                              <w:spacing w:val="-12"/>
                            </w:rPr>
                            <w:t> </w:t>
                          </w:r>
                          <w:r>
                            <w:rPr>
                              <w:rFonts w:ascii="Bookman Old Style"/>
                              <w:b w:val="0"/>
                              <w:w w:val="50"/>
                            </w:rPr>
                            <w:t>..L..L</w:t>
                          </w:r>
                          <w:r>
                            <w:rPr>
                              <w:rFonts w:ascii="Bookman Old Style"/>
                              <w:b w:val="0"/>
                              <w:spacing w:val="-7"/>
                            </w:rPr>
                            <w:t> </w:t>
                          </w:r>
                          <w:r>
                            <w:rPr>
                              <w:rFonts w:ascii="Bookman Old Style"/>
                              <w:b w:val="0"/>
                              <w:w w:val="50"/>
                            </w:rPr>
                            <w:t>..JVI</w:t>
                          </w:r>
                          <w:r>
                            <w:rPr>
                              <w:rFonts w:ascii="Bookman Old Style"/>
                              <w:b w:val="0"/>
                              <w:spacing w:val="17"/>
                            </w:rPr>
                            <w:t> </w:t>
                          </w:r>
                          <w:r>
                            <w:rPr>
                              <w:rFonts w:ascii="Bookman Old Style"/>
                              <w:b w:val="0"/>
                              <w:spacing w:val="-4"/>
                              <w:w w:val="50"/>
                            </w:rPr>
                            <w:t>..LV</w:t>
                          </w:r>
                        </w:p>
                      </w:txbxContent>
                    </wps:txbx>
                    <wps:bodyPr wrap="square" lIns="0" tIns="0" rIns="0" bIns="0" rtlCol="0">
                      <a:noAutofit/>
                    </wps:bodyPr>
                  </wps:wsp>
                </a:graphicData>
              </a:graphic>
            </wp:anchor>
          </w:drawing>
        </mc:Choice>
        <mc:Fallback>
          <w:pict>
            <v:shape style="position:absolute;margin-left:266.209991pt;margin-top:809.229614pt;width:63pt;height:12pt;mso-position-horizontal-relative:page;mso-position-vertical-relative:page;z-index:-16022528" type="#_x0000_t202" id="docshape11" filled="false" stroked="false">
              <v:textbox inset="0,0,0,0">
                <w:txbxContent>
                  <w:p>
                    <w:pPr>
                      <w:pStyle w:val="BodyText"/>
                      <w:spacing w:line="105" w:lineRule="exact"/>
                      <w:ind w:left="20"/>
                      <w:rPr>
                        <w:rFonts w:ascii="Bookman Old Style"/>
                        <w:b w:val="0"/>
                      </w:rPr>
                    </w:pPr>
                    <w:r>
                      <w:rPr>
                        <w:rFonts w:ascii="Bookman Old Style"/>
                        <w:b w:val="0"/>
                        <w:w w:val="50"/>
                      </w:rPr>
                      <w:t>1V'=J'-</w:t>
                    </w:r>
                    <w:r>
                      <w:rPr>
                        <w:rFonts w:ascii="Bookman Old Style"/>
                        <w:b w:val="0"/>
                        <w:spacing w:val="-12"/>
                      </w:rPr>
                      <w:t> </w:t>
                    </w:r>
                    <w:r>
                      <w:rPr>
                        <w:rFonts w:ascii="Bookman Old Style"/>
                        <w:b w:val="0"/>
                        <w:w w:val="50"/>
                      </w:rPr>
                      <w:t>..L..L</w:t>
                    </w:r>
                    <w:r>
                      <w:rPr>
                        <w:rFonts w:ascii="Bookman Old Style"/>
                        <w:b w:val="0"/>
                        <w:spacing w:val="-7"/>
                      </w:rPr>
                      <w:t> </w:t>
                    </w:r>
                    <w:r>
                      <w:rPr>
                        <w:rFonts w:ascii="Bookman Old Style"/>
                        <w:b w:val="0"/>
                        <w:w w:val="50"/>
                      </w:rPr>
                      <w:t>..JVI</w:t>
                    </w:r>
                    <w:r>
                      <w:rPr>
                        <w:rFonts w:ascii="Bookman Old Style"/>
                        <w:b w:val="0"/>
                        <w:spacing w:val="17"/>
                      </w:rPr>
                      <w:t> </w:t>
                    </w:r>
                    <w:r>
                      <w:rPr>
                        <w:rFonts w:ascii="Bookman Old Style"/>
                        <w:b w:val="0"/>
                        <w:spacing w:val="-4"/>
                        <w:w w:val="50"/>
                      </w:rPr>
                      <w:t>..LV</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4464">
              <wp:simplePos x="0" y="0"/>
              <wp:positionH relativeFrom="page">
                <wp:posOffset>3380866</wp:posOffset>
              </wp:positionH>
              <wp:positionV relativeFrom="page">
                <wp:posOffset>10277216</wp:posOffset>
              </wp:positionV>
              <wp:extent cx="800100" cy="1524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00100" cy="152400"/>
                      </a:xfrm>
                      <a:prstGeom prst="rect">
                        <a:avLst/>
                      </a:prstGeom>
                    </wps:spPr>
                    <wps:txbx>
                      <w:txbxContent>
                        <w:p>
                          <w:pPr>
                            <w:pStyle w:val="BodyText"/>
                            <w:spacing w:line="105" w:lineRule="exact"/>
                            <w:ind w:left="20"/>
                            <w:rPr>
                              <w:rFonts w:ascii="Bookman Old Style"/>
                              <w:b w:val="0"/>
                            </w:rPr>
                          </w:pPr>
                          <w:r>
                            <w:rPr>
                              <w:rFonts w:ascii="Bookman Old Style"/>
                              <w:b w:val="0"/>
                              <w:w w:val="50"/>
                            </w:rPr>
                            <w:t>1V'=J'-</w:t>
                          </w:r>
                          <w:r>
                            <w:rPr>
                              <w:rFonts w:ascii="Bookman Old Style"/>
                              <w:b w:val="0"/>
                              <w:spacing w:val="-12"/>
                            </w:rPr>
                            <w:t> </w:t>
                          </w:r>
                          <w:r>
                            <w:rPr>
                              <w:rFonts w:ascii="Bookman Old Style"/>
                              <w:b w:val="0"/>
                              <w:w w:val="50"/>
                            </w:rPr>
                            <w:t>..LL..</w:t>
                          </w:r>
                          <w:r>
                            <w:rPr>
                              <w:rFonts w:ascii="Bookman Old Style"/>
                              <w:b w:val="0"/>
                              <w:spacing w:val="-7"/>
                            </w:rPr>
                            <w:t> </w:t>
                          </w:r>
                          <w:r>
                            <w:rPr>
                              <w:rFonts w:ascii="Bookman Old Style"/>
                              <w:b w:val="0"/>
                              <w:w w:val="50"/>
                            </w:rPr>
                            <w:t>..JVI</w:t>
                          </w:r>
                          <w:r>
                            <w:rPr>
                              <w:rFonts w:ascii="Bookman Old Style"/>
                              <w:b w:val="0"/>
                              <w:spacing w:val="17"/>
                            </w:rPr>
                            <w:t> </w:t>
                          </w:r>
                          <w:r>
                            <w:rPr>
                              <w:rFonts w:ascii="Bookman Old Style"/>
                              <w:b w:val="0"/>
                              <w:spacing w:val="-4"/>
                              <w:w w:val="50"/>
                            </w:rPr>
                            <w:t>..LV</w:t>
                          </w:r>
                        </w:p>
                      </w:txbxContent>
                    </wps:txbx>
                    <wps:bodyPr wrap="square" lIns="0" tIns="0" rIns="0" bIns="0" rtlCol="0">
                      <a:noAutofit/>
                    </wps:bodyPr>
                  </wps:wsp>
                </a:graphicData>
              </a:graphic>
            </wp:anchor>
          </w:drawing>
        </mc:Choice>
        <mc:Fallback>
          <w:pict>
            <v:shape style="position:absolute;margin-left:266.209991pt;margin-top:809.229614pt;width:63pt;height:12pt;mso-position-horizontal-relative:page;mso-position-vertical-relative:page;z-index:-16022016" type="#_x0000_t202" id="docshape12" filled="false" stroked="false">
              <v:textbox inset="0,0,0,0">
                <w:txbxContent>
                  <w:p>
                    <w:pPr>
                      <w:pStyle w:val="BodyText"/>
                      <w:spacing w:line="105" w:lineRule="exact"/>
                      <w:ind w:left="20"/>
                      <w:rPr>
                        <w:rFonts w:ascii="Bookman Old Style"/>
                        <w:b w:val="0"/>
                      </w:rPr>
                    </w:pPr>
                    <w:r>
                      <w:rPr>
                        <w:rFonts w:ascii="Bookman Old Style"/>
                        <w:b w:val="0"/>
                        <w:w w:val="50"/>
                      </w:rPr>
                      <w:t>1V'=J'-</w:t>
                    </w:r>
                    <w:r>
                      <w:rPr>
                        <w:rFonts w:ascii="Bookman Old Style"/>
                        <w:b w:val="0"/>
                        <w:spacing w:val="-12"/>
                      </w:rPr>
                      <w:t> </w:t>
                    </w:r>
                    <w:r>
                      <w:rPr>
                        <w:rFonts w:ascii="Bookman Old Style"/>
                        <w:b w:val="0"/>
                        <w:w w:val="50"/>
                      </w:rPr>
                      <w:t>..LL..</w:t>
                    </w:r>
                    <w:r>
                      <w:rPr>
                        <w:rFonts w:ascii="Bookman Old Style"/>
                        <w:b w:val="0"/>
                        <w:spacing w:val="-7"/>
                      </w:rPr>
                      <w:t> </w:t>
                    </w:r>
                    <w:r>
                      <w:rPr>
                        <w:rFonts w:ascii="Bookman Old Style"/>
                        <w:b w:val="0"/>
                        <w:w w:val="50"/>
                      </w:rPr>
                      <w:t>..JVI</w:t>
                    </w:r>
                    <w:r>
                      <w:rPr>
                        <w:rFonts w:ascii="Bookman Old Style"/>
                        <w:b w:val="0"/>
                        <w:spacing w:val="17"/>
                      </w:rPr>
                      <w:t> </w:t>
                    </w:r>
                    <w:r>
                      <w:rPr>
                        <w:rFonts w:ascii="Bookman Old Style"/>
                        <w:b w:val="0"/>
                        <w:spacing w:val="-4"/>
                        <w:w w:val="50"/>
                      </w:rPr>
                      <w:t>..LV</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4976">
              <wp:simplePos x="0" y="0"/>
              <wp:positionH relativeFrom="page">
                <wp:posOffset>3380866</wp:posOffset>
              </wp:positionH>
              <wp:positionV relativeFrom="page">
                <wp:posOffset>10277216</wp:posOffset>
              </wp:positionV>
              <wp:extent cx="800100" cy="1524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00100" cy="152400"/>
                      </a:xfrm>
                      <a:prstGeom prst="rect">
                        <a:avLst/>
                      </a:prstGeom>
                    </wps:spPr>
                    <wps:txbx>
                      <w:txbxContent>
                        <w:p>
                          <w:pPr>
                            <w:pStyle w:val="BodyText"/>
                            <w:spacing w:line="105" w:lineRule="exact"/>
                            <w:ind w:left="20"/>
                            <w:rPr>
                              <w:rFonts w:ascii="Bookman Old Style"/>
                              <w:b w:val="0"/>
                            </w:rPr>
                          </w:pPr>
                          <w:r>
                            <w:rPr>
                              <w:rFonts w:ascii="Bookman Old Style"/>
                              <w:b w:val="0"/>
                              <w:w w:val="55"/>
                            </w:rPr>
                            <w:t>1V'=J'-</w:t>
                          </w:r>
                          <w:r>
                            <w:rPr>
                              <w:rFonts w:ascii="Bookman Old Style"/>
                              <w:b w:val="0"/>
                              <w:spacing w:val="-15"/>
                            </w:rPr>
                            <w:t> </w:t>
                          </w:r>
                          <w:r>
                            <w:rPr>
                              <w:rFonts w:ascii="Bookman Old Style"/>
                              <w:b w:val="0"/>
                              <w:w w:val="55"/>
                            </w:rPr>
                            <w:t>..L-'</w:t>
                          </w:r>
                          <w:r>
                            <w:rPr>
                              <w:rFonts w:ascii="Bookman Old Style"/>
                              <w:b w:val="0"/>
                              <w:spacing w:val="-11"/>
                            </w:rPr>
                            <w:t> </w:t>
                          </w:r>
                          <w:r>
                            <w:rPr>
                              <w:rFonts w:ascii="Bookman Old Style"/>
                              <w:b w:val="0"/>
                              <w:w w:val="55"/>
                            </w:rPr>
                            <w:t>..JVI</w:t>
                          </w:r>
                          <w:r>
                            <w:rPr>
                              <w:rFonts w:ascii="Bookman Old Style"/>
                              <w:b w:val="0"/>
                              <w:spacing w:val="12"/>
                            </w:rPr>
                            <w:t> </w:t>
                          </w:r>
                          <w:r>
                            <w:rPr>
                              <w:rFonts w:ascii="Bookman Old Style"/>
                              <w:b w:val="0"/>
                              <w:spacing w:val="-4"/>
                              <w:w w:val="55"/>
                            </w:rPr>
                            <w:t>..LV</w:t>
                          </w:r>
                        </w:p>
                      </w:txbxContent>
                    </wps:txbx>
                    <wps:bodyPr wrap="square" lIns="0" tIns="0" rIns="0" bIns="0" rtlCol="0">
                      <a:noAutofit/>
                    </wps:bodyPr>
                  </wps:wsp>
                </a:graphicData>
              </a:graphic>
            </wp:anchor>
          </w:drawing>
        </mc:Choice>
        <mc:Fallback>
          <w:pict>
            <v:shape style="position:absolute;margin-left:266.209991pt;margin-top:809.229614pt;width:63pt;height:12pt;mso-position-horizontal-relative:page;mso-position-vertical-relative:page;z-index:-16021504" type="#_x0000_t202" id="docshape13" filled="false" stroked="false">
              <v:textbox inset="0,0,0,0">
                <w:txbxContent>
                  <w:p>
                    <w:pPr>
                      <w:pStyle w:val="BodyText"/>
                      <w:spacing w:line="105" w:lineRule="exact"/>
                      <w:ind w:left="20"/>
                      <w:rPr>
                        <w:rFonts w:ascii="Bookman Old Style"/>
                        <w:b w:val="0"/>
                      </w:rPr>
                    </w:pPr>
                    <w:r>
                      <w:rPr>
                        <w:rFonts w:ascii="Bookman Old Style"/>
                        <w:b w:val="0"/>
                        <w:w w:val="55"/>
                      </w:rPr>
                      <w:t>1V'=J'-</w:t>
                    </w:r>
                    <w:r>
                      <w:rPr>
                        <w:rFonts w:ascii="Bookman Old Style"/>
                        <w:b w:val="0"/>
                        <w:spacing w:val="-15"/>
                      </w:rPr>
                      <w:t> </w:t>
                    </w:r>
                    <w:r>
                      <w:rPr>
                        <w:rFonts w:ascii="Bookman Old Style"/>
                        <w:b w:val="0"/>
                        <w:w w:val="55"/>
                      </w:rPr>
                      <w:t>..L-'</w:t>
                    </w:r>
                    <w:r>
                      <w:rPr>
                        <w:rFonts w:ascii="Bookman Old Style"/>
                        <w:b w:val="0"/>
                        <w:spacing w:val="-11"/>
                      </w:rPr>
                      <w:t> </w:t>
                    </w:r>
                    <w:r>
                      <w:rPr>
                        <w:rFonts w:ascii="Bookman Old Style"/>
                        <w:b w:val="0"/>
                        <w:w w:val="55"/>
                      </w:rPr>
                      <w:t>..JVI</w:t>
                    </w:r>
                    <w:r>
                      <w:rPr>
                        <w:rFonts w:ascii="Bookman Old Style"/>
                        <w:b w:val="0"/>
                        <w:spacing w:val="12"/>
                      </w:rPr>
                      <w:t> </w:t>
                    </w:r>
                    <w:r>
                      <w:rPr>
                        <w:rFonts w:ascii="Bookman Old Style"/>
                        <w:b w:val="0"/>
                        <w:spacing w:val="-4"/>
                        <w:w w:val="55"/>
                      </w:rPr>
                      <w:t>..LV</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5488">
              <wp:simplePos x="0" y="0"/>
              <wp:positionH relativeFrom="page">
                <wp:posOffset>3380866</wp:posOffset>
              </wp:positionH>
              <wp:positionV relativeFrom="page">
                <wp:posOffset>10277216</wp:posOffset>
              </wp:positionV>
              <wp:extent cx="800100" cy="1524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00100" cy="152400"/>
                      </a:xfrm>
                      <a:prstGeom prst="rect">
                        <a:avLst/>
                      </a:prstGeom>
                    </wps:spPr>
                    <wps:txbx>
                      <w:txbxContent>
                        <w:p>
                          <w:pPr>
                            <w:pStyle w:val="BodyText"/>
                            <w:spacing w:line="105" w:lineRule="exact"/>
                            <w:ind w:left="20"/>
                            <w:rPr>
                              <w:rFonts w:ascii="Bookman Old Style"/>
                              <w:b w:val="0"/>
                            </w:rPr>
                          </w:pPr>
                          <w:r>
                            <w:rPr>
                              <w:rFonts w:ascii="Bookman Old Style"/>
                              <w:b w:val="0"/>
                              <w:w w:val="55"/>
                            </w:rPr>
                            <w:t>1V'=J'-</w:t>
                          </w:r>
                          <w:r>
                            <w:rPr>
                              <w:rFonts w:ascii="Bookman Old Style"/>
                              <w:b w:val="0"/>
                              <w:spacing w:val="-29"/>
                            </w:rPr>
                            <w:t> </w:t>
                          </w:r>
                          <w:r>
                            <w:rPr>
                              <w:rFonts w:ascii="Bookman Old Style"/>
                              <w:b w:val="0"/>
                              <w:w w:val="55"/>
                            </w:rPr>
                            <w:t>..L-,-</w:t>
                          </w:r>
                          <w:r>
                            <w:rPr>
                              <w:rFonts w:ascii="Bookman Old Style"/>
                              <w:b w:val="0"/>
                              <w:spacing w:val="-26"/>
                            </w:rPr>
                            <w:t> </w:t>
                          </w:r>
                          <w:r>
                            <w:rPr>
                              <w:rFonts w:ascii="Bookman Old Style"/>
                              <w:b w:val="0"/>
                              <w:w w:val="55"/>
                            </w:rPr>
                            <w:t>..JVI</w:t>
                          </w:r>
                          <w:r>
                            <w:rPr>
                              <w:rFonts w:ascii="Bookman Old Style"/>
                              <w:b w:val="0"/>
                              <w:spacing w:val="-15"/>
                            </w:rPr>
                            <w:t> </w:t>
                          </w:r>
                          <w:r>
                            <w:rPr>
                              <w:rFonts w:ascii="Bookman Old Style"/>
                              <w:b w:val="0"/>
                              <w:spacing w:val="-4"/>
                              <w:w w:val="55"/>
                            </w:rPr>
                            <w:t>..LV</w:t>
                          </w:r>
                        </w:p>
                      </w:txbxContent>
                    </wps:txbx>
                    <wps:bodyPr wrap="square" lIns="0" tIns="0" rIns="0" bIns="0" rtlCol="0">
                      <a:noAutofit/>
                    </wps:bodyPr>
                  </wps:wsp>
                </a:graphicData>
              </a:graphic>
            </wp:anchor>
          </w:drawing>
        </mc:Choice>
        <mc:Fallback>
          <w:pict>
            <v:shape style="position:absolute;margin-left:266.209991pt;margin-top:809.229614pt;width:63pt;height:12pt;mso-position-horizontal-relative:page;mso-position-vertical-relative:page;z-index:-16020992" type="#_x0000_t202" id="docshape14" filled="false" stroked="false">
              <v:textbox inset="0,0,0,0">
                <w:txbxContent>
                  <w:p>
                    <w:pPr>
                      <w:pStyle w:val="BodyText"/>
                      <w:spacing w:line="105" w:lineRule="exact"/>
                      <w:ind w:left="20"/>
                      <w:rPr>
                        <w:rFonts w:ascii="Bookman Old Style"/>
                        <w:b w:val="0"/>
                      </w:rPr>
                    </w:pPr>
                    <w:r>
                      <w:rPr>
                        <w:rFonts w:ascii="Bookman Old Style"/>
                        <w:b w:val="0"/>
                        <w:w w:val="55"/>
                      </w:rPr>
                      <w:t>1V'=J'-</w:t>
                    </w:r>
                    <w:r>
                      <w:rPr>
                        <w:rFonts w:ascii="Bookman Old Style"/>
                        <w:b w:val="0"/>
                        <w:spacing w:val="-29"/>
                      </w:rPr>
                      <w:t> </w:t>
                    </w:r>
                    <w:r>
                      <w:rPr>
                        <w:rFonts w:ascii="Bookman Old Style"/>
                        <w:b w:val="0"/>
                        <w:w w:val="55"/>
                      </w:rPr>
                      <w:t>..L-,-</w:t>
                    </w:r>
                    <w:r>
                      <w:rPr>
                        <w:rFonts w:ascii="Bookman Old Style"/>
                        <w:b w:val="0"/>
                        <w:spacing w:val="-26"/>
                      </w:rPr>
                      <w:t> </w:t>
                    </w:r>
                    <w:r>
                      <w:rPr>
                        <w:rFonts w:ascii="Bookman Old Style"/>
                        <w:b w:val="0"/>
                        <w:w w:val="55"/>
                      </w:rPr>
                      <w:t>..JVI</w:t>
                    </w:r>
                    <w:r>
                      <w:rPr>
                        <w:rFonts w:ascii="Bookman Old Style"/>
                        <w:b w:val="0"/>
                        <w:spacing w:val="-15"/>
                      </w:rPr>
                      <w:t> </w:t>
                    </w:r>
                    <w:r>
                      <w:rPr>
                        <w:rFonts w:ascii="Bookman Old Style"/>
                        <w:b w:val="0"/>
                        <w:spacing w:val="-4"/>
                        <w:w w:val="55"/>
                      </w:rPr>
                      <w:t>..LV</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6000">
              <wp:simplePos x="0" y="0"/>
              <wp:positionH relativeFrom="page">
                <wp:posOffset>3380866</wp:posOffset>
              </wp:positionH>
              <wp:positionV relativeFrom="page">
                <wp:posOffset>10277216</wp:posOffset>
              </wp:positionV>
              <wp:extent cx="800100" cy="1524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00100" cy="152400"/>
                      </a:xfrm>
                      <a:prstGeom prst="rect">
                        <a:avLst/>
                      </a:prstGeom>
                    </wps:spPr>
                    <wps:txbx>
                      <w:txbxContent>
                        <w:p>
                          <w:pPr>
                            <w:pStyle w:val="BodyText"/>
                            <w:spacing w:line="105" w:lineRule="exact"/>
                            <w:ind w:left="20"/>
                            <w:rPr>
                              <w:rFonts w:ascii="Bookman Old Style"/>
                              <w:b w:val="0"/>
                            </w:rPr>
                          </w:pPr>
                          <w:r>
                            <w:rPr>
                              <w:rFonts w:ascii="Bookman Old Style"/>
                              <w:b w:val="0"/>
                              <w:w w:val="50"/>
                            </w:rPr>
                            <w:t>1V'=J'-</w:t>
                          </w:r>
                          <w:r>
                            <w:rPr>
                              <w:rFonts w:ascii="Bookman Old Style"/>
                              <w:b w:val="0"/>
                              <w:spacing w:val="-12"/>
                            </w:rPr>
                            <w:t> </w:t>
                          </w:r>
                          <w:r>
                            <w:rPr>
                              <w:rFonts w:ascii="Bookman Old Style"/>
                              <w:b w:val="0"/>
                              <w:w w:val="50"/>
                            </w:rPr>
                            <w:t>..L..J</w:t>
                          </w:r>
                          <w:r>
                            <w:rPr>
                              <w:rFonts w:ascii="Bookman Old Style"/>
                              <w:b w:val="0"/>
                              <w:spacing w:val="-7"/>
                            </w:rPr>
                            <w:t> </w:t>
                          </w:r>
                          <w:r>
                            <w:rPr>
                              <w:rFonts w:ascii="Bookman Old Style"/>
                              <w:b w:val="0"/>
                              <w:w w:val="50"/>
                            </w:rPr>
                            <w:t>..JVI</w:t>
                          </w:r>
                          <w:r>
                            <w:rPr>
                              <w:rFonts w:ascii="Bookman Old Style"/>
                              <w:b w:val="0"/>
                              <w:spacing w:val="17"/>
                            </w:rPr>
                            <w:t> </w:t>
                          </w:r>
                          <w:r>
                            <w:rPr>
                              <w:rFonts w:ascii="Bookman Old Style"/>
                              <w:b w:val="0"/>
                              <w:spacing w:val="-4"/>
                              <w:w w:val="50"/>
                            </w:rPr>
                            <w:t>..LV</w:t>
                          </w:r>
                        </w:p>
                      </w:txbxContent>
                    </wps:txbx>
                    <wps:bodyPr wrap="square" lIns="0" tIns="0" rIns="0" bIns="0" rtlCol="0">
                      <a:noAutofit/>
                    </wps:bodyPr>
                  </wps:wsp>
                </a:graphicData>
              </a:graphic>
            </wp:anchor>
          </w:drawing>
        </mc:Choice>
        <mc:Fallback>
          <w:pict>
            <v:shape style="position:absolute;margin-left:266.209991pt;margin-top:809.229614pt;width:63pt;height:12pt;mso-position-horizontal-relative:page;mso-position-vertical-relative:page;z-index:-16020480" type="#_x0000_t202" id="docshape15" filled="false" stroked="false">
              <v:textbox inset="0,0,0,0">
                <w:txbxContent>
                  <w:p>
                    <w:pPr>
                      <w:pStyle w:val="BodyText"/>
                      <w:spacing w:line="105" w:lineRule="exact"/>
                      <w:ind w:left="20"/>
                      <w:rPr>
                        <w:rFonts w:ascii="Bookman Old Style"/>
                        <w:b w:val="0"/>
                      </w:rPr>
                    </w:pPr>
                    <w:r>
                      <w:rPr>
                        <w:rFonts w:ascii="Bookman Old Style"/>
                        <w:b w:val="0"/>
                        <w:w w:val="50"/>
                      </w:rPr>
                      <w:t>1V'=J'-</w:t>
                    </w:r>
                    <w:r>
                      <w:rPr>
                        <w:rFonts w:ascii="Bookman Old Style"/>
                        <w:b w:val="0"/>
                        <w:spacing w:val="-12"/>
                      </w:rPr>
                      <w:t> </w:t>
                    </w:r>
                    <w:r>
                      <w:rPr>
                        <w:rFonts w:ascii="Bookman Old Style"/>
                        <w:b w:val="0"/>
                        <w:w w:val="50"/>
                      </w:rPr>
                      <w:t>..L..J</w:t>
                    </w:r>
                    <w:r>
                      <w:rPr>
                        <w:rFonts w:ascii="Bookman Old Style"/>
                        <w:b w:val="0"/>
                        <w:spacing w:val="-7"/>
                      </w:rPr>
                      <w:t> </w:t>
                    </w:r>
                    <w:r>
                      <w:rPr>
                        <w:rFonts w:ascii="Bookman Old Style"/>
                        <w:b w:val="0"/>
                        <w:w w:val="50"/>
                      </w:rPr>
                      <w:t>..JVI</w:t>
                    </w:r>
                    <w:r>
                      <w:rPr>
                        <w:rFonts w:ascii="Bookman Old Style"/>
                        <w:b w:val="0"/>
                        <w:spacing w:val="17"/>
                      </w:rPr>
                      <w:t> </w:t>
                    </w:r>
                    <w:r>
                      <w:rPr>
                        <w:rFonts w:ascii="Bookman Old Style"/>
                        <w:b w:val="0"/>
                        <w:spacing w:val="-4"/>
                        <w:w w:val="50"/>
                      </w:rPr>
                      <w:t>..LV</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6512">
              <wp:simplePos x="0" y="0"/>
              <wp:positionH relativeFrom="page">
                <wp:posOffset>3380866</wp:posOffset>
              </wp:positionH>
              <wp:positionV relativeFrom="page">
                <wp:posOffset>10277216</wp:posOffset>
              </wp:positionV>
              <wp:extent cx="800100" cy="1524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00100" cy="152400"/>
                      </a:xfrm>
                      <a:prstGeom prst="rect">
                        <a:avLst/>
                      </a:prstGeom>
                    </wps:spPr>
                    <wps:txbx>
                      <w:txbxContent>
                        <w:p>
                          <w:pPr>
                            <w:pStyle w:val="BodyText"/>
                            <w:spacing w:line="105" w:lineRule="exact"/>
                            <w:ind w:left="20"/>
                            <w:rPr>
                              <w:rFonts w:ascii="Bookman Old Style"/>
                              <w:b w:val="0"/>
                            </w:rPr>
                          </w:pPr>
                          <w:r>
                            <w:rPr>
                              <w:rFonts w:ascii="Bookman Old Style"/>
                              <w:b w:val="0"/>
                              <w:w w:val="55"/>
                            </w:rPr>
                            <w:t>1V'=J'-</w:t>
                          </w:r>
                          <w:r>
                            <w:rPr>
                              <w:rFonts w:ascii="Bookman Old Style"/>
                              <w:b w:val="0"/>
                              <w:spacing w:val="-17"/>
                            </w:rPr>
                            <w:t> </w:t>
                          </w:r>
                          <w:r>
                            <w:rPr>
                              <w:rFonts w:ascii="Bookman Old Style"/>
                              <w:b w:val="0"/>
                              <w:w w:val="55"/>
                            </w:rPr>
                            <w:t>..LV</w:t>
                          </w:r>
                          <w:r>
                            <w:rPr>
                              <w:rFonts w:ascii="Bookman Old Style"/>
                              <w:b w:val="0"/>
                              <w:spacing w:val="-13"/>
                            </w:rPr>
                            <w:t> </w:t>
                          </w:r>
                          <w:r>
                            <w:rPr>
                              <w:rFonts w:ascii="Bookman Old Style"/>
                              <w:b w:val="0"/>
                              <w:w w:val="55"/>
                            </w:rPr>
                            <w:t>..JVI</w:t>
                          </w:r>
                          <w:r>
                            <w:rPr>
                              <w:rFonts w:ascii="Bookman Old Style"/>
                              <w:b w:val="0"/>
                              <w:spacing w:val="9"/>
                            </w:rPr>
                            <w:t> </w:t>
                          </w:r>
                          <w:r>
                            <w:rPr>
                              <w:rFonts w:ascii="Bookman Old Style"/>
                              <w:b w:val="0"/>
                              <w:spacing w:val="-4"/>
                              <w:w w:val="55"/>
                            </w:rPr>
                            <w:t>..LV</w:t>
                          </w:r>
                        </w:p>
                      </w:txbxContent>
                    </wps:txbx>
                    <wps:bodyPr wrap="square" lIns="0" tIns="0" rIns="0" bIns="0" rtlCol="0">
                      <a:noAutofit/>
                    </wps:bodyPr>
                  </wps:wsp>
                </a:graphicData>
              </a:graphic>
            </wp:anchor>
          </w:drawing>
        </mc:Choice>
        <mc:Fallback>
          <w:pict>
            <v:shape style="position:absolute;margin-left:266.209991pt;margin-top:809.229614pt;width:63pt;height:12pt;mso-position-horizontal-relative:page;mso-position-vertical-relative:page;z-index:-16019968" type="#_x0000_t202" id="docshape16" filled="false" stroked="false">
              <v:textbox inset="0,0,0,0">
                <w:txbxContent>
                  <w:p>
                    <w:pPr>
                      <w:pStyle w:val="BodyText"/>
                      <w:spacing w:line="105" w:lineRule="exact"/>
                      <w:ind w:left="20"/>
                      <w:rPr>
                        <w:rFonts w:ascii="Bookman Old Style"/>
                        <w:b w:val="0"/>
                      </w:rPr>
                    </w:pPr>
                    <w:r>
                      <w:rPr>
                        <w:rFonts w:ascii="Bookman Old Style"/>
                        <w:b w:val="0"/>
                        <w:w w:val="55"/>
                      </w:rPr>
                      <w:t>1V'=J'-</w:t>
                    </w:r>
                    <w:r>
                      <w:rPr>
                        <w:rFonts w:ascii="Bookman Old Style"/>
                        <w:b w:val="0"/>
                        <w:spacing w:val="-17"/>
                      </w:rPr>
                      <w:t> </w:t>
                    </w:r>
                    <w:r>
                      <w:rPr>
                        <w:rFonts w:ascii="Bookman Old Style"/>
                        <w:b w:val="0"/>
                        <w:w w:val="55"/>
                      </w:rPr>
                      <w:t>..LV</w:t>
                    </w:r>
                    <w:r>
                      <w:rPr>
                        <w:rFonts w:ascii="Bookman Old Style"/>
                        <w:b w:val="0"/>
                        <w:spacing w:val="-13"/>
                      </w:rPr>
                      <w:t> </w:t>
                    </w:r>
                    <w:r>
                      <w:rPr>
                        <w:rFonts w:ascii="Bookman Old Style"/>
                        <w:b w:val="0"/>
                        <w:w w:val="55"/>
                      </w:rPr>
                      <w:t>..JVI</w:t>
                    </w:r>
                    <w:r>
                      <w:rPr>
                        <w:rFonts w:ascii="Bookman Old Style"/>
                        <w:b w:val="0"/>
                        <w:spacing w:val="9"/>
                      </w:rPr>
                      <w:t> </w:t>
                    </w:r>
                    <w:r>
                      <w:rPr>
                        <w:rFonts w:ascii="Bookman Old Style"/>
                        <w:b w:val="0"/>
                        <w:spacing w:val="-4"/>
                        <w:w w:val="55"/>
                      </w:rPr>
                      <w:t>..LV</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7024">
              <wp:simplePos x="0" y="0"/>
              <wp:positionH relativeFrom="page">
                <wp:posOffset>3380866</wp:posOffset>
              </wp:positionH>
              <wp:positionV relativeFrom="page">
                <wp:posOffset>10277216</wp:posOffset>
              </wp:positionV>
              <wp:extent cx="800100" cy="1524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00100" cy="152400"/>
                      </a:xfrm>
                      <a:prstGeom prst="rect">
                        <a:avLst/>
                      </a:prstGeom>
                    </wps:spPr>
                    <wps:txbx>
                      <w:txbxContent>
                        <w:p>
                          <w:pPr>
                            <w:pStyle w:val="BodyText"/>
                            <w:spacing w:line="105" w:lineRule="exact"/>
                            <w:ind w:left="20"/>
                            <w:rPr>
                              <w:rFonts w:ascii="Bookman Old Style"/>
                              <w:b w:val="0"/>
                            </w:rPr>
                          </w:pPr>
                          <w:r>
                            <w:rPr>
                              <w:rFonts w:ascii="Bookman Old Style"/>
                              <w:b w:val="0"/>
                              <w:w w:val="55"/>
                            </w:rPr>
                            <w:t>1V'=J'-</w:t>
                          </w:r>
                          <w:r>
                            <w:rPr>
                              <w:rFonts w:ascii="Bookman Old Style"/>
                              <w:b w:val="0"/>
                              <w:spacing w:val="-14"/>
                            </w:rPr>
                            <w:t> </w:t>
                          </w:r>
                          <w:r>
                            <w:rPr>
                              <w:rFonts w:ascii="Bookman Old Style"/>
                              <w:b w:val="0"/>
                              <w:w w:val="55"/>
                            </w:rPr>
                            <w:t>..L/</w:t>
                          </w:r>
                          <w:r>
                            <w:rPr>
                              <w:rFonts w:ascii="Bookman Old Style"/>
                              <w:b w:val="0"/>
                              <w:spacing w:val="-10"/>
                            </w:rPr>
                            <w:t> </w:t>
                          </w:r>
                          <w:r>
                            <w:rPr>
                              <w:rFonts w:ascii="Bookman Old Style"/>
                              <w:b w:val="0"/>
                              <w:w w:val="55"/>
                            </w:rPr>
                            <w:t>..JVI</w:t>
                          </w:r>
                          <w:r>
                            <w:rPr>
                              <w:rFonts w:ascii="Bookman Old Style"/>
                              <w:b w:val="0"/>
                              <w:spacing w:val="14"/>
                            </w:rPr>
                            <w:t> </w:t>
                          </w:r>
                          <w:r>
                            <w:rPr>
                              <w:rFonts w:ascii="Bookman Old Style"/>
                              <w:b w:val="0"/>
                              <w:spacing w:val="-4"/>
                              <w:w w:val="55"/>
                            </w:rPr>
                            <w:t>..LV</w:t>
                          </w:r>
                        </w:p>
                      </w:txbxContent>
                    </wps:txbx>
                    <wps:bodyPr wrap="square" lIns="0" tIns="0" rIns="0" bIns="0" rtlCol="0">
                      <a:noAutofit/>
                    </wps:bodyPr>
                  </wps:wsp>
                </a:graphicData>
              </a:graphic>
            </wp:anchor>
          </w:drawing>
        </mc:Choice>
        <mc:Fallback>
          <w:pict>
            <v:shape style="position:absolute;margin-left:266.209991pt;margin-top:809.229614pt;width:63pt;height:12pt;mso-position-horizontal-relative:page;mso-position-vertical-relative:page;z-index:-16019456" type="#_x0000_t202" id="docshape17" filled="false" stroked="false">
              <v:textbox inset="0,0,0,0">
                <w:txbxContent>
                  <w:p>
                    <w:pPr>
                      <w:pStyle w:val="BodyText"/>
                      <w:spacing w:line="105" w:lineRule="exact"/>
                      <w:ind w:left="20"/>
                      <w:rPr>
                        <w:rFonts w:ascii="Bookman Old Style"/>
                        <w:b w:val="0"/>
                      </w:rPr>
                    </w:pPr>
                    <w:r>
                      <w:rPr>
                        <w:rFonts w:ascii="Bookman Old Style"/>
                        <w:b w:val="0"/>
                        <w:w w:val="55"/>
                      </w:rPr>
                      <w:t>1V'=J'-</w:t>
                    </w:r>
                    <w:r>
                      <w:rPr>
                        <w:rFonts w:ascii="Bookman Old Style"/>
                        <w:b w:val="0"/>
                        <w:spacing w:val="-14"/>
                      </w:rPr>
                      <w:t> </w:t>
                    </w:r>
                    <w:r>
                      <w:rPr>
                        <w:rFonts w:ascii="Bookman Old Style"/>
                        <w:b w:val="0"/>
                        <w:w w:val="55"/>
                      </w:rPr>
                      <w:t>..L/</w:t>
                    </w:r>
                    <w:r>
                      <w:rPr>
                        <w:rFonts w:ascii="Bookman Old Style"/>
                        <w:b w:val="0"/>
                        <w:spacing w:val="-10"/>
                      </w:rPr>
                      <w:t> </w:t>
                    </w:r>
                    <w:r>
                      <w:rPr>
                        <w:rFonts w:ascii="Bookman Old Style"/>
                        <w:b w:val="0"/>
                        <w:w w:val="55"/>
                      </w:rPr>
                      <w:t>..JVI</w:t>
                    </w:r>
                    <w:r>
                      <w:rPr>
                        <w:rFonts w:ascii="Bookman Old Style"/>
                        <w:b w:val="0"/>
                        <w:spacing w:val="14"/>
                      </w:rPr>
                      <w:t> </w:t>
                    </w:r>
                    <w:r>
                      <w:rPr>
                        <w:rFonts w:ascii="Bookman Old Style"/>
                        <w:b w:val="0"/>
                        <w:spacing w:val="-4"/>
                        <w:w w:val="55"/>
                      </w:rPr>
                      <w:t>..LV</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7536">
              <wp:simplePos x="0" y="0"/>
              <wp:positionH relativeFrom="page">
                <wp:posOffset>3380866</wp:posOffset>
              </wp:positionH>
              <wp:positionV relativeFrom="page">
                <wp:posOffset>10277216</wp:posOffset>
              </wp:positionV>
              <wp:extent cx="800100" cy="1524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00100" cy="152400"/>
                      </a:xfrm>
                      <a:prstGeom prst="rect">
                        <a:avLst/>
                      </a:prstGeom>
                    </wps:spPr>
                    <wps:txbx>
                      <w:txbxContent>
                        <w:p>
                          <w:pPr>
                            <w:pStyle w:val="BodyText"/>
                            <w:spacing w:line="105" w:lineRule="exact"/>
                            <w:ind w:left="20"/>
                            <w:rPr>
                              <w:rFonts w:ascii="Bookman Old Style"/>
                              <w:b w:val="0"/>
                            </w:rPr>
                          </w:pPr>
                          <w:r>
                            <w:rPr>
                              <w:rFonts w:ascii="Bookman Old Style"/>
                              <w:b w:val="0"/>
                              <w:w w:val="55"/>
                            </w:rPr>
                            <w:t>1V'=J'-</w:t>
                          </w:r>
                          <w:r>
                            <w:rPr>
                              <w:rFonts w:ascii="Bookman Old Style"/>
                              <w:b w:val="0"/>
                              <w:spacing w:val="-17"/>
                            </w:rPr>
                            <w:t> </w:t>
                          </w:r>
                          <w:r>
                            <w:rPr>
                              <w:rFonts w:ascii="Bookman Old Style"/>
                              <w:b w:val="0"/>
                              <w:w w:val="55"/>
                            </w:rPr>
                            <w:t>..LV</w:t>
                          </w:r>
                          <w:r>
                            <w:rPr>
                              <w:rFonts w:ascii="Bookman Old Style"/>
                              <w:b w:val="0"/>
                              <w:spacing w:val="-13"/>
                            </w:rPr>
                            <w:t> </w:t>
                          </w:r>
                          <w:r>
                            <w:rPr>
                              <w:rFonts w:ascii="Bookman Old Style"/>
                              <w:b w:val="0"/>
                              <w:w w:val="55"/>
                            </w:rPr>
                            <w:t>..JVI</w:t>
                          </w:r>
                          <w:r>
                            <w:rPr>
                              <w:rFonts w:ascii="Bookman Old Style"/>
                              <w:b w:val="0"/>
                              <w:spacing w:val="9"/>
                            </w:rPr>
                            <w:t> </w:t>
                          </w:r>
                          <w:r>
                            <w:rPr>
                              <w:rFonts w:ascii="Bookman Old Style"/>
                              <w:b w:val="0"/>
                              <w:spacing w:val="-4"/>
                              <w:w w:val="55"/>
                            </w:rPr>
                            <w:t>..LV</w:t>
                          </w:r>
                        </w:p>
                      </w:txbxContent>
                    </wps:txbx>
                    <wps:bodyPr wrap="square" lIns="0" tIns="0" rIns="0" bIns="0" rtlCol="0">
                      <a:noAutofit/>
                    </wps:bodyPr>
                  </wps:wsp>
                </a:graphicData>
              </a:graphic>
            </wp:anchor>
          </w:drawing>
        </mc:Choice>
        <mc:Fallback>
          <w:pict>
            <v:shape style="position:absolute;margin-left:266.209991pt;margin-top:809.229614pt;width:63pt;height:12pt;mso-position-horizontal-relative:page;mso-position-vertical-relative:page;z-index:-16018944" type="#_x0000_t202" id="docshape19" filled="false" stroked="false">
              <v:textbox inset="0,0,0,0">
                <w:txbxContent>
                  <w:p>
                    <w:pPr>
                      <w:pStyle w:val="BodyText"/>
                      <w:spacing w:line="105" w:lineRule="exact"/>
                      <w:ind w:left="20"/>
                      <w:rPr>
                        <w:rFonts w:ascii="Bookman Old Style"/>
                        <w:b w:val="0"/>
                      </w:rPr>
                    </w:pPr>
                    <w:r>
                      <w:rPr>
                        <w:rFonts w:ascii="Bookman Old Style"/>
                        <w:b w:val="0"/>
                        <w:w w:val="55"/>
                      </w:rPr>
                      <w:t>1V'=J'-</w:t>
                    </w:r>
                    <w:r>
                      <w:rPr>
                        <w:rFonts w:ascii="Bookman Old Style"/>
                        <w:b w:val="0"/>
                        <w:spacing w:val="-17"/>
                      </w:rPr>
                      <w:t> </w:t>
                    </w:r>
                    <w:r>
                      <w:rPr>
                        <w:rFonts w:ascii="Bookman Old Style"/>
                        <w:b w:val="0"/>
                        <w:w w:val="55"/>
                      </w:rPr>
                      <w:t>..LV</w:t>
                    </w:r>
                    <w:r>
                      <w:rPr>
                        <w:rFonts w:ascii="Bookman Old Style"/>
                        <w:b w:val="0"/>
                        <w:spacing w:val="-13"/>
                      </w:rPr>
                      <w:t> </w:t>
                    </w:r>
                    <w:r>
                      <w:rPr>
                        <w:rFonts w:ascii="Bookman Old Style"/>
                        <w:b w:val="0"/>
                        <w:w w:val="55"/>
                      </w:rPr>
                      <w:t>..JVI</w:t>
                    </w:r>
                    <w:r>
                      <w:rPr>
                        <w:rFonts w:ascii="Bookman Old Style"/>
                        <w:b w:val="0"/>
                        <w:spacing w:val="9"/>
                      </w:rPr>
                      <w:t> </w:t>
                    </w:r>
                    <w:r>
                      <w:rPr>
                        <w:rFonts w:ascii="Bookman Old Style"/>
                        <w:b w:val="0"/>
                        <w:spacing w:val="-4"/>
                        <w:w w:val="55"/>
                      </w:rPr>
                      <w:t>..LV</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9344">
              <wp:simplePos x="0" y="0"/>
              <wp:positionH relativeFrom="page">
                <wp:posOffset>3414395</wp:posOffset>
              </wp:positionH>
              <wp:positionV relativeFrom="page">
                <wp:posOffset>10277216</wp:posOffset>
              </wp:positionV>
              <wp:extent cx="734695" cy="1524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34695" cy="152400"/>
                      </a:xfrm>
                      <a:prstGeom prst="rect">
                        <a:avLst/>
                      </a:prstGeom>
                    </wps:spPr>
                    <wps:txbx>
                      <w:txbxContent>
                        <w:p>
                          <w:pPr>
                            <w:pStyle w:val="BodyText"/>
                            <w:spacing w:line="105" w:lineRule="exact"/>
                            <w:ind w:left="20"/>
                            <w:rPr>
                              <w:rFonts w:ascii="Bookman Old Style"/>
                              <w:b w:val="0"/>
                            </w:rPr>
                          </w:pPr>
                          <w:r>
                            <w:rPr>
                              <w:rFonts w:ascii="Bookman Old Style"/>
                              <w:b w:val="0"/>
                              <w:w w:val="60"/>
                            </w:rPr>
                            <w:t>1l,,.</w:t>
                          </w:r>
                          <w:r>
                            <w:rPr>
                              <w:rFonts w:ascii="Bookman Old Style"/>
                              <w:b w:val="0"/>
                              <w:spacing w:val="-25"/>
                            </w:rPr>
                            <w:t> </w:t>
                          </w:r>
                          <w:r>
                            <w:rPr>
                              <w:rFonts w:ascii="Bookman Old Style"/>
                              <w:b w:val="0"/>
                              <w:w w:val="60"/>
                            </w:rPr>
                            <w:t>'=J'-</w:t>
                          </w:r>
                          <w:r>
                            <w:rPr>
                              <w:rFonts w:ascii="Bookman Old Style"/>
                              <w:b w:val="0"/>
                              <w:spacing w:val="-3"/>
                              <w:w w:val="60"/>
                            </w:rPr>
                            <w:t> </w:t>
                          </w:r>
                          <w:r>
                            <w:rPr>
                              <w:rFonts w:ascii="Bookman Old Style"/>
                              <w:b w:val="0"/>
                              <w:w w:val="60"/>
                            </w:rPr>
                            <w:t>L..</w:t>
                          </w:r>
                          <w:r>
                            <w:rPr>
                              <w:rFonts w:ascii="Bookman Old Style"/>
                              <w:b w:val="0"/>
                              <w:spacing w:val="-5"/>
                              <w:w w:val="60"/>
                            </w:rPr>
                            <w:t> </w:t>
                          </w:r>
                          <w:r>
                            <w:rPr>
                              <w:rFonts w:ascii="Bookman Old Style"/>
                              <w:b w:val="0"/>
                              <w:w w:val="60"/>
                            </w:rPr>
                            <w:t>..Jl,,.</w:t>
                          </w:r>
                          <w:r>
                            <w:rPr>
                              <w:rFonts w:ascii="Bookman Old Style"/>
                              <w:b w:val="0"/>
                              <w:spacing w:val="-11"/>
                              <w:w w:val="60"/>
                            </w:rPr>
                            <w:t> </w:t>
                          </w:r>
                          <w:r>
                            <w:rPr>
                              <w:rFonts w:ascii="Bookman Old Style"/>
                              <w:b w:val="0"/>
                              <w:w w:val="60"/>
                            </w:rPr>
                            <w:t>I</w:t>
                          </w:r>
                          <w:r>
                            <w:rPr>
                              <w:rFonts w:ascii="Bookman Old Style"/>
                              <w:b w:val="0"/>
                              <w:w w:val="70"/>
                            </w:rPr>
                            <w:t> </w:t>
                          </w:r>
                          <w:r>
                            <w:rPr>
                              <w:rFonts w:ascii="Bookman Old Style"/>
                              <w:b w:val="0"/>
                              <w:spacing w:val="-60"/>
                              <w:w w:val="70"/>
                            </w:rPr>
                            <w:t>..LV</w:t>
                          </w:r>
                        </w:p>
                      </w:txbxContent>
                    </wps:txbx>
                    <wps:bodyPr wrap="square" lIns="0" tIns="0" rIns="0" bIns="0" rtlCol="0">
                      <a:noAutofit/>
                    </wps:bodyPr>
                  </wps:wsp>
                </a:graphicData>
              </a:graphic>
            </wp:anchor>
          </w:drawing>
        </mc:Choice>
        <mc:Fallback>
          <w:pict>
            <v:shape style="position:absolute;margin-left:268.850006pt;margin-top:809.229614pt;width:57.85pt;height:12pt;mso-position-horizontal-relative:page;mso-position-vertical-relative:page;z-index:-16027136" type="#_x0000_t202" id="docshape2" filled="false" stroked="false">
              <v:textbox inset="0,0,0,0">
                <w:txbxContent>
                  <w:p>
                    <w:pPr>
                      <w:pStyle w:val="BodyText"/>
                      <w:spacing w:line="105" w:lineRule="exact"/>
                      <w:ind w:left="20"/>
                      <w:rPr>
                        <w:rFonts w:ascii="Bookman Old Style"/>
                        <w:b w:val="0"/>
                      </w:rPr>
                    </w:pPr>
                    <w:r>
                      <w:rPr>
                        <w:rFonts w:ascii="Bookman Old Style"/>
                        <w:b w:val="0"/>
                        <w:w w:val="60"/>
                      </w:rPr>
                      <w:t>1l,,.</w:t>
                    </w:r>
                    <w:r>
                      <w:rPr>
                        <w:rFonts w:ascii="Bookman Old Style"/>
                        <w:b w:val="0"/>
                        <w:spacing w:val="-25"/>
                      </w:rPr>
                      <w:t> </w:t>
                    </w:r>
                    <w:r>
                      <w:rPr>
                        <w:rFonts w:ascii="Bookman Old Style"/>
                        <w:b w:val="0"/>
                        <w:w w:val="60"/>
                      </w:rPr>
                      <w:t>'=J'-</w:t>
                    </w:r>
                    <w:r>
                      <w:rPr>
                        <w:rFonts w:ascii="Bookman Old Style"/>
                        <w:b w:val="0"/>
                        <w:spacing w:val="-3"/>
                        <w:w w:val="60"/>
                      </w:rPr>
                      <w:t> </w:t>
                    </w:r>
                    <w:r>
                      <w:rPr>
                        <w:rFonts w:ascii="Bookman Old Style"/>
                        <w:b w:val="0"/>
                        <w:w w:val="60"/>
                      </w:rPr>
                      <w:t>L..</w:t>
                    </w:r>
                    <w:r>
                      <w:rPr>
                        <w:rFonts w:ascii="Bookman Old Style"/>
                        <w:b w:val="0"/>
                        <w:spacing w:val="-5"/>
                        <w:w w:val="60"/>
                      </w:rPr>
                      <w:t> </w:t>
                    </w:r>
                    <w:r>
                      <w:rPr>
                        <w:rFonts w:ascii="Bookman Old Style"/>
                        <w:b w:val="0"/>
                        <w:w w:val="60"/>
                      </w:rPr>
                      <w:t>..Jl,,.</w:t>
                    </w:r>
                    <w:r>
                      <w:rPr>
                        <w:rFonts w:ascii="Bookman Old Style"/>
                        <w:b w:val="0"/>
                        <w:spacing w:val="-11"/>
                        <w:w w:val="60"/>
                      </w:rPr>
                      <w:t> </w:t>
                    </w:r>
                    <w:r>
                      <w:rPr>
                        <w:rFonts w:ascii="Bookman Old Style"/>
                        <w:b w:val="0"/>
                        <w:w w:val="60"/>
                      </w:rPr>
                      <w:t>I</w:t>
                    </w:r>
                    <w:r>
                      <w:rPr>
                        <w:rFonts w:ascii="Bookman Old Style"/>
                        <w:b w:val="0"/>
                        <w:w w:val="70"/>
                      </w:rPr>
                      <w:t> </w:t>
                    </w:r>
                    <w:r>
                      <w:rPr>
                        <w:rFonts w:ascii="Bookman Old Style"/>
                        <w:b w:val="0"/>
                        <w:spacing w:val="-60"/>
                        <w:w w:val="70"/>
                      </w:rPr>
                      <w:t>..LV</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9856">
              <wp:simplePos x="0" y="0"/>
              <wp:positionH relativeFrom="page">
                <wp:posOffset>3414395</wp:posOffset>
              </wp:positionH>
              <wp:positionV relativeFrom="page">
                <wp:posOffset>10277216</wp:posOffset>
              </wp:positionV>
              <wp:extent cx="734695" cy="1524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734695" cy="152400"/>
                      </a:xfrm>
                      <a:prstGeom prst="rect">
                        <a:avLst/>
                      </a:prstGeom>
                    </wps:spPr>
                    <wps:txbx>
                      <w:txbxContent>
                        <w:p>
                          <w:pPr>
                            <w:pStyle w:val="BodyText"/>
                            <w:spacing w:line="105" w:lineRule="exact"/>
                            <w:ind w:left="20"/>
                            <w:rPr>
                              <w:rFonts w:ascii="Bookman Old Style"/>
                              <w:b w:val="0"/>
                            </w:rPr>
                          </w:pPr>
                          <w:r>
                            <w:rPr>
                              <w:rFonts w:ascii="Bookman Old Style"/>
                              <w:b w:val="0"/>
                              <w:w w:val="65"/>
                            </w:rPr>
                            <w:t>1l,,.</w:t>
                          </w:r>
                          <w:r>
                            <w:rPr>
                              <w:rFonts w:ascii="Bookman Old Style"/>
                              <w:b w:val="0"/>
                              <w:spacing w:val="-4"/>
                              <w:w w:val="65"/>
                            </w:rPr>
                            <w:t> </w:t>
                          </w:r>
                          <w:r>
                            <w:rPr>
                              <w:rFonts w:ascii="Bookman Old Style"/>
                              <w:b w:val="0"/>
                              <w:w w:val="65"/>
                            </w:rPr>
                            <w:t>'=J'-</w:t>
                          </w:r>
                          <w:r>
                            <w:rPr>
                              <w:rFonts w:ascii="Bookman Old Style"/>
                              <w:b w:val="0"/>
                              <w:spacing w:val="-6"/>
                              <w:w w:val="65"/>
                            </w:rPr>
                            <w:t> </w:t>
                          </w:r>
                          <w:r>
                            <w:rPr>
                              <w:rFonts w:ascii="Bookman Old Style"/>
                              <w:b w:val="0"/>
                              <w:w w:val="65"/>
                            </w:rPr>
                            <w:t>-'</w:t>
                          </w:r>
                          <w:r>
                            <w:rPr>
                              <w:rFonts w:ascii="Bookman Old Style"/>
                              <w:b w:val="0"/>
                              <w:spacing w:val="-16"/>
                            </w:rPr>
                            <w:t> </w:t>
                          </w:r>
                          <w:r>
                            <w:rPr>
                              <w:rFonts w:ascii="Bookman Old Style"/>
                              <w:b w:val="0"/>
                              <w:w w:val="65"/>
                            </w:rPr>
                            <w:t>..Jl,,.</w:t>
                          </w:r>
                          <w:r>
                            <w:rPr>
                              <w:rFonts w:ascii="Bookman Old Style"/>
                              <w:b w:val="0"/>
                              <w:spacing w:val="-14"/>
                              <w:w w:val="65"/>
                            </w:rPr>
                            <w:t> </w:t>
                          </w:r>
                          <w:r>
                            <w:rPr>
                              <w:rFonts w:ascii="Bookman Old Style"/>
                              <w:b w:val="0"/>
                              <w:w w:val="65"/>
                            </w:rPr>
                            <w:t>I </w:t>
                          </w:r>
                          <w:r>
                            <w:rPr>
                              <w:rFonts w:ascii="Bookman Old Style"/>
                              <w:b w:val="0"/>
                              <w:spacing w:val="-60"/>
                              <w:w w:val="75"/>
                            </w:rPr>
                            <w:t>..LV</w:t>
                          </w:r>
                        </w:p>
                      </w:txbxContent>
                    </wps:txbx>
                    <wps:bodyPr wrap="square" lIns="0" tIns="0" rIns="0" bIns="0" rtlCol="0">
                      <a:noAutofit/>
                    </wps:bodyPr>
                  </wps:wsp>
                </a:graphicData>
              </a:graphic>
            </wp:anchor>
          </w:drawing>
        </mc:Choice>
        <mc:Fallback>
          <w:pict>
            <v:shape style="position:absolute;margin-left:268.850006pt;margin-top:809.229614pt;width:57.85pt;height:12pt;mso-position-horizontal-relative:page;mso-position-vertical-relative:page;z-index:-16026624" type="#_x0000_t202" id="docshape3" filled="false" stroked="false">
              <v:textbox inset="0,0,0,0">
                <w:txbxContent>
                  <w:p>
                    <w:pPr>
                      <w:pStyle w:val="BodyText"/>
                      <w:spacing w:line="105" w:lineRule="exact"/>
                      <w:ind w:left="20"/>
                      <w:rPr>
                        <w:rFonts w:ascii="Bookman Old Style"/>
                        <w:b w:val="0"/>
                      </w:rPr>
                    </w:pPr>
                    <w:r>
                      <w:rPr>
                        <w:rFonts w:ascii="Bookman Old Style"/>
                        <w:b w:val="0"/>
                        <w:w w:val="65"/>
                      </w:rPr>
                      <w:t>1l,,.</w:t>
                    </w:r>
                    <w:r>
                      <w:rPr>
                        <w:rFonts w:ascii="Bookman Old Style"/>
                        <w:b w:val="0"/>
                        <w:spacing w:val="-4"/>
                        <w:w w:val="65"/>
                      </w:rPr>
                      <w:t> </w:t>
                    </w:r>
                    <w:r>
                      <w:rPr>
                        <w:rFonts w:ascii="Bookman Old Style"/>
                        <w:b w:val="0"/>
                        <w:w w:val="65"/>
                      </w:rPr>
                      <w:t>'=J'-</w:t>
                    </w:r>
                    <w:r>
                      <w:rPr>
                        <w:rFonts w:ascii="Bookman Old Style"/>
                        <w:b w:val="0"/>
                        <w:spacing w:val="-6"/>
                        <w:w w:val="65"/>
                      </w:rPr>
                      <w:t> </w:t>
                    </w:r>
                    <w:r>
                      <w:rPr>
                        <w:rFonts w:ascii="Bookman Old Style"/>
                        <w:b w:val="0"/>
                        <w:w w:val="65"/>
                      </w:rPr>
                      <w:t>-'</w:t>
                    </w:r>
                    <w:r>
                      <w:rPr>
                        <w:rFonts w:ascii="Bookman Old Style"/>
                        <w:b w:val="0"/>
                        <w:spacing w:val="-16"/>
                      </w:rPr>
                      <w:t> </w:t>
                    </w:r>
                    <w:r>
                      <w:rPr>
                        <w:rFonts w:ascii="Bookman Old Style"/>
                        <w:b w:val="0"/>
                        <w:w w:val="65"/>
                      </w:rPr>
                      <w:t>..Jl,,.</w:t>
                    </w:r>
                    <w:r>
                      <w:rPr>
                        <w:rFonts w:ascii="Bookman Old Style"/>
                        <w:b w:val="0"/>
                        <w:spacing w:val="-14"/>
                        <w:w w:val="65"/>
                      </w:rPr>
                      <w:t> </w:t>
                    </w:r>
                    <w:r>
                      <w:rPr>
                        <w:rFonts w:ascii="Bookman Old Style"/>
                        <w:b w:val="0"/>
                        <w:w w:val="65"/>
                      </w:rPr>
                      <w:t>I </w:t>
                    </w:r>
                    <w:r>
                      <w:rPr>
                        <w:rFonts w:ascii="Bookman Old Style"/>
                        <w:b w:val="0"/>
                        <w:spacing w:val="-60"/>
                        <w:w w:val="75"/>
                      </w:rPr>
                      <w:t>..LV</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0368">
              <wp:simplePos x="0" y="0"/>
              <wp:positionH relativeFrom="page">
                <wp:posOffset>3414395</wp:posOffset>
              </wp:positionH>
              <wp:positionV relativeFrom="page">
                <wp:posOffset>10277216</wp:posOffset>
              </wp:positionV>
              <wp:extent cx="734695"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734695" cy="152400"/>
                      </a:xfrm>
                      <a:prstGeom prst="rect">
                        <a:avLst/>
                      </a:prstGeom>
                    </wps:spPr>
                    <wps:txbx>
                      <w:txbxContent>
                        <w:p>
                          <w:pPr>
                            <w:pStyle w:val="BodyText"/>
                            <w:spacing w:line="105" w:lineRule="exact"/>
                            <w:ind w:left="20"/>
                            <w:rPr>
                              <w:rFonts w:ascii="Bookman Old Style"/>
                              <w:b w:val="0"/>
                            </w:rPr>
                          </w:pPr>
                          <w:r>
                            <w:rPr>
                              <w:rFonts w:ascii="Bookman Old Style"/>
                              <w:b w:val="0"/>
                              <w:w w:val="60"/>
                            </w:rPr>
                            <w:t>1l,,.</w:t>
                          </w:r>
                          <w:r>
                            <w:rPr>
                              <w:rFonts w:ascii="Bookman Old Style"/>
                              <w:b w:val="0"/>
                              <w:spacing w:val="-22"/>
                            </w:rPr>
                            <w:t> </w:t>
                          </w:r>
                          <w:r>
                            <w:rPr>
                              <w:rFonts w:ascii="Bookman Old Style"/>
                              <w:b w:val="0"/>
                              <w:w w:val="60"/>
                            </w:rPr>
                            <w:t>'=J'- -,- ..Jl,,.</w:t>
                          </w:r>
                          <w:r>
                            <w:rPr>
                              <w:rFonts w:ascii="Bookman Old Style"/>
                              <w:b w:val="0"/>
                              <w:spacing w:val="-9"/>
                              <w:w w:val="60"/>
                            </w:rPr>
                            <w:t> </w:t>
                          </w:r>
                          <w:r>
                            <w:rPr>
                              <w:rFonts w:ascii="Bookman Old Style"/>
                              <w:b w:val="0"/>
                              <w:w w:val="60"/>
                            </w:rPr>
                            <w:t>I</w:t>
                          </w:r>
                          <w:r>
                            <w:rPr>
                              <w:rFonts w:ascii="Bookman Old Style"/>
                              <w:b w:val="0"/>
                              <w:w w:val="70"/>
                            </w:rPr>
                            <w:t> </w:t>
                          </w:r>
                          <w:r>
                            <w:rPr>
                              <w:rFonts w:ascii="Bookman Old Style"/>
                              <w:b w:val="0"/>
                              <w:spacing w:val="-60"/>
                              <w:w w:val="70"/>
                            </w:rPr>
                            <w:t>..LV</w:t>
                          </w:r>
                        </w:p>
                      </w:txbxContent>
                    </wps:txbx>
                    <wps:bodyPr wrap="square" lIns="0" tIns="0" rIns="0" bIns="0" rtlCol="0">
                      <a:noAutofit/>
                    </wps:bodyPr>
                  </wps:wsp>
                </a:graphicData>
              </a:graphic>
            </wp:anchor>
          </w:drawing>
        </mc:Choice>
        <mc:Fallback>
          <w:pict>
            <v:shape style="position:absolute;margin-left:268.850006pt;margin-top:809.229614pt;width:57.85pt;height:12pt;mso-position-horizontal-relative:page;mso-position-vertical-relative:page;z-index:-16026112" type="#_x0000_t202" id="docshape4" filled="false" stroked="false">
              <v:textbox inset="0,0,0,0">
                <w:txbxContent>
                  <w:p>
                    <w:pPr>
                      <w:pStyle w:val="BodyText"/>
                      <w:spacing w:line="105" w:lineRule="exact"/>
                      <w:ind w:left="20"/>
                      <w:rPr>
                        <w:rFonts w:ascii="Bookman Old Style"/>
                        <w:b w:val="0"/>
                      </w:rPr>
                    </w:pPr>
                    <w:r>
                      <w:rPr>
                        <w:rFonts w:ascii="Bookman Old Style"/>
                        <w:b w:val="0"/>
                        <w:w w:val="60"/>
                      </w:rPr>
                      <w:t>1l,,.</w:t>
                    </w:r>
                    <w:r>
                      <w:rPr>
                        <w:rFonts w:ascii="Bookman Old Style"/>
                        <w:b w:val="0"/>
                        <w:spacing w:val="-22"/>
                      </w:rPr>
                      <w:t> </w:t>
                    </w:r>
                    <w:r>
                      <w:rPr>
                        <w:rFonts w:ascii="Bookman Old Style"/>
                        <w:b w:val="0"/>
                        <w:w w:val="60"/>
                      </w:rPr>
                      <w:t>'=J'- -,- ..Jl,,.</w:t>
                    </w:r>
                    <w:r>
                      <w:rPr>
                        <w:rFonts w:ascii="Bookman Old Style"/>
                        <w:b w:val="0"/>
                        <w:spacing w:val="-9"/>
                        <w:w w:val="60"/>
                      </w:rPr>
                      <w:t> </w:t>
                    </w:r>
                    <w:r>
                      <w:rPr>
                        <w:rFonts w:ascii="Bookman Old Style"/>
                        <w:b w:val="0"/>
                        <w:w w:val="60"/>
                      </w:rPr>
                      <w:t>I</w:t>
                    </w:r>
                    <w:r>
                      <w:rPr>
                        <w:rFonts w:ascii="Bookman Old Style"/>
                        <w:b w:val="0"/>
                        <w:w w:val="70"/>
                      </w:rPr>
                      <w:t> </w:t>
                    </w:r>
                    <w:r>
                      <w:rPr>
                        <w:rFonts w:ascii="Bookman Old Style"/>
                        <w:b w:val="0"/>
                        <w:spacing w:val="-60"/>
                        <w:w w:val="70"/>
                      </w:rPr>
                      <w:t>..LV</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0880">
              <wp:simplePos x="0" y="0"/>
              <wp:positionH relativeFrom="page">
                <wp:posOffset>3414395</wp:posOffset>
              </wp:positionH>
              <wp:positionV relativeFrom="page">
                <wp:posOffset>10277216</wp:posOffset>
              </wp:positionV>
              <wp:extent cx="734695"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734695" cy="152400"/>
                      </a:xfrm>
                      <a:prstGeom prst="rect">
                        <a:avLst/>
                      </a:prstGeom>
                    </wps:spPr>
                    <wps:txbx>
                      <w:txbxContent>
                        <w:p>
                          <w:pPr>
                            <w:pStyle w:val="BodyText"/>
                            <w:spacing w:line="105" w:lineRule="exact"/>
                            <w:ind w:left="20"/>
                            <w:rPr>
                              <w:rFonts w:ascii="Bookman Old Style"/>
                              <w:b w:val="0"/>
                            </w:rPr>
                          </w:pPr>
                          <w:r>
                            <w:rPr>
                              <w:rFonts w:ascii="Bookman Old Style"/>
                              <w:b w:val="0"/>
                              <w:w w:val="60"/>
                            </w:rPr>
                            <w:t>1l,,.</w:t>
                          </w:r>
                          <w:r>
                            <w:rPr>
                              <w:rFonts w:ascii="Bookman Old Style"/>
                              <w:b w:val="0"/>
                              <w:spacing w:val="-25"/>
                            </w:rPr>
                            <w:t> </w:t>
                          </w:r>
                          <w:r>
                            <w:rPr>
                              <w:rFonts w:ascii="Bookman Old Style"/>
                              <w:b w:val="0"/>
                              <w:w w:val="60"/>
                            </w:rPr>
                            <w:t>'=J'-</w:t>
                          </w:r>
                          <w:r>
                            <w:rPr>
                              <w:rFonts w:ascii="Bookman Old Style"/>
                              <w:b w:val="0"/>
                              <w:spacing w:val="-3"/>
                              <w:w w:val="60"/>
                            </w:rPr>
                            <w:t> </w:t>
                          </w:r>
                          <w:r>
                            <w:rPr>
                              <w:rFonts w:ascii="Bookman Old Style"/>
                              <w:b w:val="0"/>
                              <w:w w:val="60"/>
                            </w:rPr>
                            <w:t>..J</w:t>
                          </w:r>
                          <w:r>
                            <w:rPr>
                              <w:rFonts w:ascii="Bookman Old Style"/>
                              <w:b w:val="0"/>
                              <w:spacing w:val="-5"/>
                              <w:w w:val="60"/>
                            </w:rPr>
                            <w:t> </w:t>
                          </w:r>
                          <w:r>
                            <w:rPr>
                              <w:rFonts w:ascii="Bookman Old Style"/>
                              <w:b w:val="0"/>
                              <w:w w:val="60"/>
                            </w:rPr>
                            <w:t>..Jl,,.</w:t>
                          </w:r>
                          <w:r>
                            <w:rPr>
                              <w:rFonts w:ascii="Bookman Old Style"/>
                              <w:b w:val="0"/>
                              <w:spacing w:val="-11"/>
                              <w:w w:val="60"/>
                            </w:rPr>
                            <w:t> </w:t>
                          </w:r>
                          <w:r>
                            <w:rPr>
                              <w:rFonts w:ascii="Bookman Old Style"/>
                              <w:b w:val="0"/>
                              <w:w w:val="60"/>
                            </w:rPr>
                            <w:t>I</w:t>
                          </w:r>
                          <w:r>
                            <w:rPr>
                              <w:rFonts w:ascii="Bookman Old Style"/>
                              <w:b w:val="0"/>
                              <w:w w:val="70"/>
                            </w:rPr>
                            <w:t> </w:t>
                          </w:r>
                          <w:r>
                            <w:rPr>
                              <w:rFonts w:ascii="Bookman Old Style"/>
                              <w:b w:val="0"/>
                              <w:spacing w:val="-60"/>
                              <w:w w:val="70"/>
                            </w:rPr>
                            <w:t>..LV</w:t>
                          </w:r>
                        </w:p>
                      </w:txbxContent>
                    </wps:txbx>
                    <wps:bodyPr wrap="square" lIns="0" tIns="0" rIns="0" bIns="0" rtlCol="0">
                      <a:noAutofit/>
                    </wps:bodyPr>
                  </wps:wsp>
                </a:graphicData>
              </a:graphic>
            </wp:anchor>
          </w:drawing>
        </mc:Choice>
        <mc:Fallback>
          <w:pict>
            <v:shape style="position:absolute;margin-left:268.850006pt;margin-top:809.229614pt;width:57.85pt;height:12pt;mso-position-horizontal-relative:page;mso-position-vertical-relative:page;z-index:-16025600" type="#_x0000_t202" id="docshape5" filled="false" stroked="false">
              <v:textbox inset="0,0,0,0">
                <w:txbxContent>
                  <w:p>
                    <w:pPr>
                      <w:pStyle w:val="BodyText"/>
                      <w:spacing w:line="105" w:lineRule="exact"/>
                      <w:ind w:left="20"/>
                      <w:rPr>
                        <w:rFonts w:ascii="Bookman Old Style"/>
                        <w:b w:val="0"/>
                      </w:rPr>
                    </w:pPr>
                    <w:r>
                      <w:rPr>
                        <w:rFonts w:ascii="Bookman Old Style"/>
                        <w:b w:val="0"/>
                        <w:w w:val="60"/>
                      </w:rPr>
                      <w:t>1l,,.</w:t>
                    </w:r>
                    <w:r>
                      <w:rPr>
                        <w:rFonts w:ascii="Bookman Old Style"/>
                        <w:b w:val="0"/>
                        <w:spacing w:val="-25"/>
                      </w:rPr>
                      <w:t> </w:t>
                    </w:r>
                    <w:r>
                      <w:rPr>
                        <w:rFonts w:ascii="Bookman Old Style"/>
                        <w:b w:val="0"/>
                        <w:w w:val="60"/>
                      </w:rPr>
                      <w:t>'=J'-</w:t>
                    </w:r>
                    <w:r>
                      <w:rPr>
                        <w:rFonts w:ascii="Bookman Old Style"/>
                        <w:b w:val="0"/>
                        <w:spacing w:val="-3"/>
                        <w:w w:val="60"/>
                      </w:rPr>
                      <w:t> </w:t>
                    </w:r>
                    <w:r>
                      <w:rPr>
                        <w:rFonts w:ascii="Bookman Old Style"/>
                        <w:b w:val="0"/>
                        <w:w w:val="60"/>
                      </w:rPr>
                      <w:t>..J</w:t>
                    </w:r>
                    <w:r>
                      <w:rPr>
                        <w:rFonts w:ascii="Bookman Old Style"/>
                        <w:b w:val="0"/>
                        <w:spacing w:val="-5"/>
                        <w:w w:val="60"/>
                      </w:rPr>
                      <w:t> </w:t>
                    </w:r>
                    <w:r>
                      <w:rPr>
                        <w:rFonts w:ascii="Bookman Old Style"/>
                        <w:b w:val="0"/>
                        <w:w w:val="60"/>
                      </w:rPr>
                      <w:t>..Jl,,.</w:t>
                    </w:r>
                    <w:r>
                      <w:rPr>
                        <w:rFonts w:ascii="Bookman Old Style"/>
                        <w:b w:val="0"/>
                        <w:spacing w:val="-11"/>
                        <w:w w:val="60"/>
                      </w:rPr>
                      <w:t> </w:t>
                    </w:r>
                    <w:r>
                      <w:rPr>
                        <w:rFonts w:ascii="Bookman Old Style"/>
                        <w:b w:val="0"/>
                        <w:w w:val="60"/>
                      </w:rPr>
                      <w:t>I</w:t>
                    </w:r>
                    <w:r>
                      <w:rPr>
                        <w:rFonts w:ascii="Bookman Old Style"/>
                        <w:b w:val="0"/>
                        <w:w w:val="70"/>
                      </w:rPr>
                      <w:t> </w:t>
                    </w:r>
                    <w:r>
                      <w:rPr>
                        <w:rFonts w:ascii="Bookman Old Style"/>
                        <w:b w:val="0"/>
                        <w:spacing w:val="-60"/>
                        <w:w w:val="70"/>
                      </w:rPr>
                      <w:t>..LV</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1392">
              <wp:simplePos x="0" y="0"/>
              <wp:positionH relativeFrom="page">
                <wp:posOffset>3414395</wp:posOffset>
              </wp:positionH>
              <wp:positionV relativeFrom="page">
                <wp:posOffset>10277216</wp:posOffset>
              </wp:positionV>
              <wp:extent cx="734695"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734695" cy="152400"/>
                      </a:xfrm>
                      <a:prstGeom prst="rect">
                        <a:avLst/>
                      </a:prstGeom>
                    </wps:spPr>
                    <wps:txbx>
                      <w:txbxContent>
                        <w:p>
                          <w:pPr>
                            <w:pStyle w:val="BodyText"/>
                            <w:spacing w:line="105" w:lineRule="exact"/>
                            <w:ind w:left="20" w:right="-2"/>
                            <w:rPr>
                              <w:rFonts w:ascii="Bookman Old Style"/>
                              <w:b w:val="0"/>
                            </w:rPr>
                          </w:pPr>
                          <w:r>
                            <w:rPr>
                              <w:rFonts w:ascii="Bookman Old Style"/>
                              <w:b w:val="0"/>
                              <w:w w:val="65"/>
                            </w:rPr>
                            <w:t>1l,,.</w:t>
                          </w:r>
                          <w:r>
                            <w:rPr>
                              <w:rFonts w:ascii="Bookman Old Style"/>
                              <w:b w:val="0"/>
                              <w:spacing w:val="-4"/>
                              <w:w w:val="65"/>
                            </w:rPr>
                            <w:t> </w:t>
                          </w:r>
                          <w:r>
                            <w:rPr>
                              <w:rFonts w:ascii="Bookman Old Style"/>
                              <w:b w:val="0"/>
                              <w:w w:val="65"/>
                            </w:rPr>
                            <w:t>'=J'-</w:t>
                          </w:r>
                          <w:r>
                            <w:rPr>
                              <w:rFonts w:ascii="Bookman Old Style"/>
                              <w:b w:val="0"/>
                              <w:spacing w:val="-6"/>
                              <w:w w:val="65"/>
                            </w:rPr>
                            <w:t> </w:t>
                          </w:r>
                          <w:r>
                            <w:rPr>
                              <w:rFonts w:ascii="Bookman Old Style"/>
                              <w:b w:val="0"/>
                              <w:w w:val="65"/>
                            </w:rPr>
                            <w:t>V</w:t>
                          </w:r>
                          <w:r>
                            <w:rPr>
                              <w:rFonts w:ascii="Bookman Old Style"/>
                              <w:b w:val="0"/>
                              <w:spacing w:val="-16"/>
                            </w:rPr>
                            <w:t> </w:t>
                          </w:r>
                          <w:r>
                            <w:rPr>
                              <w:rFonts w:ascii="Bookman Old Style"/>
                              <w:b w:val="0"/>
                              <w:w w:val="65"/>
                            </w:rPr>
                            <w:t>..Jl,,.</w:t>
                          </w:r>
                          <w:r>
                            <w:rPr>
                              <w:rFonts w:ascii="Bookman Old Style"/>
                              <w:b w:val="0"/>
                              <w:spacing w:val="-14"/>
                              <w:w w:val="65"/>
                            </w:rPr>
                            <w:t> </w:t>
                          </w:r>
                          <w:r>
                            <w:rPr>
                              <w:rFonts w:ascii="Bookman Old Style"/>
                              <w:b w:val="0"/>
                              <w:w w:val="65"/>
                            </w:rPr>
                            <w:t>I </w:t>
                          </w:r>
                          <w:r>
                            <w:rPr>
                              <w:rFonts w:ascii="Bookman Old Style"/>
                              <w:b w:val="0"/>
                              <w:spacing w:val="-60"/>
                              <w:w w:val="70"/>
                            </w:rPr>
                            <w:t>..LV</w:t>
                          </w:r>
                        </w:p>
                      </w:txbxContent>
                    </wps:txbx>
                    <wps:bodyPr wrap="square" lIns="0" tIns="0" rIns="0" bIns="0" rtlCol="0">
                      <a:noAutofit/>
                    </wps:bodyPr>
                  </wps:wsp>
                </a:graphicData>
              </a:graphic>
            </wp:anchor>
          </w:drawing>
        </mc:Choice>
        <mc:Fallback>
          <w:pict>
            <v:shape style="position:absolute;margin-left:268.850006pt;margin-top:809.229614pt;width:57.85pt;height:12pt;mso-position-horizontal-relative:page;mso-position-vertical-relative:page;z-index:-16025088" type="#_x0000_t202" id="docshape6" filled="false" stroked="false">
              <v:textbox inset="0,0,0,0">
                <w:txbxContent>
                  <w:p>
                    <w:pPr>
                      <w:pStyle w:val="BodyText"/>
                      <w:spacing w:line="105" w:lineRule="exact"/>
                      <w:ind w:left="20" w:right="-2"/>
                      <w:rPr>
                        <w:rFonts w:ascii="Bookman Old Style"/>
                        <w:b w:val="0"/>
                      </w:rPr>
                    </w:pPr>
                    <w:r>
                      <w:rPr>
                        <w:rFonts w:ascii="Bookman Old Style"/>
                        <w:b w:val="0"/>
                        <w:w w:val="65"/>
                      </w:rPr>
                      <w:t>1l,,.</w:t>
                    </w:r>
                    <w:r>
                      <w:rPr>
                        <w:rFonts w:ascii="Bookman Old Style"/>
                        <w:b w:val="0"/>
                        <w:spacing w:val="-4"/>
                        <w:w w:val="65"/>
                      </w:rPr>
                      <w:t> </w:t>
                    </w:r>
                    <w:r>
                      <w:rPr>
                        <w:rFonts w:ascii="Bookman Old Style"/>
                        <w:b w:val="0"/>
                        <w:w w:val="65"/>
                      </w:rPr>
                      <w:t>'=J'-</w:t>
                    </w:r>
                    <w:r>
                      <w:rPr>
                        <w:rFonts w:ascii="Bookman Old Style"/>
                        <w:b w:val="0"/>
                        <w:spacing w:val="-6"/>
                        <w:w w:val="65"/>
                      </w:rPr>
                      <w:t> </w:t>
                    </w:r>
                    <w:r>
                      <w:rPr>
                        <w:rFonts w:ascii="Bookman Old Style"/>
                        <w:b w:val="0"/>
                        <w:w w:val="65"/>
                      </w:rPr>
                      <w:t>V</w:t>
                    </w:r>
                    <w:r>
                      <w:rPr>
                        <w:rFonts w:ascii="Bookman Old Style"/>
                        <w:b w:val="0"/>
                        <w:spacing w:val="-16"/>
                      </w:rPr>
                      <w:t> </w:t>
                    </w:r>
                    <w:r>
                      <w:rPr>
                        <w:rFonts w:ascii="Bookman Old Style"/>
                        <w:b w:val="0"/>
                        <w:w w:val="65"/>
                      </w:rPr>
                      <w:t>..Jl,,.</w:t>
                    </w:r>
                    <w:r>
                      <w:rPr>
                        <w:rFonts w:ascii="Bookman Old Style"/>
                        <w:b w:val="0"/>
                        <w:spacing w:val="-14"/>
                        <w:w w:val="65"/>
                      </w:rPr>
                      <w:t> </w:t>
                    </w:r>
                    <w:r>
                      <w:rPr>
                        <w:rFonts w:ascii="Bookman Old Style"/>
                        <w:b w:val="0"/>
                        <w:w w:val="65"/>
                      </w:rPr>
                      <w:t>I </w:t>
                    </w:r>
                    <w:r>
                      <w:rPr>
                        <w:rFonts w:ascii="Bookman Old Style"/>
                        <w:b w:val="0"/>
                        <w:spacing w:val="-60"/>
                        <w:w w:val="70"/>
                      </w:rPr>
                      <w:t>..LV</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1904">
              <wp:simplePos x="0" y="0"/>
              <wp:positionH relativeFrom="page">
                <wp:posOffset>3414395</wp:posOffset>
              </wp:positionH>
              <wp:positionV relativeFrom="page">
                <wp:posOffset>10277216</wp:posOffset>
              </wp:positionV>
              <wp:extent cx="734695" cy="1524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734695" cy="152400"/>
                      </a:xfrm>
                      <a:prstGeom prst="rect">
                        <a:avLst/>
                      </a:prstGeom>
                    </wps:spPr>
                    <wps:txbx>
                      <w:txbxContent>
                        <w:p>
                          <w:pPr>
                            <w:pStyle w:val="BodyText"/>
                            <w:spacing w:line="105" w:lineRule="exact"/>
                            <w:ind w:left="20"/>
                            <w:rPr>
                              <w:rFonts w:ascii="Bookman Old Style"/>
                              <w:b w:val="0"/>
                            </w:rPr>
                          </w:pPr>
                          <w:r>
                            <w:rPr>
                              <w:rFonts w:ascii="Bookman Old Style"/>
                              <w:b w:val="0"/>
                              <w:w w:val="65"/>
                            </w:rPr>
                            <w:t>1l,,.</w:t>
                          </w:r>
                          <w:r>
                            <w:rPr>
                              <w:rFonts w:ascii="Bookman Old Style"/>
                              <w:b w:val="0"/>
                              <w:spacing w:val="-4"/>
                              <w:w w:val="65"/>
                            </w:rPr>
                            <w:t> </w:t>
                          </w:r>
                          <w:r>
                            <w:rPr>
                              <w:rFonts w:ascii="Bookman Old Style"/>
                              <w:b w:val="0"/>
                              <w:w w:val="65"/>
                            </w:rPr>
                            <w:t>'=J'-</w:t>
                          </w:r>
                          <w:r>
                            <w:rPr>
                              <w:rFonts w:ascii="Bookman Old Style"/>
                              <w:b w:val="0"/>
                              <w:spacing w:val="-6"/>
                              <w:w w:val="65"/>
                            </w:rPr>
                            <w:t> </w:t>
                          </w:r>
                          <w:r>
                            <w:rPr>
                              <w:rFonts w:ascii="Bookman Old Style"/>
                              <w:b w:val="0"/>
                              <w:w w:val="65"/>
                            </w:rPr>
                            <w:t>/</w:t>
                          </w:r>
                          <w:r>
                            <w:rPr>
                              <w:rFonts w:ascii="Bookman Old Style"/>
                              <w:b w:val="0"/>
                              <w:spacing w:val="-16"/>
                            </w:rPr>
                            <w:t> </w:t>
                          </w:r>
                          <w:r>
                            <w:rPr>
                              <w:rFonts w:ascii="Bookman Old Style"/>
                              <w:b w:val="0"/>
                              <w:w w:val="65"/>
                            </w:rPr>
                            <w:t>..Jl,,.</w:t>
                          </w:r>
                          <w:r>
                            <w:rPr>
                              <w:rFonts w:ascii="Bookman Old Style"/>
                              <w:b w:val="0"/>
                              <w:spacing w:val="-14"/>
                              <w:w w:val="65"/>
                            </w:rPr>
                            <w:t> </w:t>
                          </w:r>
                          <w:r>
                            <w:rPr>
                              <w:rFonts w:ascii="Bookman Old Style"/>
                              <w:b w:val="0"/>
                              <w:w w:val="65"/>
                            </w:rPr>
                            <w:t>I </w:t>
                          </w:r>
                          <w:r>
                            <w:rPr>
                              <w:rFonts w:ascii="Bookman Old Style"/>
                              <w:b w:val="0"/>
                              <w:spacing w:val="-60"/>
                              <w:w w:val="70"/>
                            </w:rPr>
                            <w:t>..LV</w:t>
                          </w:r>
                        </w:p>
                      </w:txbxContent>
                    </wps:txbx>
                    <wps:bodyPr wrap="square" lIns="0" tIns="0" rIns="0" bIns="0" rtlCol="0">
                      <a:noAutofit/>
                    </wps:bodyPr>
                  </wps:wsp>
                </a:graphicData>
              </a:graphic>
            </wp:anchor>
          </w:drawing>
        </mc:Choice>
        <mc:Fallback>
          <w:pict>
            <v:shape style="position:absolute;margin-left:268.850006pt;margin-top:809.229614pt;width:57.85pt;height:12pt;mso-position-horizontal-relative:page;mso-position-vertical-relative:page;z-index:-16024576" type="#_x0000_t202" id="docshape7" filled="false" stroked="false">
              <v:textbox inset="0,0,0,0">
                <w:txbxContent>
                  <w:p>
                    <w:pPr>
                      <w:pStyle w:val="BodyText"/>
                      <w:spacing w:line="105" w:lineRule="exact"/>
                      <w:ind w:left="20"/>
                      <w:rPr>
                        <w:rFonts w:ascii="Bookman Old Style"/>
                        <w:b w:val="0"/>
                      </w:rPr>
                    </w:pPr>
                    <w:r>
                      <w:rPr>
                        <w:rFonts w:ascii="Bookman Old Style"/>
                        <w:b w:val="0"/>
                        <w:w w:val="65"/>
                      </w:rPr>
                      <w:t>1l,,.</w:t>
                    </w:r>
                    <w:r>
                      <w:rPr>
                        <w:rFonts w:ascii="Bookman Old Style"/>
                        <w:b w:val="0"/>
                        <w:spacing w:val="-4"/>
                        <w:w w:val="65"/>
                      </w:rPr>
                      <w:t> </w:t>
                    </w:r>
                    <w:r>
                      <w:rPr>
                        <w:rFonts w:ascii="Bookman Old Style"/>
                        <w:b w:val="0"/>
                        <w:w w:val="65"/>
                      </w:rPr>
                      <w:t>'=J'-</w:t>
                    </w:r>
                    <w:r>
                      <w:rPr>
                        <w:rFonts w:ascii="Bookman Old Style"/>
                        <w:b w:val="0"/>
                        <w:spacing w:val="-6"/>
                        <w:w w:val="65"/>
                      </w:rPr>
                      <w:t> </w:t>
                    </w:r>
                    <w:r>
                      <w:rPr>
                        <w:rFonts w:ascii="Bookman Old Style"/>
                        <w:b w:val="0"/>
                        <w:w w:val="65"/>
                      </w:rPr>
                      <w:t>/</w:t>
                    </w:r>
                    <w:r>
                      <w:rPr>
                        <w:rFonts w:ascii="Bookman Old Style"/>
                        <w:b w:val="0"/>
                        <w:spacing w:val="-16"/>
                      </w:rPr>
                      <w:t> </w:t>
                    </w:r>
                    <w:r>
                      <w:rPr>
                        <w:rFonts w:ascii="Bookman Old Style"/>
                        <w:b w:val="0"/>
                        <w:w w:val="65"/>
                      </w:rPr>
                      <w:t>..Jl,,.</w:t>
                    </w:r>
                    <w:r>
                      <w:rPr>
                        <w:rFonts w:ascii="Bookman Old Style"/>
                        <w:b w:val="0"/>
                        <w:spacing w:val="-14"/>
                        <w:w w:val="65"/>
                      </w:rPr>
                      <w:t> </w:t>
                    </w:r>
                    <w:r>
                      <w:rPr>
                        <w:rFonts w:ascii="Bookman Old Style"/>
                        <w:b w:val="0"/>
                        <w:w w:val="65"/>
                      </w:rPr>
                      <w:t>I </w:t>
                    </w:r>
                    <w:r>
                      <w:rPr>
                        <w:rFonts w:ascii="Bookman Old Style"/>
                        <w:b w:val="0"/>
                        <w:spacing w:val="-60"/>
                        <w:w w:val="70"/>
                      </w:rPr>
                      <w:t>..LV</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2416">
              <wp:simplePos x="0" y="0"/>
              <wp:positionH relativeFrom="page">
                <wp:posOffset>3414395</wp:posOffset>
              </wp:positionH>
              <wp:positionV relativeFrom="page">
                <wp:posOffset>10277216</wp:posOffset>
              </wp:positionV>
              <wp:extent cx="734695" cy="1524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734695" cy="152400"/>
                      </a:xfrm>
                      <a:prstGeom prst="rect">
                        <a:avLst/>
                      </a:prstGeom>
                    </wps:spPr>
                    <wps:txbx>
                      <w:txbxContent>
                        <w:p>
                          <w:pPr>
                            <w:pStyle w:val="BodyText"/>
                            <w:spacing w:line="105" w:lineRule="exact"/>
                            <w:ind w:left="20" w:right="-2"/>
                            <w:rPr>
                              <w:rFonts w:ascii="Bookman Old Style"/>
                              <w:b w:val="0"/>
                            </w:rPr>
                          </w:pPr>
                          <w:r>
                            <w:rPr>
                              <w:rFonts w:ascii="Bookman Old Style"/>
                              <w:b w:val="0"/>
                              <w:w w:val="65"/>
                            </w:rPr>
                            <w:t>1l,,.</w:t>
                          </w:r>
                          <w:r>
                            <w:rPr>
                              <w:rFonts w:ascii="Bookman Old Style"/>
                              <w:b w:val="0"/>
                              <w:spacing w:val="-4"/>
                              <w:w w:val="65"/>
                            </w:rPr>
                            <w:t> </w:t>
                          </w:r>
                          <w:r>
                            <w:rPr>
                              <w:rFonts w:ascii="Bookman Old Style"/>
                              <w:b w:val="0"/>
                              <w:w w:val="65"/>
                            </w:rPr>
                            <w:t>'=J'-</w:t>
                          </w:r>
                          <w:r>
                            <w:rPr>
                              <w:rFonts w:ascii="Bookman Old Style"/>
                              <w:b w:val="0"/>
                              <w:spacing w:val="-6"/>
                              <w:w w:val="65"/>
                            </w:rPr>
                            <w:t> </w:t>
                          </w:r>
                          <w:r>
                            <w:rPr>
                              <w:rFonts w:ascii="Bookman Old Style"/>
                              <w:b w:val="0"/>
                              <w:w w:val="65"/>
                            </w:rPr>
                            <w:t>V</w:t>
                          </w:r>
                          <w:r>
                            <w:rPr>
                              <w:rFonts w:ascii="Bookman Old Style"/>
                              <w:b w:val="0"/>
                              <w:spacing w:val="-16"/>
                            </w:rPr>
                            <w:t> </w:t>
                          </w:r>
                          <w:r>
                            <w:rPr>
                              <w:rFonts w:ascii="Bookman Old Style"/>
                              <w:b w:val="0"/>
                              <w:w w:val="65"/>
                            </w:rPr>
                            <w:t>..Jl,,.</w:t>
                          </w:r>
                          <w:r>
                            <w:rPr>
                              <w:rFonts w:ascii="Bookman Old Style"/>
                              <w:b w:val="0"/>
                              <w:spacing w:val="-14"/>
                              <w:w w:val="65"/>
                            </w:rPr>
                            <w:t> </w:t>
                          </w:r>
                          <w:r>
                            <w:rPr>
                              <w:rFonts w:ascii="Bookman Old Style"/>
                              <w:b w:val="0"/>
                              <w:w w:val="65"/>
                            </w:rPr>
                            <w:t>I </w:t>
                          </w:r>
                          <w:r>
                            <w:rPr>
                              <w:rFonts w:ascii="Bookman Old Style"/>
                              <w:b w:val="0"/>
                              <w:spacing w:val="-60"/>
                              <w:w w:val="70"/>
                            </w:rPr>
                            <w:t>..LV</w:t>
                          </w:r>
                        </w:p>
                      </w:txbxContent>
                    </wps:txbx>
                    <wps:bodyPr wrap="square" lIns="0" tIns="0" rIns="0" bIns="0" rtlCol="0">
                      <a:noAutofit/>
                    </wps:bodyPr>
                  </wps:wsp>
                </a:graphicData>
              </a:graphic>
            </wp:anchor>
          </w:drawing>
        </mc:Choice>
        <mc:Fallback>
          <w:pict>
            <v:shape style="position:absolute;margin-left:268.850006pt;margin-top:809.229614pt;width:57.85pt;height:12pt;mso-position-horizontal-relative:page;mso-position-vertical-relative:page;z-index:-16024064" type="#_x0000_t202" id="docshape8" filled="false" stroked="false">
              <v:textbox inset="0,0,0,0">
                <w:txbxContent>
                  <w:p>
                    <w:pPr>
                      <w:pStyle w:val="BodyText"/>
                      <w:spacing w:line="105" w:lineRule="exact"/>
                      <w:ind w:left="20" w:right="-2"/>
                      <w:rPr>
                        <w:rFonts w:ascii="Bookman Old Style"/>
                        <w:b w:val="0"/>
                      </w:rPr>
                    </w:pPr>
                    <w:r>
                      <w:rPr>
                        <w:rFonts w:ascii="Bookman Old Style"/>
                        <w:b w:val="0"/>
                        <w:w w:val="65"/>
                      </w:rPr>
                      <w:t>1l,,.</w:t>
                    </w:r>
                    <w:r>
                      <w:rPr>
                        <w:rFonts w:ascii="Bookman Old Style"/>
                        <w:b w:val="0"/>
                        <w:spacing w:val="-4"/>
                        <w:w w:val="65"/>
                      </w:rPr>
                      <w:t> </w:t>
                    </w:r>
                    <w:r>
                      <w:rPr>
                        <w:rFonts w:ascii="Bookman Old Style"/>
                        <w:b w:val="0"/>
                        <w:w w:val="65"/>
                      </w:rPr>
                      <w:t>'=J'-</w:t>
                    </w:r>
                    <w:r>
                      <w:rPr>
                        <w:rFonts w:ascii="Bookman Old Style"/>
                        <w:b w:val="0"/>
                        <w:spacing w:val="-6"/>
                        <w:w w:val="65"/>
                      </w:rPr>
                      <w:t> </w:t>
                    </w:r>
                    <w:r>
                      <w:rPr>
                        <w:rFonts w:ascii="Bookman Old Style"/>
                        <w:b w:val="0"/>
                        <w:w w:val="65"/>
                      </w:rPr>
                      <w:t>V</w:t>
                    </w:r>
                    <w:r>
                      <w:rPr>
                        <w:rFonts w:ascii="Bookman Old Style"/>
                        <w:b w:val="0"/>
                        <w:spacing w:val="-16"/>
                      </w:rPr>
                      <w:t> </w:t>
                    </w:r>
                    <w:r>
                      <w:rPr>
                        <w:rFonts w:ascii="Bookman Old Style"/>
                        <w:b w:val="0"/>
                        <w:w w:val="65"/>
                      </w:rPr>
                      <w:t>..Jl,,.</w:t>
                    </w:r>
                    <w:r>
                      <w:rPr>
                        <w:rFonts w:ascii="Bookman Old Style"/>
                        <w:b w:val="0"/>
                        <w:spacing w:val="-14"/>
                        <w:w w:val="65"/>
                      </w:rPr>
                      <w:t> </w:t>
                    </w:r>
                    <w:r>
                      <w:rPr>
                        <w:rFonts w:ascii="Bookman Old Style"/>
                        <w:b w:val="0"/>
                        <w:w w:val="65"/>
                      </w:rPr>
                      <w:t>I </w:t>
                    </w:r>
                    <w:r>
                      <w:rPr>
                        <w:rFonts w:ascii="Bookman Old Style"/>
                        <w:b w:val="0"/>
                        <w:spacing w:val="-60"/>
                        <w:w w:val="70"/>
                      </w:rPr>
                      <w:t>..LV</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2928">
              <wp:simplePos x="0" y="0"/>
              <wp:positionH relativeFrom="page">
                <wp:posOffset>3414395</wp:posOffset>
              </wp:positionH>
              <wp:positionV relativeFrom="page">
                <wp:posOffset>10277216</wp:posOffset>
              </wp:positionV>
              <wp:extent cx="734695" cy="1524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734695" cy="152400"/>
                      </a:xfrm>
                      <a:prstGeom prst="rect">
                        <a:avLst/>
                      </a:prstGeom>
                    </wps:spPr>
                    <wps:txbx>
                      <w:txbxContent>
                        <w:p>
                          <w:pPr>
                            <w:pStyle w:val="BodyText"/>
                            <w:spacing w:line="105" w:lineRule="exact"/>
                            <w:ind w:left="20"/>
                            <w:rPr>
                              <w:rFonts w:ascii="Bookman Old Style"/>
                              <w:b w:val="0"/>
                            </w:rPr>
                          </w:pPr>
                          <w:r>
                            <w:rPr>
                              <w:rFonts w:ascii="Bookman Old Style"/>
                              <w:b w:val="0"/>
                              <w:w w:val="65"/>
                            </w:rPr>
                            <w:t>1l,,.</w:t>
                          </w:r>
                          <w:r>
                            <w:rPr>
                              <w:rFonts w:ascii="Bookman Old Style"/>
                              <w:b w:val="0"/>
                              <w:spacing w:val="-4"/>
                              <w:w w:val="65"/>
                            </w:rPr>
                            <w:t> </w:t>
                          </w:r>
                          <w:r>
                            <w:rPr>
                              <w:rFonts w:ascii="Bookman Old Style"/>
                              <w:b w:val="0"/>
                              <w:w w:val="65"/>
                            </w:rPr>
                            <w:t>'=J'-</w:t>
                          </w:r>
                          <w:r>
                            <w:rPr>
                              <w:rFonts w:ascii="Bookman Old Style"/>
                              <w:b w:val="0"/>
                              <w:spacing w:val="-6"/>
                              <w:w w:val="65"/>
                            </w:rPr>
                            <w:t> </w:t>
                          </w:r>
                          <w:r>
                            <w:rPr>
                              <w:rFonts w:ascii="Bookman Old Style"/>
                              <w:b w:val="0"/>
                              <w:w w:val="65"/>
                            </w:rPr>
                            <w:t>J</w:t>
                          </w:r>
                          <w:r>
                            <w:rPr>
                              <w:rFonts w:ascii="Bookman Old Style"/>
                              <w:b w:val="0"/>
                              <w:spacing w:val="-16"/>
                            </w:rPr>
                            <w:t> </w:t>
                          </w:r>
                          <w:r>
                            <w:rPr>
                              <w:rFonts w:ascii="Bookman Old Style"/>
                              <w:b w:val="0"/>
                              <w:w w:val="65"/>
                            </w:rPr>
                            <w:t>..Jl,,.</w:t>
                          </w:r>
                          <w:r>
                            <w:rPr>
                              <w:rFonts w:ascii="Bookman Old Style"/>
                              <w:b w:val="0"/>
                              <w:spacing w:val="-14"/>
                              <w:w w:val="65"/>
                            </w:rPr>
                            <w:t> </w:t>
                          </w:r>
                          <w:r>
                            <w:rPr>
                              <w:rFonts w:ascii="Bookman Old Style"/>
                              <w:b w:val="0"/>
                              <w:w w:val="65"/>
                            </w:rPr>
                            <w:t>I </w:t>
                          </w:r>
                          <w:r>
                            <w:rPr>
                              <w:rFonts w:ascii="Bookman Old Style"/>
                              <w:b w:val="0"/>
                              <w:spacing w:val="-60"/>
                              <w:w w:val="70"/>
                            </w:rPr>
                            <w:t>..LV</w:t>
                          </w:r>
                        </w:p>
                      </w:txbxContent>
                    </wps:txbx>
                    <wps:bodyPr wrap="square" lIns="0" tIns="0" rIns="0" bIns="0" rtlCol="0">
                      <a:noAutofit/>
                    </wps:bodyPr>
                  </wps:wsp>
                </a:graphicData>
              </a:graphic>
            </wp:anchor>
          </w:drawing>
        </mc:Choice>
        <mc:Fallback>
          <w:pict>
            <v:shape style="position:absolute;margin-left:268.850006pt;margin-top:809.229614pt;width:57.85pt;height:12pt;mso-position-horizontal-relative:page;mso-position-vertical-relative:page;z-index:-16023552" type="#_x0000_t202" id="docshape9" filled="false" stroked="false">
              <v:textbox inset="0,0,0,0">
                <w:txbxContent>
                  <w:p>
                    <w:pPr>
                      <w:pStyle w:val="BodyText"/>
                      <w:spacing w:line="105" w:lineRule="exact"/>
                      <w:ind w:left="20"/>
                      <w:rPr>
                        <w:rFonts w:ascii="Bookman Old Style"/>
                        <w:b w:val="0"/>
                      </w:rPr>
                    </w:pPr>
                    <w:r>
                      <w:rPr>
                        <w:rFonts w:ascii="Bookman Old Style"/>
                        <w:b w:val="0"/>
                        <w:w w:val="65"/>
                      </w:rPr>
                      <w:t>1l,,.</w:t>
                    </w:r>
                    <w:r>
                      <w:rPr>
                        <w:rFonts w:ascii="Bookman Old Style"/>
                        <w:b w:val="0"/>
                        <w:spacing w:val="-4"/>
                        <w:w w:val="65"/>
                      </w:rPr>
                      <w:t> </w:t>
                    </w:r>
                    <w:r>
                      <w:rPr>
                        <w:rFonts w:ascii="Bookman Old Style"/>
                        <w:b w:val="0"/>
                        <w:w w:val="65"/>
                      </w:rPr>
                      <w:t>'=J'-</w:t>
                    </w:r>
                    <w:r>
                      <w:rPr>
                        <w:rFonts w:ascii="Bookman Old Style"/>
                        <w:b w:val="0"/>
                        <w:spacing w:val="-6"/>
                        <w:w w:val="65"/>
                      </w:rPr>
                      <w:t> </w:t>
                    </w:r>
                    <w:r>
                      <w:rPr>
                        <w:rFonts w:ascii="Bookman Old Style"/>
                        <w:b w:val="0"/>
                        <w:w w:val="65"/>
                      </w:rPr>
                      <w:t>J</w:t>
                    </w:r>
                    <w:r>
                      <w:rPr>
                        <w:rFonts w:ascii="Bookman Old Style"/>
                        <w:b w:val="0"/>
                        <w:spacing w:val="-16"/>
                      </w:rPr>
                      <w:t> </w:t>
                    </w:r>
                    <w:r>
                      <w:rPr>
                        <w:rFonts w:ascii="Bookman Old Style"/>
                        <w:b w:val="0"/>
                        <w:w w:val="65"/>
                      </w:rPr>
                      <w:t>..Jl,,.</w:t>
                    </w:r>
                    <w:r>
                      <w:rPr>
                        <w:rFonts w:ascii="Bookman Old Style"/>
                        <w:b w:val="0"/>
                        <w:spacing w:val="-14"/>
                        <w:w w:val="65"/>
                      </w:rPr>
                      <w:t> </w:t>
                    </w:r>
                    <w:r>
                      <w:rPr>
                        <w:rFonts w:ascii="Bookman Old Style"/>
                        <w:b w:val="0"/>
                        <w:w w:val="65"/>
                      </w:rPr>
                      <w:t>I </w:t>
                    </w:r>
                    <w:r>
                      <w:rPr>
                        <w:rFonts w:ascii="Bookman Old Style"/>
                        <w:b w:val="0"/>
                        <w:spacing w:val="-60"/>
                        <w:w w:val="70"/>
                      </w:rPr>
                      <w:t>..LV</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478" w:hanging="161"/>
      </w:pPr>
      <w:rPr>
        <w:rFonts w:hint="default" w:ascii="Verdana" w:hAnsi="Verdana" w:eastAsia="Verdana" w:cs="Verdana"/>
        <w:spacing w:val="0"/>
        <w:w w:val="99"/>
        <w:lang w:val="fr-FR" w:eastAsia="en-US" w:bidi="ar-SA"/>
      </w:rPr>
    </w:lvl>
    <w:lvl w:ilvl="1">
      <w:start w:val="0"/>
      <w:numFmt w:val="bullet"/>
      <w:lvlText w:val="•"/>
      <w:lvlJc w:val="left"/>
      <w:pPr>
        <w:ind w:left="1390" w:hanging="161"/>
      </w:pPr>
      <w:rPr>
        <w:rFonts w:hint="default"/>
        <w:lang w:val="fr-FR" w:eastAsia="en-US" w:bidi="ar-SA"/>
      </w:rPr>
    </w:lvl>
    <w:lvl w:ilvl="2">
      <w:start w:val="0"/>
      <w:numFmt w:val="bullet"/>
      <w:lvlText w:val="•"/>
      <w:lvlJc w:val="left"/>
      <w:pPr>
        <w:ind w:left="2300" w:hanging="161"/>
      </w:pPr>
      <w:rPr>
        <w:rFonts w:hint="default"/>
        <w:lang w:val="fr-FR" w:eastAsia="en-US" w:bidi="ar-SA"/>
      </w:rPr>
    </w:lvl>
    <w:lvl w:ilvl="3">
      <w:start w:val="0"/>
      <w:numFmt w:val="bullet"/>
      <w:lvlText w:val="•"/>
      <w:lvlJc w:val="left"/>
      <w:pPr>
        <w:ind w:left="3210" w:hanging="161"/>
      </w:pPr>
      <w:rPr>
        <w:rFonts w:hint="default"/>
        <w:lang w:val="fr-FR" w:eastAsia="en-US" w:bidi="ar-SA"/>
      </w:rPr>
    </w:lvl>
    <w:lvl w:ilvl="4">
      <w:start w:val="0"/>
      <w:numFmt w:val="bullet"/>
      <w:lvlText w:val="•"/>
      <w:lvlJc w:val="left"/>
      <w:pPr>
        <w:ind w:left="4120" w:hanging="161"/>
      </w:pPr>
      <w:rPr>
        <w:rFonts w:hint="default"/>
        <w:lang w:val="fr-FR" w:eastAsia="en-US" w:bidi="ar-SA"/>
      </w:rPr>
    </w:lvl>
    <w:lvl w:ilvl="5">
      <w:start w:val="0"/>
      <w:numFmt w:val="bullet"/>
      <w:lvlText w:val="•"/>
      <w:lvlJc w:val="left"/>
      <w:pPr>
        <w:ind w:left="5030" w:hanging="161"/>
      </w:pPr>
      <w:rPr>
        <w:rFonts w:hint="default"/>
        <w:lang w:val="fr-FR" w:eastAsia="en-US" w:bidi="ar-SA"/>
      </w:rPr>
    </w:lvl>
    <w:lvl w:ilvl="6">
      <w:start w:val="0"/>
      <w:numFmt w:val="bullet"/>
      <w:lvlText w:val="•"/>
      <w:lvlJc w:val="left"/>
      <w:pPr>
        <w:ind w:left="5940" w:hanging="161"/>
      </w:pPr>
      <w:rPr>
        <w:rFonts w:hint="default"/>
        <w:lang w:val="fr-FR" w:eastAsia="en-US" w:bidi="ar-SA"/>
      </w:rPr>
    </w:lvl>
    <w:lvl w:ilvl="7">
      <w:start w:val="0"/>
      <w:numFmt w:val="bullet"/>
      <w:lvlText w:val="•"/>
      <w:lvlJc w:val="left"/>
      <w:pPr>
        <w:ind w:left="6850" w:hanging="161"/>
      </w:pPr>
      <w:rPr>
        <w:rFonts w:hint="default"/>
        <w:lang w:val="fr-FR" w:eastAsia="en-US" w:bidi="ar-SA"/>
      </w:rPr>
    </w:lvl>
    <w:lvl w:ilvl="8">
      <w:start w:val="0"/>
      <w:numFmt w:val="bullet"/>
      <w:lvlText w:val="•"/>
      <w:lvlJc w:val="left"/>
      <w:pPr>
        <w:ind w:left="7760" w:hanging="161"/>
      </w:pPr>
      <w:rPr>
        <w:rFonts w:hint="default"/>
        <w:lang w:val="fr-FR" w:eastAsia="en-US" w:bidi="ar-SA"/>
      </w:rPr>
    </w:lvl>
  </w:abstractNum>
  <w:abstractNum w:abstractNumId="5">
    <w:multiLevelType w:val="hybridMultilevel"/>
    <w:lvl w:ilvl="0">
      <w:start w:val="1"/>
      <w:numFmt w:val="decimal"/>
      <w:lvlText w:val="%1."/>
      <w:lvlJc w:val="left"/>
      <w:pPr>
        <w:ind w:left="747" w:hanging="269"/>
        <w:jc w:val="left"/>
      </w:pPr>
      <w:rPr>
        <w:rFonts w:hint="default" w:ascii="Verdana" w:hAnsi="Verdana" w:eastAsia="Verdana" w:cs="Verdana"/>
        <w:b w:val="0"/>
        <w:bCs w:val="0"/>
        <w:i w:val="0"/>
        <w:iCs w:val="0"/>
        <w:spacing w:val="0"/>
        <w:w w:val="98"/>
        <w:sz w:val="20"/>
        <w:szCs w:val="20"/>
        <w:lang w:val="fr-FR" w:eastAsia="en-US" w:bidi="ar-SA"/>
      </w:rPr>
    </w:lvl>
    <w:lvl w:ilvl="1">
      <w:start w:val="0"/>
      <w:numFmt w:val="bullet"/>
      <w:lvlText w:val="•"/>
      <w:lvlJc w:val="left"/>
      <w:pPr>
        <w:ind w:left="1624" w:hanging="269"/>
      </w:pPr>
      <w:rPr>
        <w:rFonts w:hint="default"/>
        <w:lang w:val="fr-FR" w:eastAsia="en-US" w:bidi="ar-SA"/>
      </w:rPr>
    </w:lvl>
    <w:lvl w:ilvl="2">
      <w:start w:val="0"/>
      <w:numFmt w:val="bullet"/>
      <w:lvlText w:val="•"/>
      <w:lvlJc w:val="left"/>
      <w:pPr>
        <w:ind w:left="2508" w:hanging="269"/>
      </w:pPr>
      <w:rPr>
        <w:rFonts w:hint="default"/>
        <w:lang w:val="fr-FR" w:eastAsia="en-US" w:bidi="ar-SA"/>
      </w:rPr>
    </w:lvl>
    <w:lvl w:ilvl="3">
      <w:start w:val="0"/>
      <w:numFmt w:val="bullet"/>
      <w:lvlText w:val="•"/>
      <w:lvlJc w:val="left"/>
      <w:pPr>
        <w:ind w:left="3392" w:hanging="269"/>
      </w:pPr>
      <w:rPr>
        <w:rFonts w:hint="default"/>
        <w:lang w:val="fr-FR" w:eastAsia="en-US" w:bidi="ar-SA"/>
      </w:rPr>
    </w:lvl>
    <w:lvl w:ilvl="4">
      <w:start w:val="0"/>
      <w:numFmt w:val="bullet"/>
      <w:lvlText w:val="•"/>
      <w:lvlJc w:val="left"/>
      <w:pPr>
        <w:ind w:left="4276" w:hanging="269"/>
      </w:pPr>
      <w:rPr>
        <w:rFonts w:hint="default"/>
        <w:lang w:val="fr-FR" w:eastAsia="en-US" w:bidi="ar-SA"/>
      </w:rPr>
    </w:lvl>
    <w:lvl w:ilvl="5">
      <w:start w:val="0"/>
      <w:numFmt w:val="bullet"/>
      <w:lvlText w:val="•"/>
      <w:lvlJc w:val="left"/>
      <w:pPr>
        <w:ind w:left="5160" w:hanging="269"/>
      </w:pPr>
      <w:rPr>
        <w:rFonts w:hint="default"/>
        <w:lang w:val="fr-FR" w:eastAsia="en-US" w:bidi="ar-SA"/>
      </w:rPr>
    </w:lvl>
    <w:lvl w:ilvl="6">
      <w:start w:val="0"/>
      <w:numFmt w:val="bullet"/>
      <w:lvlText w:val="•"/>
      <w:lvlJc w:val="left"/>
      <w:pPr>
        <w:ind w:left="6044" w:hanging="269"/>
      </w:pPr>
      <w:rPr>
        <w:rFonts w:hint="default"/>
        <w:lang w:val="fr-FR" w:eastAsia="en-US" w:bidi="ar-SA"/>
      </w:rPr>
    </w:lvl>
    <w:lvl w:ilvl="7">
      <w:start w:val="0"/>
      <w:numFmt w:val="bullet"/>
      <w:lvlText w:val="•"/>
      <w:lvlJc w:val="left"/>
      <w:pPr>
        <w:ind w:left="6928" w:hanging="269"/>
      </w:pPr>
      <w:rPr>
        <w:rFonts w:hint="default"/>
        <w:lang w:val="fr-FR" w:eastAsia="en-US" w:bidi="ar-SA"/>
      </w:rPr>
    </w:lvl>
    <w:lvl w:ilvl="8">
      <w:start w:val="0"/>
      <w:numFmt w:val="bullet"/>
      <w:lvlText w:val="•"/>
      <w:lvlJc w:val="left"/>
      <w:pPr>
        <w:ind w:left="7812" w:hanging="269"/>
      </w:pPr>
      <w:rPr>
        <w:rFonts w:hint="default"/>
        <w:lang w:val="fr-FR" w:eastAsia="en-US" w:bidi="ar-SA"/>
      </w:rPr>
    </w:lvl>
  </w:abstractNum>
  <w:abstractNum w:abstractNumId="4">
    <w:multiLevelType w:val="hybridMultilevel"/>
    <w:lvl w:ilvl="0">
      <w:start w:val="0"/>
      <w:numFmt w:val="bullet"/>
      <w:lvlText w:val="-"/>
      <w:lvlJc w:val="left"/>
      <w:pPr>
        <w:ind w:left="478" w:hanging="161"/>
      </w:pPr>
      <w:rPr>
        <w:rFonts w:hint="default" w:ascii="Verdana" w:hAnsi="Verdana" w:eastAsia="Verdana" w:cs="Verdana"/>
        <w:b w:val="0"/>
        <w:bCs w:val="0"/>
        <w:i w:val="0"/>
        <w:iCs w:val="0"/>
        <w:spacing w:val="0"/>
        <w:w w:val="99"/>
        <w:sz w:val="20"/>
        <w:szCs w:val="20"/>
        <w:lang w:val="fr-FR" w:eastAsia="en-US" w:bidi="ar-SA"/>
      </w:rPr>
    </w:lvl>
    <w:lvl w:ilvl="1">
      <w:start w:val="0"/>
      <w:numFmt w:val="bullet"/>
      <w:lvlText w:val="•"/>
      <w:lvlJc w:val="left"/>
      <w:pPr>
        <w:ind w:left="1390" w:hanging="161"/>
      </w:pPr>
      <w:rPr>
        <w:rFonts w:hint="default"/>
        <w:lang w:val="fr-FR" w:eastAsia="en-US" w:bidi="ar-SA"/>
      </w:rPr>
    </w:lvl>
    <w:lvl w:ilvl="2">
      <w:start w:val="0"/>
      <w:numFmt w:val="bullet"/>
      <w:lvlText w:val="•"/>
      <w:lvlJc w:val="left"/>
      <w:pPr>
        <w:ind w:left="2300" w:hanging="161"/>
      </w:pPr>
      <w:rPr>
        <w:rFonts w:hint="default"/>
        <w:lang w:val="fr-FR" w:eastAsia="en-US" w:bidi="ar-SA"/>
      </w:rPr>
    </w:lvl>
    <w:lvl w:ilvl="3">
      <w:start w:val="0"/>
      <w:numFmt w:val="bullet"/>
      <w:lvlText w:val="•"/>
      <w:lvlJc w:val="left"/>
      <w:pPr>
        <w:ind w:left="3210" w:hanging="161"/>
      </w:pPr>
      <w:rPr>
        <w:rFonts w:hint="default"/>
        <w:lang w:val="fr-FR" w:eastAsia="en-US" w:bidi="ar-SA"/>
      </w:rPr>
    </w:lvl>
    <w:lvl w:ilvl="4">
      <w:start w:val="0"/>
      <w:numFmt w:val="bullet"/>
      <w:lvlText w:val="•"/>
      <w:lvlJc w:val="left"/>
      <w:pPr>
        <w:ind w:left="4120" w:hanging="161"/>
      </w:pPr>
      <w:rPr>
        <w:rFonts w:hint="default"/>
        <w:lang w:val="fr-FR" w:eastAsia="en-US" w:bidi="ar-SA"/>
      </w:rPr>
    </w:lvl>
    <w:lvl w:ilvl="5">
      <w:start w:val="0"/>
      <w:numFmt w:val="bullet"/>
      <w:lvlText w:val="•"/>
      <w:lvlJc w:val="left"/>
      <w:pPr>
        <w:ind w:left="5030" w:hanging="161"/>
      </w:pPr>
      <w:rPr>
        <w:rFonts w:hint="default"/>
        <w:lang w:val="fr-FR" w:eastAsia="en-US" w:bidi="ar-SA"/>
      </w:rPr>
    </w:lvl>
    <w:lvl w:ilvl="6">
      <w:start w:val="0"/>
      <w:numFmt w:val="bullet"/>
      <w:lvlText w:val="•"/>
      <w:lvlJc w:val="left"/>
      <w:pPr>
        <w:ind w:left="5940" w:hanging="161"/>
      </w:pPr>
      <w:rPr>
        <w:rFonts w:hint="default"/>
        <w:lang w:val="fr-FR" w:eastAsia="en-US" w:bidi="ar-SA"/>
      </w:rPr>
    </w:lvl>
    <w:lvl w:ilvl="7">
      <w:start w:val="0"/>
      <w:numFmt w:val="bullet"/>
      <w:lvlText w:val="•"/>
      <w:lvlJc w:val="left"/>
      <w:pPr>
        <w:ind w:left="6850" w:hanging="161"/>
      </w:pPr>
      <w:rPr>
        <w:rFonts w:hint="default"/>
        <w:lang w:val="fr-FR" w:eastAsia="en-US" w:bidi="ar-SA"/>
      </w:rPr>
    </w:lvl>
    <w:lvl w:ilvl="8">
      <w:start w:val="0"/>
      <w:numFmt w:val="bullet"/>
      <w:lvlText w:val="•"/>
      <w:lvlJc w:val="left"/>
      <w:pPr>
        <w:ind w:left="7760" w:hanging="161"/>
      </w:pPr>
      <w:rPr>
        <w:rFonts w:hint="default"/>
        <w:lang w:val="fr-FR" w:eastAsia="en-US" w:bidi="ar-SA"/>
      </w:rPr>
    </w:lvl>
  </w:abstractNum>
  <w:abstractNum w:abstractNumId="3">
    <w:multiLevelType w:val="hybridMultilevel"/>
    <w:lvl w:ilvl="0">
      <w:start w:val="0"/>
      <w:numFmt w:val="bullet"/>
      <w:lvlText w:val="-"/>
      <w:lvlJc w:val="left"/>
      <w:pPr>
        <w:ind w:left="639" w:hanging="161"/>
      </w:pPr>
      <w:rPr>
        <w:rFonts w:hint="default" w:ascii="Verdana" w:hAnsi="Verdana" w:eastAsia="Verdana" w:cs="Verdana"/>
        <w:b w:val="0"/>
        <w:bCs w:val="0"/>
        <w:i w:val="0"/>
        <w:iCs w:val="0"/>
        <w:spacing w:val="0"/>
        <w:w w:val="99"/>
        <w:sz w:val="20"/>
        <w:szCs w:val="20"/>
        <w:lang w:val="fr-FR" w:eastAsia="en-US" w:bidi="ar-SA"/>
      </w:rPr>
    </w:lvl>
    <w:lvl w:ilvl="1">
      <w:start w:val="0"/>
      <w:numFmt w:val="bullet"/>
      <w:lvlText w:val="•"/>
      <w:lvlJc w:val="left"/>
      <w:pPr>
        <w:ind w:left="1534" w:hanging="161"/>
      </w:pPr>
      <w:rPr>
        <w:rFonts w:hint="default"/>
        <w:lang w:val="fr-FR" w:eastAsia="en-US" w:bidi="ar-SA"/>
      </w:rPr>
    </w:lvl>
    <w:lvl w:ilvl="2">
      <w:start w:val="0"/>
      <w:numFmt w:val="bullet"/>
      <w:lvlText w:val="•"/>
      <w:lvlJc w:val="left"/>
      <w:pPr>
        <w:ind w:left="2428" w:hanging="161"/>
      </w:pPr>
      <w:rPr>
        <w:rFonts w:hint="default"/>
        <w:lang w:val="fr-FR" w:eastAsia="en-US" w:bidi="ar-SA"/>
      </w:rPr>
    </w:lvl>
    <w:lvl w:ilvl="3">
      <w:start w:val="0"/>
      <w:numFmt w:val="bullet"/>
      <w:lvlText w:val="•"/>
      <w:lvlJc w:val="left"/>
      <w:pPr>
        <w:ind w:left="3322" w:hanging="161"/>
      </w:pPr>
      <w:rPr>
        <w:rFonts w:hint="default"/>
        <w:lang w:val="fr-FR" w:eastAsia="en-US" w:bidi="ar-SA"/>
      </w:rPr>
    </w:lvl>
    <w:lvl w:ilvl="4">
      <w:start w:val="0"/>
      <w:numFmt w:val="bullet"/>
      <w:lvlText w:val="•"/>
      <w:lvlJc w:val="left"/>
      <w:pPr>
        <w:ind w:left="4216" w:hanging="161"/>
      </w:pPr>
      <w:rPr>
        <w:rFonts w:hint="default"/>
        <w:lang w:val="fr-FR" w:eastAsia="en-US" w:bidi="ar-SA"/>
      </w:rPr>
    </w:lvl>
    <w:lvl w:ilvl="5">
      <w:start w:val="0"/>
      <w:numFmt w:val="bullet"/>
      <w:lvlText w:val="•"/>
      <w:lvlJc w:val="left"/>
      <w:pPr>
        <w:ind w:left="5110" w:hanging="161"/>
      </w:pPr>
      <w:rPr>
        <w:rFonts w:hint="default"/>
        <w:lang w:val="fr-FR" w:eastAsia="en-US" w:bidi="ar-SA"/>
      </w:rPr>
    </w:lvl>
    <w:lvl w:ilvl="6">
      <w:start w:val="0"/>
      <w:numFmt w:val="bullet"/>
      <w:lvlText w:val="•"/>
      <w:lvlJc w:val="left"/>
      <w:pPr>
        <w:ind w:left="6004" w:hanging="161"/>
      </w:pPr>
      <w:rPr>
        <w:rFonts w:hint="default"/>
        <w:lang w:val="fr-FR" w:eastAsia="en-US" w:bidi="ar-SA"/>
      </w:rPr>
    </w:lvl>
    <w:lvl w:ilvl="7">
      <w:start w:val="0"/>
      <w:numFmt w:val="bullet"/>
      <w:lvlText w:val="•"/>
      <w:lvlJc w:val="left"/>
      <w:pPr>
        <w:ind w:left="6898" w:hanging="161"/>
      </w:pPr>
      <w:rPr>
        <w:rFonts w:hint="default"/>
        <w:lang w:val="fr-FR" w:eastAsia="en-US" w:bidi="ar-SA"/>
      </w:rPr>
    </w:lvl>
    <w:lvl w:ilvl="8">
      <w:start w:val="0"/>
      <w:numFmt w:val="bullet"/>
      <w:lvlText w:val="•"/>
      <w:lvlJc w:val="left"/>
      <w:pPr>
        <w:ind w:left="7792" w:hanging="161"/>
      </w:pPr>
      <w:rPr>
        <w:rFonts w:hint="default"/>
        <w:lang w:val="fr-FR" w:eastAsia="en-US" w:bidi="ar-SA"/>
      </w:rPr>
    </w:lvl>
  </w:abstractNum>
  <w:abstractNum w:abstractNumId="1">
    <w:multiLevelType w:val="hybridMultilevel"/>
    <w:lvl w:ilvl="0">
      <w:start w:val="0"/>
      <w:numFmt w:val="bullet"/>
      <w:lvlText w:val="-"/>
      <w:lvlJc w:val="left"/>
      <w:pPr>
        <w:ind w:left="838" w:hanging="360"/>
      </w:pPr>
      <w:rPr>
        <w:rFonts w:hint="default" w:ascii="Times New Roman" w:hAnsi="Times New Roman" w:eastAsia="Times New Roman" w:cs="Times New Roman"/>
        <w:spacing w:val="0"/>
        <w:w w:val="99"/>
        <w:lang w:val="fr-FR" w:eastAsia="en-US" w:bidi="ar-SA"/>
      </w:rPr>
    </w:lvl>
    <w:lvl w:ilvl="1">
      <w:start w:val="0"/>
      <w:numFmt w:val="bullet"/>
      <w:lvlText w:val="•"/>
      <w:lvlJc w:val="left"/>
      <w:pPr>
        <w:ind w:left="1714" w:hanging="360"/>
      </w:pPr>
      <w:rPr>
        <w:rFonts w:hint="default"/>
        <w:lang w:val="fr-FR" w:eastAsia="en-US" w:bidi="ar-SA"/>
      </w:rPr>
    </w:lvl>
    <w:lvl w:ilvl="2">
      <w:start w:val="0"/>
      <w:numFmt w:val="bullet"/>
      <w:lvlText w:val="•"/>
      <w:lvlJc w:val="left"/>
      <w:pPr>
        <w:ind w:left="2588" w:hanging="360"/>
      </w:pPr>
      <w:rPr>
        <w:rFonts w:hint="default"/>
        <w:lang w:val="fr-FR" w:eastAsia="en-US" w:bidi="ar-SA"/>
      </w:rPr>
    </w:lvl>
    <w:lvl w:ilvl="3">
      <w:start w:val="0"/>
      <w:numFmt w:val="bullet"/>
      <w:lvlText w:val="•"/>
      <w:lvlJc w:val="left"/>
      <w:pPr>
        <w:ind w:left="3462" w:hanging="360"/>
      </w:pPr>
      <w:rPr>
        <w:rFonts w:hint="default"/>
        <w:lang w:val="fr-FR" w:eastAsia="en-US" w:bidi="ar-SA"/>
      </w:rPr>
    </w:lvl>
    <w:lvl w:ilvl="4">
      <w:start w:val="0"/>
      <w:numFmt w:val="bullet"/>
      <w:lvlText w:val="•"/>
      <w:lvlJc w:val="left"/>
      <w:pPr>
        <w:ind w:left="4336" w:hanging="360"/>
      </w:pPr>
      <w:rPr>
        <w:rFonts w:hint="default"/>
        <w:lang w:val="fr-FR" w:eastAsia="en-US" w:bidi="ar-SA"/>
      </w:rPr>
    </w:lvl>
    <w:lvl w:ilvl="5">
      <w:start w:val="0"/>
      <w:numFmt w:val="bullet"/>
      <w:lvlText w:val="•"/>
      <w:lvlJc w:val="left"/>
      <w:pPr>
        <w:ind w:left="5210" w:hanging="360"/>
      </w:pPr>
      <w:rPr>
        <w:rFonts w:hint="default"/>
        <w:lang w:val="fr-FR" w:eastAsia="en-US" w:bidi="ar-SA"/>
      </w:rPr>
    </w:lvl>
    <w:lvl w:ilvl="6">
      <w:start w:val="0"/>
      <w:numFmt w:val="bullet"/>
      <w:lvlText w:val="•"/>
      <w:lvlJc w:val="left"/>
      <w:pPr>
        <w:ind w:left="6084" w:hanging="360"/>
      </w:pPr>
      <w:rPr>
        <w:rFonts w:hint="default"/>
        <w:lang w:val="fr-FR" w:eastAsia="en-US" w:bidi="ar-SA"/>
      </w:rPr>
    </w:lvl>
    <w:lvl w:ilvl="7">
      <w:start w:val="0"/>
      <w:numFmt w:val="bullet"/>
      <w:lvlText w:val="•"/>
      <w:lvlJc w:val="left"/>
      <w:pPr>
        <w:ind w:left="6958" w:hanging="360"/>
      </w:pPr>
      <w:rPr>
        <w:rFonts w:hint="default"/>
        <w:lang w:val="fr-FR" w:eastAsia="en-US" w:bidi="ar-SA"/>
      </w:rPr>
    </w:lvl>
    <w:lvl w:ilvl="8">
      <w:start w:val="0"/>
      <w:numFmt w:val="bullet"/>
      <w:lvlText w:val="•"/>
      <w:lvlJc w:val="left"/>
      <w:pPr>
        <w:ind w:left="7832" w:hanging="360"/>
      </w:pPr>
      <w:rPr>
        <w:rFonts w:hint="default"/>
        <w:lang w:val="fr-FR" w:eastAsia="en-US" w:bidi="ar-SA"/>
      </w:rPr>
    </w:lvl>
  </w:abstractNum>
  <w:abstractNum w:abstractNumId="10">
    <w:multiLevelType w:val="hybridMultilevel"/>
    <w:lvl w:ilvl="0">
      <w:start w:val="4"/>
      <w:numFmt w:val="decimal"/>
      <w:lvlText w:val="%1"/>
      <w:lvlJc w:val="left"/>
      <w:pPr>
        <w:ind w:left="118" w:hanging="197"/>
        <w:jc w:val="left"/>
      </w:pPr>
      <w:rPr>
        <w:rFonts w:hint="default" w:ascii="Verdana" w:hAnsi="Verdana" w:eastAsia="Verdana" w:cs="Verdana"/>
        <w:b w:val="0"/>
        <w:bCs w:val="0"/>
        <w:i w:val="0"/>
        <w:iCs w:val="0"/>
        <w:spacing w:val="0"/>
        <w:w w:val="100"/>
        <w:sz w:val="20"/>
        <w:szCs w:val="20"/>
        <w:lang w:val="fr-FR" w:eastAsia="en-US" w:bidi="ar-SA"/>
      </w:rPr>
    </w:lvl>
    <w:lvl w:ilvl="1">
      <w:start w:val="0"/>
      <w:numFmt w:val="bullet"/>
      <w:lvlText w:val="•"/>
      <w:lvlJc w:val="left"/>
      <w:pPr>
        <w:ind w:left="1066" w:hanging="197"/>
      </w:pPr>
      <w:rPr>
        <w:rFonts w:hint="default"/>
        <w:lang w:val="fr-FR" w:eastAsia="en-US" w:bidi="ar-SA"/>
      </w:rPr>
    </w:lvl>
    <w:lvl w:ilvl="2">
      <w:start w:val="0"/>
      <w:numFmt w:val="bullet"/>
      <w:lvlText w:val="•"/>
      <w:lvlJc w:val="left"/>
      <w:pPr>
        <w:ind w:left="2012" w:hanging="197"/>
      </w:pPr>
      <w:rPr>
        <w:rFonts w:hint="default"/>
        <w:lang w:val="fr-FR" w:eastAsia="en-US" w:bidi="ar-SA"/>
      </w:rPr>
    </w:lvl>
    <w:lvl w:ilvl="3">
      <w:start w:val="0"/>
      <w:numFmt w:val="bullet"/>
      <w:lvlText w:val="•"/>
      <w:lvlJc w:val="left"/>
      <w:pPr>
        <w:ind w:left="2958" w:hanging="197"/>
      </w:pPr>
      <w:rPr>
        <w:rFonts w:hint="default"/>
        <w:lang w:val="fr-FR" w:eastAsia="en-US" w:bidi="ar-SA"/>
      </w:rPr>
    </w:lvl>
    <w:lvl w:ilvl="4">
      <w:start w:val="0"/>
      <w:numFmt w:val="bullet"/>
      <w:lvlText w:val="•"/>
      <w:lvlJc w:val="left"/>
      <w:pPr>
        <w:ind w:left="3904" w:hanging="197"/>
      </w:pPr>
      <w:rPr>
        <w:rFonts w:hint="default"/>
        <w:lang w:val="fr-FR" w:eastAsia="en-US" w:bidi="ar-SA"/>
      </w:rPr>
    </w:lvl>
    <w:lvl w:ilvl="5">
      <w:start w:val="0"/>
      <w:numFmt w:val="bullet"/>
      <w:lvlText w:val="•"/>
      <w:lvlJc w:val="left"/>
      <w:pPr>
        <w:ind w:left="4850" w:hanging="197"/>
      </w:pPr>
      <w:rPr>
        <w:rFonts w:hint="default"/>
        <w:lang w:val="fr-FR" w:eastAsia="en-US" w:bidi="ar-SA"/>
      </w:rPr>
    </w:lvl>
    <w:lvl w:ilvl="6">
      <w:start w:val="0"/>
      <w:numFmt w:val="bullet"/>
      <w:lvlText w:val="•"/>
      <w:lvlJc w:val="left"/>
      <w:pPr>
        <w:ind w:left="5796" w:hanging="197"/>
      </w:pPr>
      <w:rPr>
        <w:rFonts w:hint="default"/>
        <w:lang w:val="fr-FR" w:eastAsia="en-US" w:bidi="ar-SA"/>
      </w:rPr>
    </w:lvl>
    <w:lvl w:ilvl="7">
      <w:start w:val="0"/>
      <w:numFmt w:val="bullet"/>
      <w:lvlText w:val="•"/>
      <w:lvlJc w:val="left"/>
      <w:pPr>
        <w:ind w:left="6742" w:hanging="197"/>
      </w:pPr>
      <w:rPr>
        <w:rFonts w:hint="default"/>
        <w:lang w:val="fr-FR" w:eastAsia="en-US" w:bidi="ar-SA"/>
      </w:rPr>
    </w:lvl>
    <w:lvl w:ilvl="8">
      <w:start w:val="0"/>
      <w:numFmt w:val="bullet"/>
      <w:lvlText w:val="•"/>
      <w:lvlJc w:val="left"/>
      <w:pPr>
        <w:ind w:left="7688" w:hanging="197"/>
      </w:pPr>
      <w:rPr>
        <w:rFonts w:hint="default"/>
        <w:lang w:val="fr-FR" w:eastAsia="en-US" w:bidi="ar-SA"/>
      </w:rPr>
    </w:lvl>
  </w:abstractNum>
  <w:abstractNum w:abstractNumId="9">
    <w:multiLevelType w:val="hybridMultilevel"/>
    <w:lvl w:ilvl="0">
      <w:start w:val="1"/>
      <w:numFmt w:val="decimal"/>
      <w:lvlText w:val="%1"/>
      <w:lvlJc w:val="left"/>
      <w:pPr>
        <w:ind w:left="315" w:hanging="197"/>
        <w:jc w:val="left"/>
      </w:pPr>
      <w:rPr>
        <w:rFonts w:hint="default" w:ascii="Verdana" w:hAnsi="Verdana" w:eastAsia="Verdana" w:cs="Verdana"/>
        <w:b w:val="0"/>
        <w:bCs w:val="0"/>
        <w:i w:val="0"/>
        <w:iCs w:val="0"/>
        <w:spacing w:val="0"/>
        <w:w w:val="100"/>
        <w:sz w:val="20"/>
        <w:szCs w:val="20"/>
        <w:lang w:val="fr-FR" w:eastAsia="en-US" w:bidi="ar-SA"/>
      </w:rPr>
    </w:lvl>
    <w:lvl w:ilvl="1">
      <w:start w:val="0"/>
      <w:numFmt w:val="bullet"/>
      <w:lvlText w:val="•"/>
      <w:lvlJc w:val="left"/>
      <w:pPr>
        <w:ind w:left="1246" w:hanging="197"/>
      </w:pPr>
      <w:rPr>
        <w:rFonts w:hint="default"/>
        <w:lang w:val="fr-FR" w:eastAsia="en-US" w:bidi="ar-SA"/>
      </w:rPr>
    </w:lvl>
    <w:lvl w:ilvl="2">
      <w:start w:val="0"/>
      <w:numFmt w:val="bullet"/>
      <w:lvlText w:val="•"/>
      <w:lvlJc w:val="left"/>
      <w:pPr>
        <w:ind w:left="2172" w:hanging="197"/>
      </w:pPr>
      <w:rPr>
        <w:rFonts w:hint="default"/>
        <w:lang w:val="fr-FR" w:eastAsia="en-US" w:bidi="ar-SA"/>
      </w:rPr>
    </w:lvl>
    <w:lvl w:ilvl="3">
      <w:start w:val="0"/>
      <w:numFmt w:val="bullet"/>
      <w:lvlText w:val="•"/>
      <w:lvlJc w:val="left"/>
      <w:pPr>
        <w:ind w:left="3098" w:hanging="197"/>
      </w:pPr>
      <w:rPr>
        <w:rFonts w:hint="default"/>
        <w:lang w:val="fr-FR" w:eastAsia="en-US" w:bidi="ar-SA"/>
      </w:rPr>
    </w:lvl>
    <w:lvl w:ilvl="4">
      <w:start w:val="0"/>
      <w:numFmt w:val="bullet"/>
      <w:lvlText w:val="•"/>
      <w:lvlJc w:val="left"/>
      <w:pPr>
        <w:ind w:left="4024" w:hanging="197"/>
      </w:pPr>
      <w:rPr>
        <w:rFonts w:hint="default"/>
        <w:lang w:val="fr-FR" w:eastAsia="en-US" w:bidi="ar-SA"/>
      </w:rPr>
    </w:lvl>
    <w:lvl w:ilvl="5">
      <w:start w:val="0"/>
      <w:numFmt w:val="bullet"/>
      <w:lvlText w:val="•"/>
      <w:lvlJc w:val="left"/>
      <w:pPr>
        <w:ind w:left="4950" w:hanging="197"/>
      </w:pPr>
      <w:rPr>
        <w:rFonts w:hint="default"/>
        <w:lang w:val="fr-FR" w:eastAsia="en-US" w:bidi="ar-SA"/>
      </w:rPr>
    </w:lvl>
    <w:lvl w:ilvl="6">
      <w:start w:val="0"/>
      <w:numFmt w:val="bullet"/>
      <w:lvlText w:val="•"/>
      <w:lvlJc w:val="left"/>
      <w:pPr>
        <w:ind w:left="5876" w:hanging="197"/>
      </w:pPr>
      <w:rPr>
        <w:rFonts w:hint="default"/>
        <w:lang w:val="fr-FR" w:eastAsia="en-US" w:bidi="ar-SA"/>
      </w:rPr>
    </w:lvl>
    <w:lvl w:ilvl="7">
      <w:start w:val="0"/>
      <w:numFmt w:val="bullet"/>
      <w:lvlText w:val="•"/>
      <w:lvlJc w:val="left"/>
      <w:pPr>
        <w:ind w:left="6802" w:hanging="197"/>
      </w:pPr>
      <w:rPr>
        <w:rFonts w:hint="default"/>
        <w:lang w:val="fr-FR" w:eastAsia="en-US" w:bidi="ar-SA"/>
      </w:rPr>
    </w:lvl>
    <w:lvl w:ilvl="8">
      <w:start w:val="0"/>
      <w:numFmt w:val="bullet"/>
      <w:lvlText w:val="•"/>
      <w:lvlJc w:val="left"/>
      <w:pPr>
        <w:ind w:left="7728" w:hanging="197"/>
      </w:pPr>
      <w:rPr>
        <w:rFonts w:hint="default"/>
        <w:lang w:val="fr-FR" w:eastAsia="en-US" w:bidi="ar-SA"/>
      </w:rPr>
    </w:lvl>
  </w:abstractNum>
  <w:abstractNum w:abstractNumId="8">
    <w:multiLevelType w:val="hybridMultilevel"/>
    <w:lvl w:ilvl="0">
      <w:start w:val="4"/>
      <w:numFmt w:val="decimal"/>
      <w:lvlText w:val="%1"/>
      <w:lvlJc w:val="left"/>
      <w:pPr>
        <w:ind w:left="118" w:hanging="502"/>
        <w:jc w:val="left"/>
      </w:pPr>
      <w:rPr>
        <w:rFonts w:hint="default"/>
        <w:lang w:val="fr-FR" w:eastAsia="en-US" w:bidi="ar-SA"/>
      </w:rPr>
    </w:lvl>
    <w:lvl w:ilvl="1">
      <w:start w:val="1"/>
      <w:numFmt w:val="decimal"/>
      <w:lvlText w:val="%1.%2."/>
      <w:lvlJc w:val="left"/>
      <w:pPr>
        <w:ind w:left="118" w:hanging="502"/>
        <w:jc w:val="left"/>
      </w:pPr>
      <w:rPr>
        <w:rFonts w:hint="default" w:ascii="Verdana" w:hAnsi="Verdana" w:eastAsia="Verdana" w:cs="Verdana"/>
        <w:b w:val="0"/>
        <w:bCs w:val="0"/>
        <w:i w:val="0"/>
        <w:iCs w:val="0"/>
        <w:spacing w:val="-1"/>
        <w:w w:val="98"/>
        <w:sz w:val="20"/>
        <w:szCs w:val="20"/>
        <w:lang w:val="fr-FR" w:eastAsia="en-US" w:bidi="ar-SA"/>
      </w:rPr>
    </w:lvl>
    <w:lvl w:ilvl="2">
      <w:start w:val="0"/>
      <w:numFmt w:val="bullet"/>
      <w:lvlText w:val="•"/>
      <w:lvlJc w:val="left"/>
      <w:pPr>
        <w:ind w:left="2012" w:hanging="502"/>
      </w:pPr>
      <w:rPr>
        <w:rFonts w:hint="default"/>
        <w:lang w:val="fr-FR" w:eastAsia="en-US" w:bidi="ar-SA"/>
      </w:rPr>
    </w:lvl>
    <w:lvl w:ilvl="3">
      <w:start w:val="0"/>
      <w:numFmt w:val="bullet"/>
      <w:lvlText w:val="•"/>
      <w:lvlJc w:val="left"/>
      <w:pPr>
        <w:ind w:left="2958" w:hanging="502"/>
      </w:pPr>
      <w:rPr>
        <w:rFonts w:hint="default"/>
        <w:lang w:val="fr-FR" w:eastAsia="en-US" w:bidi="ar-SA"/>
      </w:rPr>
    </w:lvl>
    <w:lvl w:ilvl="4">
      <w:start w:val="0"/>
      <w:numFmt w:val="bullet"/>
      <w:lvlText w:val="•"/>
      <w:lvlJc w:val="left"/>
      <w:pPr>
        <w:ind w:left="3904" w:hanging="502"/>
      </w:pPr>
      <w:rPr>
        <w:rFonts w:hint="default"/>
        <w:lang w:val="fr-FR" w:eastAsia="en-US" w:bidi="ar-SA"/>
      </w:rPr>
    </w:lvl>
    <w:lvl w:ilvl="5">
      <w:start w:val="0"/>
      <w:numFmt w:val="bullet"/>
      <w:lvlText w:val="•"/>
      <w:lvlJc w:val="left"/>
      <w:pPr>
        <w:ind w:left="4850" w:hanging="502"/>
      </w:pPr>
      <w:rPr>
        <w:rFonts w:hint="default"/>
        <w:lang w:val="fr-FR" w:eastAsia="en-US" w:bidi="ar-SA"/>
      </w:rPr>
    </w:lvl>
    <w:lvl w:ilvl="6">
      <w:start w:val="0"/>
      <w:numFmt w:val="bullet"/>
      <w:lvlText w:val="•"/>
      <w:lvlJc w:val="left"/>
      <w:pPr>
        <w:ind w:left="5796" w:hanging="502"/>
      </w:pPr>
      <w:rPr>
        <w:rFonts w:hint="default"/>
        <w:lang w:val="fr-FR" w:eastAsia="en-US" w:bidi="ar-SA"/>
      </w:rPr>
    </w:lvl>
    <w:lvl w:ilvl="7">
      <w:start w:val="0"/>
      <w:numFmt w:val="bullet"/>
      <w:lvlText w:val="•"/>
      <w:lvlJc w:val="left"/>
      <w:pPr>
        <w:ind w:left="6742" w:hanging="502"/>
      </w:pPr>
      <w:rPr>
        <w:rFonts w:hint="default"/>
        <w:lang w:val="fr-FR" w:eastAsia="en-US" w:bidi="ar-SA"/>
      </w:rPr>
    </w:lvl>
    <w:lvl w:ilvl="8">
      <w:start w:val="0"/>
      <w:numFmt w:val="bullet"/>
      <w:lvlText w:val="•"/>
      <w:lvlJc w:val="left"/>
      <w:pPr>
        <w:ind w:left="7688" w:hanging="502"/>
      </w:pPr>
      <w:rPr>
        <w:rFonts w:hint="default"/>
        <w:lang w:val="fr-FR" w:eastAsia="en-US" w:bidi="ar-SA"/>
      </w:rPr>
    </w:lvl>
  </w:abstractNum>
  <w:abstractNum w:abstractNumId="7">
    <w:multiLevelType w:val="hybridMultilevel"/>
    <w:lvl w:ilvl="0">
      <w:start w:val="0"/>
      <w:numFmt w:val="bullet"/>
      <w:lvlText w:val="-"/>
      <w:lvlJc w:val="left"/>
      <w:pPr>
        <w:ind w:left="838" w:hanging="360"/>
      </w:pPr>
      <w:rPr>
        <w:rFonts w:hint="default" w:ascii="Times New Roman" w:hAnsi="Times New Roman" w:eastAsia="Times New Roman" w:cs="Times New Roman"/>
        <w:b w:val="0"/>
        <w:bCs w:val="0"/>
        <w:i w:val="0"/>
        <w:iCs w:val="0"/>
        <w:spacing w:val="0"/>
        <w:w w:val="99"/>
        <w:sz w:val="20"/>
        <w:szCs w:val="20"/>
        <w:lang w:val="fr-FR" w:eastAsia="en-US" w:bidi="ar-SA"/>
      </w:rPr>
    </w:lvl>
    <w:lvl w:ilvl="1">
      <w:start w:val="0"/>
      <w:numFmt w:val="bullet"/>
      <w:lvlText w:val="•"/>
      <w:lvlJc w:val="left"/>
      <w:pPr>
        <w:ind w:left="1714" w:hanging="360"/>
      </w:pPr>
      <w:rPr>
        <w:rFonts w:hint="default"/>
        <w:lang w:val="fr-FR" w:eastAsia="en-US" w:bidi="ar-SA"/>
      </w:rPr>
    </w:lvl>
    <w:lvl w:ilvl="2">
      <w:start w:val="0"/>
      <w:numFmt w:val="bullet"/>
      <w:lvlText w:val="•"/>
      <w:lvlJc w:val="left"/>
      <w:pPr>
        <w:ind w:left="2588" w:hanging="360"/>
      </w:pPr>
      <w:rPr>
        <w:rFonts w:hint="default"/>
        <w:lang w:val="fr-FR" w:eastAsia="en-US" w:bidi="ar-SA"/>
      </w:rPr>
    </w:lvl>
    <w:lvl w:ilvl="3">
      <w:start w:val="0"/>
      <w:numFmt w:val="bullet"/>
      <w:lvlText w:val="•"/>
      <w:lvlJc w:val="left"/>
      <w:pPr>
        <w:ind w:left="3462" w:hanging="360"/>
      </w:pPr>
      <w:rPr>
        <w:rFonts w:hint="default"/>
        <w:lang w:val="fr-FR" w:eastAsia="en-US" w:bidi="ar-SA"/>
      </w:rPr>
    </w:lvl>
    <w:lvl w:ilvl="4">
      <w:start w:val="0"/>
      <w:numFmt w:val="bullet"/>
      <w:lvlText w:val="•"/>
      <w:lvlJc w:val="left"/>
      <w:pPr>
        <w:ind w:left="4336" w:hanging="360"/>
      </w:pPr>
      <w:rPr>
        <w:rFonts w:hint="default"/>
        <w:lang w:val="fr-FR" w:eastAsia="en-US" w:bidi="ar-SA"/>
      </w:rPr>
    </w:lvl>
    <w:lvl w:ilvl="5">
      <w:start w:val="0"/>
      <w:numFmt w:val="bullet"/>
      <w:lvlText w:val="•"/>
      <w:lvlJc w:val="left"/>
      <w:pPr>
        <w:ind w:left="5210" w:hanging="360"/>
      </w:pPr>
      <w:rPr>
        <w:rFonts w:hint="default"/>
        <w:lang w:val="fr-FR" w:eastAsia="en-US" w:bidi="ar-SA"/>
      </w:rPr>
    </w:lvl>
    <w:lvl w:ilvl="6">
      <w:start w:val="0"/>
      <w:numFmt w:val="bullet"/>
      <w:lvlText w:val="•"/>
      <w:lvlJc w:val="left"/>
      <w:pPr>
        <w:ind w:left="6084" w:hanging="360"/>
      </w:pPr>
      <w:rPr>
        <w:rFonts w:hint="default"/>
        <w:lang w:val="fr-FR" w:eastAsia="en-US" w:bidi="ar-SA"/>
      </w:rPr>
    </w:lvl>
    <w:lvl w:ilvl="7">
      <w:start w:val="0"/>
      <w:numFmt w:val="bullet"/>
      <w:lvlText w:val="•"/>
      <w:lvlJc w:val="left"/>
      <w:pPr>
        <w:ind w:left="6958" w:hanging="360"/>
      </w:pPr>
      <w:rPr>
        <w:rFonts w:hint="default"/>
        <w:lang w:val="fr-FR" w:eastAsia="en-US" w:bidi="ar-SA"/>
      </w:rPr>
    </w:lvl>
    <w:lvl w:ilvl="8">
      <w:start w:val="0"/>
      <w:numFmt w:val="bullet"/>
      <w:lvlText w:val="•"/>
      <w:lvlJc w:val="left"/>
      <w:pPr>
        <w:ind w:left="7832" w:hanging="360"/>
      </w:pPr>
      <w:rPr>
        <w:rFonts w:hint="default"/>
        <w:lang w:val="fr-FR" w:eastAsia="en-US" w:bidi="ar-SA"/>
      </w:rPr>
    </w:lvl>
  </w:abstractNum>
  <w:abstractNum w:abstractNumId="2">
    <w:multiLevelType w:val="hybridMultilevel"/>
    <w:lvl w:ilvl="0">
      <w:start w:val="0"/>
      <w:numFmt w:val="bullet"/>
      <w:lvlText w:val="-"/>
      <w:lvlJc w:val="left"/>
      <w:pPr>
        <w:ind w:left="118" w:hanging="231"/>
      </w:pPr>
      <w:rPr>
        <w:rFonts w:hint="default" w:ascii="Verdana" w:hAnsi="Verdana" w:eastAsia="Verdana" w:cs="Verdana"/>
        <w:b w:val="0"/>
        <w:bCs w:val="0"/>
        <w:i w:val="0"/>
        <w:iCs w:val="0"/>
        <w:spacing w:val="0"/>
        <w:w w:val="99"/>
        <w:sz w:val="20"/>
        <w:szCs w:val="20"/>
        <w:lang w:val="fr-FR" w:eastAsia="en-US" w:bidi="ar-SA"/>
      </w:rPr>
    </w:lvl>
    <w:lvl w:ilvl="1">
      <w:start w:val="0"/>
      <w:numFmt w:val="bullet"/>
      <w:lvlText w:val="•"/>
      <w:lvlJc w:val="left"/>
      <w:pPr>
        <w:ind w:left="1066" w:hanging="231"/>
      </w:pPr>
      <w:rPr>
        <w:rFonts w:hint="default"/>
        <w:lang w:val="fr-FR" w:eastAsia="en-US" w:bidi="ar-SA"/>
      </w:rPr>
    </w:lvl>
    <w:lvl w:ilvl="2">
      <w:start w:val="0"/>
      <w:numFmt w:val="bullet"/>
      <w:lvlText w:val="•"/>
      <w:lvlJc w:val="left"/>
      <w:pPr>
        <w:ind w:left="2012" w:hanging="231"/>
      </w:pPr>
      <w:rPr>
        <w:rFonts w:hint="default"/>
        <w:lang w:val="fr-FR" w:eastAsia="en-US" w:bidi="ar-SA"/>
      </w:rPr>
    </w:lvl>
    <w:lvl w:ilvl="3">
      <w:start w:val="0"/>
      <w:numFmt w:val="bullet"/>
      <w:lvlText w:val="•"/>
      <w:lvlJc w:val="left"/>
      <w:pPr>
        <w:ind w:left="2958" w:hanging="231"/>
      </w:pPr>
      <w:rPr>
        <w:rFonts w:hint="default"/>
        <w:lang w:val="fr-FR" w:eastAsia="en-US" w:bidi="ar-SA"/>
      </w:rPr>
    </w:lvl>
    <w:lvl w:ilvl="4">
      <w:start w:val="0"/>
      <w:numFmt w:val="bullet"/>
      <w:lvlText w:val="•"/>
      <w:lvlJc w:val="left"/>
      <w:pPr>
        <w:ind w:left="3904" w:hanging="231"/>
      </w:pPr>
      <w:rPr>
        <w:rFonts w:hint="default"/>
        <w:lang w:val="fr-FR" w:eastAsia="en-US" w:bidi="ar-SA"/>
      </w:rPr>
    </w:lvl>
    <w:lvl w:ilvl="5">
      <w:start w:val="0"/>
      <w:numFmt w:val="bullet"/>
      <w:lvlText w:val="•"/>
      <w:lvlJc w:val="left"/>
      <w:pPr>
        <w:ind w:left="4850" w:hanging="231"/>
      </w:pPr>
      <w:rPr>
        <w:rFonts w:hint="default"/>
        <w:lang w:val="fr-FR" w:eastAsia="en-US" w:bidi="ar-SA"/>
      </w:rPr>
    </w:lvl>
    <w:lvl w:ilvl="6">
      <w:start w:val="0"/>
      <w:numFmt w:val="bullet"/>
      <w:lvlText w:val="•"/>
      <w:lvlJc w:val="left"/>
      <w:pPr>
        <w:ind w:left="5796" w:hanging="231"/>
      </w:pPr>
      <w:rPr>
        <w:rFonts w:hint="default"/>
        <w:lang w:val="fr-FR" w:eastAsia="en-US" w:bidi="ar-SA"/>
      </w:rPr>
    </w:lvl>
    <w:lvl w:ilvl="7">
      <w:start w:val="0"/>
      <w:numFmt w:val="bullet"/>
      <w:lvlText w:val="•"/>
      <w:lvlJc w:val="left"/>
      <w:pPr>
        <w:ind w:left="6742" w:hanging="231"/>
      </w:pPr>
      <w:rPr>
        <w:rFonts w:hint="default"/>
        <w:lang w:val="fr-FR" w:eastAsia="en-US" w:bidi="ar-SA"/>
      </w:rPr>
    </w:lvl>
    <w:lvl w:ilvl="8">
      <w:start w:val="0"/>
      <w:numFmt w:val="bullet"/>
      <w:lvlText w:val="•"/>
      <w:lvlJc w:val="left"/>
      <w:pPr>
        <w:ind w:left="7688" w:hanging="231"/>
      </w:pPr>
      <w:rPr>
        <w:rFonts w:hint="default"/>
        <w:lang w:val="fr-FR" w:eastAsia="en-US" w:bidi="ar-SA"/>
      </w:rPr>
    </w:lvl>
  </w:abstractNum>
  <w:abstractNum w:abstractNumId="0">
    <w:multiLevelType w:val="hybridMultilevel"/>
    <w:lvl w:ilvl="0">
      <w:start w:val="1"/>
      <w:numFmt w:val="upperRoman"/>
      <w:lvlText w:val="%1."/>
      <w:lvlJc w:val="left"/>
      <w:pPr>
        <w:ind w:left="346" w:hanging="229"/>
        <w:jc w:val="left"/>
      </w:pPr>
      <w:rPr>
        <w:rFonts w:hint="default" w:ascii="Verdana" w:hAnsi="Verdana" w:eastAsia="Verdana" w:cs="Verdana"/>
        <w:b w:val="0"/>
        <w:bCs w:val="0"/>
        <w:i w:val="0"/>
        <w:iCs w:val="0"/>
        <w:color w:val="0000FF"/>
        <w:spacing w:val="0"/>
        <w:w w:val="84"/>
        <w:sz w:val="20"/>
        <w:szCs w:val="20"/>
        <w:u w:val="single" w:color="0000FF"/>
        <w:lang w:val="fr-FR" w:eastAsia="en-US" w:bidi="ar-SA"/>
      </w:rPr>
    </w:lvl>
    <w:lvl w:ilvl="1">
      <w:start w:val="0"/>
      <w:numFmt w:val="bullet"/>
      <w:lvlText w:val="•"/>
      <w:lvlJc w:val="left"/>
      <w:pPr>
        <w:ind w:left="1264" w:hanging="229"/>
      </w:pPr>
      <w:rPr>
        <w:rFonts w:hint="default"/>
        <w:lang w:val="fr-FR" w:eastAsia="en-US" w:bidi="ar-SA"/>
      </w:rPr>
    </w:lvl>
    <w:lvl w:ilvl="2">
      <w:start w:val="0"/>
      <w:numFmt w:val="bullet"/>
      <w:lvlText w:val="•"/>
      <w:lvlJc w:val="left"/>
      <w:pPr>
        <w:ind w:left="2188" w:hanging="229"/>
      </w:pPr>
      <w:rPr>
        <w:rFonts w:hint="default"/>
        <w:lang w:val="fr-FR" w:eastAsia="en-US" w:bidi="ar-SA"/>
      </w:rPr>
    </w:lvl>
    <w:lvl w:ilvl="3">
      <w:start w:val="0"/>
      <w:numFmt w:val="bullet"/>
      <w:lvlText w:val="•"/>
      <w:lvlJc w:val="left"/>
      <w:pPr>
        <w:ind w:left="3112" w:hanging="229"/>
      </w:pPr>
      <w:rPr>
        <w:rFonts w:hint="default"/>
        <w:lang w:val="fr-FR" w:eastAsia="en-US" w:bidi="ar-SA"/>
      </w:rPr>
    </w:lvl>
    <w:lvl w:ilvl="4">
      <w:start w:val="0"/>
      <w:numFmt w:val="bullet"/>
      <w:lvlText w:val="•"/>
      <w:lvlJc w:val="left"/>
      <w:pPr>
        <w:ind w:left="4036" w:hanging="229"/>
      </w:pPr>
      <w:rPr>
        <w:rFonts w:hint="default"/>
        <w:lang w:val="fr-FR" w:eastAsia="en-US" w:bidi="ar-SA"/>
      </w:rPr>
    </w:lvl>
    <w:lvl w:ilvl="5">
      <w:start w:val="0"/>
      <w:numFmt w:val="bullet"/>
      <w:lvlText w:val="•"/>
      <w:lvlJc w:val="left"/>
      <w:pPr>
        <w:ind w:left="4960" w:hanging="229"/>
      </w:pPr>
      <w:rPr>
        <w:rFonts w:hint="default"/>
        <w:lang w:val="fr-FR" w:eastAsia="en-US" w:bidi="ar-SA"/>
      </w:rPr>
    </w:lvl>
    <w:lvl w:ilvl="6">
      <w:start w:val="0"/>
      <w:numFmt w:val="bullet"/>
      <w:lvlText w:val="•"/>
      <w:lvlJc w:val="left"/>
      <w:pPr>
        <w:ind w:left="5884" w:hanging="229"/>
      </w:pPr>
      <w:rPr>
        <w:rFonts w:hint="default"/>
        <w:lang w:val="fr-FR" w:eastAsia="en-US" w:bidi="ar-SA"/>
      </w:rPr>
    </w:lvl>
    <w:lvl w:ilvl="7">
      <w:start w:val="0"/>
      <w:numFmt w:val="bullet"/>
      <w:lvlText w:val="•"/>
      <w:lvlJc w:val="left"/>
      <w:pPr>
        <w:ind w:left="6808" w:hanging="229"/>
      </w:pPr>
      <w:rPr>
        <w:rFonts w:hint="default"/>
        <w:lang w:val="fr-FR" w:eastAsia="en-US" w:bidi="ar-SA"/>
      </w:rPr>
    </w:lvl>
    <w:lvl w:ilvl="8">
      <w:start w:val="0"/>
      <w:numFmt w:val="bullet"/>
      <w:lvlText w:val="•"/>
      <w:lvlJc w:val="left"/>
      <w:pPr>
        <w:ind w:left="7732" w:hanging="229"/>
      </w:pPr>
      <w:rPr>
        <w:rFonts w:hint="default"/>
        <w:lang w:val="fr-FR" w:eastAsia="en-US" w:bidi="ar-SA"/>
      </w:rPr>
    </w:lvl>
  </w:abstractNum>
  <w:num w:numId="7">
    <w:abstractNumId w:val="6"/>
  </w:num>
  <w:num w:numId="6">
    <w:abstractNumId w:val="5"/>
  </w:num>
  <w:num w:numId="5">
    <w:abstractNumId w:val="4"/>
  </w:num>
  <w:num w:numId="4">
    <w:abstractNumId w:val="3"/>
  </w:num>
  <w:num w:numId="2">
    <w:abstractNumId w:val="1"/>
  </w:num>
  <w:num w:numId="11">
    <w:abstractNumId w:val="10"/>
  </w:num>
  <w:num w:numId="10">
    <w:abstractNumId w:val="9"/>
  </w:num>
  <w:num w:numId="9">
    <w:abstractNumId w:val="8"/>
  </w:num>
  <w:num w:numId="8">
    <w:abstractNumId w:val="7"/>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fr-FR" w:eastAsia="en-US" w:bidi="ar-SA"/>
    </w:rPr>
  </w:style>
  <w:style w:styleId="BodyText" w:type="paragraph">
    <w:name w:val="Body Text"/>
    <w:basedOn w:val="Normal"/>
    <w:uiPriority w:val="1"/>
    <w:qFormat/>
    <w:pPr/>
    <w:rPr>
      <w:rFonts w:ascii="Verdana" w:hAnsi="Verdana" w:eastAsia="Verdana" w:cs="Verdana"/>
      <w:sz w:val="20"/>
      <w:szCs w:val="20"/>
      <w:lang w:val="fr-FR" w:eastAsia="en-US" w:bidi="ar-SA"/>
    </w:rPr>
  </w:style>
  <w:style w:styleId="Heading1" w:type="paragraph">
    <w:name w:val="Heading 1"/>
    <w:basedOn w:val="Normal"/>
    <w:uiPriority w:val="1"/>
    <w:qFormat/>
    <w:pPr>
      <w:ind w:left="118"/>
      <w:jc w:val="both"/>
      <w:outlineLvl w:val="1"/>
    </w:pPr>
    <w:rPr>
      <w:rFonts w:ascii="Verdana" w:hAnsi="Verdana" w:eastAsia="Verdana" w:cs="Verdana"/>
      <w:b/>
      <w:bCs/>
      <w:sz w:val="20"/>
      <w:szCs w:val="20"/>
      <w:lang w:val="fr-FR" w:eastAsia="en-US" w:bidi="ar-SA"/>
    </w:rPr>
  </w:style>
  <w:style w:styleId="Title" w:type="paragraph">
    <w:name w:val="Title"/>
    <w:basedOn w:val="Normal"/>
    <w:uiPriority w:val="1"/>
    <w:qFormat/>
    <w:pPr>
      <w:ind w:left="457" w:right="450"/>
      <w:jc w:val="center"/>
    </w:pPr>
    <w:rPr>
      <w:rFonts w:ascii="Verdana" w:hAnsi="Verdana" w:eastAsia="Verdana" w:cs="Verdana"/>
      <w:sz w:val="28"/>
      <w:szCs w:val="28"/>
      <w:lang w:val="fr-FR" w:eastAsia="en-US" w:bidi="ar-SA"/>
    </w:rPr>
  </w:style>
  <w:style w:styleId="ListParagraph" w:type="paragraph">
    <w:name w:val="List Paragraph"/>
    <w:basedOn w:val="Normal"/>
    <w:uiPriority w:val="1"/>
    <w:qFormat/>
    <w:pPr>
      <w:ind w:left="118"/>
    </w:pPr>
    <w:rPr>
      <w:rFonts w:ascii="Verdana" w:hAnsi="Verdana" w:eastAsia="Verdana" w:cs="Verdana"/>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laime@DUBECQ2</dc:creator>
  <dc:title>Microsoft Word - avis072.doc</dc:title>
  <dcterms:created xsi:type="dcterms:W3CDTF">2023-12-05T09:35:24Z</dcterms:created>
  <dcterms:modified xsi:type="dcterms:W3CDTF">2023-12-05T09:35:24Z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2002-07-08T00:00:00Z</vt:filetime>
  </property>
  <property fmtid="{D5CDD505-2E9C-101B-9397-08002B2CF9AE}" pid="3" name="Creator">
    <vt:lpwstr>Windows NT 4.0</vt:lpwstr>
  </property>
  <property fmtid="{D5CDD505-2E9C-101B-9397-08002B2CF9AE}" pid="4" name="Producer">
    <vt:lpwstr>5D PDF Creator</vt:lpwstr>
  </property>
  <property fmtid="{D5CDD505-2E9C-101B-9397-08002B2CF9AE}" pid="5" name="LastSaved">
    <vt:filetime>2002-07-08T00:00:00Z</vt:filetime>
  </property>
</Properties>
</file>