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D60047C" w14:textId="77777777" w:rsidR="00460DF4" w:rsidRPr="009B05BC" w:rsidRDefault="00460DF4" w:rsidP="002B2FCF">
      <w:pPr>
        <w:pBdr>
          <w:bottom w:val="single" w:sz="4" w:space="10" w:color="auto"/>
        </w:pBdr>
        <w:rPr>
          <w:rFonts w:cs="Arial"/>
          <w:color w:val="003366"/>
          <w:sz w:val="48"/>
          <w:szCs w:val="48"/>
        </w:rPr>
      </w:pPr>
    </w:p>
    <w:p w14:paraId="3AF0F51B" w14:textId="77777777" w:rsidR="000C0DEF" w:rsidRPr="009B05BC" w:rsidRDefault="000C0DEF" w:rsidP="002B2FCF">
      <w:pPr>
        <w:pBdr>
          <w:bottom w:val="single" w:sz="4" w:space="10" w:color="auto"/>
        </w:pBdr>
        <w:rPr>
          <w:rFonts w:cs="Arial"/>
          <w:color w:val="003366"/>
          <w:sz w:val="48"/>
          <w:szCs w:val="48"/>
        </w:rPr>
      </w:pPr>
    </w:p>
    <w:p w14:paraId="2D60047D" w14:textId="5D7A574A" w:rsidR="00460DF4" w:rsidRPr="009B05BC" w:rsidRDefault="00460DF4" w:rsidP="00C615AF">
      <w:pPr>
        <w:pBdr>
          <w:bottom w:val="single" w:sz="4" w:space="10" w:color="auto"/>
        </w:pBdr>
        <w:jc w:val="center"/>
        <w:rPr>
          <w:rFonts w:cs="Arial"/>
          <w:sz w:val="48"/>
          <w:szCs w:val="48"/>
        </w:rPr>
      </w:pPr>
      <w:r w:rsidRPr="009B05BC">
        <w:rPr>
          <w:rFonts w:cs="Arial"/>
          <w:sz w:val="48"/>
          <w:szCs w:val="48"/>
        </w:rPr>
        <w:t xml:space="preserve">Rapport de </w:t>
      </w:r>
      <w:r w:rsidR="00D46541" w:rsidRPr="009B05BC">
        <w:rPr>
          <w:rFonts w:cs="Arial"/>
          <w:sz w:val="48"/>
          <w:szCs w:val="48"/>
        </w:rPr>
        <w:t>Projet</w:t>
      </w:r>
    </w:p>
    <w:p w14:paraId="2D60047E" w14:textId="77777777" w:rsidR="00A608B5" w:rsidRPr="009B05BC" w:rsidRDefault="00A608B5" w:rsidP="00C615AF">
      <w:pPr>
        <w:pBdr>
          <w:bottom w:val="single" w:sz="4" w:space="10" w:color="auto"/>
        </w:pBdr>
        <w:jc w:val="center"/>
        <w:rPr>
          <w:rFonts w:cs="Arial"/>
          <w:sz w:val="48"/>
          <w:szCs w:val="48"/>
        </w:rPr>
      </w:pPr>
    </w:p>
    <w:p w14:paraId="2D600480" w14:textId="32A71616" w:rsidR="00A608B5" w:rsidRPr="009B05BC" w:rsidRDefault="00041EF2" w:rsidP="00C615AF">
      <w:pPr>
        <w:jc w:val="center"/>
        <w:rPr>
          <w:rFonts w:cs="Arial"/>
          <w:b/>
          <w:sz w:val="36"/>
          <w:szCs w:val="36"/>
        </w:rPr>
      </w:pPr>
      <w:r>
        <w:rPr>
          <w:rFonts w:cs="Arial"/>
          <w:b/>
          <w:sz w:val="36"/>
          <w:szCs w:val="36"/>
        </w:rPr>
        <w:t>É</w:t>
      </w:r>
      <w:r w:rsidR="00A608B5" w:rsidRPr="009B05BC">
        <w:rPr>
          <w:rFonts w:cs="Arial"/>
          <w:b/>
          <w:sz w:val="36"/>
          <w:szCs w:val="36"/>
        </w:rPr>
        <w:t>cole supérieure</w:t>
      </w:r>
    </w:p>
    <w:p w14:paraId="2D600481" w14:textId="77777777" w:rsidR="00A608B5" w:rsidRPr="009B05BC" w:rsidRDefault="00A608B5" w:rsidP="00C615AF">
      <w:pPr>
        <w:jc w:val="center"/>
        <w:rPr>
          <w:rFonts w:cs="Arial"/>
          <w:sz w:val="28"/>
          <w:szCs w:val="28"/>
        </w:rPr>
      </w:pPr>
      <w:r w:rsidRPr="009B05BC">
        <w:rPr>
          <w:rFonts w:cs="Arial"/>
          <w:sz w:val="28"/>
          <w:szCs w:val="28"/>
        </w:rPr>
        <w:t>Électronique</w:t>
      </w:r>
    </w:p>
    <w:p w14:paraId="2D600485" w14:textId="77777777" w:rsidR="00A608B5" w:rsidRPr="009B05BC" w:rsidRDefault="00A608B5" w:rsidP="00C615AF">
      <w:pPr>
        <w:jc w:val="center"/>
        <w:rPr>
          <w:rFonts w:cs="Arial"/>
          <w:b/>
          <w:color w:val="003366"/>
          <w:sz w:val="28"/>
          <w:szCs w:val="28"/>
        </w:rPr>
      </w:pPr>
    </w:p>
    <w:p w14:paraId="2D600486" w14:textId="77777777" w:rsidR="00A608B5" w:rsidRPr="009B05BC" w:rsidRDefault="00A608B5" w:rsidP="00C615AF">
      <w:pPr>
        <w:pBdr>
          <w:top w:val="single" w:sz="4" w:space="1" w:color="auto"/>
        </w:pBdr>
        <w:jc w:val="center"/>
        <w:rPr>
          <w:rFonts w:cs="Arial"/>
          <w:b/>
          <w:color w:val="003366"/>
          <w:sz w:val="28"/>
          <w:szCs w:val="28"/>
        </w:rPr>
      </w:pPr>
    </w:p>
    <w:p w14:paraId="3042CEED" w14:textId="42339EB8" w:rsidR="00E9482E" w:rsidRPr="00DB2BF7" w:rsidRDefault="00593D25" w:rsidP="00593D25">
      <w:pPr>
        <w:jc w:val="center"/>
        <w:rPr>
          <w:rFonts w:cs="Arial"/>
          <w:b/>
          <w:sz w:val="72"/>
          <w:szCs w:val="72"/>
        </w:rPr>
      </w:pPr>
      <w:r w:rsidRPr="00DB2BF7">
        <w:rPr>
          <w:rFonts w:cs="Arial"/>
          <w:b/>
          <w:sz w:val="72"/>
          <w:szCs w:val="72"/>
        </w:rPr>
        <w:t>2510 Régulation Chauffage</w:t>
      </w:r>
    </w:p>
    <w:p w14:paraId="1298CA2C" w14:textId="0A90B781" w:rsidR="00E9482E" w:rsidRPr="009B05BC" w:rsidRDefault="00E9482E" w:rsidP="002B2FCF"/>
    <w:p w14:paraId="6CDC8835" w14:textId="77777777" w:rsidR="00E9482E" w:rsidRPr="009B05BC" w:rsidRDefault="00E9482E" w:rsidP="002B2FCF"/>
    <w:p w14:paraId="2D600488" w14:textId="46F39AF1" w:rsidR="00A608B5" w:rsidRPr="009B05BC" w:rsidRDefault="0006249D" w:rsidP="007A7390">
      <w:pPr>
        <w:pBdr>
          <w:top w:val="single" w:sz="4" w:space="31" w:color="auto"/>
        </w:pBdr>
        <w:jc w:val="center"/>
        <w:rPr>
          <w:rFonts w:cs="Arial"/>
          <w:b/>
          <w:color w:val="003366"/>
          <w:sz w:val="28"/>
          <w:szCs w:val="28"/>
        </w:rPr>
      </w:pPr>
      <w:r>
        <w:rPr>
          <w:rFonts w:cs="Arial"/>
          <w:b/>
          <w:noProof/>
          <w:color w:val="003366"/>
          <w:sz w:val="28"/>
          <w:szCs w:val="28"/>
        </w:rPr>
        <w:drawing>
          <wp:inline distT="0" distB="0" distL="0" distR="0" wp14:anchorId="03E27823" wp14:editId="72A61C3F">
            <wp:extent cx="2186532" cy="4494467"/>
            <wp:effectExtent l="0" t="0" r="0" b="0"/>
            <wp:docPr id="182266102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5400000">
                      <a:off x="0" y="0"/>
                      <a:ext cx="2222397" cy="4568187"/>
                    </a:xfrm>
                    <a:prstGeom prst="rect">
                      <a:avLst/>
                    </a:prstGeom>
                    <a:noFill/>
                    <a:ln>
                      <a:noFill/>
                    </a:ln>
                  </pic:spPr>
                </pic:pic>
              </a:graphicData>
            </a:graphic>
          </wp:inline>
        </w:drawing>
      </w:r>
    </w:p>
    <w:p w14:paraId="2D600489" w14:textId="77777777" w:rsidR="00A608B5" w:rsidRPr="009B05BC" w:rsidRDefault="00A608B5" w:rsidP="002B2FCF">
      <w:pPr>
        <w:rPr>
          <w:rFonts w:cs="Arial"/>
          <w:sz w:val="28"/>
          <w:szCs w:val="28"/>
        </w:rPr>
      </w:pPr>
    </w:p>
    <w:p w14:paraId="2D60048A" w14:textId="77777777" w:rsidR="00A608B5" w:rsidRPr="009B05BC" w:rsidRDefault="00A608B5" w:rsidP="00EE49B2">
      <w:pPr>
        <w:jc w:val="center"/>
        <w:rPr>
          <w:rFonts w:cs="Arial"/>
          <w:b/>
          <w:sz w:val="28"/>
          <w:szCs w:val="28"/>
        </w:rPr>
      </w:pPr>
      <w:r w:rsidRPr="009B05BC">
        <w:rPr>
          <w:rFonts w:cs="Arial"/>
          <w:b/>
          <w:sz w:val="28"/>
          <w:szCs w:val="28"/>
        </w:rPr>
        <w:t>Réalisé par :</w:t>
      </w:r>
    </w:p>
    <w:p w14:paraId="2D60048B" w14:textId="77777777" w:rsidR="00A608B5" w:rsidRPr="009B05BC" w:rsidRDefault="00A608B5" w:rsidP="00EE49B2">
      <w:pPr>
        <w:jc w:val="center"/>
        <w:rPr>
          <w:rFonts w:cs="Arial"/>
          <w:sz w:val="28"/>
          <w:szCs w:val="28"/>
        </w:rPr>
      </w:pPr>
    </w:p>
    <w:p w14:paraId="2D60048D" w14:textId="1C2552E2" w:rsidR="00A608B5" w:rsidRPr="009B05BC" w:rsidRDefault="001F024A" w:rsidP="00EE49B2">
      <w:pPr>
        <w:jc w:val="center"/>
        <w:rPr>
          <w:rFonts w:cs="Arial"/>
          <w:sz w:val="28"/>
          <w:szCs w:val="28"/>
        </w:rPr>
      </w:pPr>
      <w:r w:rsidRPr="009B05BC">
        <w:rPr>
          <w:rFonts w:cs="Arial"/>
          <w:sz w:val="28"/>
          <w:szCs w:val="28"/>
        </w:rPr>
        <w:t>Léo Mendes</w:t>
      </w:r>
    </w:p>
    <w:p w14:paraId="2D60048F" w14:textId="77777777" w:rsidR="00A608B5" w:rsidRPr="009B05BC" w:rsidRDefault="00A608B5" w:rsidP="00EE49B2">
      <w:pPr>
        <w:jc w:val="center"/>
        <w:rPr>
          <w:rFonts w:cs="Arial"/>
          <w:sz w:val="28"/>
          <w:szCs w:val="28"/>
        </w:rPr>
      </w:pPr>
    </w:p>
    <w:p w14:paraId="2D600491" w14:textId="09DEB035" w:rsidR="00A608B5" w:rsidRPr="008E5C72" w:rsidRDefault="00041EF2" w:rsidP="00EE49B2">
      <w:pPr>
        <w:jc w:val="center"/>
        <w:rPr>
          <w:rFonts w:cs="Arial"/>
          <w:b/>
          <w:sz w:val="28"/>
          <w:szCs w:val="28"/>
        </w:rPr>
      </w:pPr>
      <w:r>
        <w:rPr>
          <w:rFonts w:cs="Arial"/>
          <w:b/>
          <w:sz w:val="28"/>
          <w:szCs w:val="28"/>
        </w:rPr>
        <w:t>À</w:t>
      </w:r>
      <w:r w:rsidR="00A608B5" w:rsidRPr="009B05BC">
        <w:rPr>
          <w:rFonts w:cs="Arial"/>
          <w:b/>
          <w:sz w:val="28"/>
          <w:szCs w:val="28"/>
        </w:rPr>
        <w:t xml:space="preserve"> l’attention de :</w:t>
      </w:r>
    </w:p>
    <w:p w14:paraId="3BDD4A96" w14:textId="3D95A334" w:rsidR="008E5C72" w:rsidRPr="00D6660A" w:rsidRDefault="00D10335" w:rsidP="00D309E0">
      <w:pPr>
        <w:ind w:left="360"/>
        <w:jc w:val="center"/>
        <w:rPr>
          <w:rFonts w:cs="Arial"/>
          <w:sz w:val="28"/>
          <w:szCs w:val="28"/>
          <w:lang w:val="en-US"/>
        </w:rPr>
      </w:pPr>
      <w:r w:rsidRPr="00D6660A">
        <w:rPr>
          <w:rFonts w:cs="Arial"/>
          <w:sz w:val="28"/>
          <w:szCs w:val="28"/>
          <w:lang w:val="en-US"/>
        </w:rPr>
        <w:t>M. Philippe Bovey</w:t>
      </w:r>
    </w:p>
    <w:p w14:paraId="786CCB40" w14:textId="4F6D2AA8" w:rsidR="008E5C72" w:rsidRPr="00D6660A" w:rsidRDefault="00D309E0" w:rsidP="00C702F7">
      <w:pPr>
        <w:ind w:left="360"/>
        <w:jc w:val="center"/>
        <w:rPr>
          <w:rFonts w:cs="Arial"/>
          <w:sz w:val="28"/>
          <w:szCs w:val="28"/>
          <w:lang w:val="en-US"/>
        </w:rPr>
      </w:pPr>
      <w:r w:rsidRPr="00D6660A">
        <w:rPr>
          <w:rFonts w:cs="Arial"/>
          <w:sz w:val="28"/>
          <w:szCs w:val="28"/>
          <w:lang w:val="en-US"/>
        </w:rPr>
        <w:t>M. Antonin Graf</w:t>
      </w:r>
    </w:p>
    <w:p w14:paraId="19A061E2" w14:textId="36D3EFBF" w:rsidR="000B373A" w:rsidRPr="00D309E0" w:rsidRDefault="000B373A" w:rsidP="000B373A">
      <w:pPr>
        <w:ind w:left="360"/>
        <w:jc w:val="center"/>
        <w:rPr>
          <w:rFonts w:cs="Arial"/>
          <w:sz w:val="28"/>
          <w:szCs w:val="28"/>
        </w:rPr>
      </w:pPr>
      <w:r>
        <w:rPr>
          <w:rFonts w:cs="Arial"/>
          <w:sz w:val="28"/>
          <w:szCs w:val="28"/>
        </w:rPr>
        <w:t xml:space="preserve">M. </w:t>
      </w:r>
      <w:r w:rsidR="002A36E5">
        <w:rPr>
          <w:rFonts w:cs="Arial"/>
          <w:sz w:val="28"/>
          <w:szCs w:val="28"/>
        </w:rPr>
        <w:t>Philippe Moesch</w:t>
      </w:r>
      <w:r w:rsidR="009C61A6">
        <w:rPr>
          <w:rFonts w:cs="Arial"/>
          <w:sz w:val="28"/>
          <w:szCs w:val="28"/>
        </w:rPr>
        <w:t>ler</w:t>
      </w:r>
    </w:p>
    <w:p w14:paraId="5F015DCC" w14:textId="511F611C" w:rsidR="00D46541" w:rsidRDefault="00C64DBD" w:rsidP="00EE49B2">
      <w:pPr>
        <w:jc w:val="center"/>
        <w:rPr>
          <w:rFonts w:cs="Arial"/>
          <w:sz w:val="28"/>
          <w:szCs w:val="28"/>
        </w:rPr>
      </w:pPr>
      <w:r w:rsidRPr="00C64DBD">
        <w:rPr>
          <w:rFonts w:cs="Arial"/>
          <w:sz w:val="28"/>
          <w:szCs w:val="28"/>
        </w:rPr>
        <w:t>Oblo</w:t>
      </w:r>
      <w:r>
        <w:rPr>
          <w:rFonts w:cs="Arial"/>
          <w:sz w:val="28"/>
          <w:szCs w:val="28"/>
        </w:rPr>
        <w:t xml:space="preserve"> S</w:t>
      </w:r>
      <w:r w:rsidRPr="00C64DBD">
        <w:rPr>
          <w:rFonts w:cs="Arial"/>
          <w:sz w:val="28"/>
          <w:szCs w:val="28"/>
        </w:rPr>
        <w:t>olutions</w:t>
      </w:r>
    </w:p>
    <w:p w14:paraId="5379CA3E" w14:textId="77777777" w:rsidR="00C64DBD" w:rsidRPr="009B05BC" w:rsidRDefault="00C64DBD" w:rsidP="00EE49B2">
      <w:pPr>
        <w:jc w:val="center"/>
        <w:rPr>
          <w:rFonts w:cs="Arial"/>
          <w:b/>
          <w:sz w:val="28"/>
          <w:szCs w:val="28"/>
        </w:rPr>
      </w:pPr>
    </w:p>
    <w:p w14:paraId="2D600495" w14:textId="0E37AF47" w:rsidR="00A608B5" w:rsidRPr="009B05BC" w:rsidRDefault="00A608B5" w:rsidP="00EE49B2">
      <w:pPr>
        <w:tabs>
          <w:tab w:val="left" w:pos="6507"/>
        </w:tabs>
        <w:jc w:val="center"/>
        <w:rPr>
          <w:rFonts w:cs="Arial"/>
          <w:b/>
          <w:sz w:val="28"/>
          <w:szCs w:val="28"/>
        </w:rPr>
      </w:pPr>
      <w:r w:rsidRPr="009B05BC">
        <w:rPr>
          <w:rFonts w:cs="Arial"/>
          <w:b/>
          <w:sz w:val="28"/>
          <w:szCs w:val="28"/>
        </w:rPr>
        <w:t>Dates :</w:t>
      </w:r>
    </w:p>
    <w:p w14:paraId="2D600496" w14:textId="3874E581" w:rsidR="00A608B5" w:rsidRPr="009B05BC" w:rsidRDefault="00A608B5" w:rsidP="00EE49B2">
      <w:pPr>
        <w:jc w:val="center"/>
        <w:rPr>
          <w:rFonts w:cs="Arial"/>
          <w:sz w:val="28"/>
          <w:szCs w:val="28"/>
        </w:rPr>
      </w:pPr>
      <w:r w:rsidRPr="009B05BC">
        <w:rPr>
          <w:rFonts w:cs="Arial"/>
          <w:sz w:val="28"/>
          <w:szCs w:val="28"/>
        </w:rPr>
        <w:t>Début du</w:t>
      </w:r>
      <w:r w:rsidR="006A050F" w:rsidRPr="009B05BC">
        <w:rPr>
          <w:rFonts w:cs="Arial"/>
          <w:sz w:val="28"/>
          <w:szCs w:val="28"/>
        </w:rPr>
        <w:t xml:space="preserve"> </w:t>
      </w:r>
      <w:r w:rsidR="00D46541" w:rsidRPr="009B05BC">
        <w:rPr>
          <w:rFonts w:cs="Arial"/>
          <w:sz w:val="28"/>
          <w:szCs w:val="28"/>
        </w:rPr>
        <w:t>projet</w:t>
      </w:r>
      <w:r w:rsidR="006A050F" w:rsidRPr="009B05BC">
        <w:rPr>
          <w:rFonts w:cs="Arial"/>
          <w:sz w:val="28"/>
          <w:szCs w:val="28"/>
        </w:rPr>
        <w:t xml:space="preserve"> : </w:t>
      </w:r>
      <w:r w:rsidR="009D10D7">
        <w:rPr>
          <w:rFonts w:cs="Arial"/>
          <w:sz w:val="28"/>
          <w:szCs w:val="28"/>
        </w:rPr>
        <w:t>18.08.2025</w:t>
      </w:r>
    </w:p>
    <w:p w14:paraId="3CDEF35D" w14:textId="2FDDC494" w:rsidR="00426570" w:rsidRPr="009B05BC" w:rsidRDefault="00A608B5" w:rsidP="00EE49B2">
      <w:pPr>
        <w:jc w:val="center"/>
        <w:rPr>
          <w:rFonts w:cs="Arial"/>
          <w:sz w:val="28"/>
          <w:szCs w:val="28"/>
        </w:rPr>
      </w:pPr>
      <w:r w:rsidRPr="009B05BC">
        <w:rPr>
          <w:rFonts w:cs="Arial"/>
          <w:sz w:val="28"/>
          <w:szCs w:val="28"/>
        </w:rPr>
        <w:t xml:space="preserve">Fin du </w:t>
      </w:r>
      <w:r w:rsidR="00D46541" w:rsidRPr="009B05BC">
        <w:rPr>
          <w:rFonts w:cs="Arial"/>
          <w:sz w:val="28"/>
          <w:szCs w:val="28"/>
        </w:rPr>
        <w:t>projet</w:t>
      </w:r>
      <w:r w:rsidR="001F024A" w:rsidRPr="009B05BC">
        <w:rPr>
          <w:rFonts w:cs="Arial"/>
          <w:sz w:val="28"/>
          <w:szCs w:val="28"/>
        </w:rPr>
        <w:t xml:space="preserve"> : </w:t>
      </w:r>
      <w:r w:rsidR="00EE49B2">
        <w:rPr>
          <w:rFonts w:cs="Arial"/>
          <w:sz w:val="28"/>
          <w:szCs w:val="28"/>
        </w:rPr>
        <w:t>2</w:t>
      </w:r>
      <w:r w:rsidR="00372F96">
        <w:rPr>
          <w:rFonts w:cs="Arial"/>
          <w:sz w:val="28"/>
          <w:szCs w:val="28"/>
        </w:rPr>
        <w:t>3</w:t>
      </w:r>
      <w:r w:rsidR="00EE49B2">
        <w:rPr>
          <w:rFonts w:cs="Arial"/>
          <w:sz w:val="28"/>
          <w:szCs w:val="28"/>
        </w:rPr>
        <w:t>.0</w:t>
      </w:r>
      <w:r w:rsidR="00372F96">
        <w:rPr>
          <w:rFonts w:cs="Arial"/>
          <w:sz w:val="28"/>
          <w:szCs w:val="28"/>
        </w:rPr>
        <w:t>9</w:t>
      </w:r>
      <w:r w:rsidR="00EE49B2">
        <w:rPr>
          <w:rFonts w:cs="Arial"/>
          <w:sz w:val="28"/>
          <w:szCs w:val="28"/>
        </w:rPr>
        <w:t>.2025</w:t>
      </w:r>
    </w:p>
    <w:p w14:paraId="12D700B7" w14:textId="77777777" w:rsidR="00C60AB9" w:rsidRPr="009B05BC" w:rsidRDefault="00C60AB9" w:rsidP="002B2FCF">
      <w:pPr>
        <w:rPr>
          <w:rFonts w:cs="Arial"/>
          <w:sz w:val="28"/>
          <w:szCs w:val="28"/>
        </w:rPr>
      </w:pPr>
    </w:p>
    <w:p w14:paraId="076CB894" w14:textId="77777777" w:rsidR="00426570" w:rsidRPr="009B05BC" w:rsidRDefault="00426570" w:rsidP="002B2FCF">
      <w:pPr>
        <w:rPr>
          <w:rFonts w:cs="Arial"/>
          <w:sz w:val="28"/>
          <w:szCs w:val="28"/>
        </w:rPr>
        <w:sectPr w:rsidR="00426570" w:rsidRPr="009B05BC" w:rsidSect="00810DC6">
          <w:headerReference w:type="default" r:id="rId12"/>
          <w:footerReference w:type="default" r:id="rId13"/>
          <w:endnotePr>
            <w:numFmt w:val="decimal"/>
          </w:endnotePr>
          <w:type w:val="oddPage"/>
          <w:pgSz w:w="11906" w:h="16838" w:code="9"/>
          <w:pgMar w:top="720" w:right="851" w:bottom="720" w:left="1440" w:header="720" w:footer="720" w:gutter="0"/>
          <w:pgNumType w:start="1"/>
          <w:cols w:space="720"/>
          <w:noEndnote/>
        </w:sectPr>
      </w:pPr>
    </w:p>
    <w:p w14:paraId="2D60049B" w14:textId="77777777" w:rsidR="00D4214C" w:rsidRPr="009B05BC" w:rsidRDefault="00D4214C" w:rsidP="002B2FCF">
      <w:pPr>
        <w:rPr>
          <w:b/>
          <w:sz w:val="32"/>
          <w:szCs w:val="32"/>
        </w:rPr>
      </w:pPr>
      <w:r w:rsidRPr="009B05BC">
        <w:rPr>
          <w:b/>
          <w:sz w:val="32"/>
          <w:szCs w:val="32"/>
        </w:rPr>
        <w:lastRenderedPageBreak/>
        <w:t>Table des matières :</w:t>
      </w:r>
    </w:p>
    <w:p w14:paraId="2D60049C" w14:textId="77777777" w:rsidR="00D4214C" w:rsidRPr="009B05BC" w:rsidRDefault="00D4214C" w:rsidP="002B2FCF">
      <w:pPr>
        <w:rPr>
          <w:b/>
        </w:rPr>
      </w:pPr>
    </w:p>
    <w:p w14:paraId="263898B0" w14:textId="4EADDBE3" w:rsidR="000A56E4" w:rsidRDefault="00C62131">
      <w:pPr>
        <w:pStyle w:val="TM1"/>
        <w:tabs>
          <w:tab w:val="right" w:leader="dot" w:pos="9378"/>
        </w:tabs>
        <w:rPr>
          <w:rFonts w:asciiTheme="minorHAnsi" w:eastAsiaTheme="minorEastAsia" w:hAnsiTheme="minorHAnsi" w:cstheme="minorBidi"/>
          <w:noProof/>
          <w:sz w:val="22"/>
          <w:szCs w:val="22"/>
        </w:rPr>
      </w:pPr>
      <w:r w:rsidRPr="009B05BC">
        <w:rPr>
          <w:b/>
        </w:rPr>
        <w:fldChar w:fldCharType="begin"/>
      </w:r>
      <w:r w:rsidRPr="009B05BC">
        <w:rPr>
          <w:b/>
        </w:rPr>
        <w:instrText xml:space="preserve"> TOC \o "1-6" </w:instrText>
      </w:r>
      <w:r w:rsidRPr="009B05BC">
        <w:rPr>
          <w:b/>
        </w:rPr>
        <w:fldChar w:fldCharType="separate"/>
      </w:r>
      <w:r w:rsidR="000A56E4">
        <w:rPr>
          <w:noProof/>
        </w:rPr>
        <w:t>1 Cahier des charges</w:t>
      </w:r>
      <w:r w:rsidR="000A56E4">
        <w:rPr>
          <w:noProof/>
        </w:rPr>
        <w:tab/>
      </w:r>
      <w:r w:rsidR="000A56E4">
        <w:rPr>
          <w:noProof/>
        </w:rPr>
        <w:fldChar w:fldCharType="begin"/>
      </w:r>
      <w:r w:rsidR="000A56E4">
        <w:rPr>
          <w:noProof/>
        </w:rPr>
        <w:instrText xml:space="preserve"> PAGEREF _Toc208212811 \h </w:instrText>
      </w:r>
      <w:r w:rsidR="000A56E4">
        <w:rPr>
          <w:noProof/>
        </w:rPr>
      </w:r>
      <w:r w:rsidR="000A56E4">
        <w:rPr>
          <w:noProof/>
        </w:rPr>
        <w:fldChar w:fldCharType="separate"/>
      </w:r>
      <w:r w:rsidR="000A56E4">
        <w:rPr>
          <w:noProof/>
        </w:rPr>
        <w:t>6</w:t>
      </w:r>
      <w:r w:rsidR="000A56E4">
        <w:rPr>
          <w:noProof/>
        </w:rPr>
        <w:fldChar w:fldCharType="end"/>
      </w:r>
    </w:p>
    <w:p w14:paraId="64465155" w14:textId="08F981F0" w:rsidR="000A56E4" w:rsidRDefault="000A56E4">
      <w:pPr>
        <w:pStyle w:val="TM2"/>
        <w:tabs>
          <w:tab w:val="right" w:leader="dot" w:pos="9378"/>
        </w:tabs>
        <w:rPr>
          <w:rFonts w:asciiTheme="minorHAnsi" w:eastAsiaTheme="minorEastAsia" w:hAnsiTheme="minorHAnsi" w:cstheme="minorBidi"/>
          <w:noProof/>
          <w:sz w:val="22"/>
          <w:szCs w:val="22"/>
        </w:rPr>
      </w:pPr>
      <w:r>
        <w:rPr>
          <w:noProof/>
        </w:rPr>
        <w:t>1.1 But   du projet</w:t>
      </w:r>
      <w:r>
        <w:rPr>
          <w:noProof/>
        </w:rPr>
        <w:tab/>
      </w:r>
      <w:r>
        <w:rPr>
          <w:noProof/>
        </w:rPr>
        <w:fldChar w:fldCharType="begin"/>
      </w:r>
      <w:r>
        <w:rPr>
          <w:noProof/>
        </w:rPr>
        <w:instrText xml:space="preserve"> PAGEREF _Toc208212812 \h </w:instrText>
      </w:r>
      <w:r>
        <w:rPr>
          <w:noProof/>
        </w:rPr>
      </w:r>
      <w:r>
        <w:rPr>
          <w:noProof/>
        </w:rPr>
        <w:fldChar w:fldCharType="separate"/>
      </w:r>
      <w:r>
        <w:rPr>
          <w:noProof/>
        </w:rPr>
        <w:t>6</w:t>
      </w:r>
      <w:r>
        <w:rPr>
          <w:noProof/>
        </w:rPr>
        <w:fldChar w:fldCharType="end"/>
      </w:r>
    </w:p>
    <w:p w14:paraId="78AB08F6" w14:textId="57C887B2" w:rsidR="000A56E4" w:rsidRDefault="000A56E4">
      <w:pPr>
        <w:pStyle w:val="TM2"/>
        <w:tabs>
          <w:tab w:val="right" w:leader="dot" w:pos="9378"/>
        </w:tabs>
        <w:rPr>
          <w:rFonts w:asciiTheme="minorHAnsi" w:eastAsiaTheme="minorEastAsia" w:hAnsiTheme="minorHAnsi" w:cstheme="minorBidi"/>
          <w:noProof/>
          <w:sz w:val="22"/>
          <w:szCs w:val="22"/>
        </w:rPr>
      </w:pPr>
      <w:r>
        <w:rPr>
          <w:noProof/>
        </w:rPr>
        <w:t>1.2 Spécifications du projet</w:t>
      </w:r>
      <w:r>
        <w:rPr>
          <w:noProof/>
        </w:rPr>
        <w:tab/>
      </w:r>
      <w:r>
        <w:rPr>
          <w:noProof/>
        </w:rPr>
        <w:fldChar w:fldCharType="begin"/>
      </w:r>
      <w:r>
        <w:rPr>
          <w:noProof/>
        </w:rPr>
        <w:instrText xml:space="preserve"> PAGEREF _Toc208212813 \h </w:instrText>
      </w:r>
      <w:r>
        <w:rPr>
          <w:noProof/>
        </w:rPr>
      </w:r>
      <w:r>
        <w:rPr>
          <w:noProof/>
        </w:rPr>
        <w:fldChar w:fldCharType="separate"/>
      </w:r>
      <w:r>
        <w:rPr>
          <w:noProof/>
        </w:rPr>
        <w:t>6</w:t>
      </w:r>
      <w:r>
        <w:rPr>
          <w:noProof/>
        </w:rPr>
        <w:fldChar w:fldCharType="end"/>
      </w:r>
    </w:p>
    <w:p w14:paraId="5483B276" w14:textId="5A6EB0D6" w:rsidR="000A56E4" w:rsidRDefault="000A56E4">
      <w:pPr>
        <w:pStyle w:val="TM2"/>
        <w:tabs>
          <w:tab w:val="right" w:leader="dot" w:pos="9378"/>
        </w:tabs>
        <w:rPr>
          <w:rFonts w:asciiTheme="minorHAnsi" w:eastAsiaTheme="minorEastAsia" w:hAnsiTheme="minorHAnsi" w:cstheme="minorBidi"/>
          <w:noProof/>
          <w:sz w:val="22"/>
          <w:szCs w:val="22"/>
        </w:rPr>
      </w:pPr>
      <w:r>
        <w:rPr>
          <w:noProof/>
        </w:rPr>
        <w:t>1.3 Tâches à réaliser</w:t>
      </w:r>
      <w:r>
        <w:rPr>
          <w:noProof/>
        </w:rPr>
        <w:tab/>
      </w:r>
      <w:r>
        <w:rPr>
          <w:noProof/>
        </w:rPr>
        <w:fldChar w:fldCharType="begin"/>
      </w:r>
      <w:r>
        <w:rPr>
          <w:noProof/>
        </w:rPr>
        <w:instrText xml:space="preserve"> PAGEREF _Toc208212814 \h </w:instrText>
      </w:r>
      <w:r>
        <w:rPr>
          <w:noProof/>
        </w:rPr>
      </w:r>
      <w:r>
        <w:rPr>
          <w:noProof/>
        </w:rPr>
        <w:fldChar w:fldCharType="separate"/>
      </w:r>
      <w:r>
        <w:rPr>
          <w:noProof/>
        </w:rPr>
        <w:t>6</w:t>
      </w:r>
      <w:r>
        <w:rPr>
          <w:noProof/>
        </w:rPr>
        <w:fldChar w:fldCharType="end"/>
      </w:r>
    </w:p>
    <w:p w14:paraId="5B6244B0" w14:textId="7D925C2F" w:rsidR="000A56E4" w:rsidRDefault="000A56E4">
      <w:pPr>
        <w:pStyle w:val="TM2"/>
        <w:tabs>
          <w:tab w:val="right" w:leader="dot" w:pos="9378"/>
        </w:tabs>
        <w:rPr>
          <w:rFonts w:asciiTheme="minorHAnsi" w:eastAsiaTheme="minorEastAsia" w:hAnsiTheme="minorHAnsi" w:cstheme="minorBidi"/>
          <w:noProof/>
          <w:sz w:val="22"/>
          <w:szCs w:val="22"/>
        </w:rPr>
      </w:pPr>
      <w:r>
        <w:rPr>
          <w:noProof/>
        </w:rPr>
        <w:t>1.4 Jalons principaux</w:t>
      </w:r>
      <w:r>
        <w:rPr>
          <w:noProof/>
        </w:rPr>
        <w:tab/>
      </w:r>
      <w:r>
        <w:rPr>
          <w:noProof/>
        </w:rPr>
        <w:fldChar w:fldCharType="begin"/>
      </w:r>
      <w:r>
        <w:rPr>
          <w:noProof/>
        </w:rPr>
        <w:instrText xml:space="preserve"> PAGEREF _Toc208212815 \h </w:instrText>
      </w:r>
      <w:r>
        <w:rPr>
          <w:noProof/>
        </w:rPr>
      </w:r>
      <w:r>
        <w:rPr>
          <w:noProof/>
        </w:rPr>
        <w:fldChar w:fldCharType="separate"/>
      </w:r>
      <w:r>
        <w:rPr>
          <w:noProof/>
        </w:rPr>
        <w:t>6</w:t>
      </w:r>
      <w:r>
        <w:rPr>
          <w:noProof/>
        </w:rPr>
        <w:fldChar w:fldCharType="end"/>
      </w:r>
    </w:p>
    <w:p w14:paraId="63F1FC63" w14:textId="46112934" w:rsidR="000A56E4" w:rsidRDefault="000A56E4">
      <w:pPr>
        <w:pStyle w:val="TM2"/>
        <w:tabs>
          <w:tab w:val="right" w:leader="dot" w:pos="9378"/>
        </w:tabs>
        <w:rPr>
          <w:rFonts w:asciiTheme="minorHAnsi" w:eastAsiaTheme="minorEastAsia" w:hAnsiTheme="minorHAnsi" w:cstheme="minorBidi"/>
          <w:noProof/>
          <w:sz w:val="22"/>
          <w:szCs w:val="22"/>
        </w:rPr>
      </w:pPr>
      <w:r>
        <w:rPr>
          <w:noProof/>
        </w:rPr>
        <w:t>1.5 Livrables</w:t>
      </w:r>
      <w:r>
        <w:rPr>
          <w:noProof/>
        </w:rPr>
        <w:tab/>
      </w:r>
      <w:r>
        <w:rPr>
          <w:noProof/>
        </w:rPr>
        <w:fldChar w:fldCharType="begin"/>
      </w:r>
      <w:r>
        <w:rPr>
          <w:noProof/>
        </w:rPr>
        <w:instrText xml:space="preserve"> PAGEREF _Toc208212816 \h </w:instrText>
      </w:r>
      <w:r>
        <w:rPr>
          <w:noProof/>
        </w:rPr>
      </w:r>
      <w:r>
        <w:rPr>
          <w:noProof/>
        </w:rPr>
        <w:fldChar w:fldCharType="separate"/>
      </w:r>
      <w:r>
        <w:rPr>
          <w:noProof/>
        </w:rPr>
        <w:t>7</w:t>
      </w:r>
      <w:r>
        <w:rPr>
          <w:noProof/>
        </w:rPr>
        <w:fldChar w:fldCharType="end"/>
      </w:r>
    </w:p>
    <w:p w14:paraId="556C43BF" w14:textId="217A5F11" w:rsidR="000A56E4" w:rsidRDefault="000A56E4">
      <w:pPr>
        <w:pStyle w:val="TM1"/>
        <w:tabs>
          <w:tab w:val="right" w:leader="dot" w:pos="9378"/>
        </w:tabs>
        <w:rPr>
          <w:rFonts w:asciiTheme="minorHAnsi" w:eastAsiaTheme="minorEastAsia" w:hAnsiTheme="minorHAnsi" w:cstheme="minorBidi"/>
          <w:noProof/>
          <w:sz w:val="22"/>
          <w:szCs w:val="22"/>
        </w:rPr>
      </w:pPr>
      <w:r>
        <w:rPr>
          <w:noProof/>
        </w:rPr>
        <w:t>2 Préétude :</w:t>
      </w:r>
      <w:r>
        <w:rPr>
          <w:noProof/>
        </w:rPr>
        <w:tab/>
      </w:r>
      <w:r>
        <w:rPr>
          <w:noProof/>
        </w:rPr>
        <w:fldChar w:fldCharType="begin"/>
      </w:r>
      <w:r>
        <w:rPr>
          <w:noProof/>
        </w:rPr>
        <w:instrText xml:space="preserve"> PAGEREF _Toc208212817 \h </w:instrText>
      </w:r>
      <w:r>
        <w:rPr>
          <w:noProof/>
        </w:rPr>
      </w:r>
      <w:r>
        <w:rPr>
          <w:noProof/>
        </w:rPr>
        <w:fldChar w:fldCharType="separate"/>
      </w:r>
      <w:r>
        <w:rPr>
          <w:noProof/>
        </w:rPr>
        <w:t>7</w:t>
      </w:r>
      <w:r>
        <w:rPr>
          <w:noProof/>
        </w:rPr>
        <w:fldChar w:fldCharType="end"/>
      </w:r>
    </w:p>
    <w:p w14:paraId="356FD1CD" w14:textId="2B38E4E9" w:rsidR="000A56E4" w:rsidRDefault="000A56E4">
      <w:pPr>
        <w:pStyle w:val="TM2"/>
        <w:tabs>
          <w:tab w:val="right" w:leader="dot" w:pos="9378"/>
        </w:tabs>
        <w:rPr>
          <w:rFonts w:asciiTheme="minorHAnsi" w:eastAsiaTheme="minorEastAsia" w:hAnsiTheme="minorHAnsi" w:cstheme="minorBidi"/>
          <w:noProof/>
          <w:sz w:val="22"/>
          <w:szCs w:val="22"/>
        </w:rPr>
      </w:pPr>
      <w:r>
        <w:rPr>
          <w:noProof/>
        </w:rPr>
        <w:t>2.1 Architecture</w:t>
      </w:r>
      <w:r>
        <w:rPr>
          <w:noProof/>
        </w:rPr>
        <w:tab/>
      </w:r>
      <w:r>
        <w:rPr>
          <w:noProof/>
        </w:rPr>
        <w:fldChar w:fldCharType="begin"/>
      </w:r>
      <w:r>
        <w:rPr>
          <w:noProof/>
        </w:rPr>
        <w:instrText xml:space="preserve"> PAGEREF _Toc208212818 \h </w:instrText>
      </w:r>
      <w:r>
        <w:rPr>
          <w:noProof/>
        </w:rPr>
      </w:r>
      <w:r>
        <w:rPr>
          <w:noProof/>
        </w:rPr>
        <w:fldChar w:fldCharType="separate"/>
      </w:r>
      <w:r>
        <w:rPr>
          <w:noProof/>
        </w:rPr>
        <w:t>7</w:t>
      </w:r>
      <w:r>
        <w:rPr>
          <w:noProof/>
        </w:rPr>
        <w:fldChar w:fldCharType="end"/>
      </w:r>
    </w:p>
    <w:p w14:paraId="1DD07007" w14:textId="6E769B95" w:rsidR="000A56E4" w:rsidRDefault="000A56E4">
      <w:pPr>
        <w:pStyle w:val="TM2"/>
        <w:tabs>
          <w:tab w:val="right" w:leader="dot" w:pos="9378"/>
        </w:tabs>
        <w:rPr>
          <w:rFonts w:asciiTheme="minorHAnsi" w:eastAsiaTheme="minorEastAsia" w:hAnsiTheme="minorHAnsi" w:cstheme="minorBidi"/>
          <w:noProof/>
          <w:sz w:val="22"/>
          <w:szCs w:val="22"/>
        </w:rPr>
      </w:pPr>
      <w:r>
        <w:rPr>
          <w:noProof/>
        </w:rPr>
        <w:t>2.2 Schéma bloc avec choix des composants</w:t>
      </w:r>
      <w:r>
        <w:rPr>
          <w:noProof/>
        </w:rPr>
        <w:tab/>
      </w:r>
      <w:r>
        <w:rPr>
          <w:noProof/>
        </w:rPr>
        <w:fldChar w:fldCharType="begin"/>
      </w:r>
      <w:r>
        <w:rPr>
          <w:noProof/>
        </w:rPr>
        <w:instrText xml:space="preserve"> PAGEREF _Toc208212819 \h </w:instrText>
      </w:r>
      <w:r>
        <w:rPr>
          <w:noProof/>
        </w:rPr>
      </w:r>
      <w:r>
        <w:rPr>
          <w:noProof/>
        </w:rPr>
        <w:fldChar w:fldCharType="separate"/>
      </w:r>
      <w:r>
        <w:rPr>
          <w:noProof/>
        </w:rPr>
        <w:t>7</w:t>
      </w:r>
      <w:r>
        <w:rPr>
          <w:noProof/>
        </w:rPr>
        <w:fldChar w:fldCharType="end"/>
      </w:r>
    </w:p>
    <w:p w14:paraId="60668C1D" w14:textId="7C44CD3B" w:rsidR="000A56E4" w:rsidRPr="004B159A" w:rsidRDefault="000A56E4">
      <w:pPr>
        <w:pStyle w:val="TM1"/>
        <w:tabs>
          <w:tab w:val="right" w:leader="dot" w:pos="9378"/>
        </w:tabs>
        <w:rPr>
          <w:rFonts w:asciiTheme="minorHAnsi" w:eastAsiaTheme="minorEastAsia" w:hAnsiTheme="minorHAnsi" w:cstheme="minorBidi"/>
          <w:noProof/>
          <w:sz w:val="22"/>
          <w:szCs w:val="22"/>
          <w:lang w:val="en-US"/>
        </w:rPr>
      </w:pPr>
      <w:r w:rsidRPr="004B159A">
        <w:rPr>
          <w:noProof/>
          <w:lang w:val="en-US"/>
        </w:rPr>
        <w:t>3 Design</w:t>
      </w:r>
      <w:r w:rsidRPr="004B159A">
        <w:rPr>
          <w:noProof/>
          <w:lang w:val="en-US"/>
        </w:rPr>
        <w:tab/>
      </w:r>
      <w:r>
        <w:rPr>
          <w:noProof/>
        </w:rPr>
        <w:fldChar w:fldCharType="begin"/>
      </w:r>
      <w:r w:rsidRPr="004B159A">
        <w:rPr>
          <w:noProof/>
          <w:lang w:val="en-US"/>
        </w:rPr>
        <w:instrText xml:space="preserve"> PAGEREF _Toc208212820 \h </w:instrText>
      </w:r>
      <w:r>
        <w:rPr>
          <w:noProof/>
        </w:rPr>
      </w:r>
      <w:r>
        <w:rPr>
          <w:noProof/>
        </w:rPr>
        <w:fldChar w:fldCharType="separate"/>
      </w:r>
      <w:r w:rsidRPr="004B159A">
        <w:rPr>
          <w:noProof/>
          <w:lang w:val="en-US"/>
        </w:rPr>
        <w:t>9</w:t>
      </w:r>
      <w:r>
        <w:rPr>
          <w:noProof/>
        </w:rPr>
        <w:fldChar w:fldCharType="end"/>
      </w:r>
    </w:p>
    <w:p w14:paraId="591A30FD" w14:textId="048A1F83" w:rsidR="000A56E4" w:rsidRPr="004B159A" w:rsidRDefault="000A56E4">
      <w:pPr>
        <w:pStyle w:val="TM2"/>
        <w:tabs>
          <w:tab w:val="right" w:leader="dot" w:pos="9378"/>
        </w:tabs>
        <w:rPr>
          <w:rFonts w:asciiTheme="minorHAnsi" w:eastAsiaTheme="minorEastAsia" w:hAnsiTheme="minorHAnsi" w:cstheme="minorBidi"/>
          <w:noProof/>
          <w:sz w:val="22"/>
          <w:szCs w:val="22"/>
          <w:lang w:val="en-US"/>
        </w:rPr>
      </w:pPr>
      <w:r w:rsidRPr="004B159A">
        <w:rPr>
          <w:noProof/>
          <w:lang w:val="en-US"/>
        </w:rPr>
        <w:t>3.1 Bloc Alimentation</w:t>
      </w:r>
      <w:r w:rsidRPr="004B159A">
        <w:rPr>
          <w:noProof/>
          <w:lang w:val="en-US"/>
        </w:rPr>
        <w:tab/>
      </w:r>
      <w:r>
        <w:rPr>
          <w:noProof/>
        </w:rPr>
        <w:fldChar w:fldCharType="begin"/>
      </w:r>
      <w:r w:rsidRPr="004B159A">
        <w:rPr>
          <w:noProof/>
          <w:lang w:val="en-US"/>
        </w:rPr>
        <w:instrText xml:space="preserve"> PAGEREF _Toc208212821 \h </w:instrText>
      </w:r>
      <w:r>
        <w:rPr>
          <w:noProof/>
        </w:rPr>
      </w:r>
      <w:r>
        <w:rPr>
          <w:noProof/>
        </w:rPr>
        <w:fldChar w:fldCharType="separate"/>
      </w:r>
      <w:r w:rsidRPr="004B159A">
        <w:rPr>
          <w:noProof/>
          <w:lang w:val="en-US"/>
        </w:rPr>
        <w:t>9</w:t>
      </w:r>
      <w:r>
        <w:rPr>
          <w:noProof/>
        </w:rPr>
        <w:fldChar w:fldCharType="end"/>
      </w:r>
    </w:p>
    <w:p w14:paraId="5CD64ECC" w14:textId="6D5E1680" w:rsidR="000A56E4" w:rsidRPr="004B159A" w:rsidRDefault="000A56E4">
      <w:pPr>
        <w:pStyle w:val="TM3"/>
        <w:tabs>
          <w:tab w:val="right" w:leader="dot" w:pos="9378"/>
        </w:tabs>
        <w:rPr>
          <w:rFonts w:asciiTheme="minorHAnsi" w:eastAsiaTheme="minorEastAsia" w:hAnsiTheme="minorHAnsi" w:cstheme="minorBidi"/>
          <w:noProof/>
          <w:sz w:val="22"/>
          <w:szCs w:val="22"/>
          <w:lang w:val="en-US"/>
        </w:rPr>
      </w:pPr>
      <w:r w:rsidRPr="004B159A">
        <w:rPr>
          <w:noProof/>
          <w:lang w:val="en-US"/>
        </w:rPr>
        <w:t>3.1.1 Buck down 24V – 5V</w:t>
      </w:r>
      <w:r w:rsidRPr="004B159A">
        <w:rPr>
          <w:noProof/>
          <w:lang w:val="en-US"/>
        </w:rPr>
        <w:tab/>
      </w:r>
      <w:r>
        <w:rPr>
          <w:noProof/>
        </w:rPr>
        <w:fldChar w:fldCharType="begin"/>
      </w:r>
      <w:r w:rsidRPr="004B159A">
        <w:rPr>
          <w:noProof/>
          <w:lang w:val="en-US"/>
        </w:rPr>
        <w:instrText xml:space="preserve"> PAGEREF _Toc208212822 \h </w:instrText>
      </w:r>
      <w:r>
        <w:rPr>
          <w:noProof/>
        </w:rPr>
      </w:r>
      <w:r>
        <w:rPr>
          <w:noProof/>
        </w:rPr>
        <w:fldChar w:fldCharType="separate"/>
      </w:r>
      <w:r w:rsidRPr="004B159A">
        <w:rPr>
          <w:noProof/>
          <w:lang w:val="en-US"/>
        </w:rPr>
        <w:t>9</w:t>
      </w:r>
      <w:r>
        <w:rPr>
          <w:noProof/>
        </w:rPr>
        <w:fldChar w:fldCharType="end"/>
      </w:r>
    </w:p>
    <w:p w14:paraId="2499CFBD" w14:textId="134BAB50" w:rsidR="000A56E4" w:rsidRDefault="000A56E4">
      <w:pPr>
        <w:pStyle w:val="TM4"/>
        <w:tabs>
          <w:tab w:val="right" w:leader="dot" w:pos="9378"/>
        </w:tabs>
        <w:rPr>
          <w:rFonts w:asciiTheme="minorHAnsi" w:eastAsiaTheme="minorEastAsia" w:hAnsiTheme="minorHAnsi" w:cstheme="minorBidi"/>
          <w:noProof/>
          <w:sz w:val="22"/>
          <w:szCs w:val="22"/>
        </w:rPr>
      </w:pPr>
      <w:r>
        <w:rPr>
          <w:noProof/>
        </w:rPr>
        <w:t>3.1.1.1 Protection entrée</w:t>
      </w:r>
      <w:r>
        <w:rPr>
          <w:noProof/>
        </w:rPr>
        <w:tab/>
      </w:r>
      <w:r>
        <w:rPr>
          <w:noProof/>
        </w:rPr>
        <w:fldChar w:fldCharType="begin"/>
      </w:r>
      <w:r>
        <w:rPr>
          <w:noProof/>
        </w:rPr>
        <w:instrText xml:space="preserve"> PAGEREF _Toc208212823 \h </w:instrText>
      </w:r>
      <w:r>
        <w:rPr>
          <w:noProof/>
        </w:rPr>
      </w:r>
      <w:r>
        <w:rPr>
          <w:noProof/>
        </w:rPr>
        <w:fldChar w:fldCharType="separate"/>
      </w:r>
      <w:r>
        <w:rPr>
          <w:noProof/>
        </w:rPr>
        <w:t>9</w:t>
      </w:r>
      <w:r>
        <w:rPr>
          <w:noProof/>
        </w:rPr>
        <w:fldChar w:fldCharType="end"/>
      </w:r>
    </w:p>
    <w:p w14:paraId="3BC34127" w14:textId="0699BF3E" w:rsidR="000A56E4" w:rsidRDefault="000A56E4">
      <w:pPr>
        <w:pStyle w:val="TM4"/>
        <w:tabs>
          <w:tab w:val="right" w:leader="dot" w:pos="9378"/>
        </w:tabs>
        <w:rPr>
          <w:rFonts w:asciiTheme="minorHAnsi" w:eastAsiaTheme="minorEastAsia" w:hAnsiTheme="minorHAnsi" w:cstheme="minorBidi"/>
          <w:noProof/>
          <w:sz w:val="22"/>
          <w:szCs w:val="22"/>
        </w:rPr>
      </w:pPr>
      <w:r>
        <w:rPr>
          <w:noProof/>
        </w:rPr>
        <w:t>3.1.1.2 Dimensionnement Buck down</w:t>
      </w:r>
      <w:r>
        <w:rPr>
          <w:noProof/>
        </w:rPr>
        <w:tab/>
      </w:r>
      <w:r>
        <w:rPr>
          <w:noProof/>
        </w:rPr>
        <w:fldChar w:fldCharType="begin"/>
      </w:r>
      <w:r>
        <w:rPr>
          <w:noProof/>
        </w:rPr>
        <w:instrText xml:space="preserve"> PAGEREF _Toc208212824 \h </w:instrText>
      </w:r>
      <w:r>
        <w:rPr>
          <w:noProof/>
        </w:rPr>
      </w:r>
      <w:r>
        <w:rPr>
          <w:noProof/>
        </w:rPr>
        <w:fldChar w:fldCharType="separate"/>
      </w:r>
      <w:r>
        <w:rPr>
          <w:noProof/>
        </w:rPr>
        <w:t>10</w:t>
      </w:r>
      <w:r>
        <w:rPr>
          <w:noProof/>
        </w:rPr>
        <w:fldChar w:fldCharType="end"/>
      </w:r>
    </w:p>
    <w:p w14:paraId="4CA7578C" w14:textId="50D011D3" w:rsidR="000A56E4" w:rsidRDefault="000A56E4">
      <w:pPr>
        <w:pStyle w:val="TM5"/>
        <w:tabs>
          <w:tab w:val="right" w:leader="dot" w:pos="9378"/>
        </w:tabs>
        <w:rPr>
          <w:rFonts w:asciiTheme="minorHAnsi" w:eastAsiaTheme="minorEastAsia" w:hAnsiTheme="minorHAnsi" w:cstheme="minorBidi"/>
          <w:noProof/>
          <w:sz w:val="22"/>
          <w:szCs w:val="22"/>
        </w:rPr>
      </w:pPr>
      <w:r>
        <w:rPr>
          <w:noProof/>
        </w:rPr>
        <w:t>3.1.1.2.1 Analyse du LMR33620SDDCR</w:t>
      </w:r>
      <w:r>
        <w:rPr>
          <w:noProof/>
        </w:rPr>
        <w:tab/>
      </w:r>
      <w:r>
        <w:rPr>
          <w:noProof/>
        </w:rPr>
        <w:fldChar w:fldCharType="begin"/>
      </w:r>
      <w:r>
        <w:rPr>
          <w:noProof/>
        </w:rPr>
        <w:instrText xml:space="preserve"> PAGEREF _Toc208212825 \h </w:instrText>
      </w:r>
      <w:r>
        <w:rPr>
          <w:noProof/>
        </w:rPr>
      </w:r>
      <w:r>
        <w:rPr>
          <w:noProof/>
        </w:rPr>
        <w:fldChar w:fldCharType="separate"/>
      </w:r>
      <w:r>
        <w:rPr>
          <w:noProof/>
        </w:rPr>
        <w:t>10</w:t>
      </w:r>
      <w:r>
        <w:rPr>
          <w:noProof/>
        </w:rPr>
        <w:fldChar w:fldCharType="end"/>
      </w:r>
    </w:p>
    <w:p w14:paraId="4AD682A8" w14:textId="4A19F985" w:rsidR="000A56E4" w:rsidRDefault="000A56E4">
      <w:pPr>
        <w:pStyle w:val="TM5"/>
        <w:tabs>
          <w:tab w:val="right" w:leader="dot" w:pos="9378"/>
        </w:tabs>
        <w:rPr>
          <w:rFonts w:asciiTheme="minorHAnsi" w:eastAsiaTheme="minorEastAsia" w:hAnsiTheme="minorHAnsi" w:cstheme="minorBidi"/>
          <w:noProof/>
          <w:sz w:val="22"/>
          <w:szCs w:val="22"/>
        </w:rPr>
      </w:pPr>
      <w:r>
        <w:rPr>
          <w:noProof/>
        </w:rPr>
        <w:t>3.1.1.2.2 Confirmation du dimensionnement</w:t>
      </w:r>
      <w:r>
        <w:rPr>
          <w:noProof/>
        </w:rPr>
        <w:tab/>
      </w:r>
      <w:r>
        <w:rPr>
          <w:noProof/>
        </w:rPr>
        <w:fldChar w:fldCharType="begin"/>
      </w:r>
      <w:r>
        <w:rPr>
          <w:noProof/>
        </w:rPr>
        <w:instrText xml:space="preserve"> PAGEREF _Toc208212826 \h </w:instrText>
      </w:r>
      <w:r>
        <w:rPr>
          <w:noProof/>
        </w:rPr>
      </w:r>
      <w:r>
        <w:rPr>
          <w:noProof/>
        </w:rPr>
        <w:fldChar w:fldCharType="separate"/>
      </w:r>
      <w:r>
        <w:rPr>
          <w:noProof/>
        </w:rPr>
        <w:t>10</w:t>
      </w:r>
      <w:r>
        <w:rPr>
          <w:noProof/>
        </w:rPr>
        <w:fldChar w:fldCharType="end"/>
      </w:r>
    </w:p>
    <w:p w14:paraId="225F36FB" w14:textId="21A415D3" w:rsidR="000A56E4" w:rsidRDefault="000A56E4">
      <w:pPr>
        <w:pStyle w:val="TM3"/>
        <w:tabs>
          <w:tab w:val="right" w:leader="dot" w:pos="9378"/>
        </w:tabs>
        <w:rPr>
          <w:rFonts w:asciiTheme="minorHAnsi" w:eastAsiaTheme="minorEastAsia" w:hAnsiTheme="minorHAnsi" w:cstheme="minorBidi"/>
          <w:noProof/>
          <w:sz w:val="22"/>
          <w:szCs w:val="22"/>
        </w:rPr>
      </w:pPr>
      <w:r>
        <w:rPr>
          <w:noProof/>
        </w:rPr>
        <w:t>3.1.2 Bloc LDO 5V – 3V3</w:t>
      </w:r>
      <w:r>
        <w:rPr>
          <w:noProof/>
        </w:rPr>
        <w:tab/>
      </w:r>
      <w:r>
        <w:rPr>
          <w:noProof/>
        </w:rPr>
        <w:fldChar w:fldCharType="begin"/>
      </w:r>
      <w:r>
        <w:rPr>
          <w:noProof/>
        </w:rPr>
        <w:instrText xml:space="preserve"> PAGEREF _Toc208212827 \h </w:instrText>
      </w:r>
      <w:r>
        <w:rPr>
          <w:noProof/>
        </w:rPr>
      </w:r>
      <w:r>
        <w:rPr>
          <w:noProof/>
        </w:rPr>
        <w:fldChar w:fldCharType="separate"/>
      </w:r>
      <w:r>
        <w:rPr>
          <w:noProof/>
        </w:rPr>
        <w:t>12</w:t>
      </w:r>
      <w:r>
        <w:rPr>
          <w:noProof/>
        </w:rPr>
        <w:fldChar w:fldCharType="end"/>
      </w:r>
    </w:p>
    <w:p w14:paraId="39CD0DC1" w14:textId="579B307A" w:rsidR="000A56E4" w:rsidRDefault="000A56E4">
      <w:pPr>
        <w:pStyle w:val="TM3"/>
        <w:tabs>
          <w:tab w:val="right" w:leader="dot" w:pos="9378"/>
        </w:tabs>
        <w:rPr>
          <w:rFonts w:asciiTheme="minorHAnsi" w:eastAsiaTheme="minorEastAsia" w:hAnsiTheme="minorHAnsi" w:cstheme="minorBidi"/>
          <w:noProof/>
          <w:sz w:val="22"/>
          <w:szCs w:val="22"/>
        </w:rPr>
      </w:pPr>
      <w:r>
        <w:rPr>
          <w:noProof/>
        </w:rPr>
        <w:t>3.1.3 Pont pour mise en service</w:t>
      </w:r>
      <w:r>
        <w:rPr>
          <w:noProof/>
        </w:rPr>
        <w:tab/>
      </w:r>
      <w:r>
        <w:rPr>
          <w:noProof/>
        </w:rPr>
        <w:fldChar w:fldCharType="begin"/>
      </w:r>
      <w:r>
        <w:rPr>
          <w:noProof/>
        </w:rPr>
        <w:instrText xml:space="preserve"> PAGEREF _Toc208212828 \h </w:instrText>
      </w:r>
      <w:r>
        <w:rPr>
          <w:noProof/>
        </w:rPr>
      </w:r>
      <w:r>
        <w:rPr>
          <w:noProof/>
        </w:rPr>
        <w:fldChar w:fldCharType="separate"/>
      </w:r>
      <w:r>
        <w:rPr>
          <w:noProof/>
        </w:rPr>
        <w:t>12</w:t>
      </w:r>
      <w:r>
        <w:rPr>
          <w:noProof/>
        </w:rPr>
        <w:fldChar w:fldCharType="end"/>
      </w:r>
    </w:p>
    <w:p w14:paraId="0A958566" w14:textId="79B5978B" w:rsidR="000A56E4" w:rsidRDefault="000A56E4">
      <w:pPr>
        <w:pStyle w:val="TM3"/>
        <w:tabs>
          <w:tab w:val="right" w:leader="dot" w:pos="9378"/>
        </w:tabs>
        <w:rPr>
          <w:rFonts w:asciiTheme="minorHAnsi" w:eastAsiaTheme="minorEastAsia" w:hAnsiTheme="minorHAnsi" w:cstheme="minorBidi"/>
          <w:noProof/>
          <w:sz w:val="22"/>
          <w:szCs w:val="22"/>
        </w:rPr>
      </w:pPr>
      <w:r>
        <w:rPr>
          <w:noProof/>
        </w:rPr>
        <w:t>3.1.4 Consommations estimées</w:t>
      </w:r>
      <w:r>
        <w:rPr>
          <w:noProof/>
        </w:rPr>
        <w:tab/>
      </w:r>
      <w:r>
        <w:rPr>
          <w:noProof/>
        </w:rPr>
        <w:fldChar w:fldCharType="begin"/>
      </w:r>
      <w:r>
        <w:rPr>
          <w:noProof/>
        </w:rPr>
        <w:instrText xml:space="preserve"> PAGEREF _Toc208212829 \h </w:instrText>
      </w:r>
      <w:r>
        <w:rPr>
          <w:noProof/>
        </w:rPr>
      </w:r>
      <w:r>
        <w:rPr>
          <w:noProof/>
        </w:rPr>
        <w:fldChar w:fldCharType="separate"/>
      </w:r>
      <w:r>
        <w:rPr>
          <w:noProof/>
        </w:rPr>
        <w:t>13</w:t>
      </w:r>
      <w:r>
        <w:rPr>
          <w:noProof/>
        </w:rPr>
        <w:fldChar w:fldCharType="end"/>
      </w:r>
    </w:p>
    <w:p w14:paraId="252B5D31" w14:textId="649EB2E1" w:rsidR="000A56E4" w:rsidRDefault="000A56E4">
      <w:pPr>
        <w:pStyle w:val="TM2"/>
        <w:tabs>
          <w:tab w:val="right" w:leader="dot" w:pos="9378"/>
        </w:tabs>
        <w:rPr>
          <w:rFonts w:asciiTheme="minorHAnsi" w:eastAsiaTheme="minorEastAsia" w:hAnsiTheme="minorHAnsi" w:cstheme="minorBidi"/>
          <w:noProof/>
          <w:sz w:val="22"/>
          <w:szCs w:val="22"/>
        </w:rPr>
      </w:pPr>
      <w:r>
        <w:rPr>
          <w:noProof/>
        </w:rPr>
        <w:t>3.2 Bloc Computer Module</w:t>
      </w:r>
      <w:r>
        <w:rPr>
          <w:noProof/>
        </w:rPr>
        <w:tab/>
      </w:r>
      <w:r>
        <w:rPr>
          <w:noProof/>
        </w:rPr>
        <w:fldChar w:fldCharType="begin"/>
      </w:r>
      <w:r>
        <w:rPr>
          <w:noProof/>
        </w:rPr>
        <w:instrText xml:space="preserve"> PAGEREF _Toc208212830 \h </w:instrText>
      </w:r>
      <w:r>
        <w:rPr>
          <w:noProof/>
        </w:rPr>
      </w:r>
      <w:r>
        <w:rPr>
          <w:noProof/>
        </w:rPr>
        <w:fldChar w:fldCharType="separate"/>
      </w:r>
      <w:r>
        <w:rPr>
          <w:noProof/>
        </w:rPr>
        <w:t>15</w:t>
      </w:r>
      <w:r>
        <w:rPr>
          <w:noProof/>
        </w:rPr>
        <w:fldChar w:fldCharType="end"/>
      </w:r>
    </w:p>
    <w:p w14:paraId="0BA2F10D" w14:textId="346895BD" w:rsidR="000A56E4" w:rsidRDefault="000A56E4">
      <w:pPr>
        <w:pStyle w:val="TM3"/>
        <w:tabs>
          <w:tab w:val="right" w:leader="dot" w:pos="9378"/>
        </w:tabs>
        <w:rPr>
          <w:rFonts w:asciiTheme="minorHAnsi" w:eastAsiaTheme="minorEastAsia" w:hAnsiTheme="minorHAnsi" w:cstheme="minorBidi"/>
          <w:noProof/>
          <w:sz w:val="22"/>
          <w:szCs w:val="22"/>
        </w:rPr>
      </w:pPr>
      <w:r>
        <w:rPr>
          <w:noProof/>
        </w:rPr>
        <w:t>3.2.1 Description</w:t>
      </w:r>
      <w:r>
        <w:rPr>
          <w:noProof/>
        </w:rPr>
        <w:tab/>
      </w:r>
      <w:r>
        <w:rPr>
          <w:noProof/>
        </w:rPr>
        <w:fldChar w:fldCharType="begin"/>
      </w:r>
      <w:r>
        <w:rPr>
          <w:noProof/>
        </w:rPr>
        <w:instrText xml:space="preserve"> PAGEREF _Toc208212831 \h </w:instrText>
      </w:r>
      <w:r>
        <w:rPr>
          <w:noProof/>
        </w:rPr>
      </w:r>
      <w:r>
        <w:rPr>
          <w:noProof/>
        </w:rPr>
        <w:fldChar w:fldCharType="separate"/>
      </w:r>
      <w:r>
        <w:rPr>
          <w:noProof/>
        </w:rPr>
        <w:t>15</w:t>
      </w:r>
      <w:r>
        <w:rPr>
          <w:noProof/>
        </w:rPr>
        <w:fldChar w:fldCharType="end"/>
      </w:r>
    </w:p>
    <w:p w14:paraId="050647CF" w14:textId="6643F598" w:rsidR="000A56E4" w:rsidRDefault="000A56E4">
      <w:pPr>
        <w:pStyle w:val="TM3"/>
        <w:tabs>
          <w:tab w:val="right" w:leader="dot" w:pos="9378"/>
        </w:tabs>
        <w:rPr>
          <w:rFonts w:asciiTheme="minorHAnsi" w:eastAsiaTheme="minorEastAsia" w:hAnsiTheme="minorHAnsi" w:cstheme="minorBidi"/>
          <w:noProof/>
          <w:sz w:val="22"/>
          <w:szCs w:val="22"/>
        </w:rPr>
      </w:pPr>
      <w:r>
        <w:rPr>
          <w:noProof/>
        </w:rPr>
        <w:t>3.2.2 Schématique</w:t>
      </w:r>
      <w:r>
        <w:rPr>
          <w:noProof/>
        </w:rPr>
        <w:tab/>
      </w:r>
      <w:r>
        <w:rPr>
          <w:noProof/>
        </w:rPr>
        <w:fldChar w:fldCharType="begin"/>
      </w:r>
      <w:r>
        <w:rPr>
          <w:noProof/>
        </w:rPr>
        <w:instrText xml:space="preserve"> PAGEREF _Toc208212832 \h </w:instrText>
      </w:r>
      <w:r>
        <w:rPr>
          <w:noProof/>
        </w:rPr>
      </w:r>
      <w:r>
        <w:rPr>
          <w:noProof/>
        </w:rPr>
        <w:fldChar w:fldCharType="separate"/>
      </w:r>
      <w:r>
        <w:rPr>
          <w:noProof/>
        </w:rPr>
        <w:t>15</w:t>
      </w:r>
      <w:r>
        <w:rPr>
          <w:noProof/>
        </w:rPr>
        <w:fldChar w:fldCharType="end"/>
      </w:r>
    </w:p>
    <w:p w14:paraId="5CFD79A2" w14:textId="5FD62CC6" w:rsidR="000A56E4" w:rsidRDefault="000A56E4">
      <w:pPr>
        <w:pStyle w:val="TM3"/>
        <w:tabs>
          <w:tab w:val="right" w:leader="dot" w:pos="9378"/>
        </w:tabs>
        <w:rPr>
          <w:rFonts w:asciiTheme="minorHAnsi" w:eastAsiaTheme="minorEastAsia" w:hAnsiTheme="minorHAnsi" w:cstheme="minorBidi"/>
          <w:noProof/>
          <w:sz w:val="22"/>
          <w:szCs w:val="22"/>
        </w:rPr>
      </w:pPr>
      <w:r>
        <w:rPr>
          <w:noProof/>
        </w:rPr>
        <w:t>3.2.3 Choix du modèle</w:t>
      </w:r>
      <w:r>
        <w:rPr>
          <w:noProof/>
        </w:rPr>
        <w:tab/>
      </w:r>
      <w:r>
        <w:rPr>
          <w:noProof/>
        </w:rPr>
        <w:fldChar w:fldCharType="begin"/>
      </w:r>
      <w:r>
        <w:rPr>
          <w:noProof/>
        </w:rPr>
        <w:instrText xml:space="preserve"> PAGEREF _Toc208212833 \h </w:instrText>
      </w:r>
      <w:r>
        <w:rPr>
          <w:noProof/>
        </w:rPr>
      </w:r>
      <w:r>
        <w:rPr>
          <w:noProof/>
        </w:rPr>
        <w:fldChar w:fldCharType="separate"/>
      </w:r>
      <w:r>
        <w:rPr>
          <w:noProof/>
        </w:rPr>
        <w:t>16</w:t>
      </w:r>
      <w:r>
        <w:rPr>
          <w:noProof/>
        </w:rPr>
        <w:fldChar w:fldCharType="end"/>
      </w:r>
    </w:p>
    <w:p w14:paraId="033026DA" w14:textId="32289071" w:rsidR="000A56E4" w:rsidRDefault="000A56E4">
      <w:pPr>
        <w:pStyle w:val="TM3"/>
        <w:tabs>
          <w:tab w:val="right" w:leader="dot" w:pos="9378"/>
        </w:tabs>
        <w:rPr>
          <w:rFonts w:asciiTheme="minorHAnsi" w:eastAsiaTheme="minorEastAsia" w:hAnsiTheme="minorHAnsi" w:cstheme="minorBidi"/>
          <w:noProof/>
          <w:sz w:val="22"/>
          <w:szCs w:val="22"/>
        </w:rPr>
      </w:pPr>
      <w:r>
        <w:rPr>
          <w:noProof/>
        </w:rPr>
        <w:t>3.2.4 Alimentation</w:t>
      </w:r>
      <w:r>
        <w:rPr>
          <w:noProof/>
        </w:rPr>
        <w:tab/>
      </w:r>
      <w:r>
        <w:rPr>
          <w:noProof/>
        </w:rPr>
        <w:fldChar w:fldCharType="begin"/>
      </w:r>
      <w:r>
        <w:rPr>
          <w:noProof/>
        </w:rPr>
        <w:instrText xml:space="preserve"> PAGEREF _Toc208212834 \h </w:instrText>
      </w:r>
      <w:r>
        <w:rPr>
          <w:noProof/>
        </w:rPr>
      </w:r>
      <w:r>
        <w:rPr>
          <w:noProof/>
        </w:rPr>
        <w:fldChar w:fldCharType="separate"/>
      </w:r>
      <w:r>
        <w:rPr>
          <w:noProof/>
        </w:rPr>
        <w:t>16</w:t>
      </w:r>
      <w:r>
        <w:rPr>
          <w:noProof/>
        </w:rPr>
        <w:fldChar w:fldCharType="end"/>
      </w:r>
    </w:p>
    <w:p w14:paraId="694F3B5B" w14:textId="1245366A" w:rsidR="000A56E4" w:rsidRDefault="000A56E4">
      <w:pPr>
        <w:pStyle w:val="TM3"/>
        <w:tabs>
          <w:tab w:val="right" w:leader="dot" w:pos="9378"/>
        </w:tabs>
        <w:rPr>
          <w:rFonts w:asciiTheme="minorHAnsi" w:eastAsiaTheme="minorEastAsia" w:hAnsiTheme="minorHAnsi" w:cstheme="minorBidi"/>
          <w:noProof/>
          <w:sz w:val="22"/>
          <w:szCs w:val="22"/>
        </w:rPr>
      </w:pPr>
      <w:r>
        <w:rPr>
          <w:noProof/>
        </w:rPr>
        <w:t>3.2.5 Ethernet</w:t>
      </w:r>
      <w:r>
        <w:rPr>
          <w:noProof/>
        </w:rPr>
        <w:tab/>
      </w:r>
      <w:r>
        <w:rPr>
          <w:noProof/>
        </w:rPr>
        <w:fldChar w:fldCharType="begin"/>
      </w:r>
      <w:r>
        <w:rPr>
          <w:noProof/>
        </w:rPr>
        <w:instrText xml:space="preserve"> PAGEREF _Toc208212835 \h </w:instrText>
      </w:r>
      <w:r>
        <w:rPr>
          <w:noProof/>
        </w:rPr>
      </w:r>
      <w:r>
        <w:rPr>
          <w:noProof/>
        </w:rPr>
        <w:fldChar w:fldCharType="separate"/>
      </w:r>
      <w:r>
        <w:rPr>
          <w:noProof/>
        </w:rPr>
        <w:t>17</w:t>
      </w:r>
      <w:r>
        <w:rPr>
          <w:noProof/>
        </w:rPr>
        <w:fldChar w:fldCharType="end"/>
      </w:r>
    </w:p>
    <w:p w14:paraId="1FA4FAD0" w14:textId="2F1A995B" w:rsidR="000A56E4" w:rsidRDefault="000A56E4">
      <w:pPr>
        <w:pStyle w:val="TM3"/>
        <w:tabs>
          <w:tab w:val="right" w:leader="dot" w:pos="9378"/>
        </w:tabs>
        <w:rPr>
          <w:rFonts w:asciiTheme="minorHAnsi" w:eastAsiaTheme="minorEastAsia" w:hAnsiTheme="minorHAnsi" w:cstheme="minorBidi"/>
          <w:noProof/>
          <w:sz w:val="22"/>
          <w:szCs w:val="22"/>
        </w:rPr>
      </w:pPr>
      <w:r>
        <w:rPr>
          <w:noProof/>
        </w:rPr>
        <w:t>3.2.6 Mémoire</w:t>
      </w:r>
      <w:r>
        <w:rPr>
          <w:noProof/>
        </w:rPr>
        <w:tab/>
      </w:r>
      <w:r>
        <w:rPr>
          <w:noProof/>
        </w:rPr>
        <w:fldChar w:fldCharType="begin"/>
      </w:r>
      <w:r>
        <w:rPr>
          <w:noProof/>
        </w:rPr>
        <w:instrText xml:space="preserve"> PAGEREF _Toc208212836 \h </w:instrText>
      </w:r>
      <w:r>
        <w:rPr>
          <w:noProof/>
        </w:rPr>
      </w:r>
      <w:r>
        <w:rPr>
          <w:noProof/>
        </w:rPr>
        <w:fldChar w:fldCharType="separate"/>
      </w:r>
      <w:r>
        <w:rPr>
          <w:noProof/>
        </w:rPr>
        <w:t>18</w:t>
      </w:r>
      <w:r>
        <w:rPr>
          <w:noProof/>
        </w:rPr>
        <w:fldChar w:fldCharType="end"/>
      </w:r>
    </w:p>
    <w:p w14:paraId="1736C57F" w14:textId="3917E177" w:rsidR="000A56E4" w:rsidRDefault="000A56E4">
      <w:pPr>
        <w:pStyle w:val="TM3"/>
        <w:tabs>
          <w:tab w:val="right" w:leader="dot" w:pos="9378"/>
        </w:tabs>
        <w:rPr>
          <w:rFonts w:asciiTheme="minorHAnsi" w:eastAsiaTheme="minorEastAsia" w:hAnsiTheme="minorHAnsi" w:cstheme="minorBidi"/>
          <w:noProof/>
          <w:sz w:val="22"/>
          <w:szCs w:val="22"/>
        </w:rPr>
      </w:pPr>
      <w:r>
        <w:rPr>
          <w:noProof/>
        </w:rPr>
        <w:t>3.2.7 USB 2.0</w:t>
      </w:r>
      <w:r>
        <w:rPr>
          <w:noProof/>
        </w:rPr>
        <w:tab/>
      </w:r>
      <w:r>
        <w:rPr>
          <w:noProof/>
        </w:rPr>
        <w:fldChar w:fldCharType="begin"/>
      </w:r>
      <w:r>
        <w:rPr>
          <w:noProof/>
        </w:rPr>
        <w:instrText xml:space="preserve"> PAGEREF _Toc208212837 \h </w:instrText>
      </w:r>
      <w:r>
        <w:rPr>
          <w:noProof/>
        </w:rPr>
      </w:r>
      <w:r>
        <w:rPr>
          <w:noProof/>
        </w:rPr>
        <w:fldChar w:fldCharType="separate"/>
      </w:r>
      <w:r>
        <w:rPr>
          <w:noProof/>
        </w:rPr>
        <w:t>18</w:t>
      </w:r>
      <w:r>
        <w:rPr>
          <w:noProof/>
        </w:rPr>
        <w:fldChar w:fldCharType="end"/>
      </w:r>
    </w:p>
    <w:p w14:paraId="2B435B00" w14:textId="7F6828F1" w:rsidR="000A56E4" w:rsidRDefault="000A56E4">
      <w:pPr>
        <w:pStyle w:val="TM3"/>
        <w:tabs>
          <w:tab w:val="right" w:leader="dot" w:pos="9378"/>
        </w:tabs>
        <w:rPr>
          <w:rFonts w:asciiTheme="minorHAnsi" w:eastAsiaTheme="minorEastAsia" w:hAnsiTheme="minorHAnsi" w:cstheme="minorBidi"/>
          <w:noProof/>
          <w:sz w:val="22"/>
          <w:szCs w:val="22"/>
        </w:rPr>
      </w:pPr>
      <w:r>
        <w:rPr>
          <w:noProof/>
        </w:rPr>
        <w:t>3.2.8 LED d’activité</w:t>
      </w:r>
      <w:r>
        <w:rPr>
          <w:noProof/>
        </w:rPr>
        <w:tab/>
      </w:r>
      <w:r>
        <w:rPr>
          <w:noProof/>
        </w:rPr>
        <w:fldChar w:fldCharType="begin"/>
      </w:r>
      <w:r>
        <w:rPr>
          <w:noProof/>
        </w:rPr>
        <w:instrText xml:space="preserve"> PAGEREF _Toc208212838 \h </w:instrText>
      </w:r>
      <w:r>
        <w:rPr>
          <w:noProof/>
        </w:rPr>
      </w:r>
      <w:r>
        <w:rPr>
          <w:noProof/>
        </w:rPr>
        <w:fldChar w:fldCharType="separate"/>
      </w:r>
      <w:r>
        <w:rPr>
          <w:noProof/>
        </w:rPr>
        <w:t>20</w:t>
      </w:r>
      <w:r>
        <w:rPr>
          <w:noProof/>
        </w:rPr>
        <w:fldChar w:fldCharType="end"/>
      </w:r>
    </w:p>
    <w:p w14:paraId="5206DBE0" w14:textId="4E1C6901" w:rsidR="000A56E4" w:rsidRDefault="000A56E4">
      <w:pPr>
        <w:pStyle w:val="TM3"/>
        <w:tabs>
          <w:tab w:val="right" w:leader="dot" w:pos="9378"/>
        </w:tabs>
        <w:rPr>
          <w:rFonts w:asciiTheme="minorHAnsi" w:eastAsiaTheme="minorEastAsia" w:hAnsiTheme="minorHAnsi" w:cstheme="minorBidi"/>
          <w:noProof/>
          <w:sz w:val="22"/>
          <w:szCs w:val="22"/>
        </w:rPr>
      </w:pPr>
      <w:r>
        <w:rPr>
          <w:noProof/>
        </w:rPr>
        <w:t>3.2.9 LED de POWER</w:t>
      </w:r>
      <w:r>
        <w:rPr>
          <w:noProof/>
        </w:rPr>
        <w:tab/>
      </w:r>
      <w:r>
        <w:rPr>
          <w:noProof/>
        </w:rPr>
        <w:fldChar w:fldCharType="begin"/>
      </w:r>
      <w:r>
        <w:rPr>
          <w:noProof/>
        </w:rPr>
        <w:instrText xml:space="preserve"> PAGEREF _Toc208212839 \h </w:instrText>
      </w:r>
      <w:r>
        <w:rPr>
          <w:noProof/>
        </w:rPr>
      </w:r>
      <w:r>
        <w:rPr>
          <w:noProof/>
        </w:rPr>
        <w:fldChar w:fldCharType="separate"/>
      </w:r>
      <w:r>
        <w:rPr>
          <w:noProof/>
        </w:rPr>
        <w:t>22</w:t>
      </w:r>
      <w:r>
        <w:rPr>
          <w:noProof/>
        </w:rPr>
        <w:fldChar w:fldCharType="end"/>
      </w:r>
    </w:p>
    <w:p w14:paraId="6C2E0826" w14:textId="65464744" w:rsidR="000A56E4" w:rsidRDefault="000A56E4">
      <w:pPr>
        <w:pStyle w:val="TM3"/>
        <w:tabs>
          <w:tab w:val="right" w:leader="dot" w:pos="9378"/>
        </w:tabs>
        <w:rPr>
          <w:rFonts w:asciiTheme="minorHAnsi" w:eastAsiaTheme="minorEastAsia" w:hAnsiTheme="minorHAnsi" w:cstheme="minorBidi"/>
          <w:noProof/>
          <w:sz w:val="22"/>
          <w:szCs w:val="22"/>
        </w:rPr>
      </w:pPr>
      <w:r>
        <w:rPr>
          <w:noProof/>
        </w:rPr>
        <w:t>3.2.10 Bouton d’allumage</w:t>
      </w:r>
      <w:r>
        <w:rPr>
          <w:noProof/>
        </w:rPr>
        <w:tab/>
      </w:r>
      <w:r>
        <w:rPr>
          <w:noProof/>
        </w:rPr>
        <w:fldChar w:fldCharType="begin"/>
      </w:r>
      <w:r>
        <w:rPr>
          <w:noProof/>
        </w:rPr>
        <w:instrText xml:space="preserve"> PAGEREF _Toc208212840 \h </w:instrText>
      </w:r>
      <w:r>
        <w:rPr>
          <w:noProof/>
        </w:rPr>
      </w:r>
      <w:r>
        <w:rPr>
          <w:noProof/>
        </w:rPr>
        <w:fldChar w:fldCharType="separate"/>
      </w:r>
      <w:r>
        <w:rPr>
          <w:noProof/>
        </w:rPr>
        <w:t>23</w:t>
      </w:r>
      <w:r>
        <w:rPr>
          <w:noProof/>
        </w:rPr>
        <w:fldChar w:fldCharType="end"/>
      </w:r>
    </w:p>
    <w:p w14:paraId="3CFB8999" w14:textId="4D95D414" w:rsidR="000A56E4" w:rsidRDefault="000A56E4">
      <w:pPr>
        <w:pStyle w:val="TM3"/>
        <w:tabs>
          <w:tab w:val="right" w:leader="dot" w:pos="9378"/>
        </w:tabs>
        <w:rPr>
          <w:rFonts w:asciiTheme="minorHAnsi" w:eastAsiaTheme="minorEastAsia" w:hAnsiTheme="minorHAnsi" w:cstheme="minorBidi"/>
          <w:noProof/>
          <w:sz w:val="22"/>
          <w:szCs w:val="22"/>
        </w:rPr>
      </w:pPr>
      <w:r>
        <w:rPr>
          <w:noProof/>
        </w:rPr>
        <w:t>3.2.11 LED du panneau avant</w:t>
      </w:r>
      <w:r>
        <w:rPr>
          <w:noProof/>
        </w:rPr>
        <w:tab/>
      </w:r>
      <w:r>
        <w:rPr>
          <w:noProof/>
        </w:rPr>
        <w:fldChar w:fldCharType="begin"/>
      </w:r>
      <w:r>
        <w:rPr>
          <w:noProof/>
        </w:rPr>
        <w:instrText xml:space="preserve"> PAGEREF _Toc208212841 \h </w:instrText>
      </w:r>
      <w:r>
        <w:rPr>
          <w:noProof/>
        </w:rPr>
      </w:r>
      <w:r>
        <w:rPr>
          <w:noProof/>
        </w:rPr>
        <w:fldChar w:fldCharType="separate"/>
      </w:r>
      <w:r>
        <w:rPr>
          <w:noProof/>
        </w:rPr>
        <w:t>23</w:t>
      </w:r>
      <w:r>
        <w:rPr>
          <w:noProof/>
        </w:rPr>
        <w:fldChar w:fldCharType="end"/>
      </w:r>
    </w:p>
    <w:p w14:paraId="18DA8CB9" w14:textId="783E5AA9" w:rsidR="000A56E4" w:rsidRDefault="000A56E4">
      <w:pPr>
        <w:pStyle w:val="TM3"/>
        <w:tabs>
          <w:tab w:val="right" w:leader="dot" w:pos="9378"/>
        </w:tabs>
        <w:rPr>
          <w:rFonts w:asciiTheme="minorHAnsi" w:eastAsiaTheme="minorEastAsia" w:hAnsiTheme="minorHAnsi" w:cstheme="minorBidi"/>
          <w:noProof/>
          <w:sz w:val="22"/>
          <w:szCs w:val="22"/>
        </w:rPr>
      </w:pPr>
      <w:r>
        <w:rPr>
          <w:noProof/>
        </w:rPr>
        <w:t>3.2.12 GPIO</w:t>
      </w:r>
      <w:r>
        <w:rPr>
          <w:noProof/>
        </w:rPr>
        <w:tab/>
      </w:r>
      <w:r>
        <w:rPr>
          <w:noProof/>
        </w:rPr>
        <w:fldChar w:fldCharType="begin"/>
      </w:r>
      <w:r>
        <w:rPr>
          <w:noProof/>
        </w:rPr>
        <w:instrText xml:space="preserve"> PAGEREF _Toc208212842 \h </w:instrText>
      </w:r>
      <w:r>
        <w:rPr>
          <w:noProof/>
        </w:rPr>
      </w:r>
      <w:r>
        <w:rPr>
          <w:noProof/>
        </w:rPr>
        <w:fldChar w:fldCharType="separate"/>
      </w:r>
      <w:r>
        <w:rPr>
          <w:noProof/>
        </w:rPr>
        <w:t>24</w:t>
      </w:r>
      <w:r>
        <w:rPr>
          <w:noProof/>
        </w:rPr>
        <w:fldChar w:fldCharType="end"/>
      </w:r>
    </w:p>
    <w:p w14:paraId="13555C64" w14:textId="02E554CB" w:rsidR="000A56E4" w:rsidRDefault="000A56E4">
      <w:pPr>
        <w:pStyle w:val="TM3"/>
        <w:tabs>
          <w:tab w:val="right" w:leader="dot" w:pos="9378"/>
        </w:tabs>
        <w:rPr>
          <w:rFonts w:asciiTheme="minorHAnsi" w:eastAsiaTheme="minorEastAsia" w:hAnsiTheme="minorHAnsi" w:cstheme="minorBidi"/>
          <w:noProof/>
          <w:sz w:val="22"/>
          <w:szCs w:val="22"/>
        </w:rPr>
      </w:pPr>
      <w:r>
        <w:rPr>
          <w:noProof/>
        </w:rPr>
        <w:t>3.2.13 Protocoles utilisés</w:t>
      </w:r>
      <w:r>
        <w:rPr>
          <w:noProof/>
        </w:rPr>
        <w:tab/>
      </w:r>
      <w:r>
        <w:rPr>
          <w:noProof/>
        </w:rPr>
        <w:fldChar w:fldCharType="begin"/>
      </w:r>
      <w:r>
        <w:rPr>
          <w:noProof/>
        </w:rPr>
        <w:instrText xml:space="preserve"> PAGEREF _Toc208212843 \h </w:instrText>
      </w:r>
      <w:r>
        <w:rPr>
          <w:noProof/>
        </w:rPr>
      </w:r>
      <w:r>
        <w:rPr>
          <w:noProof/>
        </w:rPr>
        <w:fldChar w:fldCharType="separate"/>
      </w:r>
      <w:r>
        <w:rPr>
          <w:noProof/>
        </w:rPr>
        <w:t>25</w:t>
      </w:r>
      <w:r>
        <w:rPr>
          <w:noProof/>
        </w:rPr>
        <w:fldChar w:fldCharType="end"/>
      </w:r>
    </w:p>
    <w:p w14:paraId="4CC6313C" w14:textId="229C8F38" w:rsidR="000A56E4" w:rsidRDefault="000A56E4">
      <w:pPr>
        <w:pStyle w:val="TM4"/>
        <w:tabs>
          <w:tab w:val="right" w:leader="dot" w:pos="9378"/>
        </w:tabs>
        <w:rPr>
          <w:rFonts w:asciiTheme="minorHAnsi" w:eastAsiaTheme="minorEastAsia" w:hAnsiTheme="minorHAnsi" w:cstheme="minorBidi"/>
          <w:noProof/>
          <w:sz w:val="22"/>
          <w:szCs w:val="22"/>
        </w:rPr>
      </w:pPr>
      <w:r>
        <w:rPr>
          <w:noProof/>
        </w:rPr>
        <w:t>3.2.13.1 SPI</w:t>
      </w:r>
      <w:r>
        <w:rPr>
          <w:noProof/>
        </w:rPr>
        <w:tab/>
      </w:r>
      <w:r>
        <w:rPr>
          <w:noProof/>
        </w:rPr>
        <w:fldChar w:fldCharType="begin"/>
      </w:r>
      <w:r>
        <w:rPr>
          <w:noProof/>
        </w:rPr>
        <w:instrText xml:space="preserve"> PAGEREF _Toc208212844 \h </w:instrText>
      </w:r>
      <w:r>
        <w:rPr>
          <w:noProof/>
        </w:rPr>
      </w:r>
      <w:r>
        <w:rPr>
          <w:noProof/>
        </w:rPr>
        <w:fldChar w:fldCharType="separate"/>
      </w:r>
      <w:r>
        <w:rPr>
          <w:noProof/>
        </w:rPr>
        <w:t>25</w:t>
      </w:r>
      <w:r>
        <w:rPr>
          <w:noProof/>
        </w:rPr>
        <w:fldChar w:fldCharType="end"/>
      </w:r>
    </w:p>
    <w:p w14:paraId="6A5B9A85" w14:textId="0234ACEF" w:rsidR="000A56E4" w:rsidRDefault="000A56E4">
      <w:pPr>
        <w:pStyle w:val="TM2"/>
        <w:tabs>
          <w:tab w:val="right" w:leader="dot" w:pos="9378"/>
        </w:tabs>
        <w:rPr>
          <w:rFonts w:asciiTheme="minorHAnsi" w:eastAsiaTheme="minorEastAsia" w:hAnsiTheme="minorHAnsi" w:cstheme="minorBidi"/>
          <w:noProof/>
          <w:sz w:val="22"/>
          <w:szCs w:val="22"/>
        </w:rPr>
      </w:pPr>
      <w:r>
        <w:rPr>
          <w:noProof/>
        </w:rPr>
        <w:t>3.3 Bloc ADC</w:t>
      </w:r>
      <w:r>
        <w:rPr>
          <w:noProof/>
        </w:rPr>
        <w:tab/>
      </w:r>
      <w:r>
        <w:rPr>
          <w:noProof/>
        </w:rPr>
        <w:fldChar w:fldCharType="begin"/>
      </w:r>
      <w:r>
        <w:rPr>
          <w:noProof/>
        </w:rPr>
        <w:instrText xml:space="preserve"> PAGEREF _Toc208212845 \h </w:instrText>
      </w:r>
      <w:r>
        <w:rPr>
          <w:noProof/>
        </w:rPr>
      </w:r>
      <w:r>
        <w:rPr>
          <w:noProof/>
        </w:rPr>
        <w:fldChar w:fldCharType="separate"/>
      </w:r>
      <w:r>
        <w:rPr>
          <w:noProof/>
        </w:rPr>
        <w:t>26</w:t>
      </w:r>
      <w:r>
        <w:rPr>
          <w:noProof/>
        </w:rPr>
        <w:fldChar w:fldCharType="end"/>
      </w:r>
    </w:p>
    <w:p w14:paraId="5743C458" w14:textId="445E7010" w:rsidR="000A56E4" w:rsidRDefault="000A56E4">
      <w:pPr>
        <w:pStyle w:val="TM3"/>
        <w:tabs>
          <w:tab w:val="right" w:leader="dot" w:pos="9378"/>
        </w:tabs>
        <w:rPr>
          <w:rFonts w:asciiTheme="minorHAnsi" w:eastAsiaTheme="minorEastAsia" w:hAnsiTheme="minorHAnsi" w:cstheme="minorBidi"/>
          <w:noProof/>
          <w:sz w:val="22"/>
          <w:szCs w:val="22"/>
        </w:rPr>
      </w:pPr>
      <w:r>
        <w:rPr>
          <w:noProof/>
        </w:rPr>
        <w:t>3.3.1 Type de sonde</w:t>
      </w:r>
      <w:r>
        <w:rPr>
          <w:noProof/>
        </w:rPr>
        <w:tab/>
      </w:r>
      <w:r>
        <w:rPr>
          <w:noProof/>
        </w:rPr>
        <w:fldChar w:fldCharType="begin"/>
      </w:r>
      <w:r>
        <w:rPr>
          <w:noProof/>
        </w:rPr>
        <w:instrText xml:space="preserve"> PAGEREF _Toc208212846 \h </w:instrText>
      </w:r>
      <w:r>
        <w:rPr>
          <w:noProof/>
        </w:rPr>
      </w:r>
      <w:r>
        <w:rPr>
          <w:noProof/>
        </w:rPr>
        <w:fldChar w:fldCharType="separate"/>
      </w:r>
      <w:r>
        <w:rPr>
          <w:noProof/>
        </w:rPr>
        <w:t>27</w:t>
      </w:r>
      <w:r>
        <w:rPr>
          <w:noProof/>
        </w:rPr>
        <w:fldChar w:fldCharType="end"/>
      </w:r>
    </w:p>
    <w:p w14:paraId="5DD0509D" w14:textId="320FF9EE" w:rsidR="000A56E4" w:rsidRDefault="000A56E4">
      <w:pPr>
        <w:pStyle w:val="TM3"/>
        <w:tabs>
          <w:tab w:val="right" w:leader="dot" w:pos="9378"/>
        </w:tabs>
        <w:rPr>
          <w:rFonts w:asciiTheme="minorHAnsi" w:eastAsiaTheme="minorEastAsia" w:hAnsiTheme="minorHAnsi" w:cstheme="minorBidi"/>
          <w:noProof/>
          <w:sz w:val="22"/>
          <w:szCs w:val="22"/>
        </w:rPr>
      </w:pPr>
      <w:r>
        <w:rPr>
          <w:noProof/>
        </w:rPr>
        <w:t>3.3.2 Choix du composant</w:t>
      </w:r>
      <w:r>
        <w:rPr>
          <w:noProof/>
        </w:rPr>
        <w:tab/>
      </w:r>
      <w:r>
        <w:rPr>
          <w:noProof/>
        </w:rPr>
        <w:fldChar w:fldCharType="begin"/>
      </w:r>
      <w:r>
        <w:rPr>
          <w:noProof/>
        </w:rPr>
        <w:instrText xml:space="preserve"> PAGEREF _Toc208212847 \h </w:instrText>
      </w:r>
      <w:r>
        <w:rPr>
          <w:noProof/>
        </w:rPr>
      </w:r>
      <w:r>
        <w:rPr>
          <w:noProof/>
        </w:rPr>
        <w:fldChar w:fldCharType="separate"/>
      </w:r>
      <w:r>
        <w:rPr>
          <w:noProof/>
        </w:rPr>
        <w:t>27</w:t>
      </w:r>
      <w:r>
        <w:rPr>
          <w:noProof/>
        </w:rPr>
        <w:fldChar w:fldCharType="end"/>
      </w:r>
    </w:p>
    <w:p w14:paraId="1BB17F6A" w14:textId="14755568" w:rsidR="000A56E4" w:rsidRDefault="000A56E4">
      <w:pPr>
        <w:pStyle w:val="TM3"/>
        <w:tabs>
          <w:tab w:val="right" w:leader="dot" w:pos="9378"/>
        </w:tabs>
        <w:rPr>
          <w:rFonts w:asciiTheme="minorHAnsi" w:eastAsiaTheme="minorEastAsia" w:hAnsiTheme="minorHAnsi" w:cstheme="minorBidi"/>
          <w:noProof/>
          <w:sz w:val="22"/>
          <w:szCs w:val="22"/>
        </w:rPr>
      </w:pPr>
      <w:r>
        <w:rPr>
          <w:noProof/>
        </w:rPr>
        <w:t>3.3.3 Logique de mesure</w:t>
      </w:r>
      <w:r>
        <w:rPr>
          <w:noProof/>
        </w:rPr>
        <w:tab/>
      </w:r>
      <w:r>
        <w:rPr>
          <w:noProof/>
        </w:rPr>
        <w:fldChar w:fldCharType="begin"/>
      </w:r>
      <w:r>
        <w:rPr>
          <w:noProof/>
        </w:rPr>
        <w:instrText xml:space="preserve"> PAGEREF _Toc208212848 \h </w:instrText>
      </w:r>
      <w:r>
        <w:rPr>
          <w:noProof/>
        </w:rPr>
      </w:r>
      <w:r>
        <w:rPr>
          <w:noProof/>
        </w:rPr>
        <w:fldChar w:fldCharType="separate"/>
      </w:r>
      <w:r>
        <w:rPr>
          <w:noProof/>
        </w:rPr>
        <w:t>28</w:t>
      </w:r>
      <w:r>
        <w:rPr>
          <w:noProof/>
        </w:rPr>
        <w:fldChar w:fldCharType="end"/>
      </w:r>
    </w:p>
    <w:p w14:paraId="0371B9F6" w14:textId="4BEBE20B" w:rsidR="000A56E4" w:rsidRDefault="000A56E4">
      <w:pPr>
        <w:pStyle w:val="TM4"/>
        <w:tabs>
          <w:tab w:val="right" w:leader="dot" w:pos="9378"/>
        </w:tabs>
        <w:rPr>
          <w:rFonts w:asciiTheme="minorHAnsi" w:eastAsiaTheme="minorEastAsia" w:hAnsiTheme="minorHAnsi" w:cstheme="minorBidi"/>
          <w:noProof/>
          <w:sz w:val="22"/>
          <w:szCs w:val="22"/>
        </w:rPr>
      </w:pPr>
      <w:r>
        <w:rPr>
          <w:noProof/>
        </w:rPr>
        <w:t>3.3.3.1 Excitation par courant contrôlé</w:t>
      </w:r>
      <w:r>
        <w:rPr>
          <w:noProof/>
        </w:rPr>
        <w:tab/>
      </w:r>
      <w:r>
        <w:rPr>
          <w:noProof/>
        </w:rPr>
        <w:fldChar w:fldCharType="begin"/>
      </w:r>
      <w:r>
        <w:rPr>
          <w:noProof/>
        </w:rPr>
        <w:instrText xml:space="preserve"> PAGEREF _Toc208212849 \h </w:instrText>
      </w:r>
      <w:r>
        <w:rPr>
          <w:noProof/>
        </w:rPr>
      </w:r>
      <w:r>
        <w:rPr>
          <w:noProof/>
        </w:rPr>
        <w:fldChar w:fldCharType="separate"/>
      </w:r>
      <w:r>
        <w:rPr>
          <w:noProof/>
        </w:rPr>
        <w:t>28</w:t>
      </w:r>
      <w:r>
        <w:rPr>
          <w:noProof/>
        </w:rPr>
        <w:fldChar w:fldCharType="end"/>
      </w:r>
    </w:p>
    <w:p w14:paraId="3CF7CB8A" w14:textId="2C409192" w:rsidR="000A56E4" w:rsidRDefault="000A56E4">
      <w:pPr>
        <w:pStyle w:val="TM4"/>
        <w:tabs>
          <w:tab w:val="right" w:leader="dot" w:pos="9378"/>
        </w:tabs>
        <w:rPr>
          <w:rFonts w:asciiTheme="minorHAnsi" w:eastAsiaTheme="minorEastAsia" w:hAnsiTheme="minorHAnsi" w:cstheme="minorBidi"/>
          <w:noProof/>
          <w:sz w:val="22"/>
          <w:szCs w:val="22"/>
        </w:rPr>
      </w:pPr>
      <w:r>
        <w:rPr>
          <w:noProof/>
        </w:rPr>
        <w:t>3.3.3.2 Mesure différentielle</w:t>
      </w:r>
      <w:r>
        <w:rPr>
          <w:noProof/>
        </w:rPr>
        <w:tab/>
      </w:r>
      <w:r>
        <w:rPr>
          <w:noProof/>
        </w:rPr>
        <w:fldChar w:fldCharType="begin"/>
      </w:r>
      <w:r>
        <w:rPr>
          <w:noProof/>
        </w:rPr>
        <w:instrText xml:space="preserve"> PAGEREF _Toc208212850 \h </w:instrText>
      </w:r>
      <w:r>
        <w:rPr>
          <w:noProof/>
        </w:rPr>
      </w:r>
      <w:r>
        <w:rPr>
          <w:noProof/>
        </w:rPr>
        <w:fldChar w:fldCharType="separate"/>
      </w:r>
      <w:r>
        <w:rPr>
          <w:noProof/>
        </w:rPr>
        <w:t>28</w:t>
      </w:r>
      <w:r>
        <w:rPr>
          <w:noProof/>
        </w:rPr>
        <w:fldChar w:fldCharType="end"/>
      </w:r>
    </w:p>
    <w:p w14:paraId="09483751" w14:textId="1DF950D8" w:rsidR="000A56E4" w:rsidRDefault="000A56E4">
      <w:pPr>
        <w:pStyle w:val="TM4"/>
        <w:tabs>
          <w:tab w:val="right" w:leader="dot" w:pos="9378"/>
        </w:tabs>
        <w:rPr>
          <w:rFonts w:asciiTheme="minorHAnsi" w:eastAsiaTheme="minorEastAsia" w:hAnsiTheme="minorHAnsi" w:cstheme="minorBidi"/>
          <w:noProof/>
          <w:sz w:val="22"/>
          <w:szCs w:val="22"/>
        </w:rPr>
      </w:pPr>
      <w:r>
        <w:rPr>
          <w:noProof/>
        </w:rPr>
        <w:t>3.3.3.3 Référence ratiométrique</w:t>
      </w:r>
      <w:r>
        <w:rPr>
          <w:noProof/>
        </w:rPr>
        <w:tab/>
      </w:r>
      <w:r>
        <w:rPr>
          <w:noProof/>
        </w:rPr>
        <w:fldChar w:fldCharType="begin"/>
      </w:r>
      <w:r>
        <w:rPr>
          <w:noProof/>
        </w:rPr>
        <w:instrText xml:space="preserve"> PAGEREF _Toc208212851 \h </w:instrText>
      </w:r>
      <w:r>
        <w:rPr>
          <w:noProof/>
        </w:rPr>
      </w:r>
      <w:r>
        <w:rPr>
          <w:noProof/>
        </w:rPr>
        <w:fldChar w:fldCharType="separate"/>
      </w:r>
      <w:r>
        <w:rPr>
          <w:noProof/>
        </w:rPr>
        <w:t>28</w:t>
      </w:r>
      <w:r>
        <w:rPr>
          <w:noProof/>
        </w:rPr>
        <w:fldChar w:fldCharType="end"/>
      </w:r>
    </w:p>
    <w:p w14:paraId="327ECB29" w14:textId="28DFC568" w:rsidR="000A56E4" w:rsidRDefault="000A56E4">
      <w:pPr>
        <w:pStyle w:val="TM4"/>
        <w:tabs>
          <w:tab w:val="right" w:leader="dot" w:pos="9378"/>
        </w:tabs>
        <w:rPr>
          <w:rFonts w:asciiTheme="minorHAnsi" w:eastAsiaTheme="minorEastAsia" w:hAnsiTheme="minorHAnsi" w:cstheme="minorBidi"/>
          <w:noProof/>
          <w:sz w:val="22"/>
          <w:szCs w:val="22"/>
        </w:rPr>
      </w:pPr>
      <w:r>
        <w:rPr>
          <w:noProof/>
        </w:rPr>
        <w:t>3.3.3.4 Adaptation à différents capteurs</w:t>
      </w:r>
      <w:r>
        <w:rPr>
          <w:noProof/>
        </w:rPr>
        <w:tab/>
      </w:r>
      <w:r>
        <w:rPr>
          <w:noProof/>
        </w:rPr>
        <w:fldChar w:fldCharType="begin"/>
      </w:r>
      <w:r>
        <w:rPr>
          <w:noProof/>
        </w:rPr>
        <w:instrText xml:space="preserve"> PAGEREF _Toc208212852 \h </w:instrText>
      </w:r>
      <w:r>
        <w:rPr>
          <w:noProof/>
        </w:rPr>
      </w:r>
      <w:r>
        <w:rPr>
          <w:noProof/>
        </w:rPr>
        <w:fldChar w:fldCharType="separate"/>
      </w:r>
      <w:r>
        <w:rPr>
          <w:noProof/>
        </w:rPr>
        <w:t>28</w:t>
      </w:r>
      <w:r>
        <w:rPr>
          <w:noProof/>
        </w:rPr>
        <w:fldChar w:fldCharType="end"/>
      </w:r>
    </w:p>
    <w:p w14:paraId="4544A83B" w14:textId="73F5F864" w:rsidR="000A56E4" w:rsidRDefault="000A56E4">
      <w:pPr>
        <w:pStyle w:val="TM4"/>
        <w:tabs>
          <w:tab w:val="right" w:leader="dot" w:pos="9378"/>
        </w:tabs>
        <w:rPr>
          <w:rFonts w:asciiTheme="minorHAnsi" w:eastAsiaTheme="minorEastAsia" w:hAnsiTheme="minorHAnsi" w:cstheme="minorBidi"/>
          <w:noProof/>
          <w:sz w:val="22"/>
          <w:szCs w:val="22"/>
        </w:rPr>
      </w:pPr>
      <w:r>
        <w:rPr>
          <w:noProof/>
        </w:rPr>
        <w:t>3.3.3.5 Conversion numérique</w:t>
      </w:r>
      <w:r>
        <w:rPr>
          <w:noProof/>
        </w:rPr>
        <w:tab/>
      </w:r>
      <w:r>
        <w:rPr>
          <w:noProof/>
        </w:rPr>
        <w:fldChar w:fldCharType="begin"/>
      </w:r>
      <w:r>
        <w:rPr>
          <w:noProof/>
        </w:rPr>
        <w:instrText xml:space="preserve"> PAGEREF _Toc208212853 \h </w:instrText>
      </w:r>
      <w:r>
        <w:rPr>
          <w:noProof/>
        </w:rPr>
      </w:r>
      <w:r>
        <w:rPr>
          <w:noProof/>
        </w:rPr>
        <w:fldChar w:fldCharType="separate"/>
      </w:r>
      <w:r>
        <w:rPr>
          <w:noProof/>
        </w:rPr>
        <w:t>29</w:t>
      </w:r>
      <w:r>
        <w:rPr>
          <w:noProof/>
        </w:rPr>
        <w:fldChar w:fldCharType="end"/>
      </w:r>
    </w:p>
    <w:p w14:paraId="75F6AC15" w14:textId="43068ACE" w:rsidR="000A56E4" w:rsidRDefault="000A56E4">
      <w:pPr>
        <w:pStyle w:val="TM3"/>
        <w:tabs>
          <w:tab w:val="right" w:leader="dot" w:pos="9378"/>
        </w:tabs>
        <w:rPr>
          <w:rFonts w:asciiTheme="minorHAnsi" w:eastAsiaTheme="minorEastAsia" w:hAnsiTheme="minorHAnsi" w:cstheme="minorBidi"/>
          <w:noProof/>
          <w:sz w:val="22"/>
          <w:szCs w:val="22"/>
        </w:rPr>
      </w:pPr>
      <w:r>
        <w:rPr>
          <w:noProof/>
        </w:rPr>
        <w:t>3.3.4 Commande de l’ADC - Exemple concret – Ni1000 TK5000</w:t>
      </w:r>
      <w:r>
        <w:rPr>
          <w:noProof/>
        </w:rPr>
        <w:tab/>
      </w:r>
      <w:r>
        <w:rPr>
          <w:noProof/>
        </w:rPr>
        <w:fldChar w:fldCharType="begin"/>
      </w:r>
      <w:r>
        <w:rPr>
          <w:noProof/>
        </w:rPr>
        <w:instrText xml:space="preserve"> PAGEREF _Toc208212854 \h </w:instrText>
      </w:r>
      <w:r>
        <w:rPr>
          <w:noProof/>
        </w:rPr>
      </w:r>
      <w:r>
        <w:rPr>
          <w:noProof/>
        </w:rPr>
        <w:fldChar w:fldCharType="separate"/>
      </w:r>
      <w:r>
        <w:rPr>
          <w:noProof/>
        </w:rPr>
        <w:t>29</w:t>
      </w:r>
      <w:r>
        <w:rPr>
          <w:noProof/>
        </w:rPr>
        <w:fldChar w:fldCharType="end"/>
      </w:r>
    </w:p>
    <w:p w14:paraId="13349ADE" w14:textId="3F52D73D" w:rsidR="000A56E4" w:rsidRDefault="000A56E4">
      <w:pPr>
        <w:pStyle w:val="TM4"/>
        <w:tabs>
          <w:tab w:val="right" w:leader="dot" w:pos="9378"/>
        </w:tabs>
        <w:rPr>
          <w:rFonts w:asciiTheme="minorHAnsi" w:eastAsiaTheme="minorEastAsia" w:hAnsiTheme="minorHAnsi" w:cstheme="minorBidi"/>
          <w:noProof/>
          <w:sz w:val="22"/>
          <w:szCs w:val="22"/>
        </w:rPr>
      </w:pPr>
      <w:r>
        <w:rPr>
          <w:noProof/>
        </w:rPr>
        <w:t>3.3.4.1 Paramètres</w:t>
      </w:r>
      <w:r>
        <w:rPr>
          <w:noProof/>
        </w:rPr>
        <w:tab/>
      </w:r>
      <w:r>
        <w:rPr>
          <w:noProof/>
        </w:rPr>
        <w:fldChar w:fldCharType="begin"/>
      </w:r>
      <w:r>
        <w:rPr>
          <w:noProof/>
        </w:rPr>
        <w:instrText xml:space="preserve"> PAGEREF _Toc208212855 \h </w:instrText>
      </w:r>
      <w:r>
        <w:rPr>
          <w:noProof/>
        </w:rPr>
      </w:r>
      <w:r>
        <w:rPr>
          <w:noProof/>
        </w:rPr>
        <w:fldChar w:fldCharType="separate"/>
      </w:r>
      <w:r>
        <w:rPr>
          <w:noProof/>
        </w:rPr>
        <w:t>29</w:t>
      </w:r>
      <w:r>
        <w:rPr>
          <w:noProof/>
        </w:rPr>
        <w:fldChar w:fldCharType="end"/>
      </w:r>
    </w:p>
    <w:p w14:paraId="6425E63A" w14:textId="241ECD5A" w:rsidR="000A56E4" w:rsidRDefault="000A56E4">
      <w:pPr>
        <w:pStyle w:val="TM4"/>
        <w:tabs>
          <w:tab w:val="right" w:leader="dot" w:pos="9378"/>
        </w:tabs>
        <w:rPr>
          <w:rFonts w:asciiTheme="minorHAnsi" w:eastAsiaTheme="minorEastAsia" w:hAnsiTheme="minorHAnsi" w:cstheme="minorBidi"/>
          <w:noProof/>
          <w:sz w:val="22"/>
          <w:szCs w:val="22"/>
        </w:rPr>
      </w:pPr>
      <w:r>
        <w:rPr>
          <w:noProof/>
        </w:rPr>
        <w:t>3.3.4.2 But de la procédure</w:t>
      </w:r>
      <w:r>
        <w:rPr>
          <w:noProof/>
        </w:rPr>
        <w:tab/>
      </w:r>
      <w:r>
        <w:rPr>
          <w:noProof/>
        </w:rPr>
        <w:fldChar w:fldCharType="begin"/>
      </w:r>
      <w:r>
        <w:rPr>
          <w:noProof/>
        </w:rPr>
        <w:instrText xml:space="preserve"> PAGEREF _Toc208212856 \h </w:instrText>
      </w:r>
      <w:r>
        <w:rPr>
          <w:noProof/>
        </w:rPr>
      </w:r>
      <w:r>
        <w:rPr>
          <w:noProof/>
        </w:rPr>
        <w:fldChar w:fldCharType="separate"/>
      </w:r>
      <w:r>
        <w:rPr>
          <w:noProof/>
        </w:rPr>
        <w:t>29</w:t>
      </w:r>
      <w:r>
        <w:rPr>
          <w:noProof/>
        </w:rPr>
        <w:fldChar w:fldCharType="end"/>
      </w:r>
    </w:p>
    <w:p w14:paraId="1CFE2606" w14:textId="06F434CF" w:rsidR="000A56E4" w:rsidRDefault="000A56E4">
      <w:pPr>
        <w:pStyle w:val="TM3"/>
        <w:tabs>
          <w:tab w:val="right" w:leader="dot" w:pos="9378"/>
        </w:tabs>
        <w:rPr>
          <w:rFonts w:asciiTheme="minorHAnsi" w:eastAsiaTheme="minorEastAsia" w:hAnsiTheme="minorHAnsi" w:cstheme="minorBidi"/>
          <w:noProof/>
          <w:sz w:val="22"/>
          <w:szCs w:val="22"/>
        </w:rPr>
      </w:pPr>
      <w:r>
        <w:rPr>
          <w:noProof/>
        </w:rPr>
        <w:t>3.3.5 Séquence SPI exacte (chaque ligne = trame SPI à envoyer)</w:t>
      </w:r>
      <w:r>
        <w:rPr>
          <w:noProof/>
        </w:rPr>
        <w:tab/>
      </w:r>
      <w:r>
        <w:rPr>
          <w:noProof/>
        </w:rPr>
        <w:fldChar w:fldCharType="begin"/>
      </w:r>
      <w:r>
        <w:rPr>
          <w:noProof/>
        </w:rPr>
        <w:instrText xml:space="preserve"> PAGEREF _Toc208212857 \h </w:instrText>
      </w:r>
      <w:r>
        <w:rPr>
          <w:noProof/>
        </w:rPr>
      </w:r>
      <w:r>
        <w:rPr>
          <w:noProof/>
        </w:rPr>
        <w:fldChar w:fldCharType="separate"/>
      </w:r>
      <w:r>
        <w:rPr>
          <w:noProof/>
        </w:rPr>
        <w:t>29</w:t>
      </w:r>
      <w:r>
        <w:rPr>
          <w:noProof/>
        </w:rPr>
        <w:fldChar w:fldCharType="end"/>
      </w:r>
    </w:p>
    <w:p w14:paraId="5D057DAF" w14:textId="3EBD5688" w:rsidR="000A56E4" w:rsidRDefault="000A56E4">
      <w:pPr>
        <w:pStyle w:val="TM4"/>
        <w:tabs>
          <w:tab w:val="right" w:leader="dot" w:pos="9378"/>
        </w:tabs>
        <w:rPr>
          <w:rFonts w:asciiTheme="minorHAnsi" w:eastAsiaTheme="minorEastAsia" w:hAnsiTheme="minorHAnsi" w:cstheme="minorBidi"/>
          <w:noProof/>
          <w:sz w:val="22"/>
          <w:szCs w:val="22"/>
        </w:rPr>
      </w:pPr>
      <w:r>
        <w:rPr>
          <w:noProof/>
        </w:rPr>
        <w:t>3.3.5.1 RESET du convertisseur</w:t>
      </w:r>
      <w:r>
        <w:rPr>
          <w:noProof/>
        </w:rPr>
        <w:tab/>
      </w:r>
      <w:r>
        <w:rPr>
          <w:noProof/>
        </w:rPr>
        <w:fldChar w:fldCharType="begin"/>
      </w:r>
      <w:r>
        <w:rPr>
          <w:noProof/>
        </w:rPr>
        <w:instrText xml:space="preserve"> PAGEREF _Toc208212858 \h </w:instrText>
      </w:r>
      <w:r>
        <w:rPr>
          <w:noProof/>
        </w:rPr>
      </w:r>
      <w:r>
        <w:rPr>
          <w:noProof/>
        </w:rPr>
        <w:fldChar w:fldCharType="separate"/>
      </w:r>
      <w:r>
        <w:rPr>
          <w:noProof/>
        </w:rPr>
        <w:t>29</w:t>
      </w:r>
      <w:r>
        <w:rPr>
          <w:noProof/>
        </w:rPr>
        <w:fldChar w:fldCharType="end"/>
      </w:r>
    </w:p>
    <w:p w14:paraId="36B383AF" w14:textId="330AA5BA" w:rsidR="000A56E4" w:rsidRDefault="000A56E4">
      <w:pPr>
        <w:pStyle w:val="TM4"/>
        <w:tabs>
          <w:tab w:val="right" w:leader="dot" w:pos="9378"/>
        </w:tabs>
        <w:rPr>
          <w:rFonts w:asciiTheme="minorHAnsi" w:eastAsiaTheme="minorEastAsia" w:hAnsiTheme="minorHAnsi" w:cstheme="minorBidi"/>
          <w:noProof/>
          <w:sz w:val="22"/>
          <w:szCs w:val="22"/>
        </w:rPr>
      </w:pPr>
      <w:r>
        <w:rPr>
          <w:noProof/>
        </w:rPr>
        <w:lastRenderedPageBreak/>
        <w:t>3.3.5.2 Sélection du canal différentiel AIN1 / AIN2</w:t>
      </w:r>
      <w:r>
        <w:rPr>
          <w:noProof/>
        </w:rPr>
        <w:tab/>
      </w:r>
      <w:r>
        <w:rPr>
          <w:noProof/>
        </w:rPr>
        <w:fldChar w:fldCharType="begin"/>
      </w:r>
      <w:r>
        <w:rPr>
          <w:noProof/>
        </w:rPr>
        <w:instrText xml:space="preserve"> PAGEREF _Toc208212859 \h </w:instrText>
      </w:r>
      <w:r>
        <w:rPr>
          <w:noProof/>
        </w:rPr>
      </w:r>
      <w:r>
        <w:rPr>
          <w:noProof/>
        </w:rPr>
        <w:fldChar w:fldCharType="separate"/>
      </w:r>
      <w:r>
        <w:rPr>
          <w:noProof/>
        </w:rPr>
        <w:t>29</w:t>
      </w:r>
      <w:r>
        <w:rPr>
          <w:noProof/>
        </w:rPr>
        <w:fldChar w:fldCharType="end"/>
      </w:r>
    </w:p>
    <w:p w14:paraId="1FCF93A3" w14:textId="55CC2BB3" w:rsidR="000A56E4" w:rsidRDefault="000A56E4">
      <w:pPr>
        <w:pStyle w:val="TM4"/>
        <w:tabs>
          <w:tab w:val="right" w:leader="dot" w:pos="9378"/>
        </w:tabs>
        <w:rPr>
          <w:rFonts w:asciiTheme="minorHAnsi" w:eastAsiaTheme="minorEastAsia" w:hAnsiTheme="minorHAnsi" w:cstheme="minorBidi"/>
          <w:noProof/>
          <w:sz w:val="22"/>
          <w:szCs w:val="22"/>
        </w:rPr>
      </w:pPr>
      <w:r>
        <w:rPr>
          <w:noProof/>
        </w:rPr>
        <w:t>3.3.5.3 Référence ratiométrique sur REFP0 / REFN0</w:t>
      </w:r>
      <w:r>
        <w:rPr>
          <w:noProof/>
        </w:rPr>
        <w:tab/>
      </w:r>
      <w:r>
        <w:rPr>
          <w:noProof/>
        </w:rPr>
        <w:fldChar w:fldCharType="begin"/>
      </w:r>
      <w:r>
        <w:rPr>
          <w:noProof/>
        </w:rPr>
        <w:instrText xml:space="preserve"> PAGEREF _Toc208212860 \h </w:instrText>
      </w:r>
      <w:r>
        <w:rPr>
          <w:noProof/>
        </w:rPr>
      </w:r>
      <w:r>
        <w:rPr>
          <w:noProof/>
        </w:rPr>
        <w:fldChar w:fldCharType="separate"/>
      </w:r>
      <w:r>
        <w:rPr>
          <w:noProof/>
        </w:rPr>
        <w:t>29</w:t>
      </w:r>
      <w:r>
        <w:rPr>
          <w:noProof/>
        </w:rPr>
        <w:fldChar w:fldCharType="end"/>
      </w:r>
    </w:p>
    <w:p w14:paraId="795F9D7E" w14:textId="0ABBA261" w:rsidR="000A56E4" w:rsidRDefault="000A56E4">
      <w:pPr>
        <w:pStyle w:val="TM4"/>
        <w:tabs>
          <w:tab w:val="right" w:leader="dot" w:pos="9378"/>
        </w:tabs>
        <w:rPr>
          <w:rFonts w:asciiTheme="minorHAnsi" w:eastAsiaTheme="minorEastAsia" w:hAnsiTheme="minorHAnsi" w:cstheme="minorBidi"/>
          <w:noProof/>
          <w:sz w:val="22"/>
          <w:szCs w:val="22"/>
        </w:rPr>
      </w:pPr>
      <w:r>
        <w:rPr>
          <w:noProof/>
        </w:rPr>
        <w:t>3.3.5.4 IDAC = 100 µA routé sur AIN0</w:t>
      </w:r>
      <w:r>
        <w:rPr>
          <w:noProof/>
        </w:rPr>
        <w:tab/>
      </w:r>
      <w:r>
        <w:rPr>
          <w:noProof/>
        </w:rPr>
        <w:fldChar w:fldCharType="begin"/>
      </w:r>
      <w:r>
        <w:rPr>
          <w:noProof/>
        </w:rPr>
        <w:instrText xml:space="preserve"> PAGEREF _Toc208212861 \h </w:instrText>
      </w:r>
      <w:r>
        <w:rPr>
          <w:noProof/>
        </w:rPr>
      </w:r>
      <w:r>
        <w:rPr>
          <w:noProof/>
        </w:rPr>
        <w:fldChar w:fldCharType="separate"/>
      </w:r>
      <w:r>
        <w:rPr>
          <w:noProof/>
        </w:rPr>
        <w:t>29</w:t>
      </w:r>
      <w:r>
        <w:rPr>
          <w:noProof/>
        </w:rPr>
        <w:fldChar w:fldCharType="end"/>
      </w:r>
    </w:p>
    <w:p w14:paraId="6429DD56" w14:textId="5A13E772" w:rsidR="000A56E4" w:rsidRDefault="000A56E4">
      <w:pPr>
        <w:pStyle w:val="TM4"/>
        <w:tabs>
          <w:tab w:val="right" w:leader="dot" w:pos="9378"/>
        </w:tabs>
        <w:rPr>
          <w:rFonts w:asciiTheme="minorHAnsi" w:eastAsiaTheme="minorEastAsia" w:hAnsiTheme="minorHAnsi" w:cstheme="minorBidi"/>
          <w:noProof/>
          <w:sz w:val="22"/>
          <w:szCs w:val="22"/>
        </w:rPr>
      </w:pPr>
      <w:r>
        <w:rPr>
          <w:noProof/>
        </w:rPr>
        <w:t>3.3.5.5 Gain = 8 ; OSR = 512</w:t>
      </w:r>
      <w:r>
        <w:rPr>
          <w:noProof/>
        </w:rPr>
        <w:tab/>
      </w:r>
      <w:r>
        <w:rPr>
          <w:noProof/>
        </w:rPr>
        <w:fldChar w:fldCharType="begin"/>
      </w:r>
      <w:r>
        <w:rPr>
          <w:noProof/>
        </w:rPr>
        <w:instrText xml:space="preserve"> PAGEREF _Toc208212862 \h </w:instrText>
      </w:r>
      <w:r>
        <w:rPr>
          <w:noProof/>
        </w:rPr>
      </w:r>
      <w:r>
        <w:rPr>
          <w:noProof/>
        </w:rPr>
        <w:fldChar w:fldCharType="separate"/>
      </w:r>
      <w:r>
        <w:rPr>
          <w:noProof/>
        </w:rPr>
        <w:t>30</w:t>
      </w:r>
      <w:r>
        <w:rPr>
          <w:noProof/>
        </w:rPr>
        <w:fldChar w:fldCharType="end"/>
      </w:r>
    </w:p>
    <w:p w14:paraId="351D221B" w14:textId="23E4A355" w:rsidR="000A56E4" w:rsidRDefault="000A56E4">
      <w:pPr>
        <w:pStyle w:val="TM4"/>
        <w:tabs>
          <w:tab w:val="right" w:leader="dot" w:pos="9378"/>
        </w:tabs>
        <w:rPr>
          <w:rFonts w:asciiTheme="minorHAnsi" w:eastAsiaTheme="minorEastAsia" w:hAnsiTheme="minorHAnsi" w:cstheme="minorBidi"/>
          <w:noProof/>
          <w:sz w:val="22"/>
          <w:szCs w:val="22"/>
        </w:rPr>
      </w:pPr>
      <w:r>
        <w:rPr>
          <w:noProof/>
        </w:rPr>
        <w:t>3.3.5.6 Démarrer la conversion</w:t>
      </w:r>
      <w:r>
        <w:rPr>
          <w:noProof/>
        </w:rPr>
        <w:tab/>
      </w:r>
      <w:r>
        <w:rPr>
          <w:noProof/>
        </w:rPr>
        <w:fldChar w:fldCharType="begin"/>
      </w:r>
      <w:r>
        <w:rPr>
          <w:noProof/>
        </w:rPr>
        <w:instrText xml:space="preserve"> PAGEREF _Toc208212863 \h </w:instrText>
      </w:r>
      <w:r>
        <w:rPr>
          <w:noProof/>
        </w:rPr>
      </w:r>
      <w:r>
        <w:rPr>
          <w:noProof/>
        </w:rPr>
        <w:fldChar w:fldCharType="separate"/>
      </w:r>
      <w:r>
        <w:rPr>
          <w:noProof/>
        </w:rPr>
        <w:t>30</w:t>
      </w:r>
      <w:r>
        <w:rPr>
          <w:noProof/>
        </w:rPr>
        <w:fldChar w:fldCharType="end"/>
      </w:r>
    </w:p>
    <w:p w14:paraId="39B234EF" w14:textId="6E305B4F" w:rsidR="000A56E4" w:rsidRDefault="000A56E4">
      <w:pPr>
        <w:pStyle w:val="TM4"/>
        <w:tabs>
          <w:tab w:val="right" w:leader="dot" w:pos="9378"/>
        </w:tabs>
        <w:rPr>
          <w:rFonts w:asciiTheme="minorHAnsi" w:eastAsiaTheme="minorEastAsia" w:hAnsiTheme="minorHAnsi" w:cstheme="minorBidi"/>
          <w:noProof/>
          <w:sz w:val="22"/>
          <w:szCs w:val="22"/>
        </w:rPr>
      </w:pPr>
      <w:r>
        <w:rPr>
          <w:noProof/>
        </w:rPr>
        <w:t>3.3.5.7 Attendre DRDY = 0</w:t>
      </w:r>
      <w:r>
        <w:rPr>
          <w:noProof/>
        </w:rPr>
        <w:tab/>
      </w:r>
      <w:r>
        <w:rPr>
          <w:noProof/>
        </w:rPr>
        <w:fldChar w:fldCharType="begin"/>
      </w:r>
      <w:r>
        <w:rPr>
          <w:noProof/>
        </w:rPr>
        <w:instrText xml:space="preserve"> PAGEREF _Toc208212864 \h </w:instrText>
      </w:r>
      <w:r>
        <w:rPr>
          <w:noProof/>
        </w:rPr>
      </w:r>
      <w:r>
        <w:rPr>
          <w:noProof/>
        </w:rPr>
        <w:fldChar w:fldCharType="separate"/>
      </w:r>
      <w:r>
        <w:rPr>
          <w:noProof/>
        </w:rPr>
        <w:t>30</w:t>
      </w:r>
      <w:r>
        <w:rPr>
          <w:noProof/>
        </w:rPr>
        <w:fldChar w:fldCharType="end"/>
      </w:r>
    </w:p>
    <w:p w14:paraId="04A58779" w14:textId="3795B1FD" w:rsidR="000A56E4" w:rsidRDefault="000A56E4">
      <w:pPr>
        <w:pStyle w:val="TM4"/>
        <w:tabs>
          <w:tab w:val="right" w:leader="dot" w:pos="9378"/>
        </w:tabs>
        <w:rPr>
          <w:rFonts w:asciiTheme="minorHAnsi" w:eastAsiaTheme="minorEastAsia" w:hAnsiTheme="minorHAnsi" w:cstheme="minorBidi"/>
          <w:noProof/>
          <w:sz w:val="22"/>
          <w:szCs w:val="22"/>
        </w:rPr>
      </w:pPr>
      <w:r>
        <w:rPr>
          <w:noProof/>
        </w:rPr>
        <w:t>3.3.5.8 Lecture 24 bits</w:t>
      </w:r>
      <w:r>
        <w:rPr>
          <w:noProof/>
        </w:rPr>
        <w:tab/>
      </w:r>
      <w:r>
        <w:rPr>
          <w:noProof/>
        </w:rPr>
        <w:fldChar w:fldCharType="begin"/>
      </w:r>
      <w:r>
        <w:rPr>
          <w:noProof/>
        </w:rPr>
        <w:instrText xml:space="preserve"> PAGEREF _Toc208212865 \h </w:instrText>
      </w:r>
      <w:r>
        <w:rPr>
          <w:noProof/>
        </w:rPr>
      </w:r>
      <w:r>
        <w:rPr>
          <w:noProof/>
        </w:rPr>
        <w:fldChar w:fldCharType="separate"/>
      </w:r>
      <w:r>
        <w:rPr>
          <w:noProof/>
        </w:rPr>
        <w:t>30</w:t>
      </w:r>
      <w:r>
        <w:rPr>
          <w:noProof/>
        </w:rPr>
        <w:fldChar w:fldCharType="end"/>
      </w:r>
    </w:p>
    <w:p w14:paraId="5D4AEDD8" w14:textId="66B575F7" w:rsidR="000A56E4" w:rsidRDefault="000A56E4">
      <w:pPr>
        <w:pStyle w:val="TM4"/>
        <w:tabs>
          <w:tab w:val="right" w:leader="dot" w:pos="9378"/>
        </w:tabs>
        <w:rPr>
          <w:rFonts w:asciiTheme="minorHAnsi" w:eastAsiaTheme="minorEastAsia" w:hAnsiTheme="minorHAnsi" w:cstheme="minorBidi"/>
          <w:noProof/>
          <w:sz w:val="22"/>
          <w:szCs w:val="22"/>
        </w:rPr>
      </w:pPr>
      <w:r>
        <w:rPr>
          <w:noProof/>
        </w:rPr>
        <w:t>3.3.5.9 Commande du MUX de Rref (externe)</w:t>
      </w:r>
      <w:r>
        <w:rPr>
          <w:noProof/>
        </w:rPr>
        <w:tab/>
      </w:r>
      <w:r>
        <w:rPr>
          <w:noProof/>
        </w:rPr>
        <w:fldChar w:fldCharType="begin"/>
      </w:r>
      <w:r>
        <w:rPr>
          <w:noProof/>
        </w:rPr>
        <w:instrText xml:space="preserve"> PAGEREF _Toc208212866 \h </w:instrText>
      </w:r>
      <w:r>
        <w:rPr>
          <w:noProof/>
        </w:rPr>
      </w:r>
      <w:r>
        <w:rPr>
          <w:noProof/>
        </w:rPr>
        <w:fldChar w:fldCharType="separate"/>
      </w:r>
      <w:r>
        <w:rPr>
          <w:noProof/>
        </w:rPr>
        <w:t>30</w:t>
      </w:r>
      <w:r>
        <w:rPr>
          <w:noProof/>
        </w:rPr>
        <w:fldChar w:fldCharType="end"/>
      </w:r>
    </w:p>
    <w:p w14:paraId="1E935CD9" w14:textId="3ADF4E2F" w:rsidR="000A56E4" w:rsidRDefault="000A56E4">
      <w:pPr>
        <w:pStyle w:val="TM4"/>
        <w:tabs>
          <w:tab w:val="right" w:leader="dot" w:pos="9378"/>
        </w:tabs>
        <w:rPr>
          <w:rFonts w:asciiTheme="minorHAnsi" w:eastAsiaTheme="minorEastAsia" w:hAnsiTheme="minorHAnsi" w:cstheme="minorBidi"/>
          <w:noProof/>
          <w:sz w:val="22"/>
          <w:szCs w:val="22"/>
        </w:rPr>
      </w:pPr>
      <w:r>
        <w:rPr>
          <w:noProof/>
        </w:rPr>
        <w:t>3.3.5.10 Résultat :</w:t>
      </w:r>
      <w:r>
        <w:rPr>
          <w:noProof/>
        </w:rPr>
        <w:tab/>
      </w:r>
      <w:r>
        <w:rPr>
          <w:noProof/>
        </w:rPr>
        <w:fldChar w:fldCharType="begin"/>
      </w:r>
      <w:r>
        <w:rPr>
          <w:noProof/>
        </w:rPr>
        <w:instrText xml:space="preserve"> PAGEREF _Toc208212867 \h </w:instrText>
      </w:r>
      <w:r>
        <w:rPr>
          <w:noProof/>
        </w:rPr>
      </w:r>
      <w:r>
        <w:rPr>
          <w:noProof/>
        </w:rPr>
        <w:fldChar w:fldCharType="separate"/>
      </w:r>
      <w:r>
        <w:rPr>
          <w:noProof/>
        </w:rPr>
        <w:t>30</w:t>
      </w:r>
      <w:r>
        <w:rPr>
          <w:noProof/>
        </w:rPr>
        <w:fldChar w:fldCharType="end"/>
      </w:r>
    </w:p>
    <w:p w14:paraId="165DC175" w14:textId="07053CE7" w:rsidR="000A56E4" w:rsidRDefault="000A56E4">
      <w:pPr>
        <w:pStyle w:val="TM3"/>
        <w:tabs>
          <w:tab w:val="right" w:leader="dot" w:pos="9378"/>
        </w:tabs>
        <w:rPr>
          <w:rFonts w:asciiTheme="minorHAnsi" w:eastAsiaTheme="minorEastAsia" w:hAnsiTheme="minorHAnsi" w:cstheme="minorBidi"/>
          <w:noProof/>
          <w:sz w:val="22"/>
          <w:szCs w:val="22"/>
        </w:rPr>
      </w:pPr>
      <w:r>
        <w:rPr>
          <w:noProof/>
        </w:rPr>
        <w:t>3.3.6 Fiche de calcul ADC</w:t>
      </w:r>
      <w:r>
        <w:rPr>
          <w:noProof/>
        </w:rPr>
        <w:tab/>
      </w:r>
      <w:r>
        <w:rPr>
          <w:noProof/>
        </w:rPr>
        <w:fldChar w:fldCharType="begin"/>
      </w:r>
      <w:r>
        <w:rPr>
          <w:noProof/>
        </w:rPr>
        <w:instrText xml:space="preserve"> PAGEREF _Toc208212868 \h </w:instrText>
      </w:r>
      <w:r>
        <w:rPr>
          <w:noProof/>
        </w:rPr>
      </w:r>
      <w:r>
        <w:rPr>
          <w:noProof/>
        </w:rPr>
        <w:fldChar w:fldCharType="separate"/>
      </w:r>
      <w:r>
        <w:rPr>
          <w:noProof/>
        </w:rPr>
        <w:t>31</w:t>
      </w:r>
      <w:r>
        <w:rPr>
          <w:noProof/>
        </w:rPr>
        <w:fldChar w:fldCharType="end"/>
      </w:r>
    </w:p>
    <w:p w14:paraId="25D36A11" w14:textId="5C7E92C6" w:rsidR="000A56E4" w:rsidRDefault="000A56E4">
      <w:pPr>
        <w:pStyle w:val="TM4"/>
        <w:tabs>
          <w:tab w:val="right" w:leader="dot" w:pos="9378"/>
        </w:tabs>
        <w:rPr>
          <w:rFonts w:asciiTheme="minorHAnsi" w:eastAsiaTheme="minorEastAsia" w:hAnsiTheme="minorHAnsi" w:cstheme="minorBidi"/>
          <w:noProof/>
          <w:sz w:val="22"/>
          <w:szCs w:val="22"/>
        </w:rPr>
      </w:pPr>
      <w:r>
        <w:rPr>
          <w:noProof/>
        </w:rPr>
        <w:t>3.3.6.1 Résultat de la fiche de calcul</w:t>
      </w:r>
      <w:r>
        <w:rPr>
          <w:noProof/>
        </w:rPr>
        <w:tab/>
      </w:r>
      <w:r>
        <w:rPr>
          <w:noProof/>
        </w:rPr>
        <w:fldChar w:fldCharType="begin"/>
      </w:r>
      <w:r>
        <w:rPr>
          <w:noProof/>
        </w:rPr>
        <w:instrText xml:space="preserve"> PAGEREF _Toc208212869 \h </w:instrText>
      </w:r>
      <w:r>
        <w:rPr>
          <w:noProof/>
        </w:rPr>
      </w:r>
      <w:r>
        <w:rPr>
          <w:noProof/>
        </w:rPr>
        <w:fldChar w:fldCharType="separate"/>
      </w:r>
      <w:r>
        <w:rPr>
          <w:noProof/>
        </w:rPr>
        <w:t>33</w:t>
      </w:r>
      <w:r>
        <w:rPr>
          <w:noProof/>
        </w:rPr>
        <w:fldChar w:fldCharType="end"/>
      </w:r>
    </w:p>
    <w:p w14:paraId="3A98C95F" w14:textId="44388CFD" w:rsidR="000A56E4" w:rsidRPr="004B159A" w:rsidRDefault="000A56E4">
      <w:pPr>
        <w:pStyle w:val="TM2"/>
        <w:tabs>
          <w:tab w:val="right" w:leader="dot" w:pos="9378"/>
        </w:tabs>
        <w:rPr>
          <w:rFonts w:asciiTheme="minorHAnsi" w:eastAsiaTheme="minorEastAsia" w:hAnsiTheme="minorHAnsi" w:cstheme="minorBidi"/>
          <w:noProof/>
          <w:sz w:val="22"/>
          <w:szCs w:val="22"/>
          <w:lang w:val="en-US"/>
        </w:rPr>
      </w:pPr>
      <w:r w:rsidRPr="002A4795">
        <w:rPr>
          <w:noProof/>
          <w:lang w:val="en-US"/>
        </w:rPr>
        <w:t>3.4 Bloc Etage I/O 3V3-24V</w:t>
      </w:r>
      <w:r w:rsidRPr="004B159A">
        <w:rPr>
          <w:noProof/>
          <w:lang w:val="en-US"/>
        </w:rPr>
        <w:tab/>
      </w:r>
      <w:r>
        <w:rPr>
          <w:noProof/>
        </w:rPr>
        <w:fldChar w:fldCharType="begin"/>
      </w:r>
      <w:r w:rsidRPr="004B159A">
        <w:rPr>
          <w:noProof/>
          <w:lang w:val="en-US"/>
        </w:rPr>
        <w:instrText xml:space="preserve"> PAGEREF _Toc208212870 \h </w:instrText>
      </w:r>
      <w:r>
        <w:rPr>
          <w:noProof/>
        </w:rPr>
      </w:r>
      <w:r>
        <w:rPr>
          <w:noProof/>
        </w:rPr>
        <w:fldChar w:fldCharType="separate"/>
      </w:r>
      <w:r w:rsidRPr="004B159A">
        <w:rPr>
          <w:noProof/>
          <w:lang w:val="en-US"/>
        </w:rPr>
        <w:t>35</w:t>
      </w:r>
      <w:r>
        <w:rPr>
          <w:noProof/>
        </w:rPr>
        <w:fldChar w:fldCharType="end"/>
      </w:r>
    </w:p>
    <w:p w14:paraId="12720806" w14:textId="42B3B032" w:rsidR="000A56E4" w:rsidRDefault="000A56E4">
      <w:pPr>
        <w:pStyle w:val="TM2"/>
        <w:tabs>
          <w:tab w:val="right" w:leader="dot" w:pos="9378"/>
        </w:tabs>
        <w:rPr>
          <w:rFonts w:asciiTheme="minorHAnsi" w:eastAsiaTheme="minorEastAsia" w:hAnsiTheme="minorHAnsi" w:cstheme="minorBidi"/>
          <w:noProof/>
          <w:sz w:val="22"/>
          <w:szCs w:val="22"/>
        </w:rPr>
      </w:pPr>
      <w:r>
        <w:rPr>
          <w:noProof/>
        </w:rPr>
        <w:t>3.5 Carte fille</w:t>
      </w:r>
      <w:r>
        <w:rPr>
          <w:noProof/>
        </w:rPr>
        <w:tab/>
      </w:r>
      <w:r>
        <w:rPr>
          <w:noProof/>
        </w:rPr>
        <w:fldChar w:fldCharType="begin"/>
      </w:r>
      <w:r>
        <w:rPr>
          <w:noProof/>
        </w:rPr>
        <w:instrText xml:space="preserve"> PAGEREF _Toc208212871 \h </w:instrText>
      </w:r>
      <w:r>
        <w:rPr>
          <w:noProof/>
        </w:rPr>
      </w:r>
      <w:r>
        <w:rPr>
          <w:noProof/>
        </w:rPr>
        <w:fldChar w:fldCharType="separate"/>
      </w:r>
      <w:r>
        <w:rPr>
          <w:noProof/>
        </w:rPr>
        <w:t>36</w:t>
      </w:r>
      <w:r>
        <w:rPr>
          <w:noProof/>
        </w:rPr>
        <w:fldChar w:fldCharType="end"/>
      </w:r>
    </w:p>
    <w:p w14:paraId="3BAA7EBC" w14:textId="57611181" w:rsidR="000A56E4" w:rsidRDefault="000A56E4">
      <w:pPr>
        <w:pStyle w:val="TM3"/>
        <w:tabs>
          <w:tab w:val="right" w:leader="dot" w:pos="9378"/>
        </w:tabs>
        <w:rPr>
          <w:rFonts w:asciiTheme="minorHAnsi" w:eastAsiaTheme="minorEastAsia" w:hAnsiTheme="minorHAnsi" w:cstheme="minorBidi"/>
          <w:noProof/>
          <w:sz w:val="22"/>
          <w:szCs w:val="22"/>
        </w:rPr>
      </w:pPr>
      <w:r>
        <w:rPr>
          <w:noProof/>
        </w:rPr>
        <w:t>3.5.1 Relais de bypass</w:t>
      </w:r>
      <w:r>
        <w:rPr>
          <w:noProof/>
        </w:rPr>
        <w:tab/>
      </w:r>
      <w:r>
        <w:rPr>
          <w:noProof/>
        </w:rPr>
        <w:fldChar w:fldCharType="begin"/>
      </w:r>
      <w:r>
        <w:rPr>
          <w:noProof/>
        </w:rPr>
        <w:instrText xml:space="preserve"> PAGEREF _Toc208212872 \h </w:instrText>
      </w:r>
      <w:r>
        <w:rPr>
          <w:noProof/>
        </w:rPr>
      </w:r>
      <w:r>
        <w:rPr>
          <w:noProof/>
        </w:rPr>
        <w:fldChar w:fldCharType="separate"/>
      </w:r>
      <w:r>
        <w:rPr>
          <w:noProof/>
        </w:rPr>
        <w:t>36</w:t>
      </w:r>
      <w:r>
        <w:rPr>
          <w:noProof/>
        </w:rPr>
        <w:fldChar w:fldCharType="end"/>
      </w:r>
    </w:p>
    <w:p w14:paraId="16CCC0C0" w14:textId="481A8ACC" w:rsidR="000A56E4" w:rsidRDefault="000A56E4">
      <w:pPr>
        <w:pStyle w:val="TM3"/>
        <w:tabs>
          <w:tab w:val="right" w:leader="dot" w:pos="9378"/>
        </w:tabs>
        <w:rPr>
          <w:rFonts w:asciiTheme="minorHAnsi" w:eastAsiaTheme="minorEastAsia" w:hAnsiTheme="minorHAnsi" w:cstheme="minorBidi"/>
          <w:noProof/>
          <w:sz w:val="22"/>
          <w:szCs w:val="22"/>
        </w:rPr>
      </w:pPr>
      <w:r>
        <w:rPr>
          <w:noProof/>
        </w:rPr>
        <w:t>3.5.2 MUX</w:t>
      </w:r>
      <w:r>
        <w:rPr>
          <w:noProof/>
        </w:rPr>
        <w:tab/>
      </w:r>
      <w:r>
        <w:rPr>
          <w:noProof/>
        </w:rPr>
        <w:fldChar w:fldCharType="begin"/>
      </w:r>
      <w:r>
        <w:rPr>
          <w:noProof/>
        </w:rPr>
        <w:instrText xml:space="preserve"> PAGEREF _Toc208212873 \h </w:instrText>
      </w:r>
      <w:r>
        <w:rPr>
          <w:noProof/>
        </w:rPr>
      </w:r>
      <w:r>
        <w:rPr>
          <w:noProof/>
        </w:rPr>
        <w:fldChar w:fldCharType="separate"/>
      </w:r>
      <w:r>
        <w:rPr>
          <w:noProof/>
        </w:rPr>
        <w:t>38</w:t>
      </w:r>
      <w:r>
        <w:rPr>
          <w:noProof/>
        </w:rPr>
        <w:fldChar w:fldCharType="end"/>
      </w:r>
    </w:p>
    <w:p w14:paraId="480B400B" w14:textId="02DFCA97" w:rsidR="000A56E4" w:rsidRDefault="000A56E4">
      <w:pPr>
        <w:pStyle w:val="TM3"/>
        <w:tabs>
          <w:tab w:val="right" w:leader="dot" w:pos="9378"/>
        </w:tabs>
        <w:rPr>
          <w:rFonts w:asciiTheme="minorHAnsi" w:eastAsiaTheme="minorEastAsia" w:hAnsiTheme="minorHAnsi" w:cstheme="minorBidi"/>
          <w:noProof/>
          <w:sz w:val="22"/>
          <w:szCs w:val="22"/>
        </w:rPr>
      </w:pPr>
      <w:r>
        <w:rPr>
          <w:noProof/>
        </w:rPr>
        <w:t>3.5.3 Réseau de résistance.</w:t>
      </w:r>
      <w:r>
        <w:rPr>
          <w:noProof/>
        </w:rPr>
        <w:tab/>
      </w:r>
      <w:r>
        <w:rPr>
          <w:noProof/>
        </w:rPr>
        <w:fldChar w:fldCharType="begin"/>
      </w:r>
      <w:r>
        <w:rPr>
          <w:noProof/>
        </w:rPr>
        <w:instrText xml:space="preserve"> PAGEREF _Toc208212874 \h </w:instrText>
      </w:r>
      <w:r>
        <w:rPr>
          <w:noProof/>
        </w:rPr>
      </w:r>
      <w:r>
        <w:rPr>
          <w:noProof/>
        </w:rPr>
        <w:fldChar w:fldCharType="separate"/>
      </w:r>
      <w:r>
        <w:rPr>
          <w:noProof/>
        </w:rPr>
        <w:t>39</w:t>
      </w:r>
      <w:r>
        <w:rPr>
          <w:noProof/>
        </w:rPr>
        <w:fldChar w:fldCharType="end"/>
      </w:r>
    </w:p>
    <w:p w14:paraId="72A4CBF9" w14:textId="0CBD2730" w:rsidR="000A56E4" w:rsidRDefault="000A56E4">
      <w:pPr>
        <w:pStyle w:val="TM2"/>
        <w:tabs>
          <w:tab w:val="right" w:leader="dot" w:pos="9378"/>
        </w:tabs>
        <w:rPr>
          <w:rFonts w:asciiTheme="minorHAnsi" w:eastAsiaTheme="minorEastAsia" w:hAnsiTheme="minorHAnsi" w:cstheme="minorBidi"/>
          <w:noProof/>
          <w:sz w:val="22"/>
          <w:szCs w:val="22"/>
        </w:rPr>
      </w:pPr>
      <w:r>
        <w:rPr>
          <w:noProof/>
        </w:rPr>
        <w:t>3.6 Évaluations des coûts</w:t>
      </w:r>
      <w:r>
        <w:rPr>
          <w:noProof/>
        </w:rPr>
        <w:tab/>
      </w:r>
      <w:r>
        <w:rPr>
          <w:noProof/>
        </w:rPr>
        <w:fldChar w:fldCharType="begin"/>
      </w:r>
      <w:r>
        <w:rPr>
          <w:noProof/>
        </w:rPr>
        <w:instrText xml:space="preserve"> PAGEREF _Toc208212875 \h </w:instrText>
      </w:r>
      <w:r>
        <w:rPr>
          <w:noProof/>
        </w:rPr>
      </w:r>
      <w:r>
        <w:rPr>
          <w:noProof/>
        </w:rPr>
        <w:fldChar w:fldCharType="separate"/>
      </w:r>
      <w:r>
        <w:rPr>
          <w:noProof/>
        </w:rPr>
        <w:t>40</w:t>
      </w:r>
      <w:r>
        <w:rPr>
          <w:noProof/>
        </w:rPr>
        <w:fldChar w:fldCharType="end"/>
      </w:r>
    </w:p>
    <w:p w14:paraId="3731F177" w14:textId="2CFEDB99" w:rsidR="000A56E4" w:rsidRDefault="000A56E4">
      <w:pPr>
        <w:pStyle w:val="TM3"/>
        <w:tabs>
          <w:tab w:val="right" w:leader="dot" w:pos="9378"/>
        </w:tabs>
        <w:rPr>
          <w:rFonts w:asciiTheme="minorHAnsi" w:eastAsiaTheme="minorEastAsia" w:hAnsiTheme="minorHAnsi" w:cstheme="minorBidi"/>
          <w:noProof/>
          <w:sz w:val="22"/>
          <w:szCs w:val="22"/>
        </w:rPr>
      </w:pPr>
      <w:r>
        <w:rPr>
          <w:noProof/>
        </w:rPr>
        <w:t>3.6.1 Composants carte mère :</w:t>
      </w:r>
      <w:r>
        <w:rPr>
          <w:noProof/>
        </w:rPr>
        <w:tab/>
      </w:r>
      <w:r>
        <w:rPr>
          <w:noProof/>
        </w:rPr>
        <w:fldChar w:fldCharType="begin"/>
      </w:r>
      <w:r>
        <w:rPr>
          <w:noProof/>
        </w:rPr>
        <w:instrText xml:space="preserve"> PAGEREF _Toc208212876 \h </w:instrText>
      </w:r>
      <w:r>
        <w:rPr>
          <w:noProof/>
        </w:rPr>
      </w:r>
      <w:r>
        <w:rPr>
          <w:noProof/>
        </w:rPr>
        <w:fldChar w:fldCharType="separate"/>
      </w:r>
      <w:r>
        <w:rPr>
          <w:noProof/>
        </w:rPr>
        <w:t>40</w:t>
      </w:r>
      <w:r>
        <w:rPr>
          <w:noProof/>
        </w:rPr>
        <w:fldChar w:fldCharType="end"/>
      </w:r>
    </w:p>
    <w:p w14:paraId="12092C30" w14:textId="09F6149E" w:rsidR="000A56E4" w:rsidRDefault="000A56E4">
      <w:pPr>
        <w:pStyle w:val="TM3"/>
        <w:tabs>
          <w:tab w:val="right" w:leader="dot" w:pos="9378"/>
        </w:tabs>
        <w:rPr>
          <w:rFonts w:asciiTheme="minorHAnsi" w:eastAsiaTheme="minorEastAsia" w:hAnsiTheme="minorHAnsi" w:cstheme="minorBidi"/>
          <w:noProof/>
          <w:sz w:val="22"/>
          <w:szCs w:val="22"/>
        </w:rPr>
      </w:pPr>
      <w:r>
        <w:rPr>
          <w:noProof/>
        </w:rPr>
        <w:t>3.6.2 Composants carte fille :</w:t>
      </w:r>
      <w:r>
        <w:rPr>
          <w:noProof/>
        </w:rPr>
        <w:tab/>
      </w:r>
      <w:r>
        <w:rPr>
          <w:noProof/>
        </w:rPr>
        <w:fldChar w:fldCharType="begin"/>
      </w:r>
      <w:r>
        <w:rPr>
          <w:noProof/>
        </w:rPr>
        <w:instrText xml:space="preserve"> PAGEREF _Toc208212877 \h </w:instrText>
      </w:r>
      <w:r>
        <w:rPr>
          <w:noProof/>
        </w:rPr>
      </w:r>
      <w:r>
        <w:rPr>
          <w:noProof/>
        </w:rPr>
        <w:fldChar w:fldCharType="separate"/>
      </w:r>
      <w:r>
        <w:rPr>
          <w:noProof/>
        </w:rPr>
        <w:t>44</w:t>
      </w:r>
      <w:r>
        <w:rPr>
          <w:noProof/>
        </w:rPr>
        <w:fldChar w:fldCharType="end"/>
      </w:r>
    </w:p>
    <w:p w14:paraId="04F0EBA2" w14:textId="701E5077" w:rsidR="000A56E4" w:rsidRDefault="000A56E4">
      <w:pPr>
        <w:pStyle w:val="TM3"/>
        <w:tabs>
          <w:tab w:val="right" w:leader="dot" w:pos="9378"/>
        </w:tabs>
        <w:rPr>
          <w:rFonts w:asciiTheme="minorHAnsi" w:eastAsiaTheme="minorEastAsia" w:hAnsiTheme="minorHAnsi" w:cstheme="minorBidi"/>
          <w:noProof/>
          <w:sz w:val="22"/>
          <w:szCs w:val="22"/>
        </w:rPr>
      </w:pPr>
      <w:r>
        <w:rPr>
          <w:noProof/>
        </w:rPr>
        <w:t>3.6.3 Prix PCBs</w:t>
      </w:r>
      <w:r>
        <w:rPr>
          <w:noProof/>
        </w:rPr>
        <w:tab/>
      </w:r>
      <w:r>
        <w:rPr>
          <w:noProof/>
        </w:rPr>
        <w:fldChar w:fldCharType="begin"/>
      </w:r>
      <w:r>
        <w:rPr>
          <w:noProof/>
        </w:rPr>
        <w:instrText xml:space="preserve"> PAGEREF _Toc208212878 \h </w:instrText>
      </w:r>
      <w:r>
        <w:rPr>
          <w:noProof/>
        </w:rPr>
      </w:r>
      <w:r>
        <w:rPr>
          <w:noProof/>
        </w:rPr>
        <w:fldChar w:fldCharType="separate"/>
      </w:r>
      <w:r>
        <w:rPr>
          <w:noProof/>
        </w:rPr>
        <w:t>46</w:t>
      </w:r>
      <w:r>
        <w:rPr>
          <w:noProof/>
        </w:rPr>
        <w:fldChar w:fldCharType="end"/>
      </w:r>
    </w:p>
    <w:p w14:paraId="298C5030" w14:textId="1D26F54E" w:rsidR="000A56E4" w:rsidRDefault="000A56E4">
      <w:pPr>
        <w:pStyle w:val="TM3"/>
        <w:tabs>
          <w:tab w:val="right" w:leader="dot" w:pos="9378"/>
        </w:tabs>
        <w:rPr>
          <w:rFonts w:asciiTheme="minorHAnsi" w:eastAsiaTheme="minorEastAsia" w:hAnsiTheme="minorHAnsi" w:cstheme="minorBidi"/>
          <w:noProof/>
          <w:sz w:val="22"/>
          <w:szCs w:val="22"/>
        </w:rPr>
      </w:pPr>
      <w:r>
        <w:rPr>
          <w:noProof/>
        </w:rPr>
        <w:t>3.6.4 Somme des estimations par quantité commandée</w:t>
      </w:r>
      <w:r>
        <w:rPr>
          <w:noProof/>
        </w:rPr>
        <w:tab/>
      </w:r>
      <w:r>
        <w:rPr>
          <w:noProof/>
        </w:rPr>
        <w:fldChar w:fldCharType="begin"/>
      </w:r>
      <w:r>
        <w:rPr>
          <w:noProof/>
        </w:rPr>
        <w:instrText xml:space="preserve"> PAGEREF _Toc208212879 \h </w:instrText>
      </w:r>
      <w:r>
        <w:rPr>
          <w:noProof/>
        </w:rPr>
      </w:r>
      <w:r>
        <w:rPr>
          <w:noProof/>
        </w:rPr>
        <w:fldChar w:fldCharType="separate"/>
      </w:r>
      <w:r>
        <w:rPr>
          <w:noProof/>
        </w:rPr>
        <w:t>46</w:t>
      </w:r>
      <w:r>
        <w:rPr>
          <w:noProof/>
        </w:rPr>
        <w:fldChar w:fldCharType="end"/>
      </w:r>
    </w:p>
    <w:p w14:paraId="06ED0CF8" w14:textId="257B9EEA" w:rsidR="000A56E4" w:rsidRDefault="000A56E4">
      <w:pPr>
        <w:pStyle w:val="TM1"/>
        <w:tabs>
          <w:tab w:val="right" w:leader="dot" w:pos="9378"/>
        </w:tabs>
        <w:rPr>
          <w:rFonts w:asciiTheme="minorHAnsi" w:eastAsiaTheme="minorEastAsia" w:hAnsiTheme="minorHAnsi" w:cstheme="minorBidi"/>
          <w:noProof/>
          <w:sz w:val="22"/>
          <w:szCs w:val="22"/>
        </w:rPr>
      </w:pPr>
      <w:r>
        <w:rPr>
          <w:noProof/>
        </w:rPr>
        <w:t>4 Routage PCB</w:t>
      </w:r>
      <w:r>
        <w:rPr>
          <w:noProof/>
        </w:rPr>
        <w:tab/>
      </w:r>
      <w:r>
        <w:rPr>
          <w:noProof/>
        </w:rPr>
        <w:fldChar w:fldCharType="begin"/>
      </w:r>
      <w:r>
        <w:rPr>
          <w:noProof/>
        </w:rPr>
        <w:instrText xml:space="preserve"> PAGEREF _Toc208212880 \h </w:instrText>
      </w:r>
      <w:r>
        <w:rPr>
          <w:noProof/>
        </w:rPr>
      </w:r>
      <w:r>
        <w:rPr>
          <w:noProof/>
        </w:rPr>
        <w:fldChar w:fldCharType="separate"/>
      </w:r>
      <w:r>
        <w:rPr>
          <w:noProof/>
        </w:rPr>
        <w:t>47</w:t>
      </w:r>
      <w:r>
        <w:rPr>
          <w:noProof/>
        </w:rPr>
        <w:fldChar w:fldCharType="end"/>
      </w:r>
    </w:p>
    <w:p w14:paraId="4F173D2A" w14:textId="7B9854C8" w:rsidR="000A56E4" w:rsidRDefault="000A56E4">
      <w:pPr>
        <w:pStyle w:val="TM2"/>
        <w:tabs>
          <w:tab w:val="right" w:leader="dot" w:pos="9378"/>
        </w:tabs>
        <w:rPr>
          <w:rFonts w:asciiTheme="minorHAnsi" w:eastAsiaTheme="minorEastAsia" w:hAnsiTheme="minorHAnsi" w:cstheme="minorBidi"/>
          <w:noProof/>
          <w:sz w:val="22"/>
          <w:szCs w:val="22"/>
        </w:rPr>
      </w:pPr>
      <w:r>
        <w:rPr>
          <w:noProof/>
        </w:rPr>
        <w:t>4.1 Limitations mécaniques du boitier :</w:t>
      </w:r>
      <w:r>
        <w:rPr>
          <w:noProof/>
        </w:rPr>
        <w:tab/>
      </w:r>
      <w:r>
        <w:rPr>
          <w:noProof/>
        </w:rPr>
        <w:fldChar w:fldCharType="begin"/>
      </w:r>
      <w:r>
        <w:rPr>
          <w:noProof/>
        </w:rPr>
        <w:instrText xml:space="preserve"> PAGEREF _Toc208212881 \h </w:instrText>
      </w:r>
      <w:r>
        <w:rPr>
          <w:noProof/>
        </w:rPr>
      </w:r>
      <w:r>
        <w:rPr>
          <w:noProof/>
        </w:rPr>
        <w:fldChar w:fldCharType="separate"/>
      </w:r>
      <w:r>
        <w:rPr>
          <w:noProof/>
        </w:rPr>
        <w:t>47</w:t>
      </w:r>
      <w:r>
        <w:rPr>
          <w:noProof/>
        </w:rPr>
        <w:fldChar w:fldCharType="end"/>
      </w:r>
    </w:p>
    <w:p w14:paraId="49926181" w14:textId="1DBF5F2B" w:rsidR="000A56E4" w:rsidRDefault="000A56E4">
      <w:pPr>
        <w:pStyle w:val="TM3"/>
        <w:tabs>
          <w:tab w:val="right" w:leader="dot" w:pos="9378"/>
        </w:tabs>
        <w:rPr>
          <w:rFonts w:asciiTheme="minorHAnsi" w:eastAsiaTheme="minorEastAsia" w:hAnsiTheme="minorHAnsi" w:cstheme="minorBidi"/>
          <w:noProof/>
          <w:sz w:val="22"/>
          <w:szCs w:val="22"/>
        </w:rPr>
      </w:pPr>
      <w:r>
        <w:rPr>
          <w:noProof/>
        </w:rPr>
        <w:t>4.1.1 Plaque de montage</w:t>
      </w:r>
      <w:r>
        <w:rPr>
          <w:noProof/>
        </w:rPr>
        <w:tab/>
      </w:r>
      <w:r>
        <w:rPr>
          <w:noProof/>
        </w:rPr>
        <w:fldChar w:fldCharType="begin"/>
      </w:r>
      <w:r>
        <w:rPr>
          <w:noProof/>
        </w:rPr>
        <w:instrText xml:space="preserve"> PAGEREF _Toc208212882 \h </w:instrText>
      </w:r>
      <w:r>
        <w:rPr>
          <w:noProof/>
        </w:rPr>
      </w:r>
      <w:r>
        <w:rPr>
          <w:noProof/>
        </w:rPr>
        <w:fldChar w:fldCharType="separate"/>
      </w:r>
      <w:r>
        <w:rPr>
          <w:noProof/>
        </w:rPr>
        <w:t>47</w:t>
      </w:r>
      <w:r>
        <w:rPr>
          <w:noProof/>
        </w:rPr>
        <w:fldChar w:fldCharType="end"/>
      </w:r>
    </w:p>
    <w:p w14:paraId="0FB36543" w14:textId="60695CE9" w:rsidR="000A56E4" w:rsidRDefault="000A56E4">
      <w:pPr>
        <w:pStyle w:val="TM3"/>
        <w:tabs>
          <w:tab w:val="right" w:leader="dot" w:pos="9378"/>
        </w:tabs>
        <w:rPr>
          <w:rFonts w:asciiTheme="minorHAnsi" w:eastAsiaTheme="minorEastAsia" w:hAnsiTheme="minorHAnsi" w:cstheme="minorBidi"/>
          <w:noProof/>
          <w:sz w:val="22"/>
          <w:szCs w:val="22"/>
        </w:rPr>
      </w:pPr>
      <w:r>
        <w:rPr>
          <w:noProof/>
        </w:rPr>
        <w:t>4.1.2 Couvercle OBLO</w:t>
      </w:r>
      <w:r>
        <w:rPr>
          <w:noProof/>
        </w:rPr>
        <w:tab/>
      </w:r>
      <w:r>
        <w:rPr>
          <w:noProof/>
        </w:rPr>
        <w:fldChar w:fldCharType="begin"/>
      </w:r>
      <w:r>
        <w:rPr>
          <w:noProof/>
        </w:rPr>
        <w:instrText xml:space="preserve"> PAGEREF _Toc208212883 \h </w:instrText>
      </w:r>
      <w:r>
        <w:rPr>
          <w:noProof/>
        </w:rPr>
      </w:r>
      <w:r>
        <w:rPr>
          <w:noProof/>
        </w:rPr>
        <w:fldChar w:fldCharType="separate"/>
      </w:r>
      <w:r>
        <w:rPr>
          <w:noProof/>
        </w:rPr>
        <w:t>48</w:t>
      </w:r>
      <w:r>
        <w:rPr>
          <w:noProof/>
        </w:rPr>
        <w:fldChar w:fldCharType="end"/>
      </w:r>
    </w:p>
    <w:p w14:paraId="7040752F" w14:textId="2DF8EA39" w:rsidR="000A56E4" w:rsidRDefault="000A56E4">
      <w:pPr>
        <w:pStyle w:val="TM2"/>
        <w:tabs>
          <w:tab w:val="right" w:leader="dot" w:pos="9378"/>
        </w:tabs>
        <w:rPr>
          <w:rFonts w:asciiTheme="minorHAnsi" w:eastAsiaTheme="minorEastAsia" w:hAnsiTheme="minorHAnsi" w:cstheme="minorBidi"/>
          <w:noProof/>
          <w:sz w:val="22"/>
          <w:szCs w:val="22"/>
        </w:rPr>
      </w:pPr>
      <w:r>
        <w:rPr>
          <w:noProof/>
        </w:rPr>
        <w:t>4.2 Placement des composant :</w:t>
      </w:r>
      <w:r>
        <w:rPr>
          <w:noProof/>
        </w:rPr>
        <w:tab/>
      </w:r>
      <w:r>
        <w:rPr>
          <w:noProof/>
        </w:rPr>
        <w:fldChar w:fldCharType="begin"/>
      </w:r>
      <w:r>
        <w:rPr>
          <w:noProof/>
        </w:rPr>
        <w:instrText xml:space="preserve"> PAGEREF _Toc208212884 \h </w:instrText>
      </w:r>
      <w:r>
        <w:rPr>
          <w:noProof/>
        </w:rPr>
      </w:r>
      <w:r>
        <w:rPr>
          <w:noProof/>
        </w:rPr>
        <w:fldChar w:fldCharType="separate"/>
      </w:r>
      <w:r>
        <w:rPr>
          <w:noProof/>
        </w:rPr>
        <w:t>48</w:t>
      </w:r>
      <w:r>
        <w:rPr>
          <w:noProof/>
        </w:rPr>
        <w:fldChar w:fldCharType="end"/>
      </w:r>
    </w:p>
    <w:p w14:paraId="73DC6E9A" w14:textId="042A47A9" w:rsidR="000A56E4" w:rsidRDefault="000A56E4">
      <w:pPr>
        <w:pStyle w:val="TM2"/>
        <w:tabs>
          <w:tab w:val="right" w:leader="dot" w:pos="9378"/>
        </w:tabs>
        <w:rPr>
          <w:rFonts w:asciiTheme="minorHAnsi" w:eastAsiaTheme="minorEastAsia" w:hAnsiTheme="minorHAnsi" w:cstheme="minorBidi"/>
          <w:noProof/>
          <w:sz w:val="22"/>
          <w:szCs w:val="22"/>
        </w:rPr>
      </w:pPr>
      <w:r>
        <w:rPr>
          <w:noProof/>
        </w:rPr>
        <w:t>4.3 Routage de l’alimentation</w:t>
      </w:r>
      <w:r>
        <w:rPr>
          <w:noProof/>
        </w:rPr>
        <w:tab/>
      </w:r>
      <w:r>
        <w:rPr>
          <w:noProof/>
        </w:rPr>
        <w:fldChar w:fldCharType="begin"/>
      </w:r>
      <w:r>
        <w:rPr>
          <w:noProof/>
        </w:rPr>
        <w:instrText xml:space="preserve"> PAGEREF _Toc208212885 \h </w:instrText>
      </w:r>
      <w:r>
        <w:rPr>
          <w:noProof/>
        </w:rPr>
      </w:r>
      <w:r>
        <w:rPr>
          <w:noProof/>
        </w:rPr>
        <w:fldChar w:fldCharType="separate"/>
      </w:r>
      <w:r>
        <w:rPr>
          <w:noProof/>
        </w:rPr>
        <w:t>49</w:t>
      </w:r>
      <w:r>
        <w:rPr>
          <w:noProof/>
        </w:rPr>
        <w:fldChar w:fldCharType="end"/>
      </w:r>
    </w:p>
    <w:p w14:paraId="6A8C04C0" w14:textId="7A014149" w:rsidR="000A56E4" w:rsidRDefault="000A56E4">
      <w:pPr>
        <w:pStyle w:val="TM2"/>
        <w:tabs>
          <w:tab w:val="right" w:leader="dot" w:pos="9378"/>
        </w:tabs>
        <w:rPr>
          <w:rFonts w:asciiTheme="minorHAnsi" w:eastAsiaTheme="minorEastAsia" w:hAnsiTheme="minorHAnsi" w:cstheme="minorBidi"/>
          <w:noProof/>
          <w:sz w:val="22"/>
          <w:szCs w:val="22"/>
        </w:rPr>
      </w:pPr>
      <w:r>
        <w:rPr>
          <w:noProof/>
        </w:rPr>
        <w:t>4.4 Routage des pistes</w:t>
      </w:r>
      <w:r>
        <w:rPr>
          <w:noProof/>
        </w:rPr>
        <w:tab/>
      </w:r>
      <w:r>
        <w:rPr>
          <w:noProof/>
        </w:rPr>
        <w:fldChar w:fldCharType="begin"/>
      </w:r>
      <w:r>
        <w:rPr>
          <w:noProof/>
        </w:rPr>
        <w:instrText xml:space="preserve"> PAGEREF _Toc208212886 \h </w:instrText>
      </w:r>
      <w:r>
        <w:rPr>
          <w:noProof/>
        </w:rPr>
      </w:r>
      <w:r>
        <w:rPr>
          <w:noProof/>
        </w:rPr>
        <w:fldChar w:fldCharType="separate"/>
      </w:r>
      <w:r>
        <w:rPr>
          <w:noProof/>
        </w:rPr>
        <w:t>49</w:t>
      </w:r>
      <w:r>
        <w:rPr>
          <w:noProof/>
        </w:rPr>
        <w:fldChar w:fldCharType="end"/>
      </w:r>
    </w:p>
    <w:p w14:paraId="189F2EDE" w14:textId="693E6197" w:rsidR="000A56E4" w:rsidRDefault="000A56E4">
      <w:pPr>
        <w:pStyle w:val="TM2"/>
        <w:tabs>
          <w:tab w:val="right" w:leader="dot" w:pos="9378"/>
        </w:tabs>
        <w:rPr>
          <w:rFonts w:asciiTheme="minorHAnsi" w:eastAsiaTheme="minorEastAsia" w:hAnsiTheme="minorHAnsi" w:cstheme="minorBidi"/>
          <w:noProof/>
          <w:sz w:val="22"/>
          <w:szCs w:val="22"/>
        </w:rPr>
      </w:pPr>
      <w:r>
        <w:rPr>
          <w:noProof/>
        </w:rPr>
        <w:t>4.5 Modification du footprint de l’accéléromètre</w:t>
      </w:r>
      <w:r>
        <w:rPr>
          <w:noProof/>
        </w:rPr>
        <w:tab/>
      </w:r>
      <w:r>
        <w:rPr>
          <w:noProof/>
        </w:rPr>
        <w:fldChar w:fldCharType="begin"/>
      </w:r>
      <w:r>
        <w:rPr>
          <w:noProof/>
        </w:rPr>
        <w:instrText xml:space="preserve"> PAGEREF _Toc208212887 \h </w:instrText>
      </w:r>
      <w:r>
        <w:rPr>
          <w:noProof/>
        </w:rPr>
      </w:r>
      <w:r>
        <w:rPr>
          <w:noProof/>
        </w:rPr>
        <w:fldChar w:fldCharType="separate"/>
      </w:r>
      <w:r>
        <w:rPr>
          <w:noProof/>
        </w:rPr>
        <w:t>49</w:t>
      </w:r>
      <w:r>
        <w:rPr>
          <w:noProof/>
        </w:rPr>
        <w:fldChar w:fldCharType="end"/>
      </w:r>
    </w:p>
    <w:p w14:paraId="2DD5AA74" w14:textId="11659C97" w:rsidR="000A56E4" w:rsidRDefault="000A56E4">
      <w:pPr>
        <w:pStyle w:val="TM2"/>
        <w:tabs>
          <w:tab w:val="right" w:leader="dot" w:pos="9378"/>
        </w:tabs>
        <w:rPr>
          <w:rFonts w:asciiTheme="minorHAnsi" w:eastAsiaTheme="minorEastAsia" w:hAnsiTheme="minorHAnsi" w:cstheme="minorBidi"/>
          <w:noProof/>
          <w:sz w:val="22"/>
          <w:szCs w:val="22"/>
        </w:rPr>
      </w:pPr>
      <w:r>
        <w:rPr>
          <w:noProof/>
        </w:rPr>
        <w:t>4.6 Vérifications du routage</w:t>
      </w:r>
      <w:r>
        <w:rPr>
          <w:noProof/>
        </w:rPr>
        <w:tab/>
      </w:r>
      <w:r>
        <w:rPr>
          <w:noProof/>
        </w:rPr>
        <w:fldChar w:fldCharType="begin"/>
      </w:r>
      <w:r>
        <w:rPr>
          <w:noProof/>
        </w:rPr>
        <w:instrText xml:space="preserve"> PAGEREF _Toc208212888 \h </w:instrText>
      </w:r>
      <w:r>
        <w:rPr>
          <w:noProof/>
        </w:rPr>
      </w:r>
      <w:r>
        <w:rPr>
          <w:noProof/>
        </w:rPr>
        <w:fldChar w:fldCharType="separate"/>
      </w:r>
      <w:r>
        <w:rPr>
          <w:noProof/>
        </w:rPr>
        <w:t>49</w:t>
      </w:r>
      <w:r>
        <w:rPr>
          <w:noProof/>
        </w:rPr>
        <w:fldChar w:fldCharType="end"/>
      </w:r>
    </w:p>
    <w:p w14:paraId="78F8F9A1" w14:textId="01C66A41" w:rsidR="000A56E4" w:rsidRDefault="000A56E4">
      <w:pPr>
        <w:pStyle w:val="TM2"/>
        <w:tabs>
          <w:tab w:val="right" w:leader="dot" w:pos="9378"/>
        </w:tabs>
        <w:rPr>
          <w:rFonts w:asciiTheme="minorHAnsi" w:eastAsiaTheme="minorEastAsia" w:hAnsiTheme="minorHAnsi" w:cstheme="minorBidi"/>
          <w:noProof/>
          <w:sz w:val="22"/>
          <w:szCs w:val="22"/>
        </w:rPr>
      </w:pPr>
      <w:r>
        <w:rPr>
          <w:noProof/>
        </w:rPr>
        <w:t>4.7 Mise en service :</w:t>
      </w:r>
      <w:r>
        <w:rPr>
          <w:noProof/>
        </w:rPr>
        <w:tab/>
      </w:r>
      <w:r>
        <w:rPr>
          <w:noProof/>
        </w:rPr>
        <w:fldChar w:fldCharType="begin"/>
      </w:r>
      <w:r>
        <w:rPr>
          <w:noProof/>
        </w:rPr>
        <w:instrText xml:space="preserve"> PAGEREF _Toc208212889 \h </w:instrText>
      </w:r>
      <w:r>
        <w:rPr>
          <w:noProof/>
        </w:rPr>
      </w:r>
      <w:r>
        <w:rPr>
          <w:noProof/>
        </w:rPr>
        <w:fldChar w:fldCharType="separate"/>
      </w:r>
      <w:r>
        <w:rPr>
          <w:noProof/>
        </w:rPr>
        <w:t>49</w:t>
      </w:r>
      <w:r>
        <w:rPr>
          <w:noProof/>
        </w:rPr>
        <w:fldChar w:fldCharType="end"/>
      </w:r>
    </w:p>
    <w:p w14:paraId="028D9F5C" w14:textId="70C36382" w:rsidR="000A56E4" w:rsidRDefault="000A56E4">
      <w:pPr>
        <w:pStyle w:val="TM1"/>
        <w:tabs>
          <w:tab w:val="right" w:leader="dot" w:pos="9378"/>
        </w:tabs>
        <w:rPr>
          <w:rFonts w:asciiTheme="minorHAnsi" w:eastAsiaTheme="minorEastAsia" w:hAnsiTheme="minorHAnsi" w:cstheme="minorBidi"/>
          <w:noProof/>
          <w:sz w:val="22"/>
          <w:szCs w:val="22"/>
        </w:rPr>
      </w:pPr>
      <w:r>
        <w:rPr>
          <w:noProof/>
        </w:rPr>
        <w:t>5 Détection et correction de problèmes :</w:t>
      </w:r>
      <w:r>
        <w:rPr>
          <w:noProof/>
        </w:rPr>
        <w:tab/>
      </w:r>
      <w:r>
        <w:rPr>
          <w:noProof/>
        </w:rPr>
        <w:fldChar w:fldCharType="begin"/>
      </w:r>
      <w:r>
        <w:rPr>
          <w:noProof/>
        </w:rPr>
        <w:instrText xml:space="preserve"> PAGEREF _Toc208212890 \h </w:instrText>
      </w:r>
      <w:r>
        <w:rPr>
          <w:noProof/>
        </w:rPr>
      </w:r>
      <w:r>
        <w:rPr>
          <w:noProof/>
        </w:rPr>
        <w:fldChar w:fldCharType="separate"/>
      </w:r>
      <w:r>
        <w:rPr>
          <w:noProof/>
        </w:rPr>
        <w:t>50</w:t>
      </w:r>
      <w:r>
        <w:rPr>
          <w:noProof/>
        </w:rPr>
        <w:fldChar w:fldCharType="end"/>
      </w:r>
    </w:p>
    <w:p w14:paraId="0E27484B" w14:textId="1D76BF52" w:rsidR="000A56E4" w:rsidRDefault="000A56E4">
      <w:pPr>
        <w:pStyle w:val="TM1"/>
        <w:tabs>
          <w:tab w:val="right" w:leader="dot" w:pos="9378"/>
        </w:tabs>
        <w:rPr>
          <w:rFonts w:asciiTheme="minorHAnsi" w:eastAsiaTheme="minorEastAsia" w:hAnsiTheme="minorHAnsi" w:cstheme="minorBidi"/>
          <w:noProof/>
          <w:sz w:val="22"/>
          <w:szCs w:val="22"/>
        </w:rPr>
      </w:pPr>
      <w:r>
        <w:rPr>
          <w:noProof/>
        </w:rPr>
        <w:t>6 Firmware</w:t>
      </w:r>
      <w:r>
        <w:rPr>
          <w:noProof/>
        </w:rPr>
        <w:tab/>
      </w:r>
      <w:r>
        <w:rPr>
          <w:noProof/>
        </w:rPr>
        <w:fldChar w:fldCharType="begin"/>
      </w:r>
      <w:r>
        <w:rPr>
          <w:noProof/>
        </w:rPr>
        <w:instrText xml:space="preserve"> PAGEREF _Toc208212891 \h </w:instrText>
      </w:r>
      <w:r>
        <w:rPr>
          <w:noProof/>
        </w:rPr>
      </w:r>
      <w:r>
        <w:rPr>
          <w:noProof/>
        </w:rPr>
        <w:fldChar w:fldCharType="separate"/>
      </w:r>
      <w:r>
        <w:rPr>
          <w:noProof/>
        </w:rPr>
        <w:t>51</w:t>
      </w:r>
      <w:r>
        <w:rPr>
          <w:noProof/>
        </w:rPr>
        <w:fldChar w:fldCharType="end"/>
      </w:r>
    </w:p>
    <w:p w14:paraId="140D1DBF" w14:textId="5751898C" w:rsidR="000A56E4" w:rsidRDefault="000A56E4">
      <w:pPr>
        <w:pStyle w:val="TM2"/>
        <w:tabs>
          <w:tab w:val="right" w:leader="dot" w:pos="9378"/>
        </w:tabs>
        <w:rPr>
          <w:rFonts w:asciiTheme="minorHAnsi" w:eastAsiaTheme="minorEastAsia" w:hAnsiTheme="minorHAnsi" w:cstheme="minorBidi"/>
          <w:noProof/>
          <w:sz w:val="22"/>
          <w:szCs w:val="22"/>
        </w:rPr>
      </w:pPr>
      <w:r>
        <w:rPr>
          <w:noProof/>
        </w:rPr>
        <w:t>6.1 RPIBOOT</w:t>
      </w:r>
      <w:r>
        <w:rPr>
          <w:noProof/>
        </w:rPr>
        <w:tab/>
      </w:r>
      <w:r>
        <w:rPr>
          <w:noProof/>
        </w:rPr>
        <w:fldChar w:fldCharType="begin"/>
      </w:r>
      <w:r>
        <w:rPr>
          <w:noProof/>
        </w:rPr>
        <w:instrText xml:space="preserve"> PAGEREF _Toc208212892 \h </w:instrText>
      </w:r>
      <w:r>
        <w:rPr>
          <w:noProof/>
        </w:rPr>
      </w:r>
      <w:r>
        <w:rPr>
          <w:noProof/>
        </w:rPr>
        <w:fldChar w:fldCharType="separate"/>
      </w:r>
      <w:r>
        <w:rPr>
          <w:noProof/>
        </w:rPr>
        <w:t>51</w:t>
      </w:r>
      <w:r>
        <w:rPr>
          <w:noProof/>
        </w:rPr>
        <w:fldChar w:fldCharType="end"/>
      </w:r>
    </w:p>
    <w:p w14:paraId="563AF137" w14:textId="6AD10DB4" w:rsidR="000A56E4" w:rsidRDefault="000A56E4">
      <w:pPr>
        <w:pStyle w:val="TM2"/>
        <w:tabs>
          <w:tab w:val="right" w:leader="dot" w:pos="9378"/>
        </w:tabs>
        <w:rPr>
          <w:rFonts w:asciiTheme="minorHAnsi" w:eastAsiaTheme="minorEastAsia" w:hAnsiTheme="minorHAnsi" w:cstheme="minorBidi"/>
          <w:noProof/>
          <w:sz w:val="22"/>
          <w:szCs w:val="22"/>
        </w:rPr>
      </w:pPr>
      <w:r>
        <w:rPr>
          <w:noProof/>
        </w:rPr>
        <w:t>6.2 Configuration</w:t>
      </w:r>
      <w:r>
        <w:rPr>
          <w:noProof/>
        </w:rPr>
        <w:tab/>
      </w:r>
      <w:r>
        <w:rPr>
          <w:noProof/>
        </w:rPr>
        <w:fldChar w:fldCharType="begin"/>
      </w:r>
      <w:r>
        <w:rPr>
          <w:noProof/>
        </w:rPr>
        <w:instrText xml:space="preserve"> PAGEREF _Toc208212893 \h </w:instrText>
      </w:r>
      <w:r>
        <w:rPr>
          <w:noProof/>
        </w:rPr>
      </w:r>
      <w:r>
        <w:rPr>
          <w:noProof/>
        </w:rPr>
        <w:fldChar w:fldCharType="separate"/>
      </w:r>
      <w:r>
        <w:rPr>
          <w:noProof/>
        </w:rPr>
        <w:t>51</w:t>
      </w:r>
      <w:r>
        <w:rPr>
          <w:noProof/>
        </w:rPr>
        <w:fldChar w:fldCharType="end"/>
      </w:r>
    </w:p>
    <w:p w14:paraId="2E44BA1A" w14:textId="03B95747" w:rsidR="000A56E4" w:rsidRDefault="000A56E4">
      <w:pPr>
        <w:pStyle w:val="TM3"/>
        <w:tabs>
          <w:tab w:val="right" w:leader="dot" w:pos="9378"/>
        </w:tabs>
        <w:rPr>
          <w:rFonts w:asciiTheme="minorHAnsi" w:eastAsiaTheme="minorEastAsia" w:hAnsiTheme="minorHAnsi" w:cstheme="minorBidi"/>
          <w:noProof/>
          <w:sz w:val="22"/>
          <w:szCs w:val="22"/>
        </w:rPr>
      </w:pPr>
      <w:r>
        <w:rPr>
          <w:noProof/>
        </w:rPr>
        <w:t>6.2.1 Configuration générale des horloges</w:t>
      </w:r>
      <w:r>
        <w:rPr>
          <w:noProof/>
        </w:rPr>
        <w:tab/>
      </w:r>
      <w:r>
        <w:rPr>
          <w:noProof/>
        </w:rPr>
        <w:fldChar w:fldCharType="begin"/>
      </w:r>
      <w:r>
        <w:rPr>
          <w:noProof/>
        </w:rPr>
        <w:instrText xml:space="preserve"> PAGEREF _Toc208212894 \h </w:instrText>
      </w:r>
      <w:r>
        <w:rPr>
          <w:noProof/>
        </w:rPr>
      </w:r>
      <w:r>
        <w:rPr>
          <w:noProof/>
        </w:rPr>
        <w:fldChar w:fldCharType="separate"/>
      </w:r>
      <w:r>
        <w:rPr>
          <w:noProof/>
        </w:rPr>
        <w:t>51</w:t>
      </w:r>
      <w:r>
        <w:rPr>
          <w:noProof/>
        </w:rPr>
        <w:fldChar w:fldCharType="end"/>
      </w:r>
    </w:p>
    <w:p w14:paraId="1DA4393C" w14:textId="57AECE8C" w:rsidR="000A56E4" w:rsidRDefault="000A56E4">
      <w:pPr>
        <w:pStyle w:val="TM3"/>
        <w:tabs>
          <w:tab w:val="right" w:leader="dot" w:pos="9378"/>
        </w:tabs>
        <w:rPr>
          <w:rFonts w:asciiTheme="minorHAnsi" w:eastAsiaTheme="minorEastAsia" w:hAnsiTheme="minorHAnsi" w:cstheme="minorBidi"/>
          <w:noProof/>
          <w:sz w:val="22"/>
          <w:szCs w:val="22"/>
        </w:rPr>
      </w:pPr>
      <w:r>
        <w:rPr>
          <w:noProof/>
        </w:rPr>
        <w:t>6.2.2 Configuration horloge périphérique</w:t>
      </w:r>
      <w:r>
        <w:rPr>
          <w:noProof/>
        </w:rPr>
        <w:tab/>
      </w:r>
      <w:r>
        <w:rPr>
          <w:noProof/>
        </w:rPr>
        <w:fldChar w:fldCharType="begin"/>
      </w:r>
      <w:r>
        <w:rPr>
          <w:noProof/>
        </w:rPr>
        <w:instrText xml:space="preserve"> PAGEREF _Toc208212895 \h </w:instrText>
      </w:r>
      <w:r>
        <w:rPr>
          <w:noProof/>
        </w:rPr>
      </w:r>
      <w:r>
        <w:rPr>
          <w:noProof/>
        </w:rPr>
        <w:fldChar w:fldCharType="separate"/>
      </w:r>
      <w:r>
        <w:rPr>
          <w:noProof/>
        </w:rPr>
        <w:t>51</w:t>
      </w:r>
      <w:r>
        <w:rPr>
          <w:noProof/>
        </w:rPr>
        <w:fldChar w:fldCharType="end"/>
      </w:r>
    </w:p>
    <w:p w14:paraId="403478B5" w14:textId="02698F52" w:rsidR="000A56E4" w:rsidRDefault="000A56E4">
      <w:pPr>
        <w:pStyle w:val="TM3"/>
        <w:tabs>
          <w:tab w:val="right" w:leader="dot" w:pos="9378"/>
        </w:tabs>
        <w:rPr>
          <w:rFonts w:asciiTheme="minorHAnsi" w:eastAsiaTheme="minorEastAsia" w:hAnsiTheme="minorHAnsi" w:cstheme="minorBidi"/>
          <w:noProof/>
          <w:sz w:val="22"/>
          <w:szCs w:val="22"/>
        </w:rPr>
      </w:pPr>
      <w:r>
        <w:rPr>
          <w:noProof/>
        </w:rPr>
        <w:t>6.2.3 Pinout Réelle</w:t>
      </w:r>
      <w:r>
        <w:rPr>
          <w:noProof/>
        </w:rPr>
        <w:tab/>
      </w:r>
      <w:r>
        <w:rPr>
          <w:noProof/>
        </w:rPr>
        <w:fldChar w:fldCharType="begin"/>
      </w:r>
      <w:r>
        <w:rPr>
          <w:noProof/>
        </w:rPr>
        <w:instrText xml:space="preserve"> PAGEREF _Toc208212896 \h </w:instrText>
      </w:r>
      <w:r>
        <w:rPr>
          <w:noProof/>
        </w:rPr>
      </w:r>
      <w:r>
        <w:rPr>
          <w:noProof/>
        </w:rPr>
        <w:fldChar w:fldCharType="separate"/>
      </w:r>
      <w:r>
        <w:rPr>
          <w:noProof/>
        </w:rPr>
        <w:t>51</w:t>
      </w:r>
      <w:r>
        <w:rPr>
          <w:noProof/>
        </w:rPr>
        <w:fldChar w:fldCharType="end"/>
      </w:r>
    </w:p>
    <w:p w14:paraId="38077D4A" w14:textId="0B15F8AB" w:rsidR="000A56E4" w:rsidRDefault="000A56E4">
      <w:pPr>
        <w:pStyle w:val="TM3"/>
        <w:tabs>
          <w:tab w:val="right" w:leader="dot" w:pos="9378"/>
        </w:tabs>
        <w:rPr>
          <w:rFonts w:asciiTheme="minorHAnsi" w:eastAsiaTheme="minorEastAsia" w:hAnsiTheme="minorHAnsi" w:cstheme="minorBidi"/>
          <w:noProof/>
          <w:sz w:val="22"/>
          <w:szCs w:val="22"/>
        </w:rPr>
      </w:pPr>
      <w:r>
        <w:rPr>
          <w:noProof/>
        </w:rPr>
        <w:t>6.2.4 Timers</w:t>
      </w:r>
      <w:r>
        <w:rPr>
          <w:noProof/>
        </w:rPr>
        <w:tab/>
      </w:r>
      <w:r>
        <w:rPr>
          <w:noProof/>
        </w:rPr>
        <w:fldChar w:fldCharType="begin"/>
      </w:r>
      <w:r>
        <w:rPr>
          <w:noProof/>
        </w:rPr>
        <w:instrText xml:space="preserve"> PAGEREF _Toc208212897 \h </w:instrText>
      </w:r>
      <w:r>
        <w:rPr>
          <w:noProof/>
        </w:rPr>
      </w:r>
      <w:r>
        <w:rPr>
          <w:noProof/>
        </w:rPr>
        <w:fldChar w:fldCharType="separate"/>
      </w:r>
      <w:r>
        <w:rPr>
          <w:noProof/>
        </w:rPr>
        <w:t>51</w:t>
      </w:r>
      <w:r>
        <w:rPr>
          <w:noProof/>
        </w:rPr>
        <w:fldChar w:fldCharType="end"/>
      </w:r>
    </w:p>
    <w:p w14:paraId="125E48F1" w14:textId="703B943A" w:rsidR="000A56E4" w:rsidRDefault="000A56E4">
      <w:pPr>
        <w:pStyle w:val="TM4"/>
        <w:tabs>
          <w:tab w:val="right" w:leader="dot" w:pos="9378"/>
        </w:tabs>
        <w:rPr>
          <w:rFonts w:asciiTheme="minorHAnsi" w:eastAsiaTheme="minorEastAsia" w:hAnsiTheme="minorHAnsi" w:cstheme="minorBidi"/>
          <w:noProof/>
          <w:sz w:val="22"/>
          <w:szCs w:val="22"/>
        </w:rPr>
      </w:pPr>
      <w:r>
        <w:rPr>
          <w:noProof/>
        </w:rPr>
        <w:t>6.2.4.1 Timer 1</w:t>
      </w:r>
      <w:r>
        <w:rPr>
          <w:noProof/>
        </w:rPr>
        <w:tab/>
      </w:r>
      <w:r>
        <w:rPr>
          <w:noProof/>
        </w:rPr>
        <w:fldChar w:fldCharType="begin"/>
      </w:r>
      <w:r>
        <w:rPr>
          <w:noProof/>
        </w:rPr>
        <w:instrText xml:space="preserve"> PAGEREF _Toc208212898 \h </w:instrText>
      </w:r>
      <w:r>
        <w:rPr>
          <w:noProof/>
        </w:rPr>
      </w:r>
      <w:r>
        <w:rPr>
          <w:noProof/>
        </w:rPr>
        <w:fldChar w:fldCharType="separate"/>
      </w:r>
      <w:r>
        <w:rPr>
          <w:noProof/>
        </w:rPr>
        <w:t>51</w:t>
      </w:r>
      <w:r>
        <w:rPr>
          <w:noProof/>
        </w:rPr>
        <w:fldChar w:fldCharType="end"/>
      </w:r>
    </w:p>
    <w:p w14:paraId="4620FCD9" w14:textId="52CA559D" w:rsidR="000A56E4" w:rsidRDefault="000A56E4">
      <w:pPr>
        <w:pStyle w:val="TM4"/>
        <w:tabs>
          <w:tab w:val="right" w:leader="dot" w:pos="9378"/>
        </w:tabs>
        <w:rPr>
          <w:rFonts w:asciiTheme="minorHAnsi" w:eastAsiaTheme="minorEastAsia" w:hAnsiTheme="minorHAnsi" w:cstheme="minorBidi"/>
          <w:noProof/>
          <w:sz w:val="22"/>
          <w:szCs w:val="22"/>
        </w:rPr>
      </w:pPr>
      <w:r>
        <w:rPr>
          <w:noProof/>
        </w:rPr>
        <w:t>6.2.4.2 Timer 2 + 3 (32Bit)</w:t>
      </w:r>
      <w:r>
        <w:rPr>
          <w:noProof/>
        </w:rPr>
        <w:tab/>
      </w:r>
      <w:r>
        <w:rPr>
          <w:noProof/>
        </w:rPr>
        <w:fldChar w:fldCharType="begin"/>
      </w:r>
      <w:r>
        <w:rPr>
          <w:noProof/>
        </w:rPr>
        <w:instrText xml:space="preserve"> PAGEREF _Toc208212899 \h </w:instrText>
      </w:r>
      <w:r>
        <w:rPr>
          <w:noProof/>
        </w:rPr>
      </w:r>
      <w:r>
        <w:rPr>
          <w:noProof/>
        </w:rPr>
        <w:fldChar w:fldCharType="separate"/>
      </w:r>
      <w:r>
        <w:rPr>
          <w:noProof/>
        </w:rPr>
        <w:t>51</w:t>
      </w:r>
      <w:r>
        <w:rPr>
          <w:noProof/>
        </w:rPr>
        <w:fldChar w:fldCharType="end"/>
      </w:r>
    </w:p>
    <w:p w14:paraId="7A90EC9E" w14:textId="2E0DC3F9" w:rsidR="000A56E4" w:rsidRDefault="000A56E4">
      <w:pPr>
        <w:pStyle w:val="TM3"/>
        <w:tabs>
          <w:tab w:val="right" w:leader="dot" w:pos="9378"/>
        </w:tabs>
        <w:rPr>
          <w:rFonts w:asciiTheme="minorHAnsi" w:eastAsiaTheme="minorEastAsia" w:hAnsiTheme="minorHAnsi" w:cstheme="minorBidi"/>
          <w:noProof/>
          <w:sz w:val="22"/>
          <w:szCs w:val="22"/>
        </w:rPr>
      </w:pPr>
      <w:r>
        <w:rPr>
          <w:noProof/>
        </w:rPr>
        <w:t>6.2.5 IC3</w:t>
      </w:r>
      <w:r>
        <w:rPr>
          <w:noProof/>
        </w:rPr>
        <w:tab/>
      </w:r>
      <w:r>
        <w:rPr>
          <w:noProof/>
        </w:rPr>
        <w:fldChar w:fldCharType="begin"/>
      </w:r>
      <w:r>
        <w:rPr>
          <w:noProof/>
        </w:rPr>
        <w:instrText xml:space="preserve"> PAGEREF _Toc208212900 \h </w:instrText>
      </w:r>
      <w:r>
        <w:rPr>
          <w:noProof/>
        </w:rPr>
      </w:r>
      <w:r>
        <w:rPr>
          <w:noProof/>
        </w:rPr>
        <w:fldChar w:fldCharType="separate"/>
      </w:r>
      <w:r>
        <w:rPr>
          <w:noProof/>
        </w:rPr>
        <w:t>51</w:t>
      </w:r>
      <w:r>
        <w:rPr>
          <w:noProof/>
        </w:rPr>
        <w:fldChar w:fldCharType="end"/>
      </w:r>
    </w:p>
    <w:p w14:paraId="24D256CC" w14:textId="33955F98" w:rsidR="000A56E4" w:rsidRDefault="000A56E4">
      <w:pPr>
        <w:pStyle w:val="TM3"/>
        <w:tabs>
          <w:tab w:val="right" w:leader="dot" w:pos="9378"/>
        </w:tabs>
        <w:rPr>
          <w:rFonts w:asciiTheme="minorHAnsi" w:eastAsiaTheme="minorEastAsia" w:hAnsiTheme="minorHAnsi" w:cstheme="minorBidi"/>
          <w:noProof/>
          <w:sz w:val="22"/>
          <w:szCs w:val="22"/>
        </w:rPr>
      </w:pPr>
      <w:r>
        <w:rPr>
          <w:noProof/>
        </w:rPr>
        <w:t>6.2.6 Mémoire NVM</w:t>
      </w:r>
      <w:r>
        <w:rPr>
          <w:noProof/>
        </w:rPr>
        <w:tab/>
      </w:r>
      <w:r>
        <w:rPr>
          <w:noProof/>
        </w:rPr>
        <w:fldChar w:fldCharType="begin"/>
      </w:r>
      <w:r>
        <w:rPr>
          <w:noProof/>
        </w:rPr>
        <w:instrText xml:space="preserve"> PAGEREF _Toc208212901 \h </w:instrText>
      </w:r>
      <w:r>
        <w:rPr>
          <w:noProof/>
        </w:rPr>
      </w:r>
      <w:r>
        <w:rPr>
          <w:noProof/>
        </w:rPr>
        <w:fldChar w:fldCharType="separate"/>
      </w:r>
      <w:r>
        <w:rPr>
          <w:noProof/>
        </w:rPr>
        <w:t>51</w:t>
      </w:r>
      <w:r>
        <w:rPr>
          <w:noProof/>
        </w:rPr>
        <w:fldChar w:fldCharType="end"/>
      </w:r>
    </w:p>
    <w:p w14:paraId="34588B14" w14:textId="73854CD3" w:rsidR="000A56E4" w:rsidRDefault="000A56E4">
      <w:pPr>
        <w:pStyle w:val="TM2"/>
        <w:tabs>
          <w:tab w:val="right" w:leader="dot" w:pos="9378"/>
        </w:tabs>
        <w:rPr>
          <w:rFonts w:asciiTheme="minorHAnsi" w:eastAsiaTheme="minorEastAsia" w:hAnsiTheme="minorHAnsi" w:cstheme="minorBidi"/>
          <w:noProof/>
          <w:sz w:val="22"/>
          <w:szCs w:val="22"/>
        </w:rPr>
      </w:pPr>
      <w:r>
        <w:rPr>
          <w:noProof/>
        </w:rPr>
        <w:t>6.3 Protocole de communication</w:t>
      </w:r>
      <w:r>
        <w:rPr>
          <w:noProof/>
        </w:rPr>
        <w:tab/>
      </w:r>
      <w:r>
        <w:rPr>
          <w:noProof/>
        </w:rPr>
        <w:fldChar w:fldCharType="begin"/>
      </w:r>
      <w:r>
        <w:rPr>
          <w:noProof/>
        </w:rPr>
        <w:instrText xml:space="preserve"> PAGEREF _Toc208212902 \h </w:instrText>
      </w:r>
      <w:r>
        <w:rPr>
          <w:noProof/>
        </w:rPr>
      </w:r>
      <w:r>
        <w:rPr>
          <w:noProof/>
        </w:rPr>
        <w:fldChar w:fldCharType="separate"/>
      </w:r>
      <w:r>
        <w:rPr>
          <w:noProof/>
        </w:rPr>
        <w:t>51</w:t>
      </w:r>
      <w:r>
        <w:rPr>
          <w:noProof/>
        </w:rPr>
        <w:fldChar w:fldCharType="end"/>
      </w:r>
    </w:p>
    <w:p w14:paraId="43DC563B" w14:textId="08C67EB5" w:rsidR="000A56E4" w:rsidRDefault="000A56E4">
      <w:pPr>
        <w:pStyle w:val="TM3"/>
        <w:tabs>
          <w:tab w:val="right" w:leader="dot" w:pos="9378"/>
        </w:tabs>
        <w:rPr>
          <w:rFonts w:asciiTheme="minorHAnsi" w:eastAsiaTheme="minorEastAsia" w:hAnsiTheme="minorHAnsi" w:cstheme="minorBidi"/>
          <w:noProof/>
          <w:sz w:val="22"/>
          <w:szCs w:val="22"/>
        </w:rPr>
      </w:pPr>
      <w:r>
        <w:rPr>
          <w:noProof/>
        </w:rPr>
        <w:t>6.3.1 I2C</w:t>
      </w:r>
      <w:r>
        <w:rPr>
          <w:noProof/>
        </w:rPr>
        <w:tab/>
      </w:r>
      <w:r>
        <w:rPr>
          <w:noProof/>
        </w:rPr>
        <w:fldChar w:fldCharType="begin"/>
      </w:r>
      <w:r>
        <w:rPr>
          <w:noProof/>
        </w:rPr>
        <w:instrText xml:space="preserve"> PAGEREF _Toc208212903 \h </w:instrText>
      </w:r>
      <w:r>
        <w:rPr>
          <w:noProof/>
        </w:rPr>
      </w:r>
      <w:r>
        <w:rPr>
          <w:noProof/>
        </w:rPr>
        <w:fldChar w:fldCharType="separate"/>
      </w:r>
      <w:r>
        <w:rPr>
          <w:noProof/>
        </w:rPr>
        <w:t>51</w:t>
      </w:r>
      <w:r>
        <w:rPr>
          <w:noProof/>
        </w:rPr>
        <w:fldChar w:fldCharType="end"/>
      </w:r>
    </w:p>
    <w:p w14:paraId="76E4F8B6" w14:textId="3884E699" w:rsidR="000A56E4" w:rsidRDefault="000A56E4">
      <w:pPr>
        <w:pStyle w:val="TM4"/>
        <w:tabs>
          <w:tab w:val="right" w:leader="dot" w:pos="9378"/>
        </w:tabs>
        <w:rPr>
          <w:rFonts w:asciiTheme="minorHAnsi" w:eastAsiaTheme="minorEastAsia" w:hAnsiTheme="minorHAnsi" w:cstheme="minorBidi"/>
          <w:noProof/>
          <w:sz w:val="22"/>
          <w:szCs w:val="22"/>
        </w:rPr>
      </w:pPr>
      <w:r>
        <w:rPr>
          <w:noProof/>
        </w:rPr>
        <w:t>6.3.1.1 Configuration</w:t>
      </w:r>
      <w:r>
        <w:rPr>
          <w:noProof/>
        </w:rPr>
        <w:tab/>
      </w:r>
      <w:r>
        <w:rPr>
          <w:noProof/>
        </w:rPr>
        <w:fldChar w:fldCharType="begin"/>
      </w:r>
      <w:r>
        <w:rPr>
          <w:noProof/>
        </w:rPr>
        <w:instrText xml:space="preserve"> PAGEREF _Toc208212904 \h </w:instrText>
      </w:r>
      <w:r>
        <w:rPr>
          <w:noProof/>
        </w:rPr>
      </w:r>
      <w:r>
        <w:rPr>
          <w:noProof/>
        </w:rPr>
        <w:fldChar w:fldCharType="separate"/>
      </w:r>
      <w:r>
        <w:rPr>
          <w:noProof/>
        </w:rPr>
        <w:t>51</w:t>
      </w:r>
      <w:r>
        <w:rPr>
          <w:noProof/>
        </w:rPr>
        <w:fldChar w:fldCharType="end"/>
      </w:r>
    </w:p>
    <w:p w14:paraId="492651CE" w14:textId="5FBA36A5" w:rsidR="000A56E4" w:rsidRDefault="000A56E4">
      <w:pPr>
        <w:pStyle w:val="TM2"/>
        <w:tabs>
          <w:tab w:val="right" w:leader="dot" w:pos="9378"/>
        </w:tabs>
        <w:rPr>
          <w:rFonts w:asciiTheme="minorHAnsi" w:eastAsiaTheme="minorEastAsia" w:hAnsiTheme="minorHAnsi" w:cstheme="minorBidi"/>
          <w:noProof/>
          <w:sz w:val="22"/>
          <w:szCs w:val="22"/>
        </w:rPr>
      </w:pPr>
      <w:r>
        <w:rPr>
          <w:noProof/>
        </w:rPr>
        <w:t>6.4 Logique de menu effective</w:t>
      </w:r>
      <w:r>
        <w:rPr>
          <w:noProof/>
        </w:rPr>
        <w:tab/>
      </w:r>
      <w:r>
        <w:rPr>
          <w:noProof/>
        </w:rPr>
        <w:fldChar w:fldCharType="begin"/>
      </w:r>
      <w:r>
        <w:rPr>
          <w:noProof/>
        </w:rPr>
        <w:instrText xml:space="preserve"> PAGEREF _Toc208212905 \h </w:instrText>
      </w:r>
      <w:r>
        <w:rPr>
          <w:noProof/>
        </w:rPr>
      </w:r>
      <w:r>
        <w:rPr>
          <w:noProof/>
        </w:rPr>
        <w:fldChar w:fldCharType="separate"/>
      </w:r>
      <w:r>
        <w:rPr>
          <w:noProof/>
        </w:rPr>
        <w:t>52</w:t>
      </w:r>
      <w:r>
        <w:rPr>
          <w:noProof/>
        </w:rPr>
        <w:fldChar w:fldCharType="end"/>
      </w:r>
    </w:p>
    <w:p w14:paraId="5E1D370F" w14:textId="60E6D1CB" w:rsidR="000A56E4" w:rsidRDefault="000A56E4">
      <w:pPr>
        <w:pStyle w:val="TM3"/>
        <w:tabs>
          <w:tab w:val="right" w:leader="dot" w:pos="9378"/>
        </w:tabs>
        <w:rPr>
          <w:rFonts w:asciiTheme="minorHAnsi" w:eastAsiaTheme="minorEastAsia" w:hAnsiTheme="minorHAnsi" w:cstheme="minorBidi"/>
          <w:noProof/>
          <w:sz w:val="22"/>
          <w:szCs w:val="22"/>
        </w:rPr>
      </w:pPr>
      <w:r>
        <w:rPr>
          <w:noProof/>
        </w:rPr>
        <w:t>6.4.1 Machine d’états tâches</w:t>
      </w:r>
      <w:r>
        <w:rPr>
          <w:noProof/>
        </w:rPr>
        <w:tab/>
      </w:r>
      <w:r>
        <w:rPr>
          <w:noProof/>
        </w:rPr>
        <w:fldChar w:fldCharType="begin"/>
      </w:r>
      <w:r>
        <w:rPr>
          <w:noProof/>
        </w:rPr>
        <w:instrText xml:space="preserve"> PAGEREF _Toc208212906 \h </w:instrText>
      </w:r>
      <w:r>
        <w:rPr>
          <w:noProof/>
        </w:rPr>
      </w:r>
      <w:r>
        <w:rPr>
          <w:noProof/>
        </w:rPr>
        <w:fldChar w:fldCharType="separate"/>
      </w:r>
      <w:r>
        <w:rPr>
          <w:noProof/>
        </w:rPr>
        <w:t>52</w:t>
      </w:r>
      <w:r>
        <w:rPr>
          <w:noProof/>
        </w:rPr>
        <w:fldChar w:fldCharType="end"/>
      </w:r>
    </w:p>
    <w:p w14:paraId="21D61185" w14:textId="492499DF" w:rsidR="000A56E4" w:rsidRDefault="000A56E4">
      <w:pPr>
        <w:pStyle w:val="TM2"/>
        <w:tabs>
          <w:tab w:val="right" w:leader="dot" w:pos="9378"/>
        </w:tabs>
        <w:rPr>
          <w:rFonts w:asciiTheme="minorHAnsi" w:eastAsiaTheme="minorEastAsia" w:hAnsiTheme="minorHAnsi" w:cstheme="minorBidi"/>
          <w:noProof/>
          <w:sz w:val="22"/>
          <w:szCs w:val="22"/>
        </w:rPr>
      </w:pPr>
      <w:r>
        <w:rPr>
          <w:noProof/>
        </w:rPr>
        <w:t>6.5 Test et mesure</w:t>
      </w:r>
      <w:r>
        <w:rPr>
          <w:noProof/>
        </w:rPr>
        <w:tab/>
      </w:r>
      <w:r>
        <w:rPr>
          <w:noProof/>
        </w:rPr>
        <w:fldChar w:fldCharType="begin"/>
      </w:r>
      <w:r>
        <w:rPr>
          <w:noProof/>
        </w:rPr>
        <w:instrText xml:space="preserve"> PAGEREF _Toc208212907 \h </w:instrText>
      </w:r>
      <w:r>
        <w:rPr>
          <w:noProof/>
        </w:rPr>
      </w:r>
      <w:r>
        <w:rPr>
          <w:noProof/>
        </w:rPr>
        <w:fldChar w:fldCharType="separate"/>
      </w:r>
      <w:r>
        <w:rPr>
          <w:noProof/>
        </w:rPr>
        <w:t>52</w:t>
      </w:r>
      <w:r>
        <w:rPr>
          <w:noProof/>
        </w:rPr>
        <w:fldChar w:fldCharType="end"/>
      </w:r>
    </w:p>
    <w:p w14:paraId="2C6AD157" w14:textId="7EB99A18" w:rsidR="000A56E4" w:rsidRDefault="000A56E4">
      <w:pPr>
        <w:pStyle w:val="TM3"/>
        <w:tabs>
          <w:tab w:val="right" w:leader="dot" w:pos="9378"/>
        </w:tabs>
        <w:rPr>
          <w:rFonts w:asciiTheme="minorHAnsi" w:eastAsiaTheme="minorEastAsia" w:hAnsiTheme="minorHAnsi" w:cstheme="minorBidi"/>
          <w:noProof/>
          <w:sz w:val="22"/>
          <w:szCs w:val="22"/>
        </w:rPr>
      </w:pPr>
      <w:r>
        <w:rPr>
          <w:noProof/>
        </w:rPr>
        <w:t>6.5.1 Mesure IR :</w:t>
      </w:r>
      <w:r>
        <w:rPr>
          <w:noProof/>
        </w:rPr>
        <w:tab/>
      </w:r>
      <w:r>
        <w:rPr>
          <w:noProof/>
        </w:rPr>
        <w:fldChar w:fldCharType="begin"/>
      </w:r>
      <w:r>
        <w:rPr>
          <w:noProof/>
        </w:rPr>
        <w:instrText xml:space="preserve"> PAGEREF _Toc208212908 \h </w:instrText>
      </w:r>
      <w:r>
        <w:rPr>
          <w:noProof/>
        </w:rPr>
      </w:r>
      <w:r>
        <w:rPr>
          <w:noProof/>
        </w:rPr>
        <w:fldChar w:fldCharType="separate"/>
      </w:r>
      <w:r>
        <w:rPr>
          <w:noProof/>
        </w:rPr>
        <w:t>52</w:t>
      </w:r>
      <w:r>
        <w:rPr>
          <w:noProof/>
        </w:rPr>
        <w:fldChar w:fldCharType="end"/>
      </w:r>
    </w:p>
    <w:p w14:paraId="18EDCF06" w14:textId="0EDF9239" w:rsidR="000A56E4" w:rsidRDefault="000A56E4">
      <w:pPr>
        <w:pStyle w:val="TM1"/>
        <w:tabs>
          <w:tab w:val="right" w:leader="dot" w:pos="9378"/>
        </w:tabs>
        <w:rPr>
          <w:rFonts w:asciiTheme="minorHAnsi" w:eastAsiaTheme="minorEastAsia" w:hAnsiTheme="minorHAnsi" w:cstheme="minorBidi"/>
          <w:noProof/>
          <w:sz w:val="22"/>
          <w:szCs w:val="22"/>
        </w:rPr>
      </w:pPr>
      <w:r>
        <w:rPr>
          <w:noProof/>
        </w:rPr>
        <w:t>7 Conclusion</w:t>
      </w:r>
      <w:r>
        <w:rPr>
          <w:noProof/>
        </w:rPr>
        <w:tab/>
      </w:r>
      <w:r>
        <w:rPr>
          <w:noProof/>
        </w:rPr>
        <w:fldChar w:fldCharType="begin"/>
      </w:r>
      <w:r>
        <w:rPr>
          <w:noProof/>
        </w:rPr>
        <w:instrText xml:space="preserve"> PAGEREF _Toc208212909 \h </w:instrText>
      </w:r>
      <w:r>
        <w:rPr>
          <w:noProof/>
        </w:rPr>
      </w:r>
      <w:r>
        <w:rPr>
          <w:noProof/>
        </w:rPr>
        <w:fldChar w:fldCharType="separate"/>
      </w:r>
      <w:r>
        <w:rPr>
          <w:noProof/>
        </w:rPr>
        <w:t>52</w:t>
      </w:r>
      <w:r>
        <w:rPr>
          <w:noProof/>
        </w:rPr>
        <w:fldChar w:fldCharType="end"/>
      </w:r>
    </w:p>
    <w:p w14:paraId="762BD98A" w14:textId="200F96AF" w:rsidR="000A56E4" w:rsidRDefault="000A56E4">
      <w:pPr>
        <w:pStyle w:val="TM2"/>
        <w:tabs>
          <w:tab w:val="right" w:leader="dot" w:pos="9378"/>
        </w:tabs>
        <w:rPr>
          <w:rFonts w:asciiTheme="minorHAnsi" w:eastAsiaTheme="minorEastAsia" w:hAnsiTheme="minorHAnsi" w:cstheme="minorBidi"/>
          <w:noProof/>
          <w:sz w:val="22"/>
          <w:szCs w:val="22"/>
        </w:rPr>
      </w:pPr>
      <w:r>
        <w:rPr>
          <w:noProof/>
        </w:rPr>
        <w:lastRenderedPageBreak/>
        <w:t>7.1 Résultat</w:t>
      </w:r>
      <w:r>
        <w:rPr>
          <w:noProof/>
        </w:rPr>
        <w:tab/>
      </w:r>
      <w:r>
        <w:rPr>
          <w:noProof/>
        </w:rPr>
        <w:fldChar w:fldCharType="begin"/>
      </w:r>
      <w:r>
        <w:rPr>
          <w:noProof/>
        </w:rPr>
        <w:instrText xml:space="preserve"> PAGEREF _Toc208212910 \h </w:instrText>
      </w:r>
      <w:r>
        <w:rPr>
          <w:noProof/>
        </w:rPr>
      </w:r>
      <w:r>
        <w:rPr>
          <w:noProof/>
        </w:rPr>
        <w:fldChar w:fldCharType="separate"/>
      </w:r>
      <w:r>
        <w:rPr>
          <w:noProof/>
        </w:rPr>
        <w:t>52</w:t>
      </w:r>
      <w:r>
        <w:rPr>
          <w:noProof/>
        </w:rPr>
        <w:fldChar w:fldCharType="end"/>
      </w:r>
    </w:p>
    <w:p w14:paraId="0B458476" w14:textId="6B862F91" w:rsidR="000A56E4" w:rsidRDefault="000A56E4">
      <w:pPr>
        <w:pStyle w:val="TM3"/>
        <w:tabs>
          <w:tab w:val="right" w:leader="dot" w:pos="9378"/>
        </w:tabs>
        <w:rPr>
          <w:rFonts w:asciiTheme="minorHAnsi" w:eastAsiaTheme="minorEastAsia" w:hAnsiTheme="minorHAnsi" w:cstheme="minorBidi"/>
          <w:noProof/>
          <w:sz w:val="22"/>
          <w:szCs w:val="22"/>
        </w:rPr>
      </w:pPr>
      <w:r>
        <w:rPr>
          <w:noProof/>
        </w:rPr>
        <w:t>7.1.1 Mesure par infrarouge</w:t>
      </w:r>
      <w:r>
        <w:rPr>
          <w:noProof/>
        </w:rPr>
        <w:tab/>
      </w:r>
      <w:r>
        <w:rPr>
          <w:noProof/>
        </w:rPr>
        <w:fldChar w:fldCharType="begin"/>
      </w:r>
      <w:r>
        <w:rPr>
          <w:noProof/>
        </w:rPr>
        <w:instrText xml:space="preserve"> PAGEREF _Toc208212911 \h </w:instrText>
      </w:r>
      <w:r>
        <w:rPr>
          <w:noProof/>
        </w:rPr>
      </w:r>
      <w:r>
        <w:rPr>
          <w:noProof/>
        </w:rPr>
        <w:fldChar w:fldCharType="separate"/>
      </w:r>
      <w:r>
        <w:rPr>
          <w:noProof/>
        </w:rPr>
        <w:t>52</w:t>
      </w:r>
      <w:r>
        <w:rPr>
          <w:noProof/>
        </w:rPr>
        <w:fldChar w:fldCharType="end"/>
      </w:r>
    </w:p>
    <w:p w14:paraId="04F76A21" w14:textId="567A38C5" w:rsidR="000A56E4" w:rsidRDefault="000A56E4">
      <w:pPr>
        <w:pStyle w:val="TM3"/>
        <w:tabs>
          <w:tab w:val="right" w:leader="dot" w:pos="9378"/>
        </w:tabs>
        <w:rPr>
          <w:rFonts w:asciiTheme="minorHAnsi" w:eastAsiaTheme="minorEastAsia" w:hAnsiTheme="minorHAnsi" w:cstheme="minorBidi"/>
          <w:noProof/>
          <w:sz w:val="22"/>
          <w:szCs w:val="22"/>
        </w:rPr>
      </w:pPr>
      <w:r>
        <w:rPr>
          <w:noProof/>
        </w:rPr>
        <w:t>7.1.2 Avancement du firmware</w:t>
      </w:r>
      <w:r>
        <w:rPr>
          <w:noProof/>
        </w:rPr>
        <w:tab/>
      </w:r>
      <w:r>
        <w:rPr>
          <w:noProof/>
        </w:rPr>
        <w:fldChar w:fldCharType="begin"/>
      </w:r>
      <w:r>
        <w:rPr>
          <w:noProof/>
        </w:rPr>
        <w:instrText xml:space="preserve"> PAGEREF _Toc208212912 \h </w:instrText>
      </w:r>
      <w:r>
        <w:rPr>
          <w:noProof/>
        </w:rPr>
      </w:r>
      <w:r>
        <w:rPr>
          <w:noProof/>
        </w:rPr>
        <w:fldChar w:fldCharType="separate"/>
      </w:r>
      <w:r>
        <w:rPr>
          <w:noProof/>
        </w:rPr>
        <w:t>52</w:t>
      </w:r>
      <w:r>
        <w:rPr>
          <w:noProof/>
        </w:rPr>
        <w:fldChar w:fldCharType="end"/>
      </w:r>
    </w:p>
    <w:p w14:paraId="22AF1D80" w14:textId="7EECFF60" w:rsidR="000A56E4" w:rsidRDefault="000A56E4">
      <w:pPr>
        <w:pStyle w:val="TM2"/>
        <w:tabs>
          <w:tab w:val="right" w:leader="dot" w:pos="9378"/>
        </w:tabs>
        <w:rPr>
          <w:rFonts w:asciiTheme="minorHAnsi" w:eastAsiaTheme="minorEastAsia" w:hAnsiTheme="minorHAnsi" w:cstheme="minorBidi"/>
          <w:noProof/>
          <w:sz w:val="22"/>
          <w:szCs w:val="22"/>
        </w:rPr>
      </w:pPr>
      <w:r>
        <w:rPr>
          <w:noProof/>
        </w:rPr>
        <w:t>7.2 Analyse du produit obtenu d’un point de vue durabilité</w:t>
      </w:r>
      <w:r>
        <w:rPr>
          <w:noProof/>
        </w:rPr>
        <w:tab/>
      </w:r>
      <w:r>
        <w:rPr>
          <w:noProof/>
        </w:rPr>
        <w:fldChar w:fldCharType="begin"/>
      </w:r>
      <w:r>
        <w:rPr>
          <w:noProof/>
        </w:rPr>
        <w:instrText xml:space="preserve"> PAGEREF _Toc208212913 \h </w:instrText>
      </w:r>
      <w:r>
        <w:rPr>
          <w:noProof/>
        </w:rPr>
      </w:r>
      <w:r>
        <w:rPr>
          <w:noProof/>
        </w:rPr>
        <w:fldChar w:fldCharType="separate"/>
      </w:r>
      <w:r>
        <w:rPr>
          <w:noProof/>
        </w:rPr>
        <w:t>52</w:t>
      </w:r>
      <w:r>
        <w:rPr>
          <w:noProof/>
        </w:rPr>
        <w:fldChar w:fldCharType="end"/>
      </w:r>
    </w:p>
    <w:p w14:paraId="330B831B" w14:textId="2C1B427F" w:rsidR="000A56E4" w:rsidRDefault="000A56E4">
      <w:pPr>
        <w:pStyle w:val="TM3"/>
        <w:tabs>
          <w:tab w:val="right" w:leader="dot" w:pos="9378"/>
        </w:tabs>
        <w:rPr>
          <w:rFonts w:asciiTheme="minorHAnsi" w:eastAsiaTheme="minorEastAsia" w:hAnsiTheme="minorHAnsi" w:cstheme="minorBidi"/>
          <w:noProof/>
          <w:sz w:val="22"/>
          <w:szCs w:val="22"/>
        </w:rPr>
      </w:pPr>
      <w:r>
        <w:rPr>
          <w:noProof/>
        </w:rPr>
        <w:t>7.2.1 Aspects environnementaux</w:t>
      </w:r>
      <w:r>
        <w:rPr>
          <w:noProof/>
        </w:rPr>
        <w:tab/>
      </w:r>
      <w:r>
        <w:rPr>
          <w:noProof/>
        </w:rPr>
        <w:fldChar w:fldCharType="begin"/>
      </w:r>
      <w:r>
        <w:rPr>
          <w:noProof/>
        </w:rPr>
        <w:instrText xml:space="preserve"> PAGEREF _Toc208212914 \h </w:instrText>
      </w:r>
      <w:r>
        <w:rPr>
          <w:noProof/>
        </w:rPr>
      </w:r>
      <w:r>
        <w:rPr>
          <w:noProof/>
        </w:rPr>
        <w:fldChar w:fldCharType="separate"/>
      </w:r>
      <w:r>
        <w:rPr>
          <w:noProof/>
        </w:rPr>
        <w:t>52</w:t>
      </w:r>
      <w:r>
        <w:rPr>
          <w:noProof/>
        </w:rPr>
        <w:fldChar w:fldCharType="end"/>
      </w:r>
    </w:p>
    <w:p w14:paraId="5BB160D9" w14:textId="13C48E03" w:rsidR="000A56E4" w:rsidRDefault="000A56E4">
      <w:pPr>
        <w:pStyle w:val="TM3"/>
        <w:tabs>
          <w:tab w:val="right" w:leader="dot" w:pos="9378"/>
        </w:tabs>
        <w:rPr>
          <w:rFonts w:asciiTheme="minorHAnsi" w:eastAsiaTheme="minorEastAsia" w:hAnsiTheme="minorHAnsi" w:cstheme="minorBidi"/>
          <w:noProof/>
          <w:sz w:val="22"/>
          <w:szCs w:val="22"/>
        </w:rPr>
      </w:pPr>
      <w:r>
        <w:rPr>
          <w:noProof/>
        </w:rPr>
        <w:t>7.2.2 Sociaux.</w:t>
      </w:r>
      <w:r>
        <w:rPr>
          <w:noProof/>
        </w:rPr>
        <w:tab/>
      </w:r>
      <w:r>
        <w:rPr>
          <w:noProof/>
        </w:rPr>
        <w:fldChar w:fldCharType="begin"/>
      </w:r>
      <w:r>
        <w:rPr>
          <w:noProof/>
        </w:rPr>
        <w:instrText xml:space="preserve"> PAGEREF _Toc208212915 \h </w:instrText>
      </w:r>
      <w:r>
        <w:rPr>
          <w:noProof/>
        </w:rPr>
      </w:r>
      <w:r>
        <w:rPr>
          <w:noProof/>
        </w:rPr>
        <w:fldChar w:fldCharType="separate"/>
      </w:r>
      <w:r>
        <w:rPr>
          <w:noProof/>
        </w:rPr>
        <w:t>52</w:t>
      </w:r>
      <w:r>
        <w:rPr>
          <w:noProof/>
        </w:rPr>
        <w:fldChar w:fldCharType="end"/>
      </w:r>
    </w:p>
    <w:p w14:paraId="3EDD4DF5" w14:textId="733721F8" w:rsidR="000A56E4" w:rsidRDefault="000A56E4">
      <w:pPr>
        <w:pStyle w:val="TM3"/>
        <w:tabs>
          <w:tab w:val="right" w:leader="dot" w:pos="9378"/>
        </w:tabs>
        <w:rPr>
          <w:rFonts w:asciiTheme="minorHAnsi" w:eastAsiaTheme="minorEastAsia" w:hAnsiTheme="minorHAnsi" w:cstheme="minorBidi"/>
          <w:noProof/>
          <w:sz w:val="22"/>
          <w:szCs w:val="22"/>
        </w:rPr>
      </w:pPr>
      <w:r>
        <w:rPr>
          <w:noProof/>
        </w:rPr>
        <w:t>7.2.3 Économiques</w:t>
      </w:r>
      <w:r>
        <w:rPr>
          <w:noProof/>
        </w:rPr>
        <w:tab/>
      </w:r>
      <w:r>
        <w:rPr>
          <w:noProof/>
        </w:rPr>
        <w:fldChar w:fldCharType="begin"/>
      </w:r>
      <w:r>
        <w:rPr>
          <w:noProof/>
        </w:rPr>
        <w:instrText xml:space="preserve"> PAGEREF _Toc208212916 \h </w:instrText>
      </w:r>
      <w:r>
        <w:rPr>
          <w:noProof/>
        </w:rPr>
      </w:r>
      <w:r>
        <w:rPr>
          <w:noProof/>
        </w:rPr>
        <w:fldChar w:fldCharType="separate"/>
      </w:r>
      <w:r>
        <w:rPr>
          <w:noProof/>
        </w:rPr>
        <w:t>52</w:t>
      </w:r>
      <w:r>
        <w:rPr>
          <w:noProof/>
        </w:rPr>
        <w:fldChar w:fldCharType="end"/>
      </w:r>
    </w:p>
    <w:p w14:paraId="4B0483C6" w14:textId="578BC2EE" w:rsidR="000A56E4" w:rsidRDefault="000A56E4">
      <w:pPr>
        <w:pStyle w:val="TM2"/>
        <w:tabs>
          <w:tab w:val="right" w:leader="dot" w:pos="9378"/>
        </w:tabs>
        <w:rPr>
          <w:rFonts w:asciiTheme="minorHAnsi" w:eastAsiaTheme="minorEastAsia" w:hAnsiTheme="minorHAnsi" w:cstheme="minorBidi"/>
          <w:noProof/>
          <w:sz w:val="22"/>
          <w:szCs w:val="22"/>
        </w:rPr>
      </w:pPr>
      <w:r>
        <w:rPr>
          <w:noProof/>
        </w:rPr>
        <w:t>7.3 Remarques du projet</w:t>
      </w:r>
      <w:r>
        <w:rPr>
          <w:noProof/>
        </w:rPr>
        <w:tab/>
      </w:r>
      <w:r>
        <w:rPr>
          <w:noProof/>
        </w:rPr>
        <w:fldChar w:fldCharType="begin"/>
      </w:r>
      <w:r>
        <w:rPr>
          <w:noProof/>
        </w:rPr>
        <w:instrText xml:space="preserve"> PAGEREF _Toc208212917 \h </w:instrText>
      </w:r>
      <w:r>
        <w:rPr>
          <w:noProof/>
        </w:rPr>
      </w:r>
      <w:r>
        <w:rPr>
          <w:noProof/>
        </w:rPr>
        <w:fldChar w:fldCharType="separate"/>
      </w:r>
      <w:r>
        <w:rPr>
          <w:noProof/>
        </w:rPr>
        <w:t>52</w:t>
      </w:r>
      <w:r>
        <w:rPr>
          <w:noProof/>
        </w:rPr>
        <w:fldChar w:fldCharType="end"/>
      </w:r>
    </w:p>
    <w:p w14:paraId="07401F9F" w14:textId="155BF8F9" w:rsidR="000A56E4" w:rsidRDefault="000A56E4">
      <w:pPr>
        <w:pStyle w:val="TM1"/>
        <w:tabs>
          <w:tab w:val="right" w:leader="dot" w:pos="9378"/>
        </w:tabs>
        <w:rPr>
          <w:rFonts w:asciiTheme="minorHAnsi" w:eastAsiaTheme="minorEastAsia" w:hAnsiTheme="minorHAnsi" w:cstheme="minorBidi"/>
          <w:noProof/>
          <w:sz w:val="22"/>
          <w:szCs w:val="22"/>
        </w:rPr>
      </w:pPr>
      <w:r>
        <w:rPr>
          <w:noProof/>
        </w:rPr>
        <w:t>8 Signature</w:t>
      </w:r>
      <w:r>
        <w:rPr>
          <w:noProof/>
        </w:rPr>
        <w:tab/>
      </w:r>
      <w:r>
        <w:rPr>
          <w:noProof/>
        </w:rPr>
        <w:fldChar w:fldCharType="begin"/>
      </w:r>
      <w:r>
        <w:rPr>
          <w:noProof/>
        </w:rPr>
        <w:instrText xml:space="preserve"> PAGEREF _Toc208212918 \h </w:instrText>
      </w:r>
      <w:r>
        <w:rPr>
          <w:noProof/>
        </w:rPr>
      </w:r>
      <w:r>
        <w:rPr>
          <w:noProof/>
        </w:rPr>
        <w:fldChar w:fldCharType="separate"/>
      </w:r>
      <w:r>
        <w:rPr>
          <w:noProof/>
        </w:rPr>
        <w:t>52</w:t>
      </w:r>
      <w:r>
        <w:rPr>
          <w:noProof/>
        </w:rPr>
        <w:fldChar w:fldCharType="end"/>
      </w:r>
    </w:p>
    <w:p w14:paraId="4209BE53" w14:textId="57D9049B" w:rsidR="000A56E4" w:rsidRDefault="000A56E4">
      <w:pPr>
        <w:pStyle w:val="TM1"/>
        <w:tabs>
          <w:tab w:val="right" w:leader="dot" w:pos="9378"/>
        </w:tabs>
        <w:rPr>
          <w:rFonts w:asciiTheme="minorHAnsi" w:eastAsiaTheme="minorEastAsia" w:hAnsiTheme="minorHAnsi" w:cstheme="minorBidi"/>
          <w:noProof/>
          <w:sz w:val="22"/>
          <w:szCs w:val="22"/>
        </w:rPr>
      </w:pPr>
      <w:r>
        <w:rPr>
          <w:noProof/>
        </w:rPr>
        <w:t>9 Annexe</w:t>
      </w:r>
      <w:r>
        <w:rPr>
          <w:noProof/>
        </w:rPr>
        <w:tab/>
      </w:r>
      <w:r>
        <w:rPr>
          <w:noProof/>
        </w:rPr>
        <w:fldChar w:fldCharType="begin"/>
      </w:r>
      <w:r>
        <w:rPr>
          <w:noProof/>
        </w:rPr>
        <w:instrText xml:space="preserve"> PAGEREF _Toc208212919 \h </w:instrText>
      </w:r>
      <w:r>
        <w:rPr>
          <w:noProof/>
        </w:rPr>
      </w:r>
      <w:r>
        <w:rPr>
          <w:noProof/>
        </w:rPr>
        <w:fldChar w:fldCharType="separate"/>
      </w:r>
      <w:r>
        <w:rPr>
          <w:noProof/>
        </w:rPr>
        <w:t>53</w:t>
      </w:r>
      <w:r>
        <w:rPr>
          <w:noProof/>
        </w:rPr>
        <w:fldChar w:fldCharType="end"/>
      </w:r>
    </w:p>
    <w:p w14:paraId="0AD74C66" w14:textId="1C04D212" w:rsidR="000A56E4" w:rsidRDefault="000A56E4">
      <w:pPr>
        <w:pStyle w:val="TM2"/>
        <w:tabs>
          <w:tab w:val="right" w:leader="dot" w:pos="9378"/>
        </w:tabs>
        <w:rPr>
          <w:rFonts w:asciiTheme="minorHAnsi" w:eastAsiaTheme="minorEastAsia" w:hAnsiTheme="minorHAnsi" w:cstheme="minorBidi"/>
          <w:noProof/>
          <w:sz w:val="22"/>
          <w:szCs w:val="22"/>
        </w:rPr>
      </w:pPr>
      <w:r>
        <w:rPr>
          <w:noProof/>
        </w:rPr>
        <w:t>9.1 Annexe rapport de projet</w:t>
      </w:r>
      <w:r>
        <w:rPr>
          <w:noProof/>
        </w:rPr>
        <w:tab/>
      </w:r>
      <w:r>
        <w:rPr>
          <w:noProof/>
        </w:rPr>
        <w:fldChar w:fldCharType="begin"/>
      </w:r>
      <w:r>
        <w:rPr>
          <w:noProof/>
        </w:rPr>
        <w:instrText xml:space="preserve"> PAGEREF _Toc208212920 \h </w:instrText>
      </w:r>
      <w:r>
        <w:rPr>
          <w:noProof/>
        </w:rPr>
      </w:r>
      <w:r>
        <w:rPr>
          <w:noProof/>
        </w:rPr>
        <w:fldChar w:fldCharType="separate"/>
      </w:r>
      <w:r>
        <w:rPr>
          <w:noProof/>
        </w:rPr>
        <w:t>53</w:t>
      </w:r>
      <w:r>
        <w:rPr>
          <w:noProof/>
        </w:rPr>
        <w:fldChar w:fldCharType="end"/>
      </w:r>
    </w:p>
    <w:p w14:paraId="009A9B28" w14:textId="1B9DD5C6" w:rsidR="000A56E4" w:rsidRDefault="000A56E4">
      <w:pPr>
        <w:pStyle w:val="TM3"/>
        <w:tabs>
          <w:tab w:val="right" w:leader="dot" w:pos="9378"/>
        </w:tabs>
        <w:rPr>
          <w:rFonts w:asciiTheme="minorHAnsi" w:eastAsiaTheme="minorEastAsia" w:hAnsiTheme="minorHAnsi" w:cstheme="minorBidi"/>
          <w:noProof/>
          <w:sz w:val="22"/>
          <w:szCs w:val="22"/>
        </w:rPr>
      </w:pPr>
      <w:r>
        <w:rPr>
          <w:noProof/>
        </w:rPr>
        <w:t>9.1.1 Calculateur Convertisseur buck down :</w:t>
      </w:r>
      <w:r>
        <w:rPr>
          <w:noProof/>
        </w:rPr>
        <w:tab/>
      </w:r>
      <w:r>
        <w:rPr>
          <w:noProof/>
        </w:rPr>
        <w:fldChar w:fldCharType="begin"/>
      </w:r>
      <w:r>
        <w:rPr>
          <w:noProof/>
        </w:rPr>
        <w:instrText xml:space="preserve"> PAGEREF _Toc208212921 \h </w:instrText>
      </w:r>
      <w:r>
        <w:rPr>
          <w:noProof/>
        </w:rPr>
      </w:r>
      <w:r>
        <w:rPr>
          <w:noProof/>
        </w:rPr>
        <w:fldChar w:fldCharType="separate"/>
      </w:r>
      <w:r>
        <w:rPr>
          <w:noProof/>
        </w:rPr>
        <w:t>53</w:t>
      </w:r>
      <w:r>
        <w:rPr>
          <w:noProof/>
        </w:rPr>
        <w:fldChar w:fldCharType="end"/>
      </w:r>
    </w:p>
    <w:p w14:paraId="463F068D" w14:textId="06614393" w:rsidR="000A56E4" w:rsidRDefault="000A56E4">
      <w:pPr>
        <w:pStyle w:val="TM3"/>
        <w:tabs>
          <w:tab w:val="right" w:leader="dot" w:pos="9378"/>
        </w:tabs>
        <w:rPr>
          <w:rFonts w:asciiTheme="minorHAnsi" w:eastAsiaTheme="minorEastAsia" w:hAnsiTheme="minorHAnsi" w:cstheme="minorBidi"/>
          <w:noProof/>
          <w:sz w:val="22"/>
          <w:szCs w:val="22"/>
        </w:rPr>
      </w:pPr>
      <w:r>
        <w:rPr>
          <w:noProof/>
        </w:rPr>
        <w:t>9.1.2 Répertoire informatique</w:t>
      </w:r>
      <w:r>
        <w:rPr>
          <w:noProof/>
        </w:rPr>
        <w:tab/>
      </w:r>
      <w:r>
        <w:rPr>
          <w:noProof/>
        </w:rPr>
        <w:fldChar w:fldCharType="begin"/>
      </w:r>
      <w:r>
        <w:rPr>
          <w:noProof/>
        </w:rPr>
        <w:instrText xml:space="preserve"> PAGEREF _Toc208212922 \h </w:instrText>
      </w:r>
      <w:r>
        <w:rPr>
          <w:noProof/>
        </w:rPr>
      </w:r>
      <w:r>
        <w:rPr>
          <w:noProof/>
        </w:rPr>
        <w:fldChar w:fldCharType="separate"/>
      </w:r>
      <w:r>
        <w:rPr>
          <w:noProof/>
        </w:rPr>
        <w:t>54</w:t>
      </w:r>
      <w:r>
        <w:rPr>
          <w:noProof/>
        </w:rPr>
        <w:fldChar w:fldCharType="end"/>
      </w:r>
    </w:p>
    <w:p w14:paraId="7AEB31D4" w14:textId="5EB357A3" w:rsidR="000A56E4" w:rsidRDefault="000A56E4">
      <w:pPr>
        <w:pStyle w:val="TM3"/>
        <w:tabs>
          <w:tab w:val="right" w:leader="dot" w:pos="9378"/>
        </w:tabs>
        <w:rPr>
          <w:rFonts w:asciiTheme="minorHAnsi" w:eastAsiaTheme="minorEastAsia" w:hAnsiTheme="minorHAnsi" w:cstheme="minorBidi"/>
          <w:noProof/>
          <w:sz w:val="22"/>
          <w:szCs w:val="22"/>
        </w:rPr>
      </w:pPr>
      <w:r>
        <w:rPr>
          <w:noProof/>
        </w:rPr>
        <w:t>9.1.3 Projet MPLAB</w:t>
      </w:r>
      <w:r>
        <w:rPr>
          <w:noProof/>
        </w:rPr>
        <w:tab/>
      </w:r>
      <w:r>
        <w:rPr>
          <w:noProof/>
        </w:rPr>
        <w:fldChar w:fldCharType="begin"/>
      </w:r>
      <w:r>
        <w:rPr>
          <w:noProof/>
        </w:rPr>
        <w:instrText xml:space="preserve"> PAGEREF _Toc208212923 \h </w:instrText>
      </w:r>
      <w:r>
        <w:rPr>
          <w:noProof/>
        </w:rPr>
      </w:r>
      <w:r>
        <w:rPr>
          <w:noProof/>
        </w:rPr>
        <w:fldChar w:fldCharType="separate"/>
      </w:r>
      <w:r>
        <w:rPr>
          <w:noProof/>
        </w:rPr>
        <w:t>54</w:t>
      </w:r>
      <w:r>
        <w:rPr>
          <w:noProof/>
        </w:rPr>
        <w:fldChar w:fldCharType="end"/>
      </w:r>
    </w:p>
    <w:p w14:paraId="2BE378D2" w14:textId="1D160761" w:rsidR="000A56E4" w:rsidRDefault="000A56E4">
      <w:pPr>
        <w:pStyle w:val="TM3"/>
        <w:tabs>
          <w:tab w:val="right" w:leader="dot" w:pos="9378"/>
        </w:tabs>
        <w:rPr>
          <w:rFonts w:asciiTheme="minorHAnsi" w:eastAsiaTheme="minorEastAsia" w:hAnsiTheme="minorHAnsi" w:cstheme="minorBidi"/>
          <w:noProof/>
          <w:sz w:val="22"/>
          <w:szCs w:val="22"/>
        </w:rPr>
      </w:pPr>
      <w:r>
        <w:rPr>
          <w:noProof/>
        </w:rPr>
        <w:t>9.1.4 Documentation doxygen du code</w:t>
      </w:r>
      <w:r>
        <w:rPr>
          <w:noProof/>
        </w:rPr>
        <w:tab/>
      </w:r>
      <w:r>
        <w:rPr>
          <w:noProof/>
        </w:rPr>
        <w:fldChar w:fldCharType="begin"/>
      </w:r>
      <w:r>
        <w:rPr>
          <w:noProof/>
        </w:rPr>
        <w:instrText xml:space="preserve"> PAGEREF _Toc208212924 \h </w:instrText>
      </w:r>
      <w:r>
        <w:rPr>
          <w:noProof/>
        </w:rPr>
      </w:r>
      <w:r>
        <w:rPr>
          <w:noProof/>
        </w:rPr>
        <w:fldChar w:fldCharType="separate"/>
      </w:r>
      <w:r>
        <w:rPr>
          <w:noProof/>
        </w:rPr>
        <w:t>54</w:t>
      </w:r>
      <w:r>
        <w:rPr>
          <w:noProof/>
        </w:rPr>
        <w:fldChar w:fldCharType="end"/>
      </w:r>
    </w:p>
    <w:p w14:paraId="509ECBDB" w14:textId="3B3F0F15" w:rsidR="000A56E4" w:rsidRDefault="000A56E4">
      <w:pPr>
        <w:pStyle w:val="TM3"/>
        <w:tabs>
          <w:tab w:val="right" w:leader="dot" w:pos="9378"/>
        </w:tabs>
        <w:rPr>
          <w:rFonts w:asciiTheme="minorHAnsi" w:eastAsiaTheme="minorEastAsia" w:hAnsiTheme="minorHAnsi" w:cstheme="minorBidi"/>
          <w:noProof/>
          <w:sz w:val="22"/>
          <w:szCs w:val="22"/>
        </w:rPr>
      </w:pPr>
      <w:r>
        <w:rPr>
          <w:noProof/>
        </w:rPr>
        <w:t>9.1.5 Schéma Hardware</w:t>
      </w:r>
      <w:r>
        <w:rPr>
          <w:noProof/>
        </w:rPr>
        <w:tab/>
      </w:r>
      <w:r>
        <w:rPr>
          <w:noProof/>
        </w:rPr>
        <w:fldChar w:fldCharType="begin"/>
      </w:r>
      <w:r>
        <w:rPr>
          <w:noProof/>
        </w:rPr>
        <w:instrText xml:space="preserve"> PAGEREF _Toc208212925 \h </w:instrText>
      </w:r>
      <w:r>
        <w:rPr>
          <w:noProof/>
        </w:rPr>
      </w:r>
      <w:r>
        <w:rPr>
          <w:noProof/>
        </w:rPr>
        <w:fldChar w:fldCharType="separate"/>
      </w:r>
      <w:r>
        <w:rPr>
          <w:noProof/>
        </w:rPr>
        <w:t>54</w:t>
      </w:r>
      <w:r>
        <w:rPr>
          <w:noProof/>
        </w:rPr>
        <w:fldChar w:fldCharType="end"/>
      </w:r>
    </w:p>
    <w:p w14:paraId="76FF79E8" w14:textId="651D2238" w:rsidR="000A56E4" w:rsidRDefault="000A56E4">
      <w:pPr>
        <w:pStyle w:val="TM4"/>
        <w:tabs>
          <w:tab w:val="right" w:leader="dot" w:pos="9378"/>
        </w:tabs>
        <w:rPr>
          <w:rFonts w:asciiTheme="minorHAnsi" w:eastAsiaTheme="minorEastAsia" w:hAnsiTheme="minorHAnsi" w:cstheme="minorBidi"/>
          <w:noProof/>
          <w:sz w:val="22"/>
          <w:szCs w:val="22"/>
        </w:rPr>
      </w:pPr>
      <w:r>
        <w:rPr>
          <w:noProof/>
        </w:rPr>
        <w:t>9.1.5.1 Schéma final</w:t>
      </w:r>
      <w:r>
        <w:rPr>
          <w:noProof/>
        </w:rPr>
        <w:tab/>
      </w:r>
      <w:r>
        <w:rPr>
          <w:noProof/>
        </w:rPr>
        <w:fldChar w:fldCharType="begin"/>
      </w:r>
      <w:r>
        <w:rPr>
          <w:noProof/>
        </w:rPr>
        <w:instrText xml:space="preserve"> PAGEREF _Toc208212926 \h </w:instrText>
      </w:r>
      <w:r>
        <w:rPr>
          <w:noProof/>
        </w:rPr>
      </w:r>
      <w:r>
        <w:rPr>
          <w:noProof/>
        </w:rPr>
        <w:fldChar w:fldCharType="separate"/>
      </w:r>
      <w:r>
        <w:rPr>
          <w:noProof/>
        </w:rPr>
        <w:t>54</w:t>
      </w:r>
      <w:r>
        <w:rPr>
          <w:noProof/>
        </w:rPr>
        <w:fldChar w:fldCharType="end"/>
      </w:r>
    </w:p>
    <w:p w14:paraId="41F4A1F5" w14:textId="6FE6E0CC" w:rsidR="000A56E4" w:rsidRDefault="000A56E4">
      <w:pPr>
        <w:pStyle w:val="TM4"/>
        <w:tabs>
          <w:tab w:val="right" w:leader="dot" w:pos="9378"/>
        </w:tabs>
        <w:rPr>
          <w:rFonts w:asciiTheme="minorHAnsi" w:eastAsiaTheme="minorEastAsia" w:hAnsiTheme="minorHAnsi" w:cstheme="minorBidi"/>
          <w:noProof/>
          <w:sz w:val="22"/>
          <w:szCs w:val="22"/>
        </w:rPr>
      </w:pPr>
      <w:r>
        <w:rPr>
          <w:noProof/>
        </w:rPr>
        <w:t>9.1.5.2 Schéma d’implantations</w:t>
      </w:r>
      <w:r>
        <w:rPr>
          <w:noProof/>
        </w:rPr>
        <w:tab/>
      </w:r>
      <w:r>
        <w:rPr>
          <w:noProof/>
        </w:rPr>
        <w:fldChar w:fldCharType="begin"/>
      </w:r>
      <w:r>
        <w:rPr>
          <w:noProof/>
        </w:rPr>
        <w:instrText xml:space="preserve"> PAGEREF _Toc208212927 \h </w:instrText>
      </w:r>
      <w:r>
        <w:rPr>
          <w:noProof/>
        </w:rPr>
      </w:r>
      <w:r>
        <w:rPr>
          <w:noProof/>
        </w:rPr>
        <w:fldChar w:fldCharType="separate"/>
      </w:r>
      <w:r>
        <w:rPr>
          <w:noProof/>
        </w:rPr>
        <w:t>54</w:t>
      </w:r>
      <w:r>
        <w:rPr>
          <w:noProof/>
        </w:rPr>
        <w:fldChar w:fldCharType="end"/>
      </w:r>
    </w:p>
    <w:p w14:paraId="60F60466" w14:textId="4A68C495" w:rsidR="000A56E4" w:rsidRDefault="000A56E4">
      <w:pPr>
        <w:pStyle w:val="TM4"/>
        <w:tabs>
          <w:tab w:val="right" w:leader="dot" w:pos="9378"/>
        </w:tabs>
        <w:rPr>
          <w:rFonts w:asciiTheme="minorHAnsi" w:eastAsiaTheme="minorEastAsia" w:hAnsiTheme="minorHAnsi" w:cstheme="minorBidi"/>
          <w:noProof/>
          <w:sz w:val="22"/>
          <w:szCs w:val="22"/>
        </w:rPr>
      </w:pPr>
      <w:r>
        <w:rPr>
          <w:noProof/>
        </w:rPr>
        <w:t>9.1.5.3 Routage</w:t>
      </w:r>
      <w:r>
        <w:rPr>
          <w:noProof/>
        </w:rPr>
        <w:tab/>
      </w:r>
      <w:r>
        <w:rPr>
          <w:noProof/>
        </w:rPr>
        <w:fldChar w:fldCharType="begin"/>
      </w:r>
      <w:r>
        <w:rPr>
          <w:noProof/>
        </w:rPr>
        <w:instrText xml:space="preserve"> PAGEREF _Toc208212928 \h </w:instrText>
      </w:r>
      <w:r>
        <w:rPr>
          <w:noProof/>
        </w:rPr>
      </w:r>
      <w:r>
        <w:rPr>
          <w:noProof/>
        </w:rPr>
        <w:fldChar w:fldCharType="separate"/>
      </w:r>
      <w:r>
        <w:rPr>
          <w:noProof/>
        </w:rPr>
        <w:t>54</w:t>
      </w:r>
      <w:r>
        <w:rPr>
          <w:noProof/>
        </w:rPr>
        <w:fldChar w:fldCharType="end"/>
      </w:r>
    </w:p>
    <w:p w14:paraId="5913B96F" w14:textId="7B3066B6" w:rsidR="000A56E4" w:rsidRDefault="000A56E4">
      <w:pPr>
        <w:pStyle w:val="TM4"/>
        <w:tabs>
          <w:tab w:val="right" w:leader="dot" w:pos="9378"/>
        </w:tabs>
        <w:rPr>
          <w:rFonts w:asciiTheme="minorHAnsi" w:eastAsiaTheme="minorEastAsia" w:hAnsiTheme="minorHAnsi" w:cstheme="minorBidi"/>
          <w:noProof/>
          <w:sz w:val="22"/>
          <w:szCs w:val="22"/>
        </w:rPr>
      </w:pPr>
      <w:r>
        <w:rPr>
          <w:noProof/>
        </w:rPr>
        <w:t>9.1.5.4 Vue 3D</w:t>
      </w:r>
      <w:r>
        <w:rPr>
          <w:noProof/>
        </w:rPr>
        <w:tab/>
      </w:r>
      <w:r>
        <w:rPr>
          <w:noProof/>
        </w:rPr>
        <w:fldChar w:fldCharType="begin"/>
      </w:r>
      <w:r>
        <w:rPr>
          <w:noProof/>
        </w:rPr>
        <w:instrText xml:space="preserve"> PAGEREF _Toc208212929 \h </w:instrText>
      </w:r>
      <w:r>
        <w:rPr>
          <w:noProof/>
        </w:rPr>
      </w:r>
      <w:r>
        <w:rPr>
          <w:noProof/>
        </w:rPr>
        <w:fldChar w:fldCharType="separate"/>
      </w:r>
      <w:r>
        <w:rPr>
          <w:noProof/>
        </w:rPr>
        <w:t>54</w:t>
      </w:r>
      <w:r>
        <w:rPr>
          <w:noProof/>
        </w:rPr>
        <w:fldChar w:fldCharType="end"/>
      </w:r>
    </w:p>
    <w:p w14:paraId="64BDC53E" w14:textId="6A5C24D6" w:rsidR="000A56E4" w:rsidRDefault="000A56E4">
      <w:pPr>
        <w:pStyle w:val="TM2"/>
        <w:tabs>
          <w:tab w:val="right" w:leader="dot" w:pos="9378"/>
        </w:tabs>
        <w:rPr>
          <w:rFonts w:asciiTheme="minorHAnsi" w:eastAsiaTheme="minorEastAsia" w:hAnsiTheme="minorHAnsi" w:cstheme="minorBidi"/>
          <w:noProof/>
          <w:sz w:val="22"/>
          <w:szCs w:val="22"/>
        </w:rPr>
      </w:pPr>
      <w:r>
        <w:rPr>
          <w:noProof/>
        </w:rPr>
        <w:t>9.2 Dossier CAO (Version du PCB commandée sans modifications)</w:t>
      </w:r>
      <w:r>
        <w:rPr>
          <w:noProof/>
        </w:rPr>
        <w:tab/>
      </w:r>
      <w:r>
        <w:rPr>
          <w:noProof/>
        </w:rPr>
        <w:fldChar w:fldCharType="begin"/>
      </w:r>
      <w:r>
        <w:rPr>
          <w:noProof/>
        </w:rPr>
        <w:instrText xml:space="preserve"> PAGEREF _Toc208212930 \h </w:instrText>
      </w:r>
      <w:r>
        <w:rPr>
          <w:noProof/>
        </w:rPr>
      </w:r>
      <w:r>
        <w:rPr>
          <w:noProof/>
        </w:rPr>
        <w:fldChar w:fldCharType="separate"/>
      </w:r>
      <w:r>
        <w:rPr>
          <w:noProof/>
        </w:rPr>
        <w:t>54</w:t>
      </w:r>
      <w:r>
        <w:rPr>
          <w:noProof/>
        </w:rPr>
        <w:fldChar w:fldCharType="end"/>
      </w:r>
    </w:p>
    <w:p w14:paraId="5F44C745" w14:textId="55D3D516" w:rsidR="000A56E4" w:rsidRDefault="000A56E4">
      <w:pPr>
        <w:pStyle w:val="TM2"/>
        <w:tabs>
          <w:tab w:val="right" w:leader="dot" w:pos="9378"/>
        </w:tabs>
        <w:rPr>
          <w:rFonts w:asciiTheme="minorHAnsi" w:eastAsiaTheme="minorEastAsia" w:hAnsiTheme="minorHAnsi" w:cstheme="minorBidi"/>
          <w:noProof/>
          <w:sz w:val="22"/>
          <w:szCs w:val="22"/>
        </w:rPr>
      </w:pPr>
      <w:r>
        <w:rPr>
          <w:noProof/>
        </w:rPr>
        <w:t>9.3 Annexe ci-joint</w:t>
      </w:r>
      <w:r>
        <w:rPr>
          <w:noProof/>
        </w:rPr>
        <w:tab/>
      </w:r>
      <w:r>
        <w:rPr>
          <w:noProof/>
        </w:rPr>
        <w:fldChar w:fldCharType="begin"/>
      </w:r>
      <w:r>
        <w:rPr>
          <w:noProof/>
        </w:rPr>
        <w:instrText xml:space="preserve"> PAGEREF _Toc208212931 \h </w:instrText>
      </w:r>
      <w:r>
        <w:rPr>
          <w:noProof/>
        </w:rPr>
      </w:r>
      <w:r>
        <w:rPr>
          <w:noProof/>
        </w:rPr>
        <w:fldChar w:fldCharType="separate"/>
      </w:r>
      <w:r>
        <w:rPr>
          <w:noProof/>
        </w:rPr>
        <w:t>54</w:t>
      </w:r>
      <w:r>
        <w:rPr>
          <w:noProof/>
        </w:rPr>
        <w:fldChar w:fldCharType="end"/>
      </w:r>
    </w:p>
    <w:p w14:paraId="2D6004C1" w14:textId="6C9D838C" w:rsidR="00C62131" w:rsidRPr="009B05BC" w:rsidRDefault="00C62131" w:rsidP="002B2FCF">
      <w:pPr>
        <w:rPr>
          <w:b/>
        </w:rPr>
        <w:sectPr w:rsidR="00C62131" w:rsidRPr="009B05BC" w:rsidSect="00810DC6">
          <w:endnotePr>
            <w:numFmt w:val="decimal"/>
          </w:endnotePr>
          <w:type w:val="oddPage"/>
          <w:pgSz w:w="11906" w:h="16838" w:code="9"/>
          <w:pgMar w:top="720" w:right="851" w:bottom="720" w:left="1440" w:header="720" w:footer="720" w:gutter="227"/>
          <w:cols w:space="720"/>
          <w:noEndnote/>
        </w:sectPr>
      </w:pPr>
      <w:r w:rsidRPr="009B05BC">
        <w:rPr>
          <w:b/>
        </w:rPr>
        <w:fldChar w:fldCharType="end"/>
      </w:r>
    </w:p>
    <w:p w14:paraId="6190FC92" w14:textId="417D252F" w:rsidR="00581969" w:rsidRPr="009B05BC" w:rsidRDefault="00C81A77" w:rsidP="002B2FCF">
      <w:pPr>
        <w:pStyle w:val="Titre1"/>
      </w:pPr>
      <w:bookmarkStart w:id="0" w:name="_Toc208212811"/>
      <w:r w:rsidRPr="009B05BC">
        <w:lastRenderedPageBreak/>
        <w:t>Cahier des charges</w:t>
      </w:r>
      <w:bookmarkEnd w:id="0"/>
      <w:r w:rsidRPr="009B05BC">
        <w:t xml:space="preserve"> </w:t>
      </w:r>
    </w:p>
    <w:p w14:paraId="4CC6E6DB" w14:textId="5E23F9A4" w:rsidR="00BD4816" w:rsidRPr="009B05BC" w:rsidRDefault="00BD4816" w:rsidP="002B2FCF">
      <w:pPr>
        <w:pStyle w:val="Titre2"/>
      </w:pPr>
      <w:bookmarkStart w:id="1" w:name="_Toc208212812"/>
      <w:r w:rsidRPr="009B05BC">
        <w:t xml:space="preserve">But </w:t>
      </w:r>
      <w:r w:rsidR="00C339D2">
        <w:t xml:space="preserve"> </w:t>
      </w:r>
      <w:r w:rsidRPr="009B05BC">
        <w:t xml:space="preserve"> du projet</w:t>
      </w:r>
      <w:bookmarkEnd w:id="1"/>
    </w:p>
    <w:p w14:paraId="120C3341" w14:textId="77777777" w:rsidR="00BB3DCC" w:rsidRDefault="00BB3DCC" w:rsidP="00BB3DCC">
      <w:r>
        <w:t xml:space="preserve">Le projet 2510_RegulationChauffage vise à remplacer l’automate WAGO trop cher par une solution électronique dédiée, intégrant un Compute Module 5 et un système de simulation de sondes résistives. </w:t>
      </w:r>
    </w:p>
    <w:p w14:paraId="015ADA7B" w14:textId="77777777" w:rsidR="00BB3DCC" w:rsidRDefault="00BB3DCC" w:rsidP="00BB3DCC"/>
    <w:p w14:paraId="5C008E39" w14:textId="77777777" w:rsidR="00BB3DCC" w:rsidRDefault="00BB3DCC" w:rsidP="00BB3DCC">
      <w:r>
        <w:t xml:space="preserve">Le but est de lire les vraies sondes, de calculer une température simulée en fonction des prévisions météo, puis de générer la résistance équivalente pour piloter directement la chaudière. </w:t>
      </w:r>
    </w:p>
    <w:p w14:paraId="398F85C4" w14:textId="77777777" w:rsidR="00BB3DCC" w:rsidRDefault="00BB3DCC" w:rsidP="00BB3DCC"/>
    <w:p w14:paraId="20CF8D41" w14:textId="77777777" w:rsidR="00BB3DCC" w:rsidRDefault="00BB3DCC" w:rsidP="00BB3DCC">
      <w:r>
        <w:t xml:space="preserve">Le système doit être compact, précis et capable de gérer plusieurs sondes en parallèle. L’objectif est de concevoir une électronique complète (hardware et firmware) qui assure la régulation chauffage, reproduisant le comportement des sondes standards (Ni1000 TK5000 comme référence) et fournissant une valeur résistive stable à la chaudière. </w:t>
      </w:r>
    </w:p>
    <w:p w14:paraId="7BEE9947" w14:textId="77777777" w:rsidR="00BB3DCC" w:rsidRDefault="00BB3DCC" w:rsidP="00BB3DCC"/>
    <w:p w14:paraId="35B6D923" w14:textId="556AC403" w:rsidR="00BB3DCC" w:rsidRDefault="00BB3DCC" w:rsidP="00BB3DCC">
      <w:r>
        <w:t>Le tout doit réduire les coûts par rapport à la solution WAGO, permettre plus de sondes connectées et s’intégrer dans un boîtier déjà défini.</w:t>
      </w:r>
    </w:p>
    <w:p w14:paraId="7228E090" w14:textId="77777777" w:rsidR="00BD4816" w:rsidRPr="009B05BC" w:rsidRDefault="00BD4816" w:rsidP="002B2FCF">
      <w:pPr>
        <w:pStyle w:val="Titre2"/>
      </w:pPr>
      <w:bookmarkStart w:id="2" w:name="_Toc208212813"/>
      <w:r w:rsidRPr="009B05BC">
        <w:t>Spécifications du projet</w:t>
      </w:r>
      <w:bookmarkEnd w:id="2"/>
    </w:p>
    <w:p w14:paraId="41ED9E55" w14:textId="77777777" w:rsidR="00BD4816" w:rsidRPr="009B05BC" w:rsidRDefault="00BD4816" w:rsidP="002B2FCF">
      <w:pPr>
        <w:pStyle w:val="Titre2"/>
      </w:pPr>
      <w:bookmarkStart w:id="3" w:name="_Toc208212814"/>
      <w:r w:rsidRPr="009B05BC">
        <w:t>Tâches à réaliser</w:t>
      </w:r>
      <w:bookmarkEnd w:id="3"/>
    </w:p>
    <w:p w14:paraId="348BEBBA" w14:textId="0BE9631D" w:rsidR="00875532" w:rsidRDefault="00875532" w:rsidP="002F2428">
      <w:pPr>
        <w:pStyle w:val="Paragraphedeliste"/>
        <w:numPr>
          <w:ilvl w:val="0"/>
          <w:numId w:val="23"/>
        </w:numPr>
      </w:pPr>
      <w:r>
        <w:t>Conception et routage des deux cartes (mère et fille) sous Altium, avec BOM complète et fichiers de production.</w:t>
      </w:r>
    </w:p>
    <w:p w14:paraId="76DEFB56" w14:textId="7E096C77" w:rsidR="00875532" w:rsidRDefault="00875532" w:rsidP="002F2428">
      <w:pPr>
        <w:pStyle w:val="Paragraphedeliste"/>
        <w:numPr>
          <w:ilvl w:val="0"/>
          <w:numId w:val="23"/>
        </w:numPr>
      </w:pPr>
      <w:r>
        <w:t>Développement du firmware : acquisition via ADC, gestion du MUX, conversion analogique-numérique en °C, commande relais, communication réseau.</w:t>
      </w:r>
    </w:p>
    <w:p w14:paraId="635CF7FE" w14:textId="4CD92322" w:rsidR="00875532" w:rsidRDefault="00875532" w:rsidP="002F2428">
      <w:pPr>
        <w:pStyle w:val="Paragraphedeliste"/>
        <w:numPr>
          <w:ilvl w:val="0"/>
          <w:numId w:val="23"/>
        </w:numPr>
      </w:pPr>
      <w:r>
        <w:t>Assemblage et validation d’un prototype : mesures de précision, bruit, stabilité</w:t>
      </w:r>
      <w:r w:rsidR="00DA0149">
        <w:t>.</w:t>
      </w:r>
    </w:p>
    <w:p w14:paraId="00A2BEE4" w14:textId="103870AC" w:rsidR="00875532" w:rsidRDefault="00875532" w:rsidP="002F2428">
      <w:pPr>
        <w:pStyle w:val="Paragraphedeliste"/>
        <w:numPr>
          <w:ilvl w:val="0"/>
          <w:numId w:val="23"/>
        </w:numPr>
      </w:pPr>
      <w:r>
        <w:t>Intégration mécanique dans le boîtier fourni par le client.</w:t>
      </w:r>
    </w:p>
    <w:p w14:paraId="056CFAD6" w14:textId="7416C284" w:rsidR="00782B87" w:rsidRDefault="00875532" w:rsidP="002F2428">
      <w:pPr>
        <w:pStyle w:val="Paragraphedeliste"/>
        <w:numPr>
          <w:ilvl w:val="0"/>
          <w:numId w:val="23"/>
        </w:numPr>
      </w:pPr>
      <w:r>
        <w:t>Rédaction d’un rapport détaillé avec schémas, calculs, validations et procédures de test.</w:t>
      </w:r>
    </w:p>
    <w:p w14:paraId="0BBD20CF" w14:textId="2AF8CA6C" w:rsidR="00BD4816" w:rsidRPr="009B05BC" w:rsidRDefault="00BD4816" w:rsidP="00F40C2A">
      <w:pPr>
        <w:pStyle w:val="Titre2"/>
      </w:pPr>
      <w:bookmarkStart w:id="4" w:name="_Toc208212815"/>
      <w:r w:rsidRPr="009B05BC">
        <w:t>Jalons principaux</w:t>
      </w:r>
      <w:bookmarkEnd w:id="4"/>
    </w:p>
    <w:p w14:paraId="73EF5FD8" w14:textId="0FD3D19E" w:rsidR="008C53AB" w:rsidRDefault="008C53AB" w:rsidP="002F2428">
      <w:pPr>
        <w:pStyle w:val="Paragraphedeliste"/>
        <w:numPr>
          <w:ilvl w:val="0"/>
          <w:numId w:val="24"/>
        </w:numPr>
      </w:pPr>
      <w:r>
        <w:t>Définition et validation des spécifications avec le mandataire.</w:t>
      </w:r>
    </w:p>
    <w:p w14:paraId="413CCE1D" w14:textId="7C2834F5" w:rsidR="008C53AB" w:rsidRDefault="008C53AB" w:rsidP="002F2428">
      <w:pPr>
        <w:pStyle w:val="Paragraphedeliste"/>
        <w:numPr>
          <w:ilvl w:val="0"/>
          <w:numId w:val="24"/>
        </w:numPr>
      </w:pPr>
      <w:r>
        <w:t>Réalisation des schémas et routages de la carte mère et d’une carte fille.</w:t>
      </w:r>
    </w:p>
    <w:p w14:paraId="54BC170F" w14:textId="2568054D" w:rsidR="008C53AB" w:rsidRDefault="008C53AB" w:rsidP="002F2428">
      <w:pPr>
        <w:pStyle w:val="Paragraphedeliste"/>
        <w:numPr>
          <w:ilvl w:val="0"/>
          <w:numId w:val="24"/>
        </w:numPr>
      </w:pPr>
      <w:r>
        <w:t>Fabrication et assemblage du prototype.</w:t>
      </w:r>
    </w:p>
    <w:p w14:paraId="4ECD8333" w14:textId="79396CDB" w:rsidR="008C53AB" w:rsidRDefault="008C53AB" w:rsidP="002F2428">
      <w:pPr>
        <w:pStyle w:val="Paragraphedeliste"/>
        <w:numPr>
          <w:ilvl w:val="0"/>
          <w:numId w:val="24"/>
        </w:numPr>
      </w:pPr>
      <w:r>
        <w:t>Développement initial du firmware et tests d’acquisition/commande.</w:t>
      </w:r>
    </w:p>
    <w:p w14:paraId="3D2F12D2" w14:textId="7E4CF697" w:rsidR="008C53AB" w:rsidRDefault="008C53AB" w:rsidP="002F2428">
      <w:pPr>
        <w:pStyle w:val="Paragraphedeliste"/>
        <w:numPr>
          <w:ilvl w:val="0"/>
          <w:numId w:val="24"/>
        </w:numPr>
      </w:pPr>
      <w:r>
        <w:t>Validation complète hardware + firmware avec calibration des 32 points résistifs.</w:t>
      </w:r>
    </w:p>
    <w:p w14:paraId="04547283" w14:textId="7C2230BC" w:rsidR="00782B87" w:rsidRDefault="008C53AB" w:rsidP="002F2428">
      <w:pPr>
        <w:pStyle w:val="Paragraphedeliste"/>
        <w:numPr>
          <w:ilvl w:val="0"/>
          <w:numId w:val="24"/>
        </w:numPr>
      </w:pPr>
      <w:r>
        <w:t>Livraison finale avec prototype fonctionnel, fichiers sources, documentation et rapport de diplôme.</w:t>
      </w:r>
    </w:p>
    <w:p w14:paraId="1E03F63E" w14:textId="77777777" w:rsidR="008C53AB" w:rsidRDefault="008C53AB">
      <w:pPr>
        <w:rPr>
          <w:rFonts w:cs="Arial"/>
          <w:sz w:val="32"/>
          <w:szCs w:val="36"/>
        </w:rPr>
      </w:pPr>
      <w:r>
        <w:br w:type="page"/>
      </w:r>
    </w:p>
    <w:p w14:paraId="71A054B3" w14:textId="6812383A" w:rsidR="00BD4816" w:rsidRPr="009B05BC" w:rsidRDefault="00BD4816" w:rsidP="002B2FCF">
      <w:pPr>
        <w:pStyle w:val="Titre2"/>
      </w:pPr>
      <w:bookmarkStart w:id="5" w:name="_Toc208212816"/>
      <w:r w:rsidRPr="009B05BC">
        <w:lastRenderedPageBreak/>
        <w:t>Livrables</w:t>
      </w:r>
      <w:bookmarkEnd w:id="5"/>
    </w:p>
    <w:p w14:paraId="2EDE5D60" w14:textId="77777777" w:rsidR="00BD4816" w:rsidRPr="009B05BC" w:rsidRDefault="00BD4816" w:rsidP="002F2428">
      <w:pPr>
        <w:pStyle w:val="Paragraphedeliste"/>
        <w:numPr>
          <w:ilvl w:val="0"/>
          <w:numId w:val="2"/>
        </w:numPr>
        <w:spacing w:after="160" w:line="259" w:lineRule="auto"/>
      </w:pPr>
      <w:r w:rsidRPr="009B05BC">
        <w:t>Les fichiers sources de CAO électronique des PCB réalisés</w:t>
      </w:r>
    </w:p>
    <w:p w14:paraId="23B0F994" w14:textId="77777777" w:rsidR="00BD4816" w:rsidRPr="009B05BC" w:rsidRDefault="00BD4816" w:rsidP="002F2428">
      <w:pPr>
        <w:pStyle w:val="Paragraphedeliste"/>
        <w:numPr>
          <w:ilvl w:val="0"/>
          <w:numId w:val="2"/>
        </w:numPr>
        <w:spacing w:after="160" w:line="259" w:lineRule="auto"/>
      </w:pPr>
      <w:r w:rsidRPr="009B05BC">
        <w:t>Tout le nécessaire à fabriquer un exemplaire hardware de chaque :</w:t>
      </w:r>
    </w:p>
    <w:p w14:paraId="5763641A" w14:textId="7C865D8E" w:rsidR="00BD4816" w:rsidRPr="009B05BC" w:rsidRDefault="00882179" w:rsidP="002F2428">
      <w:pPr>
        <w:pStyle w:val="Paragraphedeliste"/>
        <w:numPr>
          <w:ilvl w:val="0"/>
          <w:numId w:val="2"/>
        </w:numPr>
        <w:spacing w:after="160" w:line="259" w:lineRule="auto"/>
      </w:pPr>
      <w:r w:rsidRPr="009B05BC">
        <w:t>Fichiers</w:t>
      </w:r>
      <w:r w:rsidR="00BD4816" w:rsidRPr="009B05BC">
        <w:t xml:space="preserve"> de fabrication (GERBER) / liste de pièces avec références pour commande / implantation (prototype) / modifications / dessins mécaniques.</w:t>
      </w:r>
    </w:p>
    <w:p w14:paraId="1B042246" w14:textId="63F32B15" w:rsidR="00BD4816" w:rsidRPr="009B05BC" w:rsidRDefault="00BD4816" w:rsidP="002F2428">
      <w:pPr>
        <w:pStyle w:val="Paragraphedeliste"/>
        <w:numPr>
          <w:ilvl w:val="0"/>
          <w:numId w:val="2"/>
        </w:numPr>
        <w:spacing w:after="160" w:line="259" w:lineRule="auto"/>
      </w:pPr>
      <w:r w:rsidRPr="009B05BC">
        <w:t>Les fichiers sources de programmation microcontrôleur (.c</w:t>
      </w:r>
      <w:r w:rsidR="00B75E4E">
        <w:t>e</w:t>
      </w:r>
      <w:r w:rsidRPr="009B05BC">
        <w:t>/ .h)</w:t>
      </w:r>
    </w:p>
    <w:p w14:paraId="08A38F54" w14:textId="77777777" w:rsidR="00BD4816" w:rsidRPr="009B05BC" w:rsidRDefault="00BD4816" w:rsidP="002F2428">
      <w:pPr>
        <w:pStyle w:val="Paragraphedeliste"/>
        <w:numPr>
          <w:ilvl w:val="0"/>
          <w:numId w:val="2"/>
        </w:numPr>
        <w:spacing w:after="160" w:line="259" w:lineRule="auto"/>
      </w:pPr>
      <w:r w:rsidRPr="009B05BC">
        <w:t>Tout le nécessaire pour programmer les microcontrôleurs (logiciel ou fichier .hex)</w:t>
      </w:r>
    </w:p>
    <w:p w14:paraId="05BE5054" w14:textId="77777777" w:rsidR="00BD4816" w:rsidRPr="009B05BC" w:rsidRDefault="00BD4816" w:rsidP="002F2428">
      <w:pPr>
        <w:pStyle w:val="Paragraphedeliste"/>
        <w:numPr>
          <w:ilvl w:val="0"/>
          <w:numId w:val="2"/>
        </w:numPr>
        <w:spacing w:after="160" w:line="259" w:lineRule="auto"/>
      </w:pPr>
      <w:r w:rsidRPr="009B05BC">
        <w:t>Les fichiers sources de programmation PC/Windows/Linux.</w:t>
      </w:r>
    </w:p>
    <w:p w14:paraId="711C4C94" w14:textId="775664F6" w:rsidR="00BD4816" w:rsidRPr="009B05BC" w:rsidRDefault="00882179" w:rsidP="002F2428">
      <w:pPr>
        <w:pStyle w:val="Paragraphedeliste"/>
        <w:numPr>
          <w:ilvl w:val="0"/>
          <w:numId w:val="2"/>
        </w:numPr>
        <w:spacing w:after="160" w:line="259" w:lineRule="auto"/>
      </w:pPr>
      <w:r w:rsidRPr="009B05BC">
        <w:t>Tout le</w:t>
      </w:r>
      <w:r w:rsidR="00BD4816" w:rsidRPr="009B05BC">
        <w:t xml:space="preserve"> nécessaire à l’installation de programmes sur PC/Windows/Linux.</w:t>
      </w:r>
    </w:p>
    <w:p w14:paraId="65B2AE18" w14:textId="77777777" w:rsidR="00BD4816" w:rsidRPr="009B05BC" w:rsidRDefault="00BD4816" w:rsidP="002F2428">
      <w:pPr>
        <w:pStyle w:val="Paragraphedeliste"/>
        <w:numPr>
          <w:ilvl w:val="0"/>
          <w:numId w:val="2"/>
        </w:numPr>
        <w:spacing w:after="160" w:line="259" w:lineRule="auto"/>
      </w:pPr>
      <w:r w:rsidRPr="009B05BC">
        <w:t>Un mode d’emploi du système</w:t>
      </w:r>
    </w:p>
    <w:p w14:paraId="12CDB0F4" w14:textId="77777777" w:rsidR="00BD4816" w:rsidRPr="009B05BC" w:rsidRDefault="00BD4816" w:rsidP="002F2428">
      <w:pPr>
        <w:pStyle w:val="Paragraphedeliste"/>
        <w:numPr>
          <w:ilvl w:val="0"/>
          <w:numId w:val="2"/>
        </w:numPr>
        <w:spacing w:after="160" w:line="259" w:lineRule="auto"/>
      </w:pPr>
      <w:r w:rsidRPr="009B05BC">
        <w:t>Un calcul / estimation des coûts</w:t>
      </w:r>
    </w:p>
    <w:p w14:paraId="70614EF2" w14:textId="5170FF21" w:rsidR="00BD4816" w:rsidRPr="009B05BC" w:rsidRDefault="00BD4816" w:rsidP="002F2428">
      <w:pPr>
        <w:pStyle w:val="Paragraphedeliste"/>
        <w:numPr>
          <w:ilvl w:val="0"/>
          <w:numId w:val="2"/>
        </w:numPr>
        <w:spacing w:after="160" w:line="259" w:lineRule="auto"/>
      </w:pPr>
      <w:r w:rsidRPr="009B05BC">
        <w:t>Un rapport contenant les calculs - dimensionnement de composants – structogramme.</w:t>
      </w:r>
    </w:p>
    <w:p w14:paraId="47E7760D" w14:textId="02C8ADC2" w:rsidR="002F5768" w:rsidRPr="009B05BC" w:rsidRDefault="00D46541" w:rsidP="002B2FCF">
      <w:pPr>
        <w:pStyle w:val="Titre1"/>
      </w:pPr>
      <w:bookmarkStart w:id="6" w:name="_Toc208212817"/>
      <w:r w:rsidRPr="009B05BC">
        <w:t>Préétude :</w:t>
      </w:r>
      <w:bookmarkEnd w:id="6"/>
      <w:r w:rsidRPr="009B05BC">
        <w:t xml:space="preserve"> </w:t>
      </w:r>
    </w:p>
    <w:p w14:paraId="47A40567" w14:textId="3183093B" w:rsidR="00D3710C" w:rsidRPr="009B05BC" w:rsidRDefault="00FD228E" w:rsidP="008345EC">
      <w:pPr>
        <w:pStyle w:val="Titre2"/>
      </w:pPr>
      <w:bookmarkStart w:id="7" w:name="_Toc208212818"/>
      <w:r>
        <w:t>Architecture</w:t>
      </w:r>
      <w:bookmarkEnd w:id="7"/>
    </w:p>
    <w:p w14:paraId="5EEACD8D" w14:textId="0964CA78" w:rsidR="00FD228E" w:rsidRDefault="008D0C9B" w:rsidP="00FD228E">
      <w:pPr>
        <w:keepNext/>
        <w:jc w:val="center"/>
      </w:pPr>
      <w:r w:rsidRPr="008D0C9B">
        <w:rPr>
          <w:noProof/>
        </w:rPr>
        <w:drawing>
          <wp:inline distT="0" distB="0" distL="0" distR="0" wp14:anchorId="32C59711" wp14:editId="3DFA8B30">
            <wp:extent cx="6105525" cy="3496310"/>
            <wp:effectExtent l="0" t="0" r="9525" b="8890"/>
            <wp:docPr id="590096154" name="Image 6" descr="Une image contenant texte, diagramme, capture d’écran,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96154" name="Image 6" descr="Une image contenant texte, diagramme, capture d’écran, Plan&#10;&#10;Le contenu généré par l’IA peut êtr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5525" cy="3496310"/>
                    </a:xfrm>
                    <a:prstGeom prst="rect">
                      <a:avLst/>
                    </a:prstGeom>
                    <a:noFill/>
                    <a:ln>
                      <a:noFill/>
                    </a:ln>
                  </pic:spPr>
                </pic:pic>
              </a:graphicData>
            </a:graphic>
          </wp:inline>
        </w:drawing>
      </w:r>
    </w:p>
    <w:p w14:paraId="51B25224" w14:textId="4F8F415D" w:rsidR="009C0ABE" w:rsidRPr="009C0ABE" w:rsidRDefault="00FD228E" w:rsidP="00FD228E">
      <w:pPr>
        <w:pStyle w:val="Lgende"/>
        <w:jc w:val="center"/>
      </w:pPr>
      <w:r>
        <w:t xml:space="preserve">Figure </w:t>
      </w:r>
      <w:fldSimple w:instr=" SEQ Figure \* ARABIC ">
        <w:r w:rsidR="00C50D4D">
          <w:rPr>
            <w:noProof/>
          </w:rPr>
          <w:t>1</w:t>
        </w:r>
      </w:fldSimple>
    </w:p>
    <w:p w14:paraId="2263D5EF" w14:textId="35AF709A" w:rsidR="00432491" w:rsidRPr="009B05BC" w:rsidRDefault="00D46541" w:rsidP="00DC0CB9">
      <w:pPr>
        <w:pStyle w:val="Titre2"/>
      </w:pPr>
      <w:bookmarkStart w:id="8" w:name="_Toc208212819"/>
      <w:r w:rsidRPr="009B05BC">
        <w:t xml:space="preserve">Schéma </w:t>
      </w:r>
      <w:r w:rsidR="00CB318B" w:rsidRPr="009B05BC">
        <w:t>bloc</w:t>
      </w:r>
      <w:r w:rsidR="00575A19">
        <w:t xml:space="preserve"> avec choix des composants</w:t>
      </w:r>
      <w:bookmarkEnd w:id="8"/>
    </w:p>
    <w:p w14:paraId="5A1A43DB" w14:textId="77777777" w:rsidR="00126C13" w:rsidRDefault="00126C13" w:rsidP="00126C13"/>
    <w:p w14:paraId="651EA734" w14:textId="77777777" w:rsidR="00126C13" w:rsidRDefault="00126C13" w:rsidP="00126C13"/>
    <w:p w14:paraId="17F28197" w14:textId="77777777" w:rsidR="00126C13" w:rsidRDefault="00126C13" w:rsidP="00126C13"/>
    <w:p w14:paraId="5AA7E0B0" w14:textId="77777777" w:rsidR="00126C13" w:rsidRDefault="00126C13" w:rsidP="00126C13"/>
    <w:p w14:paraId="325F523C" w14:textId="77777777" w:rsidR="00126C13" w:rsidRDefault="00126C13" w:rsidP="00126C13"/>
    <w:p w14:paraId="74122D63" w14:textId="77777777" w:rsidR="00126C13" w:rsidRDefault="00126C13" w:rsidP="00126C13"/>
    <w:p w14:paraId="273BB76B" w14:textId="6E33CBDB" w:rsidR="00126C13" w:rsidRDefault="00126C13">
      <w:pPr>
        <w:rPr>
          <w:rFonts w:cs="Arial"/>
          <w:sz w:val="36"/>
          <w:szCs w:val="48"/>
        </w:rPr>
      </w:pPr>
    </w:p>
    <w:p w14:paraId="05CC67A4" w14:textId="29C28A2D" w:rsidR="007212BD" w:rsidRPr="009B05BC" w:rsidRDefault="007212BD" w:rsidP="007212BD">
      <w:pPr>
        <w:pStyle w:val="Titre1"/>
      </w:pPr>
      <w:bookmarkStart w:id="9" w:name="_Toc208212820"/>
      <w:r w:rsidRPr="009B05BC">
        <w:lastRenderedPageBreak/>
        <w:t>Design</w:t>
      </w:r>
      <w:bookmarkEnd w:id="9"/>
    </w:p>
    <w:p w14:paraId="74AEA047" w14:textId="77777777" w:rsidR="00215D0A" w:rsidRDefault="00B4523E" w:rsidP="00B4523E">
      <w:pPr>
        <w:pStyle w:val="Titre2"/>
      </w:pPr>
      <w:bookmarkStart w:id="10" w:name="_Toc208212821"/>
      <w:r>
        <w:t>Bloc Alimentation</w:t>
      </w:r>
      <w:bookmarkEnd w:id="10"/>
      <w:r>
        <w:t xml:space="preserve"> </w:t>
      </w:r>
    </w:p>
    <w:p w14:paraId="5D51866A" w14:textId="6F988861" w:rsidR="003F2A4A" w:rsidRPr="003F2A4A" w:rsidRDefault="003F2A4A" w:rsidP="003F2A4A">
      <w:pPr>
        <w:pStyle w:val="Titre3"/>
      </w:pPr>
      <w:bookmarkStart w:id="11" w:name="_Toc208212822"/>
      <w:r>
        <w:t>Bu</w:t>
      </w:r>
      <w:r w:rsidR="00084072">
        <w:t>ck down 24V – 5V</w:t>
      </w:r>
      <w:bookmarkEnd w:id="11"/>
    </w:p>
    <w:p w14:paraId="212877F9" w14:textId="7E1A29E2" w:rsidR="00215D0A" w:rsidRDefault="00B4523E" w:rsidP="00215D0A">
      <w:pPr>
        <w:keepNext/>
        <w:jc w:val="center"/>
      </w:pPr>
      <w:r>
        <w:br/>
      </w:r>
      <w:r w:rsidR="00420863" w:rsidRPr="00420863">
        <w:rPr>
          <w:noProof/>
        </w:rPr>
        <w:drawing>
          <wp:inline distT="0" distB="0" distL="0" distR="0" wp14:anchorId="1EC22AB1" wp14:editId="6427A503">
            <wp:extent cx="6105525" cy="1546860"/>
            <wp:effectExtent l="0" t="0" r="952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05525" cy="1546860"/>
                    </a:xfrm>
                    <a:prstGeom prst="rect">
                      <a:avLst/>
                    </a:prstGeom>
                  </pic:spPr>
                </pic:pic>
              </a:graphicData>
            </a:graphic>
          </wp:inline>
        </w:drawing>
      </w:r>
    </w:p>
    <w:p w14:paraId="34F1798F" w14:textId="324873E1" w:rsidR="00B4523E" w:rsidRDefault="00215D0A" w:rsidP="00215D0A">
      <w:pPr>
        <w:pStyle w:val="Lgende"/>
        <w:jc w:val="center"/>
      </w:pPr>
      <w:r>
        <w:t xml:space="preserve">Figure </w:t>
      </w:r>
      <w:fldSimple w:instr=" SEQ Figure \* ARABIC ">
        <w:r w:rsidR="00C50D4D">
          <w:rPr>
            <w:noProof/>
          </w:rPr>
          <w:t>2</w:t>
        </w:r>
      </w:fldSimple>
    </w:p>
    <w:p w14:paraId="768FD836" w14:textId="2CB96551" w:rsidR="00647003" w:rsidRPr="00647003" w:rsidRDefault="00084072" w:rsidP="00647003">
      <w:pPr>
        <w:pStyle w:val="Titre4"/>
      </w:pPr>
      <w:bookmarkStart w:id="12" w:name="_Toc208212823"/>
      <w:r>
        <w:t>Protection entrée</w:t>
      </w:r>
      <w:bookmarkEnd w:id="12"/>
      <w:r>
        <w:t xml:space="preserve"> </w:t>
      </w:r>
    </w:p>
    <w:p w14:paraId="00942EBC" w14:textId="77777777" w:rsidR="003D681B" w:rsidRDefault="003D681B" w:rsidP="007C56AB">
      <w:r>
        <w:t xml:space="preserve">Le 24 V est directement raccordé à un bornier WAGO 2601-1102.  </w:t>
      </w:r>
    </w:p>
    <w:p w14:paraId="4FD1836A" w14:textId="77777777" w:rsidR="003D681B" w:rsidRDefault="003D681B" w:rsidP="007C56AB">
      <w:r>
        <w:t xml:space="preserve">Pour éviter tout risque lié à une mauvaise manipulation, plusieurs protections sont intégrées.  </w:t>
      </w:r>
    </w:p>
    <w:p w14:paraId="33AB5E4A" w14:textId="77777777" w:rsidR="003D681B" w:rsidRDefault="003D681B" w:rsidP="007C56AB"/>
    <w:p w14:paraId="504D0796" w14:textId="77777777" w:rsidR="003D681B" w:rsidRDefault="003D681B" w:rsidP="007C56AB">
      <w:r>
        <w:t xml:space="preserve">Un fusible ERB-RG1R25V protège la carte contre les surintensités dépassant 1.5 A.  </w:t>
      </w:r>
    </w:p>
    <w:p w14:paraId="3628E301" w14:textId="77777777" w:rsidR="003D681B" w:rsidRDefault="003D681B" w:rsidP="007C56AB"/>
    <w:p w14:paraId="59996B36" w14:textId="77777777" w:rsidR="003D681B" w:rsidRDefault="003D681B" w:rsidP="007C56AB">
      <w:r>
        <w:t xml:space="preserve">Une diode TVS SMBJ28A assure une protection contre les surtensions, en particulier les décharges électrostatiques. Elle répond aux exigences de la norme IEC-61000-4-2 ESD définies dans le cahier des charges.  </w:t>
      </w:r>
    </w:p>
    <w:p w14:paraId="6DB2EC41" w14:textId="77777777" w:rsidR="003D681B" w:rsidRDefault="003D681B" w:rsidP="007C56AB"/>
    <w:p w14:paraId="041E5A33" w14:textId="1934ABFF" w:rsidR="003D681B" w:rsidRDefault="003D681B" w:rsidP="007C56AB">
      <w:r>
        <w:t xml:space="preserve">Un MOSFET canal P </w:t>
      </w:r>
      <w:r w:rsidR="413A702E">
        <w:t>FDN340P</w:t>
      </w:r>
      <w:r>
        <w:t xml:space="preserve"> est utilisé pour réaliser une diode idéale, protégeant contre les inversions de polarité.  </w:t>
      </w:r>
    </w:p>
    <w:p w14:paraId="1B770F40" w14:textId="77777777" w:rsidR="003D681B" w:rsidRDefault="003D681B" w:rsidP="007C56AB"/>
    <w:p w14:paraId="6E0C3725" w14:textId="4190D0FC" w:rsidR="00307763" w:rsidRDefault="003D681B" w:rsidP="007C56AB">
      <w:r>
        <w:t>Grâce à ces éléments, la carte bénéficie d’une protection complète et fiable.</w:t>
      </w:r>
    </w:p>
    <w:p w14:paraId="4393E504" w14:textId="77777777" w:rsidR="00F07C1A" w:rsidRDefault="00F07C1A">
      <w:pPr>
        <w:rPr>
          <w:rFonts w:cs="Arial"/>
          <w:sz w:val="28"/>
          <w:szCs w:val="28"/>
        </w:rPr>
      </w:pPr>
      <w:r>
        <w:br w:type="page"/>
      </w:r>
    </w:p>
    <w:p w14:paraId="238E7E1B" w14:textId="4D229AA7" w:rsidR="00307763" w:rsidRDefault="00307763" w:rsidP="00307763">
      <w:pPr>
        <w:pStyle w:val="Titre4"/>
      </w:pPr>
      <w:bookmarkStart w:id="13" w:name="_Toc208212824"/>
      <w:r>
        <w:lastRenderedPageBreak/>
        <w:t>Dimensionnement Buck down</w:t>
      </w:r>
      <w:bookmarkEnd w:id="13"/>
    </w:p>
    <w:p w14:paraId="3B47ED86" w14:textId="6E8E9154" w:rsidR="006E1828" w:rsidRDefault="004D3261" w:rsidP="00332BAC">
      <w:r>
        <w:t>Ce bloc</w:t>
      </w:r>
      <w:r w:rsidR="006E1828">
        <w:t xml:space="preserve"> </w:t>
      </w:r>
      <w:r w:rsidR="00F26871">
        <w:t>a</w:t>
      </w:r>
      <w:r w:rsidR="006E1828">
        <w:t xml:space="preserve"> été dimensionner au moyen du calculateur TI</w:t>
      </w:r>
      <w:r w:rsidR="00F26871">
        <w:t xml:space="preserve"> « WEBENCH -POWER DEGISGNER »</w:t>
      </w:r>
      <w:r w:rsidR="00230528">
        <w:t xml:space="preserve">. </w:t>
      </w:r>
      <w:r w:rsidR="004C2F6F">
        <w:t>Cet outil</w:t>
      </w:r>
      <w:r w:rsidR="00230528">
        <w:t xml:space="preserve"> permet de </w:t>
      </w:r>
      <w:r w:rsidR="00874DFF">
        <w:t xml:space="preserve">trouver des schématiques, </w:t>
      </w:r>
      <w:r w:rsidR="002F1125">
        <w:t>définir</w:t>
      </w:r>
      <w:r w:rsidR="00874DFF">
        <w:t xml:space="preserve"> des consigne en </w:t>
      </w:r>
      <w:r w:rsidR="526A49E1">
        <w:t>termes</w:t>
      </w:r>
      <w:r w:rsidR="00874DFF">
        <w:t xml:space="preserve"> de tensions, et de simuler les </w:t>
      </w:r>
      <w:r w:rsidR="43529251">
        <w:t>résultats</w:t>
      </w:r>
      <w:r w:rsidR="00874DFF">
        <w:t xml:space="preserve"> avec une estimation de la consommations, tension de sorties</w:t>
      </w:r>
      <w:r w:rsidR="004059F2">
        <w:t>.</w:t>
      </w:r>
    </w:p>
    <w:p w14:paraId="2F97DC17" w14:textId="242B5093" w:rsidR="00A46470" w:rsidRDefault="00A46470" w:rsidP="00332BAC">
      <w:r>
        <w:t xml:space="preserve">Le schéma calculé par le logiciel nous </w:t>
      </w:r>
      <w:r w:rsidR="00B57E54">
        <w:t>donne</w:t>
      </w:r>
      <w:r>
        <w:t xml:space="preserve"> : </w:t>
      </w:r>
    </w:p>
    <w:p w14:paraId="5CD72553" w14:textId="433EF1A8" w:rsidR="004059F2" w:rsidRDefault="004059F2" w:rsidP="006E1828"/>
    <w:p w14:paraId="0C732F74" w14:textId="77777777" w:rsidR="004C2F6F" w:rsidRDefault="004C2F6F" w:rsidP="004C2F6F">
      <w:pPr>
        <w:keepNext/>
        <w:jc w:val="center"/>
      </w:pPr>
      <w:r w:rsidRPr="004C2F6F">
        <w:rPr>
          <w:noProof/>
        </w:rPr>
        <w:drawing>
          <wp:inline distT="0" distB="0" distL="0" distR="0" wp14:anchorId="3BA36AAA" wp14:editId="67B2CB01">
            <wp:extent cx="4834492" cy="1710047"/>
            <wp:effectExtent l="0" t="0" r="4445" b="508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93926" cy="1731070"/>
                    </a:xfrm>
                    <a:prstGeom prst="rect">
                      <a:avLst/>
                    </a:prstGeom>
                  </pic:spPr>
                </pic:pic>
              </a:graphicData>
            </a:graphic>
          </wp:inline>
        </w:drawing>
      </w:r>
    </w:p>
    <w:p w14:paraId="25AC831B" w14:textId="08F2B39E" w:rsidR="004D3261" w:rsidRDefault="004C2F6F" w:rsidP="004C2F6F">
      <w:pPr>
        <w:pStyle w:val="Lgende"/>
        <w:jc w:val="center"/>
      </w:pPr>
      <w:r>
        <w:t xml:space="preserve">Figure </w:t>
      </w:r>
      <w:fldSimple w:instr=" SEQ Figure \* ARABIC ">
        <w:r w:rsidR="00C50D4D">
          <w:rPr>
            <w:noProof/>
          </w:rPr>
          <w:t>3</w:t>
        </w:r>
      </w:fldSimple>
      <w:r>
        <w:t xml:space="preserve"> – Valeur calculée par le calculateur</w:t>
      </w:r>
      <w:r>
        <w:rPr>
          <w:rStyle w:val="Appelnotedebasdep"/>
        </w:rPr>
        <w:footnoteReference w:id="2"/>
      </w:r>
    </w:p>
    <w:p w14:paraId="1F82EAFA" w14:textId="3441D479" w:rsidR="00A14706" w:rsidRDefault="00A14706" w:rsidP="00332BAC">
      <w:r>
        <w:t xml:space="preserve">Les données calculées par le calculateur sont en annexe au point </w:t>
      </w:r>
      <w:r w:rsidRPr="00A14706">
        <w:rPr>
          <w:highlight w:val="yellow"/>
        </w:rPr>
        <w:t>XX</w:t>
      </w:r>
    </w:p>
    <w:p w14:paraId="20342EEB" w14:textId="77777777" w:rsidR="00A14706" w:rsidRPr="00A14706" w:rsidRDefault="00A14706" w:rsidP="00332BAC"/>
    <w:p w14:paraId="5EC920FD" w14:textId="59B2D3D4" w:rsidR="00312A13" w:rsidRDefault="00A46470" w:rsidP="00312A13">
      <w:pPr>
        <w:pStyle w:val="Titre5"/>
      </w:pPr>
      <w:bookmarkStart w:id="14" w:name="_Toc208212825"/>
      <w:r>
        <w:t>Analyse du LMR33620SDDCR</w:t>
      </w:r>
      <w:bookmarkEnd w:id="14"/>
    </w:p>
    <w:p w14:paraId="52F0568D" w14:textId="55B45958" w:rsidR="00312A13" w:rsidRDefault="00312A13" w:rsidP="00332BAC">
      <w:r>
        <w:t>Le LMR51625 est un régulateur buck synchrone 60 V / 2.5 A. Ce composant est décliné en plusieurs variantes définies par deux paramètres : la fréquence de découpage et le mode de régulation.</w:t>
      </w:r>
    </w:p>
    <w:p w14:paraId="69354F63" w14:textId="70B9852A" w:rsidR="00312A13" w:rsidRDefault="00312A13" w:rsidP="002F2428">
      <w:pPr>
        <w:pStyle w:val="Paragraphedeliste"/>
        <w:numPr>
          <w:ilvl w:val="0"/>
          <w:numId w:val="4"/>
        </w:numPr>
      </w:pPr>
      <w:r>
        <w:t>Versions X : fréquence nominale de 400 kHz</w:t>
      </w:r>
    </w:p>
    <w:p w14:paraId="3D3385F2" w14:textId="1DC390B6" w:rsidR="00312A13" w:rsidRDefault="00312A13" w:rsidP="002F2428">
      <w:pPr>
        <w:pStyle w:val="Paragraphedeliste"/>
        <w:numPr>
          <w:ilvl w:val="0"/>
          <w:numId w:val="4"/>
        </w:numPr>
      </w:pPr>
      <w:r>
        <w:t>Versions Y</w:t>
      </w:r>
      <w:r w:rsidR="00B03108">
        <w:t xml:space="preserve"> </w:t>
      </w:r>
      <w:r>
        <w:t>: fréquence nominale de 1.1 MHz</w:t>
      </w:r>
    </w:p>
    <w:p w14:paraId="7CA66DDA" w14:textId="77777777" w:rsidR="00312A13" w:rsidRDefault="00312A13" w:rsidP="00332BAC"/>
    <w:p w14:paraId="17D13557" w14:textId="77777777" w:rsidR="00312A13" w:rsidRDefault="00312A13" w:rsidP="00332BAC">
      <w:r>
        <w:t>À l’intérieur de chaque fréquence, deux modes sont disponibles :</w:t>
      </w:r>
    </w:p>
    <w:p w14:paraId="4FF808DF" w14:textId="44871E48" w:rsidR="00312A13" w:rsidRDefault="00312A13" w:rsidP="002F2428">
      <w:pPr>
        <w:pStyle w:val="Paragraphedeliste"/>
        <w:numPr>
          <w:ilvl w:val="0"/>
          <w:numId w:val="4"/>
        </w:numPr>
      </w:pPr>
      <w:r>
        <w:t>DDCR (PFM automatique) : bascule en PFM à faible charge pour améliorer le rendement, fréquence variable en fonction de la charge. Moins prévisible pour le dimensionnement des passifs.</w:t>
      </w:r>
    </w:p>
    <w:p w14:paraId="79792AAD" w14:textId="04F5771E" w:rsidR="00312A13" w:rsidRDefault="00312A13" w:rsidP="002F2428">
      <w:pPr>
        <w:pStyle w:val="Paragraphedeliste"/>
        <w:numPr>
          <w:ilvl w:val="0"/>
          <w:numId w:val="4"/>
        </w:numPr>
      </w:pPr>
      <w:r>
        <w:t>FDDCR (FPWM forcé) : la fréquence reste fixe (400 kHz ou 1.1 MHz selon la version). Bruit et ondulation constants, dimensionnement simplifié. Rendement légèrement inférieur à faible charge.</w:t>
      </w:r>
    </w:p>
    <w:p w14:paraId="38671C9E" w14:textId="77777777" w:rsidR="00312A13" w:rsidRDefault="00312A13" w:rsidP="00332BAC"/>
    <w:p w14:paraId="30A135DA" w14:textId="7C77499F" w:rsidR="00312A13" w:rsidRDefault="00160AC8" w:rsidP="00332BAC">
      <w:r>
        <w:t xml:space="preserve">Le </w:t>
      </w:r>
      <w:r w:rsidR="00C63878">
        <w:t xml:space="preserve">calculateur </w:t>
      </w:r>
      <w:r w:rsidR="00B165B6">
        <w:t>démontre</w:t>
      </w:r>
      <w:r w:rsidR="00C63878">
        <w:t xml:space="preserve"> une fréquence de switching</w:t>
      </w:r>
      <w:r w:rsidR="00312A13">
        <w:t xml:space="preserve"> constante (400 kHz), indépendamment de la charge. Cela correspond au mode FPWM forcé (FDDCR). </w:t>
      </w:r>
    </w:p>
    <w:p w14:paraId="07504171" w14:textId="1046CFCC" w:rsidR="003D477E" w:rsidRDefault="003D477E" w:rsidP="00332BAC"/>
    <w:p w14:paraId="079E7F55" w14:textId="0004928F" w:rsidR="003D477E" w:rsidRDefault="003D477E" w:rsidP="00332BAC">
      <w:r>
        <w:t xml:space="preserve">De </w:t>
      </w:r>
      <w:r w:rsidR="00FF38C1">
        <w:t>cette faite</w:t>
      </w:r>
      <w:r>
        <w:t xml:space="preserve"> le composant réelle</w:t>
      </w:r>
      <w:r w:rsidR="00566518">
        <w:t xml:space="preserve"> utilisé</w:t>
      </w:r>
      <w:r>
        <w:t xml:space="preserve"> est </w:t>
      </w:r>
      <w:r w:rsidR="00FF38C1">
        <w:t>le « </w:t>
      </w:r>
      <w:r w:rsidR="00B57E54" w:rsidRPr="00B57E54">
        <w:t>LMR51625XFDDCR</w:t>
      </w:r>
      <w:r w:rsidR="00B57E54">
        <w:t> ».</w:t>
      </w:r>
    </w:p>
    <w:p w14:paraId="339BA6DE" w14:textId="77777777" w:rsidR="00312A13" w:rsidRDefault="00312A13" w:rsidP="00332BAC"/>
    <w:p w14:paraId="07171475" w14:textId="2DAEB01B" w:rsidR="00A46470" w:rsidRDefault="00A46470" w:rsidP="00A46470">
      <w:pPr>
        <w:pStyle w:val="Titre5"/>
      </w:pPr>
      <w:bookmarkStart w:id="15" w:name="_Toc208212826"/>
      <w:r>
        <w:t>Confirmation du dimensionnement</w:t>
      </w:r>
      <w:bookmarkEnd w:id="15"/>
    </w:p>
    <w:p w14:paraId="21A6C577" w14:textId="36F1BED2" w:rsidR="00136FC2" w:rsidRPr="00136FC2" w:rsidRDefault="00136FC2" w:rsidP="00332BAC">
      <w:r>
        <w:t xml:space="preserve">En utilisant les formules de convertisseurs buck down, nous pouvons recalculer </w:t>
      </w:r>
      <w:r w:rsidR="00BF0410">
        <w:t>les valeurs proposées</w:t>
      </w:r>
      <w:r w:rsidR="00325CD9">
        <w:t xml:space="preserve"> par le calculateur et ainsi confirmer so</w:t>
      </w:r>
      <w:r w:rsidR="001B3478">
        <w:t>n dimensionnement.</w:t>
      </w:r>
    </w:p>
    <w:p w14:paraId="60BC7BED" w14:textId="352D829C" w:rsidR="00841C3E" w:rsidRPr="007B5B3F" w:rsidRDefault="009A282F" w:rsidP="00466D8C">
      <w:pPr>
        <w:rPr>
          <w:lang w:val="en-US"/>
        </w:rPr>
      </w:pPr>
      <m:oMathPara>
        <m:oMathParaPr>
          <m:jc m:val="left"/>
        </m:oMathParaPr>
        <m:oMath>
          <m:sSub>
            <m:sSubPr>
              <m:ctrlPr>
                <w:rPr>
                  <w:rFonts w:ascii="Cambria Math" w:hAnsi="Cambria Math"/>
                  <w:i/>
                </w:rPr>
              </m:ctrlPr>
            </m:sSubPr>
            <m:e>
              <m:r>
                <w:rPr>
                  <w:rFonts w:ascii="Cambria Math" w:hAnsi="Cambria Math"/>
                </w:rPr>
                <m:t>D</m:t>
              </m:r>
            </m:e>
            <m:sub>
              <m:r>
                <m:rPr>
                  <m:nor/>
                </m:rPr>
                <w:rPr>
                  <w:rFonts w:ascii="Cambria Math" w:hAnsi="Cambria Math"/>
                  <w:lang w:val="en-US"/>
                </w:rPr>
                <m:t>idéal</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lang w:val="en-US"/>
                    </w:rPr>
                    <m:t>out</m:t>
                  </m:r>
                </m:sub>
              </m:sSub>
              <m:ctrlPr>
                <w:rPr>
                  <w:rFonts w:ascii="Cambria Math" w:hAnsi="Cambria Math"/>
                  <w:i/>
                </w:rPr>
              </m:ctrlPr>
            </m:num>
            <m:den>
              <m:sSub>
                <m:sSubPr>
                  <m:ctrlPr>
                    <w:rPr>
                      <w:rFonts w:ascii="Cambria Math" w:hAnsi="Cambria Math"/>
                      <w:i/>
                    </w:rPr>
                  </m:ctrlPr>
                </m:sSubPr>
                <m:e>
                  <m:r>
                    <w:rPr>
                      <w:rFonts w:ascii="Cambria Math" w:hAnsi="Cambria Math"/>
                    </w:rPr>
                    <m:t>V</m:t>
                  </m:r>
                </m:e>
                <m:sub>
                  <m:r>
                    <m:rPr>
                      <m:nor/>
                    </m:rPr>
                    <w:rPr>
                      <w:rFonts w:ascii="Cambria Math" w:hAnsi="Cambria Math"/>
                      <w:lang w:val="en-US"/>
                    </w:rPr>
                    <m:t>in</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5.0</m:t>
              </m:r>
              <m:ctrlPr>
                <w:rPr>
                  <w:rFonts w:ascii="Cambria Math" w:hAnsi="Cambria Math"/>
                  <w:i/>
                </w:rPr>
              </m:ctrlPr>
            </m:num>
            <m:den>
              <m:r>
                <w:rPr>
                  <w:rFonts w:ascii="Cambria Math" w:hAnsi="Cambria Math"/>
                  <w:lang w:val="en-US"/>
                </w:rPr>
                <m:t>24.0</m:t>
              </m:r>
              <m:ctrlPr>
                <w:rPr>
                  <w:rFonts w:ascii="Cambria Math" w:hAnsi="Cambria Math"/>
                  <w:i/>
                </w:rPr>
              </m:ctrlPr>
            </m:den>
          </m:f>
          <m:r>
            <w:rPr>
              <w:rFonts w:ascii="Cambria Math" w:hAnsi="Cambria Math"/>
              <w:lang w:val="en-US"/>
            </w:rPr>
            <m:t>=0.2083</m:t>
          </m:r>
        </m:oMath>
      </m:oMathPara>
    </w:p>
    <w:p w14:paraId="2DF86D3F" w14:textId="77777777" w:rsidR="003B0D0F" w:rsidRPr="007B5B3F" w:rsidRDefault="003B0D0F" w:rsidP="00466D8C">
      <w:pPr>
        <w:rPr>
          <w:lang w:val="en-US"/>
        </w:rPr>
      </w:pPr>
    </w:p>
    <w:p w14:paraId="311BAB62" w14:textId="41419FDB" w:rsidR="00CC5D6F" w:rsidRPr="007B5B3F" w:rsidRDefault="000105A3" w:rsidP="00466D8C">
      <w:pPr>
        <w:rPr>
          <w:lang w:val="en-US"/>
        </w:rPr>
      </w:pPr>
      <m:oMath>
        <m:r>
          <w:rPr>
            <w:rFonts w:ascii="Cambria Math" w:hAnsi="Cambria Math"/>
          </w:rPr>
          <m:t>k</m:t>
        </m:r>
        <m:r>
          <w:rPr>
            <w:rFonts w:ascii="Cambria Math" w:hAnsi="Cambria Math"/>
            <w:lang w:val="en-US"/>
          </w:rPr>
          <m:t xml:space="preserve"> = 0.4</m:t>
        </m:r>
      </m:oMath>
      <w:r w:rsidR="00794A69" w:rsidRPr="007B5B3F">
        <w:rPr>
          <w:lang w:val="en-US"/>
        </w:rPr>
        <w:t xml:space="preserve"> </w:t>
      </w:r>
    </w:p>
    <w:p w14:paraId="3FF1FFAA" w14:textId="155FE582" w:rsidR="00DB0D53" w:rsidRPr="007B5B3F" w:rsidRDefault="00DB0D53" w:rsidP="00466D8C">
      <w:pPr>
        <w:rPr>
          <w:lang w:val="en-US"/>
        </w:rPr>
      </w:pPr>
    </w:p>
    <w:p w14:paraId="1AF47968" w14:textId="638A564F" w:rsidR="000105A3" w:rsidRPr="007B5B3F" w:rsidRDefault="000105A3" w:rsidP="00466D8C">
      <w:pPr>
        <w:rPr>
          <w:rFonts w:ascii="Cambria Math" w:hAnsi="Cambria Math"/>
          <w:lang w:val="en-US"/>
          <w:oMath/>
        </w:rPr>
      </w:pPr>
      <m:oMathPara>
        <m:oMathParaPr>
          <m:jc m:val="left"/>
        </m:oMathParaPr>
        <m:oMath>
          <m:r>
            <m:rPr>
              <m:sty m:val="p"/>
            </m:rPr>
            <w:rPr>
              <w:rFonts w:ascii="Cambria Math" w:hAnsi="Cambria Math"/>
            </w:rPr>
            <w:lastRenderedPageBreak/>
            <m:t>Δ</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lang w:val="en-US"/>
            </w:rPr>
            <m:t>=</m:t>
          </m:r>
          <m:r>
            <w:rPr>
              <w:rFonts w:ascii="Cambria Math" w:hAnsi="Cambria Math"/>
            </w:rPr>
            <m:t>k</m:t>
          </m:r>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out</m:t>
              </m:r>
            </m:sub>
          </m:sSub>
          <m:r>
            <w:rPr>
              <w:rFonts w:ascii="Cambria Math" w:hAnsi="Cambria Math"/>
              <w:lang w:val="en-US"/>
            </w:rPr>
            <m:t>=0.40</m:t>
          </m:r>
          <m:r>
            <m:rPr>
              <m:sty m:val="p"/>
            </m:rPr>
            <w:rPr>
              <w:rFonts w:ascii="Cambria Math" w:hAnsi="Cambria Math"/>
              <w:lang w:val="en-US"/>
            </w:rPr>
            <m:t>⋅</m:t>
          </m:r>
          <m:r>
            <w:rPr>
              <w:rFonts w:ascii="Cambria Math" w:hAnsi="Cambria Math"/>
              <w:lang w:val="en-US"/>
            </w:rPr>
            <m:t>2.5=1.0000</m:t>
          </m:r>
          <m:d>
            <m:dPr>
              <m:begChr m:val="["/>
              <m:endChr m:val="]"/>
              <m:ctrlPr>
                <w:rPr>
                  <w:rFonts w:ascii="Cambria Math" w:hAnsi="Cambria Math"/>
                  <w:i/>
                </w:rPr>
              </m:ctrlPr>
            </m:dPr>
            <m:e>
              <m:r>
                <w:rPr>
                  <w:rFonts w:ascii="Cambria Math" w:hAnsi="Cambria Math"/>
                </w:rPr>
                <m:t>A</m:t>
              </m:r>
            </m:e>
          </m:d>
        </m:oMath>
      </m:oMathPara>
    </w:p>
    <w:p w14:paraId="39EB2E95" w14:textId="77777777" w:rsidR="000105A3" w:rsidRPr="007B5B3F" w:rsidRDefault="000105A3" w:rsidP="00466D8C">
      <w:pPr>
        <w:rPr>
          <w:rFonts w:ascii="Cambria Math" w:hAnsi="Cambria Math"/>
          <w:lang w:val="en-US"/>
          <w:oMath/>
        </w:rPr>
      </w:pPr>
    </w:p>
    <w:p w14:paraId="0F0CAC73" w14:textId="6F26CB98" w:rsidR="00A54CEA" w:rsidRPr="007B5B3F" w:rsidRDefault="009A282F" w:rsidP="00275063">
      <w:pPr>
        <w:rPr>
          <w:lang w:val="en-US"/>
        </w:rPr>
      </w:pPr>
      <m:oMathPara>
        <m:oMathParaPr>
          <m:jc m:val="left"/>
        </m:oMathParaPr>
        <m:oMath>
          <m:sSub>
            <m:sSubPr>
              <m:ctrlPr>
                <w:rPr>
                  <w:rFonts w:ascii="Cambria Math" w:hAnsi="Cambria Math"/>
                  <w:i/>
                </w:rPr>
              </m:ctrlPr>
            </m:sSubPr>
            <m:e>
              <m:r>
                <w:rPr>
                  <w:rFonts w:ascii="Cambria Math" w:hAnsi="Cambria Math"/>
                </w:rPr>
                <m:t>L</m:t>
              </m:r>
            </m:e>
            <m:sub>
              <m:r>
                <m:rPr>
                  <m:nor/>
                </m:rPr>
                <w:rPr>
                  <w:rFonts w:ascii="Cambria Math" w:hAnsi="Cambria Math"/>
                  <w:lang w:val="en-US"/>
                </w:rPr>
                <m:t>requis</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lang w:val="en-US"/>
                    </w:rPr>
                    <m:t>out</m:t>
                  </m:r>
                </m:sub>
              </m:sSub>
              <m:r>
                <m:rPr>
                  <m:sty m:val="p"/>
                </m:rPr>
                <w:rPr>
                  <w:rFonts w:ascii="Cambria Math" w:hAnsi="Cambria Math"/>
                  <w:lang w:val="en-US"/>
                </w:rPr>
                <m:t>⋅</m:t>
              </m:r>
              <m:d>
                <m:dPr>
                  <m:ctrlPr>
                    <w:rPr>
                      <w:rFonts w:ascii="Cambria Math" w:hAnsi="Cambria Math"/>
                      <w:i/>
                    </w:rPr>
                  </m:ctrlPr>
                </m:dPr>
                <m:e>
                  <m:r>
                    <w:rPr>
                      <w:rFonts w:ascii="Cambria Math" w:hAnsi="Cambria Math"/>
                      <w:lang w:val="en-US"/>
                    </w:rPr>
                    <m:t>1-</m:t>
                  </m:r>
                  <m:sSub>
                    <m:sSubPr>
                      <m:ctrlPr>
                        <w:rPr>
                          <w:rFonts w:ascii="Cambria Math" w:hAnsi="Cambria Math"/>
                          <w:i/>
                        </w:rPr>
                      </m:ctrlPr>
                    </m:sSubPr>
                    <m:e>
                      <m:r>
                        <w:rPr>
                          <w:rFonts w:ascii="Cambria Math" w:hAnsi="Cambria Math"/>
                        </w:rPr>
                        <m:t>D</m:t>
                      </m:r>
                    </m:e>
                    <m:sub>
                      <m:r>
                        <m:rPr>
                          <m:nor/>
                        </m:rPr>
                        <w:rPr>
                          <w:rFonts w:ascii="Cambria Math" w:hAnsi="Cambria Math"/>
                          <w:lang w:val="en-US"/>
                        </w:rPr>
                        <m:t>idéal</m:t>
                      </m:r>
                    </m:sub>
                  </m:sSub>
                </m:e>
              </m:d>
              <m:ctrlPr>
                <w:rPr>
                  <w:rFonts w:ascii="Cambria Math" w:hAnsi="Cambria Math"/>
                  <w:i/>
                </w:rPr>
              </m:ctrlPr>
            </m:num>
            <m:den>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f</m:t>
                  </m:r>
                  <m:ctrlPr>
                    <w:rPr>
                      <w:rFonts w:ascii="Cambria Math" w:hAnsi="Cambria Math"/>
                    </w:rPr>
                  </m:ctrlPr>
                </m:e>
                <m:sub>
                  <m:r>
                    <m:rPr>
                      <m:nor/>
                    </m:rPr>
                    <w:rPr>
                      <w:rFonts w:ascii="Cambria Math" w:hAnsi="Cambria Math"/>
                      <w:lang w:val="en-US"/>
                    </w:rPr>
                    <m:t>SW</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5.0</m:t>
              </m:r>
              <m:r>
                <m:rPr>
                  <m:sty m:val="p"/>
                </m:rPr>
                <w:rPr>
                  <w:rFonts w:ascii="Cambria Math" w:hAnsi="Cambria Math"/>
                  <w:lang w:val="en-US"/>
                </w:rPr>
                <m:t>⋅</m:t>
              </m:r>
              <m:d>
                <m:dPr>
                  <m:ctrlPr>
                    <w:rPr>
                      <w:rFonts w:ascii="Cambria Math" w:hAnsi="Cambria Math"/>
                      <w:i/>
                    </w:rPr>
                  </m:ctrlPr>
                </m:dPr>
                <m:e>
                  <m:r>
                    <w:rPr>
                      <w:rFonts w:ascii="Cambria Math" w:hAnsi="Cambria Math"/>
                      <w:lang w:val="en-US"/>
                    </w:rPr>
                    <m:t>1-0.2083</m:t>
                  </m:r>
                </m:e>
              </m:d>
              <m:ctrlPr>
                <w:rPr>
                  <w:rFonts w:ascii="Cambria Math" w:hAnsi="Cambria Math"/>
                  <w:i/>
                </w:rPr>
              </m:ctrlPr>
            </m:num>
            <m:den>
              <m:r>
                <w:rPr>
                  <w:rFonts w:ascii="Cambria Math" w:hAnsi="Cambria Math"/>
                  <w:lang w:val="en-US"/>
                </w:rPr>
                <m:t>1.0000</m:t>
              </m:r>
              <m:r>
                <m:rPr>
                  <m:sty m:val="p"/>
                </m:rPr>
                <w:rPr>
                  <w:rFonts w:ascii="Cambria Math" w:hAnsi="Cambria Math"/>
                  <w:lang w:val="en-US"/>
                </w:rPr>
                <m:t>⋅</m:t>
              </m:r>
              <m:r>
                <w:rPr>
                  <w:rFonts w:ascii="Cambria Math" w:hAnsi="Cambria Math"/>
                  <w:lang w:val="en-US"/>
                </w:rPr>
                <m:t>400000</m:t>
              </m:r>
              <m:ctrlPr>
                <w:rPr>
                  <w:rFonts w:ascii="Cambria Math" w:hAnsi="Cambria Math"/>
                  <w:i/>
                </w:rPr>
              </m:ctrlPr>
            </m:den>
          </m:f>
          <m:r>
            <w:rPr>
              <w:rFonts w:ascii="Cambria Math" w:hAnsi="Cambria Math"/>
              <w:lang w:val="en-US"/>
            </w:rPr>
            <m:t>=9.895</m:t>
          </m:r>
          <m:r>
            <m:rPr>
              <m:sty m:val="p"/>
            </m:rPr>
            <w:rPr>
              <w:rFonts w:ascii="Cambria Math" w:hAnsi="Cambria Math"/>
              <w:lang w:val="en-US"/>
            </w:rPr>
            <m:t>⋅</m:t>
          </m:r>
          <m:sSup>
            <m:sSupPr>
              <m:ctrlPr>
                <w:rPr>
                  <w:rFonts w:ascii="Cambria Math" w:hAnsi="Cambria Math"/>
                  <w:i/>
                </w:rPr>
              </m:ctrlPr>
            </m:sSupPr>
            <m:e>
              <m:r>
                <w:rPr>
                  <w:rFonts w:ascii="Cambria Math" w:hAnsi="Cambria Math"/>
                  <w:lang w:val="en-US"/>
                </w:rPr>
                <m:t>10</m:t>
              </m:r>
              <m:ctrlPr>
                <w:rPr>
                  <w:rFonts w:ascii="Cambria Math" w:hAnsi="Cambria Math"/>
                </w:rPr>
              </m:ctrlPr>
            </m:e>
            <m:sup>
              <m:r>
                <w:rPr>
                  <w:rFonts w:ascii="Cambria Math" w:hAnsi="Cambria Math"/>
                  <w:lang w:val="en-US"/>
                </w:rPr>
                <m:t>-6</m:t>
              </m:r>
            </m:sup>
          </m:sSup>
          <m:d>
            <m:dPr>
              <m:begChr m:val="["/>
              <m:endChr m:val="]"/>
              <m:ctrlPr>
                <w:rPr>
                  <w:rFonts w:ascii="Cambria Math" w:hAnsi="Cambria Math"/>
                  <w:i/>
                </w:rPr>
              </m:ctrlPr>
            </m:dPr>
            <m:e>
              <m:r>
                <w:rPr>
                  <w:rFonts w:ascii="Cambria Math" w:hAnsi="Cambria Math"/>
                </w:rPr>
                <m:t>H</m:t>
              </m:r>
            </m:e>
          </m:d>
        </m:oMath>
      </m:oMathPara>
    </w:p>
    <w:p w14:paraId="3E5D8C0B" w14:textId="77777777" w:rsidR="000105A3" w:rsidRPr="007B5B3F" w:rsidRDefault="000105A3" w:rsidP="00275063">
      <w:pPr>
        <w:rPr>
          <w:rFonts w:ascii="Cambria Math" w:hAnsi="Cambria Math"/>
          <w:lang w:val="en-US"/>
          <w:oMath/>
        </w:rPr>
      </w:pPr>
    </w:p>
    <w:p w14:paraId="6731E048" w14:textId="20BB3747" w:rsidR="00524E0B" w:rsidRPr="007B5B3F" w:rsidRDefault="009A282F" w:rsidP="00466D8C">
      <w:pPr>
        <w:rPr>
          <w:lang w:val="en-US"/>
        </w:rPr>
      </w:pPr>
      <m:oMathPara>
        <m:oMathParaPr>
          <m:jc m:val="left"/>
        </m:oMathParaPr>
        <m:oMath>
          <m:sSub>
            <m:sSubPr>
              <m:ctrlPr>
                <w:rPr>
                  <w:rFonts w:ascii="Cambria Math" w:hAnsi="Cambria Math"/>
                  <w:i/>
                </w:rPr>
              </m:ctrlPr>
            </m:sSubPr>
            <m:e>
              <m:r>
                <w:rPr>
                  <w:rFonts w:ascii="Cambria Math" w:hAnsi="Cambria Math"/>
                </w:rPr>
                <m:t>I</m:t>
              </m:r>
            </m:e>
            <m:sub>
              <m:r>
                <m:rPr>
                  <m:nor/>
                </m:rPr>
                <w:rPr>
                  <w:rFonts w:ascii="Cambria Math" w:hAnsi="Cambria Math"/>
                  <w:lang w:val="en-US"/>
                </w:rPr>
                <m:t>pk</m:t>
              </m:r>
            </m:sub>
          </m:sSub>
          <m:r>
            <w:rPr>
              <w:rFonts w:ascii="Cambria Math" w:hAnsi="Cambria Math"/>
              <w:lang w:val="en-US"/>
            </w:rPr>
            <m:t>=</m:t>
          </m:r>
          <m:sSub>
            <m:sSubPr>
              <m:ctrlPr>
                <w:rPr>
                  <w:rFonts w:ascii="Cambria Math" w:hAnsi="Cambria Math"/>
                  <w:i/>
                </w:rPr>
              </m:ctrlPr>
            </m:sSubPr>
            <m:e>
              <m:r>
                <w:rPr>
                  <w:rFonts w:ascii="Cambria Math" w:hAnsi="Cambria Math"/>
                </w:rPr>
                <m:t>I</m:t>
              </m:r>
            </m:e>
            <m:sub>
              <m:r>
                <m:rPr>
                  <m:nor/>
                </m:rPr>
                <w:rPr>
                  <w:rFonts w:ascii="Cambria Math" w:hAnsi="Cambria Math"/>
                  <w:lang w:val="en-US"/>
                </w:rPr>
                <m:t>out</m:t>
              </m:r>
            </m:sub>
          </m:sSub>
          <m:r>
            <w:rPr>
              <w:rFonts w:ascii="Cambria Math" w:hAnsi="Cambria Math"/>
              <w:lang w:val="en-US"/>
            </w:rPr>
            <m:t>+</m:t>
          </m:r>
          <m:f>
            <m:fPr>
              <m:ctrlPr>
                <w:rPr>
                  <w:rFonts w:ascii="Cambria Math" w:hAnsi="Cambria Math"/>
                </w:rPr>
              </m:ctrlPr>
            </m:fPr>
            <m:num>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ctrlPr>
                <w:rPr>
                  <w:rFonts w:ascii="Cambria Math" w:hAnsi="Cambria Math"/>
                  <w:i/>
                </w:rPr>
              </m:ctrlPr>
            </m:num>
            <m:den>
              <m:r>
                <w:rPr>
                  <w:rFonts w:ascii="Cambria Math" w:hAnsi="Cambria Math"/>
                  <w:lang w:val="en-US"/>
                </w:rPr>
                <m:t>2</m:t>
              </m:r>
              <m:ctrlPr>
                <w:rPr>
                  <w:rFonts w:ascii="Cambria Math" w:hAnsi="Cambria Math"/>
                  <w:i/>
                </w:rPr>
              </m:ctrlPr>
            </m:den>
          </m:f>
          <m:r>
            <w:rPr>
              <w:rFonts w:ascii="Cambria Math" w:hAnsi="Cambria Math"/>
              <w:lang w:val="en-US"/>
            </w:rPr>
            <m:t>=2.5+</m:t>
          </m:r>
          <m:f>
            <m:fPr>
              <m:ctrlPr>
                <w:rPr>
                  <w:rFonts w:ascii="Cambria Math" w:hAnsi="Cambria Math"/>
                </w:rPr>
              </m:ctrlPr>
            </m:fPr>
            <m:num>
              <m:r>
                <w:rPr>
                  <w:rFonts w:ascii="Cambria Math" w:hAnsi="Cambria Math"/>
                  <w:lang w:val="en-US"/>
                </w:rPr>
                <m:t>1.0</m:t>
              </m:r>
              <m:ctrlPr>
                <w:rPr>
                  <w:rFonts w:ascii="Cambria Math" w:hAnsi="Cambria Math"/>
                  <w:i/>
                </w:rPr>
              </m:ctrlPr>
            </m:num>
            <m:den>
              <m:r>
                <w:rPr>
                  <w:rFonts w:ascii="Cambria Math" w:hAnsi="Cambria Math"/>
                  <w:lang w:val="en-US"/>
                </w:rPr>
                <m:t>2</m:t>
              </m:r>
              <m:ctrlPr>
                <w:rPr>
                  <w:rFonts w:ascii="Cambria Math" w:hAnsi="Cambria Math"/>
                  <w:i/>
                </w:rPr>
              </m:ctrlPr>
            </m:den>
          </m:f>
          <m:r>
            <w:rPr>
              <w:rFonts w:ascii="Cambria Math" w:hAnsi="Cambria Math"/>
              <w:lang w:val="en-US"/>
            </w:rPr>
            <m:t>=3.00</m:t>
          </m:r>
          <m:d>
            <m:dPr>
              <m:begChr m:val="["/>
              <m:endChr m:val="]"/>
              <m:ctrlPr>
                <w:rPr>
                  <w:rFonts w:ascii="Cambria Math" w:hAnsi="Cambria Math"/>
                  <w:i/>
                </w:rPr>
              </m:ctrlPr>
            </m:dPr>
            <m:e>
              <m:r>
                <w:rPr>
                  <w:rFonts w:ascii="Cambria Math" w:hAnsi="Cambria Math"/>
                </w:rPr>
                <m:t>A</m:t>
              </m:r>
            </m:e>
          </m:d>
        </m:oMath>
      </m:oMathPara>
    </w:p>
    <w:p w14:paraId="65862B09" w14:textId="77777777" w:rsidR="00A71CED" w:rsidRPr="007B5B3F" w:rsidRDefault="00A71CED" w:rsidP="00466D8C">
      <w:pPr>
        <w:rPr>
          <w:lang w:val="en-US"/>
        </w:rPr>
      </w:pPr>
    </w:p>
    <w:p w14:paraId="2B5DFEBA" w14:textId="2E74D036" w:rsidR="00F04434" w:rsidRPr="007B5B3F" w:rsidRDefault="009A282F" w:rsidP="00466D8C">
      <w:pPr>
        <w:rPr>
          <w:lang w:val="en-US"/>
        </w:rPr>
      </w:pPr>
      <m:oMathPara>
        <m:oMathParaPr>
          <m:jc m:val="left"/>
        </m:oMathParaPr>
        <m:oMath>
          <m:sSub>
            <m:sSubPr>
              <m:ctrlPr>
                <w:rPr>
                  <w:rFonts w:ascii="Cambria Math" w:hAnsi="Cambria Math"/>
                  <w:i/>
                </w:rPr>
              </m:ctrlPr>
            </m:sSubPr>
            <m:e>
              <m:r>
                <w:rPr>
                  <w:rFonts w:ascii="Cambria Math" w:hAnsi="Cambria Math"/>
                </w:rPr>
                <m:t>I</m:t>
              </m:r>
            </m:e>
            <m:sub>
              <m:r>
                <w:rPr>
                  <w:rFonts w:ascii="Cambria Math" w:hAnsi="Cambria Math"/>
                </w:rPr>
                <m:t>L</m:t>
              </m:r>
              <m:r>
                <w:rPr>
                  <w:rFonts w:ascii="Cambria Math" w:hAnsi="Cambria Math"/>
                  <w:lang w:val="en-US"/>
                </w:rPr>
                <m:t>,</m:t>
              </m:r>
              <m:r>
                <m:rPr>
                  <m:nor/>
                </m:rPr>
                <w:rPr>
                  <w:rFonts w:ascii="Cambria Math" w:hAnsi="Cambria Math"/>
                  <w:lang w:val="en-US"/>
                </w:rPr>
                <m:t>RMS</m:t>
              </m:r>
            </m:sub>
          </m:sSub>
          <m:r>
            <w:rPr>
              <w:rFonts w:ascii="Cambria Math" w:hAnsi="Cambria Math"/>
              <w:lang w:val="en-US"/>
            </w:rPr>
            <m:t>=</m:t>
          </m:r>
          <m:rad>
            <m:radPr>
              <m:degHide m:val="1"/>
              <m:ctrlPr>
                <w:rPr>
                  <w:rFonts w:ascii="Cambria Math" w:hAnsi="Cambria Math"/>
                </w:rPr>
              </m:ctrlPr>
            </m:radPr>
            <m:deg>
              <m:ctrlPr>
                <w:rPr>
                  <w:rFonts w:ascii="Cambria Math" w:hAnsi="Cambria Math"/>
                  <w:i/>
                </w:rPr>
              </m:ctrlPr>
            </m:deg>
            <m:e>
              <m:sSubSup>
                <m:sSubSupPr>
                  <m:ctrlPr>
                    <w:rPr>
                      <w:rFonts w:ascii="Cambria Math" w:hAnsi="Cambria Math"/>
                      <w:i/>
                    </w:rPr>
                  </m:ctrlPr>
                </m:sSubSupPr>
                <m:e>
                  <m:r>
                    <w:rPr>
                      <w:rFonts w:ascii="Cambria Math" w:hAnsi="Cambria Math"/>
                    </w:rPr>
                    <m:t>I</m:t>
                  </m:r>
                </m:e>
                <m:sub>
                  <m:r>
                    <m:rPr>
                      <m:nor/>
                    </m:rPr>
                    <w:rPr>
                      <w:rFonts w:ascii="Cambria Math" w:hAnsi="Cambria Math"/>
                      <w:lang w:val="en-US"/>
                    </w:rPr>
                    <m:t>out</m:t>
                  </m:r>
                </m:sub>
                <m:sup>
                  <m:r>
                    <w:rPr>
                      <w:rFonts w:ascii="Cambria Math" w:hAnsi="Cambria Math"/>
                      <w:lang w:val="en-US"/>
                    </w:rPr>
                    <m:t>2</m:t>
                  </m:r>
                </m:sup>
              </m:sSubSup>
              <m:r>
                <w:rPr>
                  <w:rFonts w:ascii="Cambria Math" w:hAnsi="Cambria Math"/>
                  <w:lang w:val="en-US"/>
                </w:rPr>
                <m:t>+</m:t>
              </m:r>
              <m:f>
                <m:fPr>
                  <m:ctrlPr>
                    <w:rPr>
                      <w:rFonts w:ascii="Cambria Math" w:hAnsi="Cambria Math"/>
                    </w:rPr>
                  </m:ctrlPr>
                </m:fPr>
                <m:num>
                  <m:r>
                    <m:rPr>
                      <m:sty m:val="p"/>
                    </m:rPr>
                    <w:rPr>
                      <w:rFonts w:ascii="Cambria Math" w:hAnsi="Cambria Math"/>
                    </w:rPr>
                    <m:t>Δ</m:t>
                  </m:r>
                  <m:sSubSup>
                    <m:sSubSupPr>
                      <m:ctrlPr>
                        <w:rPr>
                          <w:rFonts w:ascii="Cambria Math" w:hAnsi="Cambria Math"/>
                          <w:i/>
                        </w:rPr>
                      </m:ctrlPr>
                    </m:sSubSupPr>
                    <m:e>
                      <m:r>
                        <w:rPr>
                          <w:rFonts w:ascii="Cambria Math" w:hAnsi="Cambria Math"/>
                        </w:rPr>
                        <m:t>I</m:t>
                      </m:r>
                    </m:e>
                    <m:sub>
                      <m:r>
                        <w:rPr>
                          <w:rFonts w:ascii="Cambria Math" w:hAnsi="Cambria Math"/>
                        </w:rPr>
                        <m:t>L</m:t>
                      </m:r>
                    </m:sub>
                    <m:sup>
                      <m:r>
                        <w:rPr>
                          <w:rFonts w:ascii="Cambria Math" w:hAnsi="Cambria Math"/>
                          <w:lang w:val="en-US"/>
                        </w:rPr>
                        <m:t>2</m:t>
                      </m:r>
                    </m:sup>
                  </m:sSubSup>
                  <m:ctrlPr>
                    <w:rPr>
                      <w:rFonts w:ascii="Cambria Math" w:hAnsi="Cambria Math"/>
                      <w:i/>
                    </w:rPr>
                  </m:ctrlPr>
                </m:num>
                <m:den>
                  <m:r>
                    <w:rPr>
                      <w:rFonts w:ascii="Cambria Math" w:hAnsi="Cambria Math"/>
                      <w:lang w:val="en-US"/>
                    </w:rPr>
                    <m:t>12</m:t>
                  </m:r>
                  <m:ctrlPr>
                    <w:rPr>
                      <w:rFonts w:ascii="Cambria Math" w:hAnsi="Cambria Math"/>
                      <w:i/>
                    </w:rPr>
                  </m:ctrlPr>
                </m:den>
              </m:f>
            </m:e>
          </m:rad>
          <m:r>
            <w:rPr>
              <w:rFonts w:ascii="Cambria Math" w:hAnsi="Cambria Math"/>
              <w:lang w:val="en-US"/>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r>
                    <w:rPr>
                      <w:rFonts w:ascii="Cambria Math" w:hAnsi="Cambria Math"/>
                      <w:lang w:val="en-US"/>
                    </w:rPr>
                    <m:t>2.5</m:t>
                  </m:r>
                </m:e>
                <m:sup>
                  <m:r>
                    <w:rPr>
                      <w:rFonts w:ascii="Cambria Math" w:hAnsi="Cambria Math"/>
                      <w:lang w:val="en-US"/>
                    </w:rPr>
                    <m:t>2</m:t>
                  </m:r>
                </m:sup>
              </m:sSup>
              <m:r>
                <w:rPr>
                  <w:rFonts w:ascii="Cambria Math" w:hAnsi="Cambria Math"/>
                  <w:lang w:val="en-US"/>
                </w:rPr>
                <m:t>+</m:t>
              </m:r>
              <m:f>
                <m:fPr>
                  <m:ctrlPr>
                    <w:rPr>
                      <w:rFonts w:ascii="Cambria Math" w:hAnsi="Cambria Math"/>
                    </w:rPr>
                  </m:ctrlPr>
                </m:fPr>
                <m:num>
                  <m:sSup>
                    <m:sSupPr>
                      <m:ctrlPr>
                        <w:rPr>
                          <w:rFonts w:ascii="Cambria Math" w:hAnsi="Cambria Math"/>
                          <w:i/>
                        </w:rPr>
                      </m:ctrlPr>
                    </m:sSupPr>
                    <m:e>
                      <m:r>
                        <w:rPr>
                          <w:rFonts w:ascii="Cambria Math" w:hAnsi="Cambria Math"/>
                          <w:lang w:val="en-US"/>
                        </w:rPr>
                        <m:t>1.0</m:t>
                      </m:r>
                    </m:e>
                    <m:sup>
                      <m:r>
                        <w:rPr>
                          <w:rFonts w:ascii="Cambria Math" w:hAnsi="Cambria Math"/>
                          <w:lang w:val="en-US"/>
                        </w:rPr>
                        <m:t>2</m:t>
                      </m:r>
                    </m:sup>
                  </m:sSup>
                  <m:ctrlPr>
                    <w:rPr>
                      <w:rFonts w:ascii="Cambria Math" w:hAnsi="Cambria Math"/>
                      <w:i/>
                    </w:rPr>
                  </m:ctrlPr>
                </m:num>
                <m:den>
                  <m:r>
                    <w:rPr>
                      <w:rFonts w:ascii="Cambria Math" w:hAnsi="Cambria Math"/>
                      <w:lang w:val="en-US"/>
                    </w:rPr>
                    <m:t>12</m:t>
                  </m:r>
                  <m:ctrlPr>
                    <w:rPr>
                      <w:rFonts w:ascii="Cambria Math" w:hAnsi="Cambria Math"/>
                      <w:i/>
                    </w:rPr>
                  </m:ctrlPr>
                </m:den>
              </m:f>
            </m:e>
          </m:rad>
          <m:r>
            <w:rPr>
              <w:rFonts w:ascii="Cambria Math" w:hAnsi="Cambria Math"/>
              <w:lang w:val="en-US"/>
            </w:rPr>
            <m:t>=2.517</m:t>
          </m:r>
          <m:d>
            <m:dPr>
              <m:begChr m:val="["/>
              <m:endChr m:val="]"/>
              <m:ctrlPr>
                <w:rPr>
                  <w:rFonts w:ascii="Cambria Math" w:hAnsi="Cambria Math"/>
                  <w:i/>
                </w:rPr>
              </m:ctrlPr>
            </m:dPr>
            <m:e>
              <m:r>
                <w:rPr>
                  <w:rFonts w:ascii="Cambria Math" w:hAnsi="Cambria Math"/>
                </w:rPr>
                <m:t>A</m:t>
              </m:r>
            </m:e>
          </m:d>
        </m:oMath>
      </m:oMathPara>
    </w:p>
    <w:p w14:paraId="52646EB9" w14:textId="77777777" w:rsidR="00861935" w:rsidRPr="007B5B3F" w:rsidRDefault="00861935" w:rsidP="00466D8C">
      <w:pPr>
        <w:rPr>
          <w:lang w:val="en-US"/>
        </w:rPr>
      </w:pPr>
    </w:p>
    <w:p w14:paraId="5DE1B459" w14:textId="36D0A28F" w:rsidR="00861935" w:rsidRPr="007B5B3F" w:rsidRDefault="000105A3" w:rsidP="00466D8C">
      <w:pPr>
        <w:rPr>
          <w:lang w:val="en-US"/>
        </w:rPr>
      </w:pPr>
      <m:oMathPara>
        <m:oMathParaPr>
          <m:jc m:val="left"/>
        </m:oMathParaPr>
        <m:oMath>
          <m:r>
            <m:rPr>
              <m:sty m:val="p"/>
            </m:rPr>
            <w:rPr>
              <w:rFonts w:ascii="Cambria Math" w:hAnsi="Cambria Math"/>
            </w:rPr>
            <m:t>η</m:t>
          </m:r>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P</m:t>
                  </m:r>
                </m:e>
                <m:sub>
                  <m:r>
                    <m:rPr>
                      <m:nor/>
                    </m:rPr>
                    <w:rPr>
                      <w:rFonts w:ascii="Cambria Math" w:hAnsi="Cambria Math"/>
                      <w:lang w:val="en-US"/>
                    </w:rPr>
                    <m:t>out</m:t>
                  </m:r>
                </m:sub>
              </m:sSub>
              <m:ctrlPr>
                <w:rPr>
                  <w:rFonts w:ascii="Cambria Math" w:hAnsi="Cambria Math"/>
                  <w:i/>
                </w:rPr>
              </m:ctrlPr>
            </m:num>
            <m:den>
              <m:sSub>
                <m:sSubPr>
                  <m:ctrlPr>
                    <w:rPr>
                      <w:rFonts w:ascii="Cambria Math" w:hAnsi="Cambria Math"/>
                      <w:i/>
                    </w:rPr>
                  </m:ctrlPr>
                </m:sSubPr>
                <m:e>
                  <m:r>
                    <w:rPr>
                      <w:rFonts w:ascii="Cambria Math" w:hAnsi="Cambria Math"/>
                    </w:rPr>
                    <m:t>P</m:t>
                  </m:r>
                </m:e>
                <m:sub>
                  <m:r>
                    <m:rPr>
                      <m:nor/>
                    </m:rPr>
                    <w:rPr>
                      <w:rFonts w:ascii="Cambria Math" w:hAnsi="Cambria Math"/>
                      <w:lang w:val="en-US"/>
                    </w:rPr>
                    <m:t>in</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5.0</m:t>
              </m:r>
              <m:r>
                <m:rPr>
                  <m:sty m:val="p"/>
                </m:rPr>
                <w:rPr>
                  <w:rFonts w:ascii="Cambria Math" w:hAnsi="Cambria Math"/>
                  <w:lang w:val="en-US"/>
                </w:rPr>
                <m:t>⋅</m:t>
              </m:r>
              <m:r>
                <w:rPr>
                  <w:rFonts w:ascii="Cambria Math" w:hAnsi="Cambria Math"/>
                  <w:lang w:val="en-US"/>
                </w:rPr>
                <m:t>2.5</m:t>
              </m:r>
              <m:ctrlPr>
                <w:rPr>
                  <w:rFonts w:ascii="Cambria Math" w:hAnsi="Cambria Math"/>
                  <w:i/>
                </w:rPr>
              </m:ctrlPr>
            </m:num>
            <m:den>
              <m:r>
                <w:rPr>
                  <w:rFonts w:ascii="Cambria Math" w:hAnsi="Cambria Math"/>
                  <w:lang w:val="en-US"/>
                </w:rPr>
                <m:t>13.4518</m:t>
              </m:r>
              <m:ctrlPr>
                <w:rPr>
                  <w:rFonts w:ascii="Cambria Math" w:hAnsi="Cambria Math"/>
                  <w:i/>
                </w:rPr>
              </m:ctrlPr>
            </m:den>
          </m:f>
          <m:r>
            <w:rPr>
              <w:rFonts w:ascii="Cambria Math" w:hAnsi="Cambria Math"/>
              <w:lang w:val="en-US"/>
            </w:rPr>
            <m:t>=0.9293</m:t>
          </m:r>
        </m:oMath>
      </m:oMathPara>
    </w:p>
    <w:p w14:paraId="1E12B805" w14:textId="77777777" w:rsidR="00861935" w:rsidRPr="007B5B3F" w:rsidRDefault="00861935" w:rsidP="00466D8C">
      <w:pPr>
        <w:rPr>
          <w:lang w:val="en-US"/>
        </w:rPr>
      </w:pPr>
    </w:p>
    <w:p w14:paraId="00A39619" w14:textId="4F2A4991" w:rsidR="000A7F45" w:rsidRPr="007B5B3F" w:rsidRDefault="009A282F" w:rsidP="00466D8C">
      <w:pPr>
        <w:rPr>
          <w:lang w:val="en-US"/>
        </w:rPr>
      </w:pPr>
      <m:oMathPara>
        <m:oMathParaPr>
          <m:jc m:val="left"/>
        </m:oMathParaPr>
        <m:oMath>
          <m:sSub>
            <m:sSubPr>
              <m:ctrlPr>
                <w:rPr>
                  <w:rFonts w:ascii="Cambria Math" w:hAnsi="Cambria Math"/>
                  <w:i/>
                </w:rPr>
              </m:ctrlPr>
            </m:sSubPr>
            <m:e>
              <m:r>
                <w:rPr>
                  <w:rFonts w:ascii="Cambria Math" w:hAnsi="Cambria Math"/>
                </w:rPr>
                <m:t>I</m:t>
              </m:r>
            </m:e>
            <m:sub>
              <m:r>
                <m:rPr>
                  <m:nor/>
                </m:rPr>
                <w:rPr>
                  <w:rFonts w:ascii="Cambria Math" w:hAnsi="Cambria Math"/>
                  <w:lang w:val="en-US"/>
                </w:rPr>
                <m:t>in,avg</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P</m:t>
                  </m:r>
                </m:e>
                <m:sub>
                  <m:r>
                    <m:rPr>
                      <m:nor/>
                    </m:rPr>
                    <w:rPr>
                      <w:rFonts w:ascii="Cambria Math" w:hAnsi="Cambria Math"/>
                      <w:lang w:val="en-US"/>
                    </w:rPr>
                    <m:t>out</m:t>
                  </m:r>
                </m:sub>
              </m:sSub>
              <m:ctrlPr>
                <w:rPr>
                  <w:rFonts w:ascii="Cambria Math" w:hAnsi="Cambria Math"/>
                  <w:i/>
                </w:rPr>
              </m:ctrlPr>
            </m:num>
            <m:den>
              <m:r>
                <m:rPr>
                  <m:sty m:val="p"/>
                </m:rPr>
                <w:rPr>
                  <w:rFonts w:ascii="Cambria Math" w:hAnsi="Cambria Math"/>
                </w:rPr>
                <m:t>η</m:t>
              </m:r>
              <m:r>
                <m:rPr>
                  <m:sty m:val="p"/>
                </m:rPr>
                <w:rPr>
                  <w:rFonts w:ascii="Cambria Math" w:hAnsi="Cambria Math"/>
                  <w:lang w:val="en-US"/>
                </w:rPr>
                <m:t>⋅</m:t>
              </m:r>
              <m:sSub>
                <m:sSubPr>
                  <m:ctrlPr>
                    <w:rPr>
                      <w:rFonts w:ascii="Cambria Math" w:hAnsi="Cambria Math"/>
                      <w:i/>
                    </w:rPr>
                  </m:ctrlPr>
                </m:sSubPr>
                <m:e>
                  <m:r>
                    <w:rPr>
                      <w:rFonts w:ascii="Cambria Math" w:hAnsi="Cambria Math"/>
                    </w:rPr>
                    <m:t>V</m:t>
                  </m:r>
                  <m:ctrlPr>
                    <w:rPr>
                      <w:rFonts w:ascii="Cambria Math" w:hAnsi="Cambria Math"/>
                    </w:rPr>
                  </m:ctrlPr>
                </m:e>
                <m:sub>
                  <m:r>
                    <m:rPr>
                      <m:nor/>
                    </m:rPr>
                    <w:rPr>
                      <w:rFonts w:ascii="Cambria Math" w:hAnsi="Cambria Math"/>
                      <w:lang w:val="en-US"/>
                    </w:rPr>
                    <m:t>in</m:t>
                  </m:r>
                </m:sub>
              </m:sSub>
              <m:ctrlPr>
                <w:rPr>
                  <w:rFonts w:ascii="Cambria Math" w:hAnsi="Cambria Math"/>
                  <w:i/>
                </w:rPr>
              </m:ctrlPr>
            </m:den>
          </m:f>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lang w:val="en-US"/>
                    </w:rPr>
                    <m:t>out</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out</m:t>
                  </m:r>
                </m:sub>
              </m:sSub>
              <m:ctrlPr>
                <w:rPr>
                  <w:rFonts w:ascii="Cambria Math" w:hAnsi="Cambria Math"/>
                  <w:i/>
                </w:rPr>
              </m:ctrlPr>
            </m:num>
            <m:den>
              <m:r>
                <m:rPr>
                  <m:sty m:val="p"/>
                </m:rPr>
                <w:rPr>
                  <w:rFonts w:ascii="Cambria Math" w:hAnsi="Cambria Math"/>
                </w:rPr>
                <m:t>η</m:t>
              </m:r>
              <m:r>
                <m:rPr>
                  <m:sty m:val="p"/>
                </m:rPr>
                <w:rPr>
                  <w:rFonts w:ascii="Cambria Math" w:hAnsi="Cambria Math"/>
                  <w:lang w:val="en-US"/>
                </w:rPr>
                <m:t>⋅</m:t>
              </m:r>
              <m:sSub>
                <m:sSubPr>
                  <m:ctrlPr>
                    <w:rPr>
                      <w:rFonts w:ascii="Cambria Math" w:hAnsi="Cambria Math"/>
                      <w:i/>
                    </w:rPr>
                  </m:ctrlPr>
                </m:sSubPr>
                <m:e>
                  <m:r>
                    <w:rPr>
                      <w:rFonts w:ascii="Cambria Math" w:hAnsi="Cambria Math"/>
                    </w:rPr>
                    <m:t>V</m:t>
                  </m:r>
                  <m:ctrlPr>
                    <w:rPr>
                      <w:rFonts w:ascii="Cambria Math" w:hAnsi="Cambria Math"/>
                    </w:rPr>
                  </m:ctrlPr>
                </m:e>
                <m:sub>
                  <m:r>
                    <m:rPr>
                      <m:nor/>
                    </m:rPr>
                    <w:rPr>
                      <w:rFonts w:ascii="Cambria Math" w:hAnsi="Cambria Math"/>
                      <w:lang w:val="en-US"/>
                    </w:rPr>
                    <m:t>in</m:t>
                  </m:r>
                </m:sub>
              </m:sSub>
              <m:ctrlPr>
                <w:rPr>
                  <w:rFonts w:ascii="Cambria Math" w:hAnsi="Cambria Math"/>
                  <w:i/>
                </w:rPr>
              </m:ctrlPr>
            </m:den>
          </m:f>
          <m:r>
            <w:rPr>
              <w:rFonts w:ascii="Cambria Math" w:hAnsi="Cambria Math"/>
              <w:lang w:val="en-US"/>
            </w:rPr>
            <m:t xml:space="preserve">= </m:t>
          </m:r>
          <m:f>
            <m:fPr>
              <m:ctrlPr>
                <w:rPr>
                  <w:rFonts w:ascii="Cambria Math" w:hAnsi="Cambria Math"/>
                  <w:i/>
                </w:rPr>
              </m:ctrlPr>
            </m:fPr>
            <m:num>
              <m:r>
                <w:rPr>
                  <w:rFonts w:ascii="Cambria Math" w:hAnsi="Cambria Math"/>
                  <w:lang w:val="en-US"/>
                </w:rPr>
                <m:t>5</m:t>
              </m:r>
              <m:r>
                <m:rPr>
                  <m:sty m:val="p"/>
                </m:rPr>
                <w:rPr>
                  <w:rFonts w:ascii="Cambria Math" w:hAnsi="Cambria Math"/>
                  <w:lang w:val="en-US"/>
                </w:rPr>
                <m:t>⋅</m:t>
              </m:r>
              <m:r>
                <w:rPr>
                  <w:rFonts w:ascii="Cambria Math" w:hAnsi="Cambria Math"/>
                  <w:lang w:val="en-US"/>
                </w:rPr>
                <m:t>2.5</m:t>
              </m:r>
            </m:num>
            <m:den>
              <m:r>
                <w:rPr>
                  <w:rFonts w:ascii="Cambria Math" w:hAnsi="Cambria Math"/>
                  <w:lang w:val="en-US"/>
                </w:rPr>
                <m:t>0.9293</m:t>
              </m:r>
              <m:r>
                <m:rPr>
                  <m:sty m:val="p"/>
                </m:rPr>
                <w:rPr>
                  <w:rFonts w:ascii="Cambria Math" w:hAnsi="Cambria Math"/>
                  <w:lang w:val="en-US"/>
                </w:rPr>
                <m:t>⋅</m:t>
              </m:r>
              <m:r>
                <w:rPr>
                  <w:rFonts w:ascii="Cambria Math" w:hAnsi="Cambria Math"/>
                  <w:lang w:val="en-US"/>
                </w:rPr>
                <m:t>24</m:t>
              </m:r>
            </m:den>
          </m:f>
          <m:r>
            <w:rPr>
              <w:rFonts w:ascii="Cambria Math" w:hAnsi="Cambria Math"/>
              <w:lang w:val="en-US"/>
            </w:rPr>
            <m:t>= 560</m:t>
          </m:r>
          <m:r>
            <m:rPr>
              <m:sty m:val="p"/>
            </m:rPr>
            <w:rPr>
              <w:rFonts w:ascii="Cambria Math" w:hAnsi="Cambria Math"/>
              <w:lang w:val="en-US"/>
            </w:rPr>
            <m:t>⋅</m:t>
          </m:r>
          <m:sSup>
            <m:sSupPr>
              <m:ctrlPr>
                <w:rPr>
                  <w:rFonts w:ascii="Cambria Math" w:hAnsi="Cambria Math"/>
                  <w:i/>
                </w:rPr>
              </m:ctrlPr>
            </m:sSupPr>
            <m:e>
              <m:r>
                <w:rPr>
                  <w:rFonts w:ascii="Cambria Math" w:hAnsi="Cambria Math"/>
                  <w:lang w:val="en-US"/>
                </w:rPr>
                <m:t>10</m:t>
              </m:r>
            </m:e>
            <m:sup>
              <m:r>
                <w:rPr>
                  <w:rFonts w:ascii="Cambria Math" w:hAnsi="Cambria Math"/>
                  <w:lang w:val="en-US"/>
                </w:rPr>
                <m:t>-3</m:t>
              </m:r>
            </m:sup>
          </m:sSup>
          <m:d>
            <m:dPr>
              <m:begChr m:val="["/>
              <m:endChr m:val="]"/>
              <m:ctrlPr>
                <w:rPr>
                  <w:rFonts w:ascii="Cambria Math" w:hAnsi="Cambria Math"/>
                  <w:i/>
                </w:rPr>
              </m:ctrlPr>
            </m:dPr>
            <m:e>
              <m:r>
                <w:rPr>
                  <w:rFonts w:ascii="Cambria Math" w:hAnsi="Cambria Math"/>
                </w:rPr>
                <m:t>A</m:t>
              </m:r>
            </m:e>
          </m:d>
        </m:oMath>
      </m:oMathPara>
    </w:p>
    <w:p w14:paraId="245530E5" w14:textId="77777777" w:rsidR="00861935" w:rsidRPr="007B5B3F" w:rsidRDefault="00861935" w:rsidP="00466D8C">
      <w:pPr>
        <w:rPr>
          <w:lang w:val="en-US"/>
        </w:rPr>
      </w:pPr>
    </w:p>
    <w:p w14:paraId="5D7E6835" w14:textId="585FD8DB" w:rsidR="00A54CEA" w:rsidRPr="00EF6B99" w:rsidRDefault="009A282F" w:rsidP="00466D8C">
      <w:pPr>
        <w:rPr>
          <w:lang w:val="de-CH"/>
        </w:rPr>
      </w:pPr>
      <m:oMathPara>
        <m:oMathParaPr>
          <m:jc m:val="left"/>
        </m:oMathParaPr>
        <m:oMath>
          <m:sSub>
            <m:sSubPr>
              <m:ctrlPr>
                <w:rPr>
                  <w:rFonts w:ascii="Cambria Math" w:hAnsi="Cambria Math"/>
                  <w:i/>
                </w:rPr>
              </m:ctrlPr>
            </m:sSubPr>
            <m:e>
              <m:r>
                <w:rPr>
                  <w:rFonts w:ascii="Cambria Math" w:hAnsi="Cambria Math"/>
                </w:rPr>
                <m:t>P</m:t>
              </m:r>
            </m:e>
            <m:sub>
              <m:r>
                <m:rPr>
                  <m:nor/>
                </m:rPr>
                <w:rPr>
                  <w:rFonts w:ascii="Cambria Math" w:hAnsi="Cambria Math"/>
                  <w:lang w:val="de-CH"/>
                </w:rPr>
                <m:t>in</m:t>
              </m:r>
            </m:sub>
          </m:sSub>
          <m:r>
            <w:rPr>
              <w:rFonts w:ascii="Cambria Math" w:hAnsi="Cambria Math"/>
              <w:lang w:val="de-CH"/>
            </w:rPr>
            <m:t>=</m:t>
          </m:r>
          <m:sSub>
            <m:sSubPr>
              <m:ctrlPr>
                <w:rPr>
                  <w:rFonts w:ascii="Cambria Math" w:hAnsi="Cambria Math"/>
                  <w:i/>
                </w:rPr>
              </m:ctrlPr>
            </m:sSubPr>
            <m:e>
              <m:r>
                <w:rPr>
                  <w:rFonts w:ascii="Cambria Math" w:hAnsi="Cambria Math"/>
                </w:rPr>
                <m:t>V</m:t>
              </m:r>
            </m:e>
            <m:sub>
              <m:r>
                <m:rPr>
                  <m:nor/>
                </m:rPr>
                <w:rPr>
                  <w:rFonts w:ascii="Cambria Math" w:hAnsi="Cambria Math"/>
                  <w:lang w:val="de-CH"/>
                </w:rPr>
                <m:t>in</m:t>
              </m:r>
            </m:sub>
          </m:sSub>
          <m:r>
            <m:rPr>
              <m:sty m:val="p"/>
            </m:rPr>
            <w:rPr>
              <w:rFonts w:ascii="Cambria Math" w:hAnsi="Cambria Math"/>
              <w:lang w:val="de-CH"/>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de-CH"/>
                </w:rPr>
                <m:t>in,avg</m:t>
              </m:r>
            </m:sub>
          </m:sSub>
          <m:r>
            <w:rPr>
              <w:rFonts w:ascii="Cambria Math" w:hAnsi="Cambria Math"/>
              <w:lang w:val="de-CH"/>
            </w:rPr>
            <m:t>=24.0</m:t>
          </m:r>
          <m:r>
            <m:rPr>
              <m:sty m:val="p"/>
            </m:rPr>
            <w:rPr>
              <w:rFonts w:ascii="Cambria Math" w:hAnsi="Cambria Math"/>
              <w:lang w:val="de-CH"/>
            </w:rPr>
            <m:t>⋅</m:t>
          </m:r>
          <m:r>
            <w:rPr>
              <w:rFonts w:ascii="Cambria Math" w:hAnsi="Cambria Math"/>
              <w:lang w:val="de-CH"/>
            </w:rPr>
            <m:t>0.56049=13.4518</m:t>
          </m:r>
          <m:d>
            <m:dPr>
              <m:begChr m:val="["/>
              <m:endChr m:val="]"/>
              <m:ctrlPr>
                <w:rPr>
                  <w:rFonts w:ascii="Cambria Math" w:hAnsi="Cambria Math"/>
                  <w:i/>
                </w:rPr>
              </m:ctrlPr>
            </m:dPr>
            <m:e>
              <m:r>
                <w:rPr>
                  <w:rFonts w:ascii="Cambria Math" w:hAnsi="Cambria Math"/>
                </w:rPr>
                <m:t>W</m:t>
              </m:r>
            </m:e>
          </m:d>
        </m:oMath>
      </m:oMathPara>
    </w:p>
    <w:p w14:paraId="439C88D8" w14:textId="77777777" w:rsidR="00466D8C" w:rsidRPr="00EF6B99" w:rsidRDefault="00466D8C" w:rsidP="00466D8C">
      <w:pPr>
        <w:rPr>
          <w:lang w:val="de-CH"/>
        </w:rPr>
      </w:pPr>
    </w:p>
    <w:p w14:paraId="49978B93" w14:textId="37E65D68" w:rsidR="008845EC" w:rsidRPr="007B5B3F" w:rsidRDefault="009A282F" w:rsidP="00466D8C">
      <w:pPr>
        <w:rPr>
          <w:lang w:val="en-US"/>
        </w:rPr>
      </w:pPr>
      <m:oMathPara>
        <m:oMathParaPr>
          <m:jc m:val="left"/>
        </m:oMathParaPr>
        <m:oMath>
          <m:sSub>
            <m:sSubPr>
              <m:ctrlPr>
                <w:rPr>
                  <w:rFonts w:ascii="Cambria Math" w:hAnsi="Cambria Math"/>
                  <w:i/>
                </w:rPr>
              </m:ctrlPr>
            </m:sSubPr>
            <m:e>
              <m:r>
                <w:rPr>
                  <w:rFonts w:ascii="Cambria Math" w:hAnsi="Cambria Math"/>
                </w:rPr>
                <m:t>P</m:t>
              </m:r>
            </m:e>
            <m:sub>
              <m:r>
                <m:rPr>
                  <m:nor/>
                </m:rPr>
                <w:rPr>
                  <w:rFonts w:ascii="Cambria Math" w:hAnsi="Cambria Math"/>
                  <w:lang w:val="en-US"/>
                </w:rPr>
                <m:t>pertes</m:t>
              </m:r>
            </m:sub>
          </m:sSub>
          <m:r>
            <w:rPr>
              <w:rFonts w:ascii="Cambria Math" w:hAnsi="Cambria Math"/>
              <w:lang w:val="en-US"/>
            </w:rPr>
            <m:t>=</m:t>
          </m:r>
          <m:sSub>
            <m:sSubPr>
              <m:ctrlPr>
                <w:rPr>
                  <w:rFonts w:ascii="Cambria Math" w:hAnsi="Cambria Math"/>
                  <w:i/>
                </w:rPr>
              </m:ctrlPr>
            </m:sSubPr>
            <m:e>
              <m:r>
                <w:rPr>
                  <w:rFonts w:ascii="Cambria Math" w:hAnsi="Cambria Math"/>
                </w:rPr>
                <m:t>P</m:t>
              </m:r>
            </m:e>
            <m:sub>
              <m:r>
                <m:rPr>
                  <m:nor/>
                </m:rPr>
                <w:rPr>
                  <w:rFonts w:ascii="Cambria Math" w:hAnsi="Cambria Math"/>
                  <w:lang w:val="en-US"/>
                </w:rPr>
                <m:t>in</m:t>
              </m:r>
            </m:sub>
          </m:sSub>
          <m:r>
            <w:rPr>
              <w:rFonts w:ascii="Cambria Math" w:hAnsi="Cambria Math"/>
              <w:lang w:val="en-US"/>
            </w:rPr>
            <m:t>-</m:t>
          </m:r>
          <m:sSub>
            <m:sSubPr>
              <m:ctrlPr>
                <w:rPr>
                  <w:rFonts w:ascii="Cambria Math" w:hAnsi="Cambria Math"/>
                  <w:i/>
                </w:rPr>
              </m:ctrlPr>
            </m:sSubPr>
            <m:e>
              <m:r>
                <w:rPr>
                  <w:rFonts w:ascii="Cambria Math" w:hAnsi="Cambria Math"/>
                </w:rPr>
                <m:t>P</m:t>
              </m:r>
            </m:e>
            <m:sub>
              <m:r>
                <m:rPr>
                  <m:nor/>
                </m:rPr>
                <w:rPr>
                  <w:rFonts w:ascii="Cambria Math" w:hAnsi="Cambria Math"/>
                  <w:lang w:val="en-US"/>
                </w:rPr>
                <m:t>out</m:t>
              </m:r>
            </m:sub>
          </m:sSub>
          <m:r>
            <w:rPr>
              <w:rFonts w:ascii="Cambria Math" w:hAnsi="Cambria Math"/>
              <w:lang w:val="en-US"/>
            </w:rPr>
            <m:t>=13.4518-12.5=0.9518</m:t>
          </m:r>
          <m:d>
            <m:dPr>
              <m:begChr m:val="["/>
              <m:endChr m:val="]"/>
              <m:ctrlPr>
                <w:rPr>
                  <w:rFonts w:ascii="Cambria Math" w:hAnsi="Cambria Math"/>
                  <w:i/>
                </w:rPr>
              </m:ctrlPr>
            </m:dPr>
            <m:e>
              <m:r>
                <w:rPr>
                  <w:rFonts w:ascii="Cambria Math" w:hAnsi="Cambria Math"/>
                </w:rPr>
                <m:t>W</m:t>
              </m:r>
            </m:e>
          </m:d>
        </m:oMath>
      </m:oMathPara>
    </w:p>
    <w:p w14:paraId="1B9A26B7" w14:textId="77777777" w:rsidR="00466D8C" w:rsidRPr="007B5B3F" w:rsidRDefault="00466D8C" w:rsidP="00466D8C">
      <w:pPr>
        <w:rPr>
          <w:lang w:val="en-US"/>
        </w:rPr>
      </w:pPr>
    </w:p>
    <w:p w14:paraId="7AD5ABCC" w14:textId="77777777" w:rsidR="0034178E" w:rsidRPr="007B5B3F" w:rsidRDefault="0034178E" w:rsidP="00466D8C">
      <w:pPr>
        <w:rPr>
          <w:lang w:val="en-US"/>
        </w:rPr>
      </w:pPr>
    </w:p>
    <w:p w14:paraId="028CB830" w14:textId="2E037FA4" w:rsidR="006A77DE" w:rsidRPr="00466D8C" w:rsidRDefault="006A77DE" w:rsidP="00466D8C">
      <w:r>
        <w:t xml:space="preserve">Comparaison : </w:t>
      </w:r>
    </w:p>
    <w:p w14:paraId="24C8DE52" w14:textId="77777777" w:rsidR="007B5B3F" w:rsidRDefault="007B5B3F" w:rsidP="00A54CEA">
      <w:pPr>
        <w:rPr>
          <w:sz w:val="20"/>
          <w:szCs w:val="20"/>
        </w:rPr>
      </w:pPr>
    </w:p>
    <w:tbl>
      <w:tblPr>
        <w:tblStyle w:val="TableauGrille4-Accentuation1"/>
        <w:tblW w:w="8975" w:type="dxa"/>
        <w:tblLook w:val="04A0" w:firstRow="1" w:lastRow="0" w:firstColumn="1" w:lastColumn="0" w:noHBand="0" w:noVBand="1"/>
      </w:tblPr>
      <w:tblGrid>
        <w:gridCol w:w="2915"/>
        <w:gridCol w:w="776"/>
        <w:gridCol w:w="1233"/>
        <w:gridCol w:w="1233"/>
        <w:gridCol w:w="1409"/>
        <w:gridCol w:w="1409"/>
      </w:tblGrid>
      <w:tr w:rsidR="007B5B3F" w:rsidRPr="007B5B3F" w14:paraId="1986F326" w14:textId="77777777" w:rsidTr="007B5B3F">
        <w:trPr>
          <w:cnfStyle w:val="100000000000" w:firstRow="1" w:lastRow="0" w:firstColumn="0" w:lastColumn="0" w:oddVBand="0" w:evenVBand="0" w:oddHBand="0"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2727E183" w14:textId="49CA20D1" w:rsidR="007B5B3F" w:rsidRPr="007B5B3F" w:rsidRDefault="007B5B3F" w:rsidP="007B5B3F">
            <w:r w:rsidRPr="007B5B3F">
              <w:t>Paramètre</w:t>
            </w:r>
          </w:p>
        </w:tc>
        <w:tc>
          <w:tcPr>
            <w:tcW w:w="776" w:type="dxa"/>
            <w:noWrap/>
            <w:hideMark/>
          </w:tcPr>
          <w:p w14:paraId="40031F7A" w14:textId="77777777" w:rsidR="007B5B3F" w:rsidRPr="007B5B3F" w:rsidRDefault="007B5B3F" w:rsidP="007B5B3F">
            <w:pPr>
              <w:cnfStyle w:val="100000000000" w:firstRow="1" w:lastRow="0" w:firstColumn="0" w:lastColumn="0" w:oddVBand="0" w:evenVBand="0" w:oddHBand="0" w:evenHBand="0" w:firstRowFirstColumn="0" w:firstRowLastColumn="0" w:lastRowFirstColumn="0" w:lastRowLastColumn="0"/>
            </w:pPr>
            <w:r w:rsidRPr="007B5B3F">
              <w:t>Unité</w:t>
            </w:r>
          </w:p>
        </w:tc>
        <w:tc>
          <w:tcPr>
            <w:tcW w:w="1233" w:type="dxa"/>
            <w:noWrap/>
            <w:hideMark/>
          </w:tcPr>
          <w:p w14:paraId="52DB70B3" w14:textId="77777777" w:rsidR="007B5B3F" w:rsidRPr="007B5B3F" w:rsidRDefault="007B5B3F" w:rsidP="007B5B3F">
            <w:pPr>
              <w:cnfStyle w:val="100000000000" w:firstRow="1" w:lastRow="0" w:firstColumn="0" w:lastColumn="0" w:oddVBand="0" w:evenVBand="0" w:oddHBand="0" w:evenHBand="0" w:firstRowFirstColumn="0" w:firstRowLastColumn="0" w:lastRowFirstColumn="0" w:lastRowLastColumn="0"/>
            </w:pPr>
            <w:r w:rsidRPr="007B5B3F">
              <w:t>Outil TI</w:t>
            </w:r>
          </w:p>
        </w:tc>
        <w:tc>
          <w:tcPr>
            <w:tcW w:w="1233" w:type="dxa"/>
            <w:noWrap/>
            <w:hideMark/>
          </w:tcPr>
          <w:p w14:paraId="477F53A6" w14:textId="77777777" w:rsidR="007B5B3F" w:rsidRPr="007B5B3F" w:rsidRDefault="007B5B3F" w:rsidP="007B5B3F">
            <w:pPr>
              <w:cnfStyle w:val="100000000000" w:firstRow="1" w:lastRow="0" w:firstColumn="0" w:lastColumn="0" w:oddVBand="0" w:evenVBand="0" w:oddHBand="0" w:evenHBand="0" w:firstRowFirstColumn="0" w:firstRowLastColumn="0" w:lastRowFirstColumn="0" w:lastRowLastColumn="0"/>
            </w:pPr>
            <w:r w:rsidRPr="007B5B3F">
              <w:t>Recalculé</w:t>
            </w:r>
          </w:p>
        </w:tc>
        <w:tc>
          <w:tcPr>
            <w:tcW w:w="1409" w:type="dxa"/>
            <w:noWrap/>
            <w:hideMark/>
          </w:tcPr>
          <w:p w14:paraId="7AB8F239" w14:textId="77777777" w:rsidR="007B5B3F" w:rsidRPr="007B5B3F" w:rsidRDefault="007B5B3F" w:rsidP="007B5B3F">
            <w:pPr>
              <w:cnfStyle w:val="100000000000" w:firstRow="1" w:lastRow="0" w:firstColumn="0" w:lastColumn="0" w:oddVBand="0" w:evenVBand="0" w:oddHBand="0" w:evenHBand="0" w:firstRowFirstColumn="0" w:firstRowLastColumn="0" w:lastRowFirstColumn="0" w:lastRowLastColumn="0"/>
            </w:pPr>
            <w:r w:rsidRPr="007B5B3F">
              <w:t>Erreur absolue</w:t>
            </w:r>
          </w:p>
        </w:tc>
        <w:tc>
          <w:tcPr>
            <w:tcW w:w="1409" w:type="dxa"/>
            <w:noWrap/>
            <w:hideMark/>
          </w:tcPr>
          <w:p w14:paraId="24317CA1" w14:textId="77777777" w:rsidR="007B5B3F" w:rsidRPr="007B5B3F" w:rsidRDefault="007B5B3F" w:rsidP="007B5B3F">
            <w:pPr>
              <w:cnfStyle w:val="100000000000" w:firstRow="1" w:lastRow="0" w:firstColumn="0" w:lastColumn="0" w:oddVBand="0" w:evenVBand="0" w:oddHBand="0" w:evenHBand="0" w:firstRowFirstColumn="0" w:firstRowLastColumn="0" w:lastRowFirstColumn="0" w:lastRowLastColumn="0"/>
            </w:pPr>
            <w:r w:rsidRPr="007B5B3F">
              <w:t>Erreur relative</w:t>
            </w:r>
          </w:p>
        </w:tc>
      </w:tr>
      <w:tr w:rsidR="007B5B3F" w:rsidRPr="007B5B3F" w14:paraId="2B5071BA" w14:textId="77777777" w:rsidTr="007B5B3F">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692AB74B" w14:textId="77777777" w:rsidR="007B5B3F" w:rsidRPr="007B5B3F" w:rsidRDefault="007B5B3F" w:rsidP="007B5B3F">
            <w:r w:rsidRPr="007B5B3F">
              <w:t>Duty cycle D</w:t>
            </w:r>
          </w:p>
        </w:tc>
        <w:tc>
          <w:tcPr>
            <w:tcW w:w="776" w:type="dxa"/>
            <w:noWrap/>
            <w:hideMark/>
          </w:tcPr>
          <w:p w14:paraId="26C6A4D2"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p>
        </w:tc>
        <w:tc>
          <w:tcPr>
            <w:tcW w:w="1233" w:type="dxa"/>
            <w:noWrap/>
            <w:hideMark/>
          </w:tcPr>
          <w:p w14:paraId="2DADC756"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22,30%</w:t>
            </w:r>
          </w:p>
        </w:tc>
        <w:tc>
          <w:tcPr>
            <w:tcW w:w="1233" w:type="dxa"/>
            <w:noWrap/>
            <w:hideMark/>
          </w:tcPr>
          <w:p w14:paraId="7EC4E6CF"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20,83%</w:t>
            </w:r>
          </w:p>
        </w:tc>
        <w:tc>
          <w:tcPr>
            <w:tcW w:w="1409" w:type="dxa"/>
            <w:noWrap/>
            <w:hideMark/>
          </w:tcPr>
          <w:p w14:paraId="62D798B8"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-0,0147</w:t>
            </w:r>
          </w:p>
        </w:tc>
        <w:tc>
          <w:tcPr>
            <w:tcW w:w="1409" w:type="dxa"/>
            <w:noWrap/>
            <w:hideMark/>
          </w:tcPr>
          <w:p w14:paraId="040ABF10"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-6,59%</w:t>
            </w:r>
          </w:p>
        </w:tc>
      </w:tr>
      <w:tr w:rsidR="007B5B3F" w:rsidRPr="007B5B3F" w14:paraId="6542F751" w14:textId="77777777" w:rsidTr="007B5B3F">
        <w:trPr>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4827A6CA" w14:textId="77777777" w:rsidR="007B5B3F" w:rsidRPr="007B5B3F" w:rsidRDefault="007B5B3F" w:rsidP="007B5B3F">
            <w:r w:rsidRPr="007B5B3F">
              <w:t>Inductance L</w:t>
            </w:r>
          </w:p>
        </w:tc>
        <w:tc>
          <w:tcPr>
            <w:tcW w:w="776" w:type="dxa"/>
            <w:noWrap/>
            <w:hideMark/>
          </w:tcPr>
          <w:p w14:paraId="34367265"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rPr>
                <w:i/>
                <w:iCs/>
              </w:rPr>
            </w:pPr>
            <w:r w:rsidRPr="007B5B3F">
              <w:rPr>
                <w:i/>
                <w:iCs/>
              </w:rPr>
              <w:t>µH</w:t>
            </w:r>
          </w:p>
        </w:tc>
        <w:tc>
          <w:tcPr>
            <w:tcW w:w="1233" w:type="dxa"/>
            <w:noWrap/>
            <w:hideMark/>
          </w:tcPr>
          <w:p w14:paraId="27CF4C75"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10,00</w:t>
            </w:r>
          </w:p>
        </w:tc>
        <w:tc>
          <w:tcPr>
            <w:tcW w:w="1233" w:type="dxa"/>
            <w:noWrap/>
            <w:hideMark/>
          </w:tcPr>
          <w:p w14:paraId="56B4EE15"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9,90</w:t>
            </w:r>
          </w:p>
        </w:tc>
        <w:tc>
          <w:tcPr>
            <w:tcW w:w="1409" w:type="dxa"/>
            <w:noWrap/>
            <w:hideMark/>
          </w:tcPr>
          <w:p w14:paraId="761E83B4"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-0,1050</w:t>
            </w:r>
          </w:p>
        </w:tc>
        <w:tc>
          <w:tcPr>
            <w:tcW w:w="1409" w:type="dxa"/>
            <w:noWrap/>
            <w:hideMark/>
          </w:tcPr>
          <w:p w14:paraId="0BAF75B2"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-1,05%</w:t>
            </w:r>
          </w:p>
        </w:tc>
      </w:tr>
      <w:tr w:rsidR="007B5B3F" w:rsidRPr="007B5B3F" w14:paraId="6C0C7256" w14:textId="77777777" w:rsidTr="007B5B3F">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5516CD78" w14:textId="77777777" w:rsidR="007B5B3F" w:rsidRPr="007B5B3F" w:rsidRDefault="007B5B3F" w:rsidP="007B5B3F">
            <w:r w:rsidRPr="007B5B3F">
              <w:t>Courant pic Ipk</w:t>
            </w:r>
          </w:p>
        </w:tc>
        <w:tc>
          <w:tcPr>
            <w:tcW w:w="776" w:type="dxa"/>
            <w:noWrap/>
            <w:hideMark/>
          </w:tcPr>
          <w:p w14:paraId="66D555C6"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rPr>
                <w:i/>
                <w:iCs/>
              </w:rPr>
            </w:pPr>
            <w:r w:rsidRPr="007B5B3F">
              <w:rPr>
                <w:i/>
                <w:iCs/>
              </w:rPr>
              <w:t>A</w:t>
            </w:r>
          </w:p>
        </w:tc>
        <w:tc>
          <w:tcPr>
            <w:tcW w:w="1233" w:type="dxa"/>
            <w:noWrap/>
            <w:hideMark/>
          </w:tcPr>
          <w:p w14:paraId="21487D53"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3,020</w:t>
            </w:r>
          </w:p>
        </w:tc>
        <w:tc>
          <w:tcPr>
            <w:tcW w:w="1233" w:type="dxa"/>
            <w:noWrap/>
            <w:hideMark/>
          </w:tcPr>
          <w:p w14:paraId="74FC9E4F"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3,000</w:t>
            </w:r>
          </w:p>
        </w:tc>
        <w:tc>
          <w:tcPr>
            <w:tcW w:w="1409" w:type="dxa"/>
            <w:noWrap/>
            <w:hideMark/>
          </w:tcPr>
          <w:p w14:paraId="1A522FA4"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-0,0200</w:t>
            </w:r>
          </w:p>
        </w:tc>
        <w:tc>
          <w:tcPr>
            <w:tcW w:w="1409" w:type="dxa"/>
            <w:noWrap/>
            <w:hideMark/>
          </w:tcPr>
          <w:p w14:paraId="5DFA72A1"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-0,66%</w:t>
            </w:r>
          </w:p>
        </w:tc>
      </w:tr>
      <w:tr w:rsidR="007B5B3F" w:rsidRPr="007B5B3F" w14:paraId="44C3E7D3" w14:textId="77777777" w:rsidTr="007B5B3F">
        <w:trPr>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348B4401" w14:textId="77777777" w:rsidR="007B5B3F" w:rsidRPr="007B5B3F" w:rsidRDefault="007B5B3F" w:rsidP="007B5B3F">
            <w:r w:rsidRPr="007B5B3F">
              <w:t>IL RMS</w:t>
            </w:r>
          </w:p>
        </w:tc>
        <w:tc>
          <w:tcPr>
            <w:tcW w:w="776" w:type="dxa"/>
            <w:noWrap/>
            <w:hideMark/>
          </w:tcPr>
          <w:p w14:paraId="5DBCB074"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rPr>
                <w:i/>
                <w:iCs/>
              </w:rPr>
            </w:pPr>
            <w:r w:rsidRPr="007B5B3F">
              <w:rPr>
                <w:i/>
                <w:iCs/>
              </w:rPr>
              <w:t>A</w:t>
            </w:r>
          </w:p>
        </w:tc>
        <w:tc>
          <w:tcPr>
            <w:tcW w:w="1233" w:type="dxa"/>
            <w:noWrap/>
            <w:hideMark/>
          </w:tcPr>
          <w:p w14:paraId="2ACA4708"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2,520</w:t>
            </w:r>
          </w:p>
        </w:tc>
        <w:tc>
          <w:tcPr>
            <w:tcW w:w="1233" w:type="dxa"/>
            <w:noWrap/>
            <w:hideMark/>
          </w:tcPr>
          <w:p w14:paraId="2D13BF2C"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2,517</w:t>
            </w:r>
          </w:p>
        </w:tc>
        <w:tc>
          <w:tcPr>
            <w:tcW w:w="1409" w:type="dxa"/>
            <w:noWrap/>
            <w:hideMark/>
          </w:tcPr>
          <w:p w14:paraId="6999B67A"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-0,0030</w:t>
            </w:r>
          </w:p>
        </w:tc>
        <w:tc>
          <w:tcPr>
            <w:tcW w:w="1409" w:type="dxa"/>
            <w:noWrap/>
            <w:hideMark/>
          </w:tcPr>
          <w:p w14:paraId="48FA48B3"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-0,12%</w:t>
            </w:r>
          </w:p>
        </w:tc>
      </w:tr>
      <w:tr w:rsidR="007B5B3F" w:rsidRPr="007B5B3F" w14:paraId="1831EB1C" w14:textId="77777777" w:rsidTr="007B5B3F">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2AA1599A" w14:textId="77777777" w:rsidR="007B5B3F" w:rsidRPr="007B5B3F" w:rsidRDefault="007B5B3F" w:rsidP="007B5B3F">
            <w:r w:rsidRPr="007B5B3F">
              <w:t>Iin moyen</w:t>
            </w:r>
          </w:p>
        </w:tc>
        <w:tc>
          <w:tcPr>
            <w:tcW w:w="776" w:type="dxa"/>
            <w:noWrap/>
            <w:hideMark/>
          </w:tcPr>
          <w:p w14:paraId="0AF73B85"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rPr>
                <w:i/>
                <w:iCs/>
              </w:rPr>
            </w:pPr>
            <w:r w:rsidRPr="007B5B3F">
              <w:rPr>
                <w:i/>
                <w:iCs/>
              </w:rPr>
              <w:t>A</w:t>
            </w:r>
          </w:p>
        </w:tc>
        <w:tc>
          <w:tcPr>
            <w:tcW w:w="1233" w:type="dxa"/>
            <w:noWrap/>
            <w:hideMark/>
          </w:tcPr>
          <w:p w14:paraId="49B3173C"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0,560</w:t>
            </w:r>
          </w:p>
        </w:tc>
        <w:tc>
          <w:tcPr>
            <w:tcW w:w="1233" w:type="dxa"/>
            <w:noWrap/>
            <w:hideMark/>
          </w:tcPr>
          <w:p w14:paraId="768F424B"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0,560</w:t>
            </w:r>
          </w:p>
        </w:tc>
        <w:tc>
          <w:tcPr>
            <w:tcW w:w="1409" w:type="dxa"/>
            <w:noWrap/>
            <w:hideMark/>
          </w:tcPr>
          <w:p w14:paraId="70EF2DDB"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0,0000</w:t>
            </w:r>
          </w:p>
        </w:tc>
        <w:tc>
          <w:tcPr>
            <w:tcW w:w="1409" w:type="dxa"/>
            <w:noWrap/>
            <w:hideMark/>
          </w:tcPr>
          <w:p w14:paraId="22BF1914"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0,00%</w:t>
            </w:r>
          </w:p>
        </w:tc>
      </w:tr>
      <w:tr w:rsidR="007B5B3F" w:rsidRPr="007B5B3F" w14:paraId="649005B2" w14:textId="77777777" w:rsidTr="007B5B3F">
        <w:trPr>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4E1558A7" w14:textId="77777777" w:rsidR="007B5B3F" w:rsidRPr="007B5B3F" w:rsidRDefault="007B5B3F" w:rsidP="007B5B3F">
            <w:r w:rsidRPr="007B5B3F">
              <w:t>Pin</w:t>
            </w:r>
          </w:p>
        </w:tc>
        <w:tc>
          <w:tcPr>
            <w:tcW w:w="776" w:type="dxa"/>
            <w:noWrap/>
            <w:hideMark/>
          </w:tcPr>
          <w:p w14:paraId="23F6E373"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rPr>
                <w:i/>
                <w:iCs/>
              </w:rPr>
            </w:pPr>
            <w:r w:rsidRPr="007B5B3F">
              <w:rPr>
                <w:i/>
                <w:iCs/>
              </w:rPr>
              <w:t>W</w:t>
            </w:r>
          </w:p>
        </w:tc>
        <w:tc>
          <w:tcPr>
            <w:tcW w:w="1233" w:type="dxa"/>
            <w:noWrap/>
            <w:hideMark/>
          </w:tcPr>
          <w:p w14:paraId="51807204"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13,4518</w:t>
            </w:r>
          </w:p>
        </w:tc>
        <w:tc>
          <w:tcPr>
            <w:tcW w:w="1233" w:type="dxa"/>
            <w:noWrap/>
            <w:hideMark/>
          </w:tcPr>
          <w:p w14:paraId="47A2E8FB"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13,4518</w:t>
            </w:r>
          </w:p>
        </w:tc>
        <w:tc>
          <w:tcPr>
            <w:tcW w:w="1409" w:type="dxa"/>
            <w:noWrap/>
            <w:hideMark/>
          </w:tcPr>
          <w:p w14:paraId="4FD0C3BE"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0,0000</w:t>
            </w:r>
          </w:p>
        </w:tc>
        <w:tc>
          <w:tcPr>
            <w:tcW w:w="1409" w:type="dxa"/>
            <w:noWrap/>
            <w:hideMark/>
          </w:tcPr>
          <w:p w14:paraId="16F232B5"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0,00%</w:t>
            </w:r>
          </w:p>
        </w:tc>
      </w:tr>
      <w:tr w:rsidR="007B5B3F" w:rsidRPr="007B5B3F" w14:paraId="3B507C8F" w14:textId="77777777" w:rsidTr="007B5B3F">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0437637F" w14:textId="77777777" w:rsidR="007B5B3F" w:rsidRPr="007B5B3F" w:rsidRDefault="007B5B3F" w:rsidP="007B5B3F">
            <w:r w:rsidRPr="007B5B3F">
              <w:t>Pertes totales</w:t>
            </w:r>
          </w:p>
        </w:tc>
        <w:tc>
          <w:tcPr>
            <w:tcW w:w="776" w:type="dxa"/>
            <w:noWrap/>
            <w:hideMark/>
          </w:tcPr>
          <w:p w14:paraId="5BF0ACD7"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rPr>
                <w:i/>
                <w:iCs/>
              </w:rPr>
            </w:pPr>
            <w:r w:rsidRPr="007B5B3F">
              <w:rPr>
                <w:i/>
                <w:iCs/>
              </w:rPr>
              <w:t>W</w:t>
            </w:r>
          </w:p>
        </w:tc>
        <w:tc>
          <w:tcPr>
            <w:tcW w:w="1233" w:type="dxa"/>
            <w:noWrap/>
            <w:hideMark/>
          </w:tcPr>
          <w:p w14:paraId="3B23ACAA"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0,9519</w:t>
            </w:r>
          </w:p>
        </w:tc>
        <w:tc>
          <w:tcPr>
            <w:tcW w:w="1233" w:type="dxa"/>
            <w:noWrap/>
            <w:hideMark/>
          </w:tcPr>
          <w:p w14:paraId="62A3D98F"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0,9518</w:t>
            </w:r>
          </w:p>
        </w:tc>
        <w:tc>
          <w:tcPr>
            <w:tcW w:w="1409" w:type="dxa"/>
            <w:noWrap/>
            <w:hideMark/>
          </w:tcPr>
          <w:p w14:paraId="42DE410E"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0,0000</w:t>
            </w:r>
          </w:p>
        </w:tc>
        <w:tc>
          <w:tcPr>
            <w:tcW w:w="1409" w:type="dxa"/>
            <w:noWrap/>
            <w:hideMark/>
          </w:tcPr>
          <w:p w14:paraId="63728476"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-0,01%</w:t>
            </w:r>
          </w:p>
        </w:tc>
      </w:tr>
      <w:tr w:rsidR="007B5B3F" w:rsidRPr="007B5B3F" w14:paraId="4F66E968" w14:textId="77777777" w:rsidTr="007B5B3F">
        <w:trPr>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19C73DB0" w14:textId="77777777" w:rsidR="007B5B3F" w:rsidRPr="007B5B3F" w:rsidRDefault="007B5B3F" w:rsidP="007B5B3F">
            <w:r w:rsidRPr="007B5B3F">
              <w:t>Rendement η</w:t>
            </w:r>
          </w:p>
        </w:tc>
        <w:tc>
          <w:tcPr>
            <w:tcW w:w="776" w:type="dxa"/>
            <w:noWrap/>
            <w:hideMark/>
          </w:tcPr>
          <w:p w14:paraId="0B964436"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rPr>
                <w:i/>
                <w:iCs/>
              </w:rPr>
            </w:pPr>
            <w:r w:rsidRPr="007B5B3F">
              <w:rPr>
                <w:i/>
                <w:iCs/>
              </w:rPr>
              <w:t>%</w:t>
            </w:r>
          </w:p>
        </w:tc>
        <w:tc>
          <w:tcPr>
            <w:tcW w:w="1233" w:type="dxa"/>
            <w:noWrap/>
            <w:hideMark/>
          </w:tcPr>
          <w:p w14:paraId="1EC372BB"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92,93%</w:t>
            </w:r>
          </w:p>
        </w:tc>
        <w:tc>
          <w:tcPr>
            <w:tcW w:w="1233" w:type="dxa"/>
            <w:noWrap/>
            <w:hideMark/>
          </w:tcPr>
          <w:p w14:paraId="4B1542BB"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92,93%</w:t>
            </w:r>
          </w:p>
        </w:tc>
        <w:tc>
          <w:tcPr>
            <w:tcW w:w="1409" w:type="dxa"/>
            <w:noWrap/>
            <w:hideMark/>
          </w:tcPr>
          <w:p w14:paraId="09ADCEC3"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0,0000</w:t>
            </w:r>
          </w:p>
        </w:tc>
        <w:tc>
          <w:tcPr>
            <w:tcW w:w="1409" w:type="dxa"/>
            <w:noWrap/>
            <w:hideMark/>
          </w:tcPr>
          <w:p w14:paraId="6BE1C59C"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0,00%</w:t>
            </w:r>
          </w:p>
        </w:tc>
      </w:tr>
    </w:tbl>
    <w:p w14:paraId="5A2118E4" w14:textId="584C9821" w:rsidR="00A54CEA" w:rsidRDefault="00A54CEA" w:rsidP="00A54CEA"/>
    <w:p w14:paraId="513B7051" w14:textId="77777777" w:rsidR="00466D8C" w:rsidRDefault="00466D8C">
      <w:pPr>
        <w:rPr>
          <w:sz w:val="32"/>
          <w:szCs w:val="32"/>
        </w:rPr>
      </w:pPr>
      <w:r>
        <w:br w:type="page"/>
      </w:r>
    </w:p>
    <w:p w14:paraId="4F6E7887" w14:textId="673AAE3E" w:rsidR="00AA6D3C" w:rsidRPr="00AA6D3C" w:rsidRDefault="003408F1" w:rsidP="003408F1">
      <w:pPr>
        <w:pStyle w:val="Titre3"/>
      </w:pPr>
      <w:bookmarkStart w:id="16" w:name="_Toc208212827"/>
      <w:r>
        <w:lastRenderedPageBreak/>
        <w:t xml:space="preserve">Bloc LDO 5V – </w:t>
      </w:r>
      <w:r w:rsidR="00A67BE0">
        <w:t>3</w:t>
      </w:r>
      <w:r>
        <w:t>V</w:t>
      </w:r>
      <w:r w:rsidR="00A67BE0">
        <w:t>3</w:t>
      </w:r>
      <w:bookmarkEnd w:id="16"/>
    </w:p>
    <w:p w14:paraId="01EE3FBB" w14:textId="3335E1EE" w:rsidR="003121BA" w:rsidRDefault="00332BAC" w:rsidP="003121BA">
      <w:pPr>
        <w:keepNext/>
        <w:jc w:val="center"/>
      </w:pPr>
      <w:r w:rsidRPr="00332BAC">
        <w:rPr>
          <w:noProof/>
        </w:rPr>
        <w:drawing>
          <wp:inline distT="0" distB="0" distL="0" distR="0" wp14:anchorId="48F2B889" wp14:editId="42888615">
            <wp:extent cx="4833257" cy="1478132"/>
            <wp:effectExtent l="0" t="0" r="5715" b="8255"/>
            <wp:docPr id="1576319943" name="Image 1" descr="Une image contenant texte, diagramme, lign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319943" name="Image 1" descr="Une image contenant texte, diagramme, ligne, capture d’écran&#10;&#10;Le contenu généré par l’IA peut être incorrect."/>
                    <pic:cNvPicPr/>
                  </pic:nvPicPr>
                  <pic:blipFill>
                    <a:blip r:embed="rId17"/>
                    <a:stretch>
                      <a:fillRect/>
                    </a:stretch>
                  </pic:blipFill>
                  <pic:spPr>
                    <a:xfrm>
                      <a:off x="0" y="0"/>
                      <a:ext cx="4847659" cy="1482536"/>
                    </a:xfrm>
                    <a:prstGeom prst="rect">
                      <a:avLst/>
                    </a:prstGeom>
                  </pic:spPr>
                </pic:pic>
              </a:graphicData>
            </a:graphic>
          </wp:inline>
        </w:drawing>
      </w:r>
    </w:p>
    <w:p w14:paraId="3BD65036" w14:textId="3EBEEEC6" w:rsidR="00670C6D" w:rsidRDefault="003121BA" w:rsidP="003121BA">
      <w:pPr>
        <w:pStyle w:val="Lgende"/>
        <w:jc w:val="center"/>
      </w:pPr>
      <w:r>
        <w:t xml:space="preserve">Figure </w:t>
      </w:r>
      <w:fldSimple w:instr=" SEQ Figure \* ARABIC ">
        <w:r w:rsidR="00C50D4D">
          <w:rPr>
            <w:noProof/>
          </w:rPr>
          <w:t>4</w:t>
        </w:r>
      </w:fldSimple>
    </w:p>
    <w:p w14:paraId="1A74173B" w14:textId="77777777" w:rsidR="005D303D" w:rsidRDefault="005D303D" w:rsidP="00332BAC">
      <w:r>
        <w:t>Ce bloc met en place un régulateur LDO TPS7A2024PDBVR. L’alimentation d’entrée est +5V, filtrée par C18 (1µF) et appliquée à la broche IN via R19 (0Ω). La sortie OUT délivre une tension régulée de +3V3, stabilisée par C19 (1µF) et protégée par R20 (0Ω).</w:t>
      </w:r>
    </w:p>
    <w:p w14:paraId="72ABFC63" w14:textId="77777777" w:rsidR="005D303D" w:rsidRDefault="005D303D" w:rsidP="00332BAC"/>
    <w:p w14:paraId="710DFFB0" w14:textId="75C72ED8" w:rsidR="00CC49F8" w:rsidRDefault="005D303D" w:rsidP="00332BAC">
      <w:r>
        <w:t xml:space="preserve">Le composant est un régulateur faible bruit (low-noise), utilisé pour garantir une alimentation plus propre et limiter les perturbations sur les étages sensibles, notamment pour améliorer la précision de conversion </w:t>
      </w:r>
      <w:r w:rsidR="00FA1F82">
        <w:t>du bloc ADC du projet</w:t>
      </w:r>
      <w:r>
        <w:t xml:space="preserve">. </w:t>
      </w:r>
    </w:p>
    <w:p w14:paraId="276535EB" w14:textId="77777777" w:rsidR="00CC49F8" w:rsidRDefault="00CC49F8" w:rsidP="00332BAC"/>
    <w:p w14:paraId="4AFE4685" w14:textId="6CAFA22C" w:rsidR="005D303D" w:rsidRDefault="005D303D" w:rsidP="00332BAC">
      <w:r>
        <w:t xml:space="preserve">La </w:t>
      </w:r>
      <w:r w:rsidR="00CC49F8">
        <w:t>pin</w:t>
      </w:r>
      <w:r>
        <w:t xml:space="preserve"> EN permet l’activation ou la désactivation du régulateur.</w:t>
      </w:r>
      <w:r w:rsidR="00FA1F82">
        <w:t xml:space="preserve"> </w:t>
      </w:r>
      <w:r w:rsidR="00CC49F8">
        <w:t>Elle est directement connectée au 5V, ainsi le</w:t>
      </w:r>
      <w:r w:rsidR="006357BA">
        <w:t xml:space="preserve"> composant est actif dès la mise sous-alimentation du système. </w:t>
      </w:r>
    </w:p>
    <w:p w14:paraId="17E42D2B" w14:textId="77777777" w:rsidR="005D303D" w:rsidRDefault="005D303D" w:rsidP="00332BAC"/>
    <w:p w14:paraId="3FBE8487" w14:textId="043B84ED" w:rsidR="003121BA" w:rsidRDefault="005D303D" w:rsidP="00332BAC">
      <w:r>
        <w:t>Le TPS7A2024 est capable de fournir jusqu’à 200 mA sur la sortie +3V3</w:t>
      </w:r>
      <w:r w:rsidR="003370E0">
        <w:t>.</w:t>
      </w:r>
    </w:p>
    <w:p w14:paraId="60EBAFFF" w14:textId="77777777" w:rsidR="003370E0" w:rsidRDefault="003370E0" w:rsidP="005D303D"/>
    <w:p w14:paraId="4BD61ECA" w14:textId="45B631F9" w:rsidR="00F11476" w:rsidRDefault="00F11476" w:rsidP="00F11476">
      <w:pPr>
        <w:pStyle w:val="Titre3"/>
      </w:pPr>
      <w:bookmarkStart w:id="17" w:name="_Toc208212828"/>
      <w:r>
        <w:t>Pont pour mise en service</w:t>
      </w:r>
      <w:bookmarkEnd w:id="17"/>
      <w:r>
        <w:t xml:space="preserve"> </w:t>
      </w:r>
    </w:p>
    <w:p w14:paraId="226A1C9A" w14:textId="5E0D2B16" w:rsidR="0024270F" w:rsidRDefault="00F11476" w:rsidP="00332BAC">
      <w:r>
        <w:t xml:space="preserve">Entre chaque partie </w:t>
      </w:r>
      <w:r w:rsidR="00282081">
        <w:t>des alimentations</w:t>
      </w:r>
      <w:r>
        <w:t xml:space="preserve"> se trouve </w:t>
      </w:r>
      <w:r w:rsidR="008D0AB8">
        <w:t>une</w:t>
      </w:r>
      <w:r>
        <w:t xml:space="preserve"> résistance 0[</w:t>
      </w:r>
      <w:r w:rsidR="008D0AB8">
        <w:t>Ω</w:t>
      </w:r>
      <w:r>
        <w:t>]</w:t>
      </w:r>
      <w:r w:rsidR="008D0AB8">
        <w:t xml:space="preserve">. Celle-ci permettront de </w:t>
      </w:r>
      <w:r w:rsidR="00A67BE0">
        <w:t xml:space="preserve">tester chaque tension avant la mise en </w:t>
      </w:r>
      <w:r w:rsidR="0024270F">
        <w:t xml:space="preserve">en service effective </w:t>
      </w:r>
      <w:r w:rsidR="00282081">
        <w:t>du système</w:t>
      </w:r>
      <w:r w:rsidR="0024270F">
        <w:t>.</w:t>
      </w:r>
    </w:p>
    <w:p w14:paraId="3A3AC97A" w14:textId="6723E868" w:rsidR="007A37D3" w:rsidRDefault="007A37D3" w:rsidP="004F6B86"/>
    <w:p w14:paraId="5C8DC925" w14:textId="77777777" w:rsidR="00666155" w:rsidRDefault="00666155" w:rsidP="004D0C2E">
      <w:pPr>
        <w:sectPr w:rsidR="00666155" w:rsidSect="006163A2">
          <w:endnotePr>
            <w:numFmt w:val="decimal"/>
          </w:endnotePr>
          <w:pgSz w:w="11906" w:h="16838" w:code="9"/>
          <w:pgMar w:top="709" w:right="851" w:bottom="720" w:left="1440" w:header="720" w:footer="720" w:gutter="0"/>
          <w:cols w:space="720"/>
          <w:noEndnote/>
          <w:docGrid w:linePitch="326"/>
        </w:sectPr>
      </w:pPr>
    </w:p>
    <w:p w14:paraId="6797BC57" w14:textId="23B32A0B" w:rsidR="007A37D3" w:rsidRPr="004D0C2E" w:rsidRDefault="007A37D3" w:rsidP="00666155">
      <w:pPr>
        <w:pStyle w:val="Titre3"/>
      </w:pPr>
      <w:bookmarkStart w:id="18" w:name="_Toc208212829"/>
      <w:r>
        <w:lastRenderedPageBreak/>
        <w:t>Consommation</w:t>
      </w:r>
      <w:r w:rsidR="00D06432">
        <w:t>s</w:t>
      </w:r>
      <w:r>
        <w:t xml:space="preserve"> </w:t>
      </w:r>
      <w:r w:rsidR="00332BAC">
        <w:t>estimées</w:t>
      </w:r>
      <w:bookmarkEnd w:id="18"/>
      <w:r w:rsidR="00332BAC">
        <w:t xml:space="preserve"> </w:t>
      </w:r>
    </w:p>
    <w:tbl>
      <w:tblPr>
        <w:tblStyle w:val="TableauGrille4-Accentuation1"/>
        <w:tblW w:w="9195" w:type="dxa"/>
        <w:tblLook w:val="04A0" w:firstRow="1" w:lastRow="0" w:firstColumn="1" w:lastColumn="0" w:noHBand="0" w:noVBand="1"/>
      </w:tblPr>
      <w:tblGrid>
        <w:gridCol w:w="3580"/>
        <w:gridCol w:w="1360"/>
        <w:gridCol w:w="2440"/>
        <w:gridCol w:w="1815"/>
      </w:tblGrid>
      <w:tr w:rsidR="00F12057" w:rsidRPr="00F12057" w14:paraId="7D377313" w14:textId="77777777" w:rsidTr="21EB27F5">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tcBorders>
              <w:top w:val="single" w:sz="12" w:space="0" w:color="auto"/>
              <w:left w:val="single" w:sz="12" w:space="0" w:color="auto"/>
              <w:bottom w:val="single" w:sz="12" w:space="0" w:color="auto"/>
            </w:tcBorders>
            <w:noWrap/>
            <w:hideMark/>
          </w:tcPr>
          <w:p w14:paraId="508FF426" w14:textId="77777777" w:rsidR="00F12057" w:rsidRPr="00F12057" w:rsidRDefault="00F12057" w:rsidP="00F12057">
            <w:pPr>
              <w:rPr>
                <w:rFonts w:ascii="Calibri" w:hAnsi="Calibri" w:cs="Calibri"/>
                <w:color w:val="000000"/>
                <w:sz w:val="22"/>
                <w:szCs w:val="22"/>
              </w:rPr>
            </w:pPr>
            <w:r w:rsidRPr="00F12057">
              <w:rPr>
                <w:rFonts w:ascii="Calibri" w:hAnsi="Calibri" w:cs="Calibri"/>
                <w:color w:val="000000"/>
                <w:sz w:val="22"/>
                <w:szCs w:val="22"/>
              </w:rPr>
              <w:t>BLOC Alimentations MAX</w:t>
            </w:r>
          </w:p>
        </w:tc>
        <w:tc>
          <w:tcPr>
            <w:tcW w:w="1360" w:type="dxa"/>
            <w:tcBorders>
              <w:top w:val="single" w:sz="12" w:space="0" w:color="auto"/>
              <w:bottom w:val="single" w:sz="12" w:space="0" w:color="auto"/>
            </w:tcBorders>
            <w:noWrap/>
            <w:hideMark/>
          </w:tcPr>
          <w:p w14:paraId="3D963BEF" w14:textId="77777777" w:rsidR="00F12057" w:rsidRPr="00F12057" w:rsidRDefault="00F12057" w:rsidP="00F12057">
            <w:pP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F12057">
              <w:rPr>
                <w:rFonts w:ascii="Calibri" w:hAnsi="Calibri" w:cs="Calibri"/>
                <w:color w:val="000000"/>
                <w:sz w:val="22"/>
                <w:szCs w:val="22"/>
              </w:rPr>
              <w:t>Tension[V]</w:t>
            </w:r>
          </w:p>
        </w:tc>
        <w:tc>
          <w:tcPr>
            <w:tcW w:w="2440" w:type="dxa"/>
            <w:tcBorders>
              <w:top w:val="single" w:sz="12" w:space="0" w:color="auto"/>
              <w:bottom w:val="single" w:sz="12" w:space="0" w:color="auto"/>
            </w:tcBorders>
            <w:noWrap/>
            <w:hideMark/>
          </w:tcPr>
          <w:p w14:paraId="47860967" w14:textId="77777777" w:rsidR="00F12057" w:rsidRPr="00F12057" w:rsidRDefault="00F12057" w:rsidP="00F12057">
            <w:pP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F12057">
              <w:rPr>
                <w:rFonts w:ascii="Calibri" w:hAnsi="Calibri" w:cs="Calibri"/>
                <w:color w:val="000000"/>
                <w:sz w:val="22"/>
                <w:szCs w:val="22"/>
              </w:rPr>
              <w:t>Courant[A]</w:t>
            </w:r>
          </w:p>
        </w:tc>
        <w:tc>
          <w:tcPr>
            <w:tcW w:w="1815" w:type="dxa"/>
            <w:tcBorders>
              <w:top w:val="single" w:sz="12" w:space="0" w:color="auto"/>
              <w:bottom w:val="single" w:sz="12" w:space="0" w:color="auto"/>
              <w:right w:val="single" w:sz="12" w:space="0" w:color="auto"/>
            </w:tcBorders>
            <w:noWrap/>
            <w:hideMark/>
          </w:tcPr>
          <w:p w14:paraId="7C239C7D" w14:textId="77777777" w:rsidR="00F12057" w:rsidRPr="00F12057" w:rsidRDefault="00F12057" w:rsidP="00F12057">
            <w:pP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F12057">
              <w:rPr>
                <w:rFonts w:ascii="Calibri" w:hAnsi="Calibri" w:cs="Calibri"/>
                <w:color w:val="000000"/>
                <w:sz w:val="22"/>
                <w:szCs w:val="22"/>
              </w:rPr>
              <w:t>Puissance[W]</w:t>
            </w:r>
          </w:p>
        </w:tc>
      </w:tr>
      <w:tr w:rsidR="00F12057" w:rsidRPr="00F12057" w14:paraId="0BDE7A3E" w14:textId="77777777" w:rsidTr="21EB27F5">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tcBorders>
              <w:top w:val="single" w:sz="12" w:space="0" w:color="auto"/>
              <w:left w:val="single" w:sz="12" w:space="0" w:color="auto"/>
            </w:tcBorders>
            <w:noWrap/>
            <w:hideMark/>
          </w:tcPr>
          <w:p w14:paraId="53468FEB" w14:textId="77777777" w:rsidR="00F12057" w:rsidRPr="00F12057" w:rsidRDefault="00F12057" w:rsidP="00F12057">
            <w:pPr>
              <w:rPr>
                <w:rFonts w:ascii="Calibri" w:hAnsi="Calibri" w:cs="Calibri"/>
                <w:color w:val="000000"/>
                <w:sz w:val="22"/>
                <w:szCs w:val="22"/>
              </w:rPr>
            </w:pPr>
            <w:r w:rsidRPr="00F12057">
              <w:rPr>
                <w:rFonts w:ascii="Calibri" w:hAnsi="Calibri" w:cs="Calibri"/>
                <w:color w:val="000000"/>
                <w:sz w:val="22"/>
                <w:szCs w:val="22"/>
              </w:rPr>
              <w:t>AC/DC</w:t>
            </w:r>
          </w:p>
        </w:tc>
        <w:tc>
          <w:tcPr>
            <w:tcW w:w="1360" w:type="dxa"/>
            <w:tcBorders>
              <w:top w:val="single" w:sz="12" w:space="0" w:color="auto"/>
            </w:tcBorders>
            <w:noWrap/>
            <w:hideMark/>
          </w:tcPr>
          <w:p w14:paraId="550C197D" w14:textId="77777777" w:rsidR="00F12057" w:rsidRPr="00F12057" w:rsidRDefault="00F12057" w:rsidP="00F12057">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F12057">
              <w:rPr>
                <w:rFonts w:ascii="Calibri" w:hAnsi="Calibri" w:cs="Calibri"/>
                <w:color w:val="000000"/>
                <w:sz w:val="22"/>
                <w:szCs w:val="22"/>
              </w:rPr>
              <w:t>24</w:t>
            </w:r>
          </w:p>
        </w:tc>
        <w:tc>
          <w:tcPr>
            <w:tcW w:w="2440" w:type="dxa"/>
            <w:tcBorders>
              <w:top w:val="single" w:sz="12" w:space="0" w:color="auto"/>
            </w:tcBorders>
            <w:noWrap/>
            <w:hideMark/>
          </w:tcPr>
          <w:p w14:paraId="4C3AB88F" w14:textId="17D4F1F7" w:rsidR="00F12057" w:rsidRPr="00F12057" w:rsidRDefault="00F12057" w:rsidP="00F12057">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F12057">
              <w:rPr>
                <w:rFonts w:ascii="Calibri" w:hAnsi="Calibri" w:cs="Calibri"/>
                <w:color w:val="000000"/>
                <w:sz w:val="22"/>
                <w:szCs w:val="22"/>
              </w:rPr>
              <w:t>0.</w:t>
            </w:r>
            <w:r w:rsidR="00C04B1A">
              <w:rPr>
                <w:rFonts w:ascii="Calibri" w:hAnsi="Calibri" w:cs="Calibri"/>
                <w:color w:val="000000"/>
                <w:sz w:val="22"/>
                <w:szCs w:val="22"/>
              </w:rPr>
              <w:t>5</w:t>
            </w:r>
          </w:p>
        </w:tc>
        <w:tc>
          <w:tcPr>
            <w:tcW w:w="1815" w:type="dxa"/>
            <w:tcBorders>
              <w:top w:val="single" w:sz="12" w:space="0" w:color="auto"/>
              <w:right w:val="single" w:sz="12" w:space="0" w:color="auto"/>
            </w:tcBorders>
            <w:noWrap/>
            <w:hideMark/>
          </w:tcPr>
          <w:p w14:paraId="03C73239" w14:textId="19A2E8F6" w:rsidR="00F12057" w:rsidRPr="00F12057" w:rsidRDefault="00F12057" w:rsidP="00F12057">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F12057">
              <w:rPr>
                <w:rFonts w:ascii="Calibri" w:hAnsi="Calibri" w:cs="Calibri"/>
                <w:color w:val="000000"/>
                <w:sz w:val="22"/>
                <w:szCs w:val="22"/>
              </w:rPr>
              <w:t>1</w:t>
            </w:r>
            <w:r w:rsidR="00C04B1A">
              <w:rPr>
                <w:rFonts w:ascii="Calibri" w:hAnsi="Calibri" w:cs="Calibri"/>
                <w:color w:val="000000"/>
                <w:sz w:val="22"/>
                <w:szCs w:val="22"/>
              </w:rPr>
              <w:t>2</w:t>
            </w:r>
          </w:p>
        </w:tc>
      </w:tr>
      <w:tr w:rsidR="00F12057" w:rsidRPr="00F12057" w14:paraId="7288BCC0" w14:textId="77777777" w:rsidTr="21EB27F5">
        <w:trPr>
          <w:trHeight w:val="315"/>
        </w:trPr>
        <w:tc>
          <w:tcPr>
            <w:cnfStyle w:val="001000000000" w:firstRow="0" w:lastRow="0" w:firstColumn="1" w:lastColumn="0" w:oddVBand="0" w:evenVBand="0" w:oddHBand="0" w:evenHBand="0" w:firstRowFirstColumn="0" w:firstRowLastColumn="0" w:lastRowFirstColumn="0" w:lastRowLastColumn="0"/>
            <w:tcW w:w="3580" w:type="dxa"/>
            <w:tcBorders>
              <w:left w:val="single" w:sz="12" w:space="0" w:color="auto"/>
            </w:tcBorders>
            <w:noWrap/>
            <w:hideMark/>
          </w:tcPr>
          <w:p w14:paraId="71046593" w14:textId="77777777" w:rsidR="00F12057" w:rsidRPr="00F12057" w:rsidRDefault="00F12057" w:rsidP="00F12057">
            <w:pPr>
              <w:rPr>
                <w:rFonts w:ascii="Calibri" w:hAnsi="Calibri" w:cs="Calibri"/>
                <w:color w:val="000000"/>
                <w:sz w:val="22"/>
                <w:szCs w:val="22"/>
              </w:rPr>
            </w:pPr>
            <w:r w:rsidRPr="00F12057">
              <w:rPr>
                <w:rFonts w:ascii="Calibri" w:hAnsi="Calibri" w:cs="Calibri"/>
                <w:color w:val="000000"/>
                <w:sz w:val="22"/>
                <w:szCs w:val="22"/>
              </w:rPr>
              <w:t>Buck down</w:t>
            </w:r>
          </w:p>
        </w:tc>
        <w:tc>
          <w:tcPr>
            <w:tcW w:w="1360" w:type="dxa"/>
            <w:noWrap/>
            <w:hideMark/>
          </w:tcPr>
          <w:p w14:paraId="50B9BC6D" w14:textId="77777777" w:rsidR="00F12057" w:rsidRPr="00F12057" w:rsidRDefault="00F12057" w:rsidP="00F12057">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F12057">
              <w:rPr>
                <w:rFonts w:ascii="Calibri" w:hAnsi="Calibri" w:cs="Calibri"/>
                <w:color w:val="000000"/>
                <w:sz w:val="22"/>
                <w:szCs w:val="22"/>
              </w:rPr>
              <w:t>5</w:t>
            </w:r>
          </w:p>
        </w:tc>
        <w:tc>
          <w:tcPr>
            <w:tcW w:w="2440" w:type="dxa"/>
            <w:noWrap/>
            <w:hideMark/>
          </w:tcPr>
          <w:p w14:paraId="007E7D8A" w14:textId="77777777" w:rsidR="00F12057" w:rsidRPr="00F12057" w:rsidRDefault="00F12057" w:rsidP="00F12057">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F12057">
              <w:rPr>
                <w:rFonts w:ascii="Calibri" w:hAnsi="Calibri" w:cs="Calibri"/>
                <w:color w:val="000000"/>
                <w:sz w:val="22"/>
                <w:szCs w:val="22"/>
              </w:rPr>
              <w:t>2.5</w:t>
            </w:r>
          </w:p>
        </w:tc>
        <w:tc>
          <w:tcPr>
            <w:tcW w:w="1815" w:type="dxa"/>
            <w:tcBorders>
              <w:right w:val="single" w:sz="12" w:space="0" w:color="auto"/>
            </w:tcBorders>
            <w:noWrap/>
            <w:hideMark/>
          </w:tcPr>
          <w:p w14:paraId="0FA2C5BE" w14:textId="77777777" w:rsidR="00F12057" w:rsidRPr="00F12057" w:rsidRDefault="00F12057" w:rsidP="00F12057">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F12057">
              <w:rPr>
                <w:rFonts w:ascii="Calibri" w:hAnsi="Calibri" w:cs="Calibri"/>
                <w:color w:val="000000"/>
                <w:sz w:val="22"/>
                <w:szCs w:val="22"/>
              </w:rPr>
              <w:t>12.5</w:t>
            </w:r>
          </w:p>
        </w:tc>
      </w:tr>
      <w:tr w:rsidR="00F12057" w:rsidRPr="00F12057" w14:paraId="08A88AFC" w14:textId="77777777" w:rsidTr="21EB27F5">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tcBorders>
              <w:left w:val="single" w:sz="12" w:space="0" w:color="auto"/>
              <w:bottom w:val="single" w:sz="12" w:space="0" w:color="auto"/>
            </w:tcBorders>
            <w:noWrap/>
            <w:hideMark/>
          </w:tcPr>
          <w:p w14:paraId="02BDF5F8" w14:textId="77777777" w:rsidR="00F12057" w:rsidRPr="00F12057" w:rsidRDefault="00F12057" w:rsidP="00F12057">
            <w:pPr>
              <w:rPr>
                <w:rFonts w:ascii="Calibri" w:hAnsi="Calibri" w:cs="Calibri"/>
                <w:color w:val="000000"/>
                <w:sz w:val="22"/>
                <w:szCs w:val="22"/>
              </w:rPr>
            </w:pPr>
            <w:r w:rsidRPr="00F12057">
              <w:rPr>
                <w:rFonts w:ascii="Calibri" w:hAnsi="Calibri" w:cs="Calibri"/>
                <w:color w:val="000000"/>
                <w:sz w:val="22"/>
                <w:szCs w:val="22"/>
              </w:rPr>
              <w:t>LDO</w:t>
            </w:r>
          </w:p>
        </w:tc>
        <w:tc>
          <w:tcPr>
            <w:tcW w:w="1360" w:type="dxa"/>
            <w:tcBorders>
              <w:bottom w:val="single" w:sz="12" w:space="0" w:color="auto"/>
            </w:tcBorders>
            <w:noWrap/>
            <w:hideMark/>
          </w:tcPr>
          <w:p w14:paraId="4C91EFA7" w14:textId="77777777" w:rsidR="00F12057" w:rsidRPr="00F12057" w:rsidRDefault="00F12057" w:rsidP="00F12057">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F12057">
              <w:rPr>
                <w:rFonts w:ascii="Calibri" w:hAnsi="Calibri" w:cs="Calibri"/>
                <w:color w:val="000000"/>
                <w:sz w:val="22"/>
                <w:szCs w:val="22"/>
              </w:rPr>
              <w:t>3.3</w:t>
            </w:r>
          </w:p>
        </w:tc>
        <w:tc>
          <w:tcPr>
            <w:tcW w:w="2440" w:type="dxa"/>
            <w:tcBorders>
              <w:bottom w:val="single" w:sz="12" w:space="0" w:color="auto"/>
            </w:tcBorders>
            <w:noWrap/>
            <w:hideMark/>
          </w:tcPr>
          <w:p w14:paraId="15A3BB3B" w14:textId="77777777" w:rsidR="00F12057" w:rsidRPr="00F12057" w:rsidRDefault="00F12057" w:rsidP="00F12057">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F12057">
              <w:rPr>
                <w:rFonts w:ascii="Calibri" w:hAnsi="Calibri" w:cs="Calibri"/>
                <w:color w:val="000000"/>
                <w:sz w:val="22"/>
                <w:szCs w:val="22"/>
              </w:rPr>
              <w:t>0.3</w:t>
            </w:r>
          </w:p>
        </w:tc>
        <w:tc>
          <w:tcPr>
            <w:tcW w:w="1815" w:type="dxa"/>
            <w:tcBorders>
              <w:bottom w:val="single" w:sz="12" w:space="0" w:color="auto"/>
              <w:right w:val="single" w:sz="12" w:space="0" w:color="auto"/>
            </w:tcBorders>
            <w:noWrap/>
            <w:hideMark/>
          </w:tcPr>
          <w:p w14:paraId="45527D95" w14:textId="77777777" w:rsidR="00F12057" w:rsidRPr="00F12057" w:rsidRDefault="00F12057" w:rsidP="00F12057">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F12057">
              <w:rPr>
                <w:rFonts w:ascii="Calibri" w:hAnsi="Calibri" w:cs="Calibri"/>
                <w:color w:val="000000"/>
                <w:sz w:val="22"/>
                <w:szCs w:val="22"/>
              </w:rPr>
              <w:t>0.99</w:t>
            </w:r>
          </w:p>
        </w:tc>
      </w:tr>
    </w:tbl>
    <w:p w14:paraId="22887B27" w14:textId="24ECF57F" w:rsidR="00BD600C" w:rsidRDefault="00BD600C" w:rsidP="00BD600C"/>
    <w:tbl>
      <w:tblPr>
        <w:tblStyle w:val="TableauGrille4-Accentuation1"/>
        <w:tblW w:w="14700" w:type="dxa"/>
        <w:tblLook w:val="04A0" w:firstRow="1" w:lastRow="0" w:firstColumn="1" w:lastColumn="0" w:noHBand="0" w:noVBand="1"/>
      </w:tblPr>
      <w:tblGrid>
        <w:gridCol w:w="3580"/>
        <w:gridCol w:w="1360"/>
        <w:gridCol w:w="2440"/>
        <w:gridCol w:w="676"/>
        <w:gridCol w:w="1522"/>
        <w:gridCol w:w="1522"/>
        <w:gridCol w:w="731"/>
        <w:gridCol w:w="1223"/>
        <w:gridCol w:w="1646"/>
      </w:tblGrid>
      <w:tr w:rsidR="00EA5C12" w:rsidRPr="0038041E" w14:paraId="4765B35A" w14:textId="77777777" w:rsidTr="003D11C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580" w:type="dxa"/>
            <w:vMerge w:val="restart"/>
            <w:tcBorders>
              <w:top w:val="single" w:sz="12" w:space="0" w:color="auto"/>
              <w:left w:val="single" w:sz="12" w:space="0" w:color="auto"/>
              <w:right w:val="single" w:sz="12" w:space="0" w:color="auto"/>
            </w:tcBorders>
            <w:noWrap/>
            <w:vAlign w:val="center"/>
            <w:hideMark/>
          </w:tcPr>
          <w:p w14:paraId="1FF190C5" w14:textId="78CCC78B" w:rsidR="0038041E" w:rsidRPr="0038041E" w:rsidRDefault="00AD4721" w:rsidP="003D11CD">
            <w:pPr>
              <w:jc w:val="center"/>
              <w:rPr>
                <w:rFonts w:ascii="Calibri" w:hAnsi="Calibri" w:cs="Calibri"/>
                <w:color w:val="000000"/>
                <w:sz w:val="22"/>
                <w:szCs w:val="22"/>
              </w:rPr>
            </w:pPr>
            <w:r w:rsidRPr="0038041E">
              <w:rPr>
                <w:rFonts w:ascii="Calibri" w:hAnsi="Calibri" w:cs="Calibri"/>
                <w:color w:val="000000"/>
                <w:sz w:val="22"/>
                <w:szCs w:val="22"/>
              </w:rPr>
              <w:t>Consommation</w:t>
            </w:r>
            <w:r w:rsidR="0038041E" w:rsidRPr="0038041E">
              <w:rPr>
                <w:rFonts w:ascii="Calibri" w:hAnsi="Calibri" w:cs="Calibri"/>
                <w:color w:val="000000"/>
                <w:sz w:val="22"/>
                <w:szCs w:val="22"/>
              </w:rPr>
              <w:t xml:space="preserve"> 24[V]</w:t>
            </w:r>
          </w:p>
        </w:tc>
        <w:tc>
          <w:tcPr>
            <w:tcW w:w="1360" w:type="dxa"/>
            <w:vMerge w:val="restart"/>
            <w:tcBorders>
              <w:top w:val="single" w:sz="12" w:space="0" w:color="auto"/>
              <w:left w:val="single" w:sz="12" w:space="0" w:color="auto"/>
              <w:right w:val="single" w:sz="12" w:space="0" w:color="auto"/>
            </w:tcBorders>
            <w:noWrap/>
            <w:vAlign w:val="center"/>
            <w:hideMark/>
          </w:tcPr>
          <w:p w14:paraId="114BA2F8" w14:textId="06EF996C" w:rsidR="0038041E" w:rsidRPr="0038041E" w:rsidRDefault="0038041E" w:rsidP="003D11CD">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Tension[V] :</w:t>
            </w:r>
          </w:p>
        </w:tc>
        <w:tc>
          <w:tcPr>
            <w:tcW w:w="2440" w:type="dxa"/>
            <w:vMerge w:val="restart"/>
            <w:tcBorders>
              <w:top w:val="single" w:sz="12" w:space="0" w:color="auto"/>
              <w:left w:val="single" w:sz="12" w:space="0" w:color="auto"/>
              <w:right w:val="single" w:sz="12" w:space="0" w:color="auto"/>
            </w:tcBorders>
            <w:noWrap/>
            <w:vAlign w:val="center"/>
            <w:hideMark/>
          </w:tcPr>
          <w:p w14:paraId="1DB7CFEC" w14:textId="77777777" w:rsidR="0038041E" w:rsidRPr="0038041E" w:rsidRDefault="0038041E" w:rsidP="003D11CD">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24</w:t>
            </w:r>
          </w:p>
        </w:tc>
        <w:tc>
          <w:tcPr>
            <w:tcW w:w="3720" w:type="dxa"/>
            <w:gridSpan w:val="3"/>
            <w:tcBorders>
              <w:top w:val="single" w:sz="12" w:space="0" w:color="auto"/>
              <w:left w:val="single" w:sz="12" w:space="0" w:color="auto"/>
              <w:bottom w:val="single" w:sz="12" w:space="0" w:color="auto"/>
              <w:right w:val="single" w:sz="12" w:space="0" w:color="auto"/>
            </w:tcBorders>
            <w:noWrap/>
            <w:hideMark/>
          </w:tcPr>
          <w:p w14:paraId="2FB063AE" w14:textId="77777777" w:rsidR="0038041E" w:rsidRPr="0038041E" w:rsidRDefault="0038041E" w:rsidP="0038041E">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Courant[A]</w:t>
            </w:r>
          </w:p>
        </w:tc>
        <w:tc>
          <w:tcPr>
            <w:tcW w:w="3600" w:type="dxa"/>
            <w:gridSpan w:val="3"/>
            <w:tcBorders>
              <w:top w:val="single" w:sz="12" w:space="0" w:color="auto"/>
              <w:left w:val="single" w:sz="12" w:space="0" w:color="auto"/>
              <w:bottom w:val="single" w:sz="12" w:space="0" w:color="auto"/>
              <w:right w:val="single" w:sz="12" w:space="0" w:color="auto"/>
            </w:tcBorders>
            <w:noWrap/>
            <w:hideMark/>
          </w:tcPr>
          <w:p w14:paraId="1CECE6FA" w14:textId="77777777" w:rsidR="0038041E" w:rsidRPr="0038041E" w:rsidRDefault="0038041E" w:rsidP="0038041E">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Puissance [W]</w:t>
            </w:r>
          </w:p>
        </w:tc>
      </w:tr>
      <w:tr w:rsidR="00A340B1" w:rsidRPr="0038041E" w14:paraId="592F139A" w14:textId="77777777" w:rsidTr="003D11C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vMerge/>
            <w:tcBorders>
              <w:left w:val="single" w:sz="12" w:space="0" w:color="auto"/>
              <w:bottom w:val="single" w:sz="12" w:space="0" w:color="auto"/>
              <w:right w:val="single" w:sz="12" w:space="0" w:color="auto"/>
            </w:tcBorders>
            <w:hideMark/>
          </w:tcPr>
          <w:p w14:paraId="239E55D2" w14:textId="77777777" w:rsidR="0038041E" w:rsidRPr="0038041E" w:rsidRDefault="0038041E" w:rsidP="0038041E">
            <w:pPr>
              <w:rPr>
                <w:rFonts w:ascii="Calibri" w:hAnsi="Calibri" w:cs="Calibri"/>
                <w:color w:val="000000"/>
                <w:sz w:val="22"/>
                <w:szCs w:val="22"/>
              </w:rPr>
            </w:pPr>
          </w:p>
        </w:tc>
        <w:tc>
          <w:tcPr>
            <w:tcW w:w="1360" w:type="dxa"/>
            <w:vMerge/>
            <w:tcBorders>
              <w:left w:val="single" w:sz="12" w:space="0" w:color="auto"/>
              <w:bottom w:val="single" w:sz="12" w:space="0" w:color="auto"/>
              <w:right w:val="single" w:sz="12" w:space="0" w:color="auto"/>
            </w:tcBorders>
            <w:hideMark/>
          </w:tcPr>
          <w:p w14:paraId="0C4F0FC4" w14:textId="77777777" w:rsidR="0038041E" w:rsidRPr="0038041E" w:rsidRDefault="0038041E" w:rsidP="0038041E">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p>
        </w:tc>
        <w:tc>
          <w:tcPr>
            <w:tcW w:w="2440" w:type="dxa"/>
            <w:vMerge/>
            <w:tcBorders>
              <w:left w:val="single" w:sz="12" w:space="0" w:color="auto"/>
              <w:bottom w:val="single" w:sz="12" w:space="0" w:color="auto"/>
              <w:right w:val="single" w:sz="12" w:space="0" w:color="auto"/>
            </w:tcBorders>
            <w:hideMark/>
          </w:tcPr>
          <w:p w14:paraId="501C87B4" w14:textId="77777777" w:rsidR="0038041E" w:rsidRPr="0038041E" w:rsidRDefault="0038041E" w:rsidP="0038041E">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p>
        </w:tc>
        <w:tc>
          <w:tcPr>
            <w:tcW w:w="676" w:type="dxa"/>
            <w:tcBorders>
              <w:top w:val="single" w:sz="12" w:space="0" w:color="auto"/>
              <w:left w:val="single" w:sz="12" w:space="0" w:color="auto"/>
              <w:bottom w:val="single" w:sz="12" w:space="0" w:color="auto"/>
            </w:tcBorders>
            <w:noWrap/>
            <w:vAlign w:val="center"/>
            <w:hideMark/>
          </w:tcPr>
          <w:p w14:paraId="718ED263" w14:textId="77777777" w:rsidR="0038041E" w:rsidRPr="0038041E" w:rsidRDefault="0038041E"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Min</w:t>
            </w:r>
          </w:p>
        </w:tc>
        <w:tc>
          <w:tcPr>
            <w:tcW w:w="1522" w:type="dxa"/>
            <w:tcBorders>
              <w:top w:val="single" w:sz="12" w:space="0" w:color="auto"/>
              <w:bottom w:val="single" w:sz="12" w:space="0" w:color="auto"/>
            </w:tcBorders>
            <w:noWrap/>
            <w:vAlign w:val="center"/>
            <w:hideMark/>
          </w:tcPr>
          <w:p w14:paraId="0F2A238B" w14:textId="77777777" w:rsidR="0038041E" w:rsidRPr="0038041E" w:rsidRDefault="0038041E"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Typ</w:t>
            </w:r>
          </w:p>
        </w:tc>
        <w:tc>
          <w:tcPr>
            <w:tcW w:w="1522" w:type="dxa"/>
            <w:tcBorders>
              <w:bottom w:val="single" w:sz="12" w:space="0" w:color="auto"/>
            </w:tcBorders>
            <w:noWrap/>
            <w:vAlign w:val="center"/>
            <w:hideMark/>
          </w:tcPr>
          <w:p w14:paraId="5EA23D79" w14:textId="77777777" w:rsidR="0038041E" w:rsidRPr="0038041E" w:rsidRDefault="0038041E"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Max</w:t>
            </w:r>
          </w:p>
        </w:tc>
        <w:tc>
          <w:tcPr>
            <w:tcW w:w="731" w:type="dxa"/>
            <w:tcBorders>
              <w:top w:val="single" w:sz="12" w:space="0" w:color="auto"/>
              <w:bottom w:val="single" w:sz="12" w:space="0" w:color="auto"/>
            </w:tcBorders>
            <w:noWrap/>
            <w:vAlign w:val="center"/>
            <w:hideMark/>
          </w:tcPr>
          <w:p w14:paraId="111D2AB8" w14:textId="77777777" w:rsidR="0038041E" w:rsidRPr="0038041E" w:rsidRDefault="0038041E"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Min</w:t>
            </w:r>
          </w:p>
        </w:tc>
        <w:tc>
          <w:tcPr>
            <w:tcW w:w="1223" w:type="dxa"/>
            <w:tcBorders>
              <w:top w:val="single" w:sz="12" w:space="0" w:color="auto"/>
              <w:bottom w:val="single" w:sz="12" w:space="0" w:color="auto"/>
            </w:tcBorders>
            <w:noWrap/>
            <w:vAlign w:val="center"/>
            <w:hideMark/>
          </w:tcPr>
          <w:p w14:paraId="26FC8D91" w14:textId="77777777" w:rsidR="0038041E" w:rsidRPr="0038041E" w:rsidRDefault="0038041E"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Typ</w:t>
            </w:r>
          </w:p>
        </w:tc>
        <w:tc>
          <w:tcPr>
            <w:tcW w:w="1646" w:type="dxa"/>
            <w:tcBorders>
              <w:top w:val="single" w:sz="12" w:space="0" w:color="auto"/>
              <w:bottom w:val="single" w:sz="12" w:space="0" w:color="auto"/>
              <w:right w:val="single" w:sz="12" w:space="0" w:color="auto"/>
            </w:tcBorders>
            <w:noWrap/>
            <w:vAlign w:val="center"/>
            <w:hideMark/>
          </w:tcPr>
          <w:p w14:paraId="41CFBA69" w14:textId="77777777" w:rsidR="0038041E" w:rsidRPr="0038041E" w:rsidRDefault="0038041E"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Max</w:t>
            </w:r>
          </w:p>
        </w:tc>
      </w:tr>
      <w:tr w:rsidR="0038041E" w:rsidRPr="0038041E" w14:paraId="0D040DB3" w14:textId="77777777" w:rsidTr="00EA5C12">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right w:val="single" w:sz="12" w:space="0" w:color="auto"/>
            </w:tcBorders>
            <w:noWrap/>
            <w:hideMark/>
          </w:tcPr>
          <w:p w14:paraId="7E0FE364" w14:textId="77777777" w:rsidR="0038041E" w:rsidRPr="0038041E" w:rsidRDefault="0038041E" w:rsidP="0038041E">
            <w:pPr>
              <w:jc w:val="center"/>
              <w:rPr>
                <w:rFonts w:ascii="Calibri" w:hAnsi="Calibri" w:cs="Calibri"/>
                <w:color w:val="000000"/>
                <w:sz w:val="22"/>
                <w:szCs w:val="22"/>
              </w:rPr>
            </w:pPr>
            <w:r w:rsidRPr="0038041E">
              <w:rPr>
                <w:rFonts w:ascii="Calibri" w:hAnsi="Calibri" w:cs="Calibri"/>
                <w:color w:val="000000"/>
                <w:sz w:val="22"/>
                <w:szCs w:val="22"/>
              </w:rPr>
              <w:t>Buck down</w:t>
            </w:r>
          </w:p>
        </w:tc>
        <w:tc>
          <w:tcPr>
            <w:tcW w:w="676" w:type="dxa"/>
            <w:tcBorders>
              <w:top w:val="single" w:sz="12" w:space="0" w:color="auto"/>
              <w:left w:val="single" w:sz="12" w:space="0" w:color="auto"/>
            </w:tcBorders>
            <w:noWrap/>
            <w:hideMark/>
          </w:tcPr>
          <w:p w14:paraId="42937B79" w14:textId="77777777" w:rsidR="0038041E" w:rsidRPr="0038041E" w:rsidRDefault="0038041E" w:rsidP="0038041E">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w:t>
            </w:r>
          </w:p>
        </w:tc>
        <w:tc>
          <w:tcPr>
            <w:tcW w:w="1522" w:type="dxa"/>
            <w:tcBorders>
              <w:top w:val="single" w:sz="12" w:space="0" w:color="auto"/>
            </w:tcBorders>
            <w:noWrap/>
            <w:hideMark/>
          </w:tcPr>
          <w:p w14:paraId="2EF4AC72" w14:textId="77777777" w:rsidR="0038041E" w:rsidRPr="0038041E" w:rsidRDefault="0038041E" w:rsidP="0038041E">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w:t>
            </w:r>
          </w:p>
        </w:tc>
        <w:tc>
          <w:tcPr>
            <w:tcW w:w="1522" w:type="dxa"/>
            <w:tcBorders>
              <w:top w:val="single" w:sz="12" w:space="0" w:color="auto"/>
            </w:tcBorders>
            <w:noWrap/>
            <w:hideMark/>
          </w:tcPr>
          <w:p w14:paraId="7B8862EF" w14:textId="77777777" w:rsidR="0038041E" w:rsidRPr="0038041E" w:rsidRDefault="0038041E" w:rsidP="0038041E">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w:t>
            </w:r>
          </w:p>
        </w:tc>
        <w:tc>
          <w:tcPr>
            <w:tcW w:w="731" w:type="dxa"/>
            <w:tcBorders>
              <w:top w:val="single" w:sz="12" w:space="0" w:color="auto"/>
            </w:tcBorders>
            <w:noWrap/>
            <w:hideMark/>
          </w:tcPr>
          <w:p w14:paraId="3A485CA4" w14:textId="77777777" w:rsidR="0038041E" w:rsidRPr="0038041E" w:rsidRDefault="0038041E" w:rsidP="0038041E">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0</w:t>
            </w:r>
          </w:p>
        </w:tc>
        <w:tc>
          <w:tcPr>
            <w:tcW w:w="1223" w:type="dxa"/>
            <w:tcBorders>
              <w:top w:val="single" w:sz="12" w:space="0" w:color="auto"/>
            </w:tcBorders>
            <w:noWrap/>
            <w:hideMark/>
          </w:tcPr>
          <w:p w14:paraId="0516D620" w14:textId="77777777" w:rsidR="0038041E" w:rsidRPr="0038041E" w:rsidRDefault="0038041E" w:rsidP="0038041E">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2.311</w:t>
            </w:r>
          </w:p>
        </w:tc>
        <w:tc>
          <w:tcPr>
            <w:tcW w:w="1646" w:type="dxa"/>
            <w:tcBorders>
              <w:top w:val="single" w:sz="12" w:space="0" w:color="auto"/>
              <w:right w:val="single" w:sz="12" w:space="0" w:color="auto"/>
            </w:tcBorders>
            <w:noWrap/>
            <w:hideMark/>
          </w:tcPr>
          <w:p w14:paraId="5821353B" w14:textId="77777777" w:rsidR="0038041E" w:rsidRPr="0038041E" w:rsidRDefault="0038041E" w:rsidP="0038041E">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5.654</w:t>
            </w:r>
          </w:p>
        </w:tc>
      </w:tr>
      <w:tr w:rsidR="0038041E" w:rsidRPr="0038041E" w14:paraId="437DFF5C" w14:textId="77777777" w:rsidTr="00EA5C1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bottom w:val="single" w:sz="12" w:space="0" w:color="auto"/>
              <w:right w:val="single" w:sz="12" w:space="0" w:color="auto"/>
            </w:tcBorders>
            <w:noWrap/>
            <w:hideMark/>
          </w:tcPr>
          <w:p w14:paraId="6F8E49C4" w14:textId="77777777" w:rsidR="0038041E" w:rsidRPr="0038041E" w:rsidRDefault="0038041E" w:rsidP="0038041E">
            <w:pPr>
              <w:jc w:val="center"/>
              <w:rPr>
                <w:rFonts w:ascii="Calibri" w:hAnsi="Calibri" w:cs="Calibri"/>
                <w:color w:val="000000"/>
                <w:sz w:val="22"/>
                <w:szCs w:val="22"/>
              </w:rPr>
            </w:pPr>
            <w:r w:rsidRPr="0038041E">
              <w:rPr>
                <w:rFonts w:ascii="Calibri" w:hAnsi="Calibri" w:cs="Calibri"/>
                <w:color w:val="000000"/>
                <w:sz w:val="22"/>
                <w:szCs w:val="22"/>
              </w:rPr>
              <w:t>24V-I/O</w:t>
            </w:r>
          </w:p>
        </w:tc>
        <w:tc>
          <w:tcPr>
            <w:tcW w:w="676" w:type="dxa"/>
            <w:tcBorders>
              <w:left w:val="single" w:sz="12" w:space="0" w:color="auto"/>
              <w:bottom w:val="single" w:sz="12" w:space="0" w:color="auto"/>
            </w:tcBorders>
            <w:noWrap/>
            <w:hideMark/>
          </w:tcPr>
          <w:p w14:paraId="40B0D7D1" w14:textId="77777777" w:rsidR="0038041E" w:rsidRPr="0038041E" w:rsidRDefault="0038041E" w:rsidP="0038041E">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0</w:t>
            </w:r>
          </w:p>
        </w:tc>
        <w:tc>
          <w:tcPr>
            <w:tcW w:w="1522" w:type="dxa"/>
            <w:tcBorders>
              <w:bottom w:val="single" w:sz="12" w:space="0" w:color="auto"/>
            </w:tcBorders>
            <w:noWrap/>
            <w:hideMark/>
          </w:tcPr>
          <w:p w14:paraId="5B545141" w14:textId="77777777" w:rsidR="0038041E" w:rsidRPr="0038041E" w:rsidRDefault="0038041E" w:rsidP="0038041E">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0.005146</w:t>
            </w:r>
          </w:p>
        </w:tc>
        <w:tc>
          <w:tcPr>
            <w:tcW w:w="1522" w:type="dxa"/>
            <w:tcBorders>
              <w:bottom w:val="single" w:sz="12" w:space="0" w:color="auto"/>
            </w:tcBorders>
            <w:noWrap/>
            <w:hideMark/>
          </w:tcPr>
          <w:p w14:paraId="4CBE0CC5" w14:textId="77777777" w:rsidR="0038041E" w:rsidRPr="0038041E" w:rsidRDefault="0038041E" w:rsidP="0038041E">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0.005146</w:t>
            </w:r>
          </w:p>
        </w:tc>
        <w:tc>
          <w:tcPr>
            <w:tcW w:w="731" w:type="dxa"/>
            <w:tcBorders>
              <w:bottom w:val="single" w:sz="12" w:space="0" w:color="auto"/>
            </w:tcBorders>
            <w:noWrap/>
            <w:hideMark/>
          </w:tcPr>
          <w:p w14:paraId="31FCB975" w14:textId="77777777" w:rsidR="0038041E" w:rsidRPr="0038041E" w:rsidRDefault="0038041E" w:rsidP="0038041E">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0</w:t>
            </w:r>
          </w:p>
        </w:tc>
        <w:tc>
          <w:tcPr>
            <w:tcW w:w="1223" w:type="dxa"/>
            <w:tcBorders>
              <w:bottom w:val="single" w:sz="12" w:space="0" w:color="auto"/>
            </w:tcBorders>
            <w:noWrap/>
            <w:hideMark/>
          </w:tcPr>
          <w:p w14:paraId="476399D1" w14:textId="77777777" w:rsidR="0038041E" w:rsidRPr="0038041E" w:rsidRDefault="0038041E" w:rsidP="0038041E">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0.1235</w:t>
            </w:r>
          </w:p>
        </w:tc>
        <w:tc>
          <w:tcPr>
            <w:tcW w:w="1646" w:type="dxa"/>
            <w:tcBorders>
              <w:bottom w:val="single" w:sz="12" w:space="0" w:color="auto"/>
              <w:right w:val="single" w:sz="12" w:space="0" w:color="auto"/>
            </w:tcBorders>
            <w:noWrap/>
            <w:hideMark/>
          </w:tcPr>
          <w:p w14:paraId="5310B85F" w14:textId="77777777" w:rsidR="0038041E" w:rsidRPr="0038041E" w:rsidRDefault="0038041E" w:rsidP="0038041E">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0.123504</w:t>
            </w:r>
          </w:p>
        </w:tc>
      </w:tr>
      <w:tr w:rsidR="0038041E" w:rsidRPr="0038041E" w14:paraId="7F035F21" w14:textId="77777777" w:rsidTr="00EA5C12">
        <w:trPr>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bottom w:val="single" w:sz="12" w:space="0" w:color="auto"/>
              <w:right w:val="single" w:sz="12" w:space="0" w:color="auto"/>
            </w:tcBorders>
            <w:noWrap/>
            <w:hideMark/>
          </w:tcPr>
          <w:p w14:paraId="53BA4702" w14:textId="77777777" w:rsidR="0038041E" w:rsidRPr="0038041E" w:rsidRDefault="0038041E" w:rsidP="0038041E">
            <w:pPr>
              <w:jc w:val="center"/>
              <w:rPr>
                <w:rFonts w:ascii="Calibri" w:hAnsi="Calibri" w:cs="Calibri"/>
                <w:color w:val="000000"/>
                <w:sz w:val="22"/>
                <w:szCs w:val="22"/>
              </w:rPr>
            </w:pPr>
            <w:r w:rsidRPr="0038041E">
              <w:rPr>
                <w:rFonts w:ascii="Calibri" w:hAnsi="Calibri" w:cs="Calibri"/>
                <w:color w:val="000000"/>
                <w:sz w:val="22"/>
                <w:szCs w:val="22"/>
              </w:rPr>
              <w:t>Totaux (&lt;15[W] = OK)</w:t>
            </w:r>
          </w:p>
        </w:tc>
        <w:tc>
          <w:tcPr>
            <w:tcW w:w="676" w:type="dxa"/>
            <w:tcBorders>
              <w:top w:val="single" w:sz="12" w:space="0" w:color="auto"/>
              <w:left w:val="single" w:sz="12" w:space="0" w:color="auto"/>
              <w:bottom w:val="single" w:sz="12" w:space="0" w:color="auto"/>
            </w:tcBorders>
            <w:noWrap/>
            <w:hideMark/>
          </w:tcPr>
          <w:p w14:paraId="2C4308B8" w14:textId="77777777" w:rsidR="0038041E" w:rsidRPr="0038041E" w:rsidRDefault="0038041E" w:rsidP="0038041E">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0</w:t>
            </w:r>
          </w:p>
        </w:tc>
        <w:tc>
          <w:tcPr>
            <w:tcW w:w="1522" w:type="dxa"/>
            <w:tcBorders>
              <w:top w:val="single" w:sz="12" w:space="0" w:color="auto"/>
              <w:bottom w:val="single" w:sz="12" w:space="0" w:color="auto"/>
            </w:tcBorders>
            <w:noWrap/>
            <w:hideMark/>
          </w:tcPr>
          <w:p w14:paraId="22B25163" w14:textId="77777777" w:rsidR="0038041E" w:rsidRPr="0038041E" w:rsidRDefault="0038041E" w:rsidP="0038041E">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0.005146</w:t>
            </w:r>
          </w:p>
        </w:tc>
        <w:tc>
          <w:tcPr>
            <w:tcW w:w="1522" w:type="dxa"/>
            <w:tcBorders>
              <w:top w:val="single" w:sz="12" w:space="0" w:color="auto"/>
              <w:bottom w:val="single" w:sz="12" w:space="0" w:color="auto"/>
            </w:tcBorders>
            <w:noWrap/>
            <w:hideMark/>
          </w:tcPr>
          <w:p w14:paraId="2DE914F0" w14:textId="77777777" w:rsidR="0038041E" w:rsidRPr="0038041E" w:rsidRDefault="0038041E" w:rsidP="0038041E">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0.005146</w:t>
            </w:r>
          </w:p>
        </w:tc>
        <w:tc>
          <w:tcPr>
            <w:tcW w:w="731" w:type="dxa"/>
            <w:tcBorders>
              <w:top w:val="single" w:sz="12" w:space="0" w:color="auto"/>
              <w:bottom w:val="single" w:sz="12" w:space="0" w:color="auto"/>
            </w:tcBorders>
            <w:noWrap/>
            <w:hideMark/>
          </w:tcPr>
          <w:p w14:paraId="61D50A16" w14:textId="77777777" w:rsidR="0038041E" w:rsidRPr="0038041E" w:rsidRDefault="0038041E" w:rsidP="0038041E">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0</w:t>
            </w:r>
          </w:p>
        </w:tc>
        <w:tc>
          <w:tcPr>
            <w:tcW w:w="1223" w:type="dxa"/>
            <w:tcBorders>
              <w:top w:val="single" w:sz="12" w:space="0" w:color="auto"/>
              <w:bottom w:val="single" w:sz="12" w:space="0" w:color="auto"/>
            </w:tcBorders>
            <w:noWrap/>
            <w:hideMark/>
          </w:tcPr>
          <w:p w14:paraId="44F0D219" w14:textId="77777777" w:rsidR="0038041E" w:rsidRPr="0038041E" w:rsidRDefault="0038041E" w:rsidP="0038041E">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2.4345</w:t>
            </w:r>
          </w:p>
        </w:tc>
        <w:tc>
          <w:tcPr>
            <w:tcW w:w="1646" w:type="dxa"/>
            <w:tcBorders>
              <w:top w:val="single" w:sz="12" w:space="0" w:color="auto"/>
              <w:bottom w:val="single" w:sz="12" w:space="0" w:color="auto"/>
              <w:right w:val="single" w:sz="12" w:space="0" w:color="auto"/>
            </w:tcBorders>
            <w:noWrap/>
            <w:hideMark/>
          </w:tcPr>
          <w:p w14:paraId="65B8D655" w14:textId="77777777" w:rsidR="0038041E" w:rsidRPr="0038041E" w:rsidRDefault="0038041E" w:rsidP="0038041E">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5.777504</w:t>
            </w:r>
          </w:p>
        </w:tc>
      </w:tr>
    </w:tbl>
    <w:p w14:paraId="3192C442" w14:textId="77777777" w:rsidR="00F12057" w:rsidRPr="00BD600C" w:rsidRDefault="00F12057" w:rsidP="00BD600C"/>
    <w:p w14:paraId="5A66441A" w14:textId="77777777" w:rsidR="007A37D3" w:rsidRPr="007A37D3" w:rsidRDefault="007A37D3" w:rsidP="007A37D3"/>
    <w:tbl>
      <w:tblPr>
        <w:tblStyle w:val="TableauListe4-Accentuation1"/>
        <w:tblW w:w="14700" w:type="dxa"/>
        <w:tblLook w:val="04A0" w:firstRow="1" w:lastRow="0" w:firstColumn="1" w:lastColumn="0" w:noHBand="0" w:noVBand="1"/>
      </w:tblPr>
      <w:tblGrid>
        <w:gridCol w:w="3580"/>
        <w:gridCol w:w="1360"/>
        <w:gridCol w:w="2440"/>
        <w:gridCol w:w="796"/>
        <w:gridCol w:w="1462"/>
        <w:gridCol w:w="1462"/>
        <w:gridCol w:w="770"/>
        <w:gridCol w:w="1415"/>
        <w:gridCol w:w="1415"/>
      </w:tblGrid>
      <w:tr w:rsidR="00EA5C12" w:rsidRPr="00170EFD" w14:paraId="384C531E" w14:textId="77777777" w:rsidTr="00B9168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580" w:type="dxa"/>
            <w:vMerge w:val="restart"/>
            <w:tcBorders>
              <w:top w:val="single" w:sz="12" w:space="0" w:color="auto"/>
              <w:left w:val="single" w:sz="12" w:space="0" w:color="auto"/>
              <w:right w:val="single" w:sz="12" w:space="0" w:color="auto"/>
            </w:tcBorders>
            <w:noWrap/>
            <w:vAlign w:val="center"/>
            <w:hideMark/>
          </w:tcPr>
          <w:p w14:paraId="63EA0A62" w14:textId="65EBC84A" w:rsidR="00170EFD" w:rsidRPr="00170EFD" w:rsidRDefault="00AD4721" w:rsidP="003D11CD">
            <w:pPr>
              <w:jc w:val="center"/>
              <w:rPr>
                <w:rFonts w:ascii="Calibri" w:hAnsi="Calibri" w:cs="Calibri"/>
                <w:color w:val="000000"/>
                <w:sz w:val="22"/>
                <w:szCs w:val="22"/>
              </w:rPr>
            </w:pPr>
            <w:r w:rsidRPr="00170EFD">
              <w:rPr>
                <w:rFonts w:ascii="Calibri" w:hAnsi="Calibri" w:cs="Calibri"/>
                <w:color w:val="000000"/>
                <w:sz w:val="22"/>
                <w:szCs w:val="22"/>
              </w:rPr>
              <w:t>Consommation</w:t>
            </w:r>
            <w:r w:rsidR="00170EFD" w:rsidRPr="00170EFD">
              <w:rPr>
                <w:rFonts w:ascii="Calibri" w:hAnsi="Calibri" w:cs="Calibri"/>
                <w:color w:val="000000"/>
                <w:sz w:val="22"/>
                <w:szCs w:val="22"/>
              </w:rPr>
              <w:t xml:space="preserve"> 5[V]</w:t>
            </w:r>
          </w:p>
        </w:tc>
        <w:tc>
          <w:tcPr>
            <w:tcW w:w="1360" w:type="dxa"/>
            <w:vMerge w:val="restart"/>
            <w:tcBorders>
              <w:top w:val="single" w:sz="12" w:space="0" w:color="auto"/>
              <w:left w:val="single" w:sz="12" w:space="0" w:color="auto"/>
              <w:right w:val="single" w:sz="12" w:space="0" w:color="auto"/>
            </w:tcBorders>
            <w:noWrap/>
            <w:vAlign w:val="center"/>
            <w:hideMark/>
          </w:tcPr>
          <w:p w14:paraId="249D4ECF" w14:textId="30DD7863" w:rsidR="00170EFD" w:rsidRPr="00170EFD" w:rsidRDefault="00170EFD" w:rsidP="003D11CD">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Tension[V] :</w:t>
            </w:r>
          </w:p>
        </w:tc>
        <w:tc>
          <w:tcPr>
            <w:tcW w:w="2440" w:type="dxa"/>
            <w:vMerge w:val="restart"/>
            <w:tcBorders>
              <w:top w:val="single" w:sz="12" w:space="0" w:color="auto"/>
              <w:left w:val="single" w:sz="12" w:space="0" w:color="auto"/>
              <w:right w:val="single" w:sz="12" w:space="0" w:color="auto"/>
            </w:tcBorders>
            <w:noWrap/>
            <w:vAlign w:val="center"/>
            <w:hideMark/>
          </w:tcPr>
          <w:p w14:paraId="41E522AE" w14:textId="77777777" w:rsidR="00170EFD" w:rsidRPr="00170EFD" w:rsidRDefault="00170EFD" w:rsidP="003D11CD">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5</w:t>
            </w:r>
          </w:p>
        </w:tc>
        <w:tc>
          <w:tcPr>
            <w:tcW w:w="3720" w:type="dxa"/>
            <w:gridSpan w:val="3"/>
            <w:tcBorders>
              <w:top w:val="single" w:sz="12" w:space="0" w:color="auto"/>
              <w:left w:val="single" w:sz="12" w:space="0" w:color="auto"/>
              <w:bottom w:val="single" w:sz="12" w:space="0" w:color="auto"/>
              <w:right w:val="single" w:sz="12" w:space="0" w:color="auto"/>
            </w:tcBorders>
            <w:noWrap/>
            <w:hideMark/>
          </w:tcPr>
          <w:p w14:paraId="0E7051FE" w14:textId="77777777" w:rsidR="00170EFD" w:rsidRPr="00170EFD" w:rsidRDefault="00170EFD" w:rsidP="00170EFD">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Courant[A]</w:t>
            </w:r>
          </w:p>
        </w:tc>
        <w:tc>
          <w:tcPr>
            <w:tcW w:w="3600" w:type="dxa"/>
            <w:gridSpan w:val="3"/>
            <w:tcBorders>
              <w:top w:val="single" w:sz="12" w:space="0" w:color="auto"/>
              <w:left w:val="single" w:sz="12" w:space="0" w:color="auto"/>
              <w:bottom w:val="single" w:sz="12" w:space="0" w:color="auto"/>
              <w:right w:val="single" w:sz="12" w:space="0" w:color="auto"/>
            </w:tcBorders>
            <w:noWrap/>
            <w:hideMark/>
          </w:tcPr>
          <w:p w14:paraId="06063C84" w14:textId="77777777" w:rsidR="00170EFD" w:rsidRPr="00170EFD" w:rsidRDefault="00170EFD" w:rsidP="00170EFD">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Puissance [W]</w:t>
            </w:r>
          </w:p>
        </w:tc>
      </w:tr>
      <w:tr w:rsidR="00A340B1" w:rsidRPr="00170EFD" w14:paraId="4A543DE9" w14:textId="77777777" w:rsidTr="00B9168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vMerge/>
            <w:tcBorders>
              <w:left w:val="single" w:sz="12" w:space="0" w:color="auto"/>
              <w:bottom w:val="single" w:sz="12" w:space="0" w:color="auto"/>
              <w:right w:val="single" w:sz="12" w:space="0" w:color="auto"/>
            </w:tcBorders>
            <w:hideMark/>
          </w:tcPr>
          <w:p w14:paraId="631D8475" w14:textId="77777777" w:rsidR="00170EFD" w:rsidRPr="00170EFD" w:rsidRDefault="00170EFD" w:rsidP="00170EFD">
            <w:pPr>
              <w:rPr>
                <w:rFonts w:ascii="Calibri" w:hAnsi="Calibri" w:cs="Calibri"/>
                <w:color w:val="000000"/>
                <w:sz w:val="22"/>
                <w:szCs w:val="22"/>
              </w:rPr>
            </w:pPr>
          </w:p>
        </w:tc>
        <w:tc>
          <w:tcPr>
            <w:tcW w:w="1360" w:type="dxa"/>
            <w:vMerge/>
            <w:tcBorders>
              <w:left w:val="single" w:sz="12" w:space="0" w:color="auto"/>
              <w:bottom w:val="single" w:sz="12" w:space="0" w:color="auto"/>
              <w:right w:val="single" w:sz="12" w:space="0" w:color="auto"/>
            </w:tcBorders>
            <w:hideMark/>
          </w:tcPr>
          <w:p w14:paraId="7E6F5F2E" w14:textId="77777777" w:rsidR="00170EFD" w:rsidRPr="00170EFD" w:rsidRDefault="00170EFD" w:rsidP="00170EFD">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p>
        </w:tc>
        <w:tc>
          <w:tcPr>
            <w:tcW w:w="2440" w:type="dxa"/>
            <w:vMerge/>
            <w:tcBorders>
              <w:left w:val="single" w:sz="12" w:space="0" w:color="auto"/>
              <w:bottom w:val="single" w:sz="12" w:space="0" w:color="auto"/>
              <w:right w:val="single" w:sz="12" w:space="0" w:color="auto"/>
            </w:tcBorders>
            <w:hideMark/>
          </w:tcPr>
          <w:p w14:paraId="11A37062" w14:textId="77777777" w:rsidR="00170EFD" w:rsidRPr="00170EFD" w:rsidRDefault="00170EFD" w:rsidP="00170EFD">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p>
        </w:tc>
        <w:tc>
          <w:tcPr>
            <w:tcW w:w="796" w:type="dxa"/>
            <w:tcBorders>
              <w:top w:val="single" w:sz="12" w:space="0" w:color="auto"/>
              <w:left w:val="single" w:sz="12" w:space="0" w:color="auto"/>
              <w:bottom w:val="single" w:sz="12" w:space="0" w:color="auto"/>
            </w:tcBorders>
            <w:noWrap/>
            <w:vAlign w:val="center"/>
            <w:hideMark/>
          </w:tcPr>
          <w:p w14:paraId="461B1F11" w14:textId="77777777" w:rsidR="00170EFD" w:rsidRPr="00170EFD" w:rsidRDefault="00170EFD"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Min</w:t>
            </w:r>
          </w:p>
        </w:tc>
        <w:tc>
          <w:tcPr>
            <w:tcW w:w="1462" w:type="dxa"/>
            <w:tcBorders>
              <w:top w:val="single" w:sz="12" w:space="0" w:color="auto"/>
              <w:bottom w:val="single" w:sz="12" w:space="0" w:color="auto"/>
            </w:tcBorders>
            <w:noWrap/>
            <w:vAlign w:val="center"/>
            <w:hideMark/>
          </w:tcPr>
          <w:p w14:paraId="1983A33F" w14:textId="77777777" w:rsidR="00170EFD" w:rsidRPr="00170EFD" w:rsidRDefault="00170EFD"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Typ</w:t>
            </w:r>
          </w:p>
        </w:tc>
        <w:tc>
          <w:tcPr>
            <w:tcW w:w="1462" w:type="dxa"/>
            <w:tcBorders>
              <w:top w:val="single" w:sz="12" w:space="0" w:color="auto"/>
              <w:bottom w:val="single" w:sz="12" w:space="0" w:color="auto"/>
              <w:right w:val="single" w:sz="12" w:space="0" w:color="auto"/>
            </w:tcBorders>
            <w:noWrap/>
            <w:vAlign w:val="center"/>
            <w:hideMark/>
          </w:tcPr>
          <w:p w14:paraId="6A1A7A15" w14:textId="77777777" w:rsidR="00170EFD" w:rsidRPr="00170EFD" w:rsidRDefault="00170EFD"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Max</w:t>
            </w:r>
          </w:p>
        </w:tc>
        <w:tc>
          <w:tcPr>
            <w:tcW w:w="770" w:type="dxa"/>
            <w:tcBorders>
              <w:top w:val="single" w:sz="12" w:space="0" w:color="auto"/>
              <w:left w:val="single" w:sz="12" w:space="0" w:color="auto"/>
              <w:bottom w:val="single" w:sz="12" w:space="0" w:color="auto"/>
            </w:tcBorders>
            <w:noWrap/>
            <w:vAlign w:val="center"/>
            <w:hideMark/>
          </w:tcPr>
          <w:p w14:paraId="14CA5B70" w14:textId="77777777" w:rsidR="00170EFD" w:rsidRPr="00170EFD" w:rsidRDefault="00170EFD"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Min</w:t>
            </w:r>
          </w:p>
        </w:tc>
        <w:tc>
          <w:tcPr>
            <w:tcW w:w="1415" w:type="dxa"/>
            <w:tcBorders>
              <w:top w:val="single" w:sz="12" w:space="0" w:color="auto"/>
              <w:bottom w:val="single" w:sz="12" w:space="0" w:color="auto"/>
            </w:tcBorders>
            <w:noWrap/>
            <w:vAlign w:val="center"/>
            <w:hideMark/>
          </w:tcPr>
          <w:p w14:paraId="32228911" w14:textId="77777777" w:rsidR="00170EFD" w:rsidRPr="00170EFD" w:rsidRDefault="00170EFD"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Typ</w:t>
            </w:r>
          </w:p>
        </w:tc>
        <w:tc>
          <w:tcPr>
            <w:tcW w:w="1415" w:type="dxa"/>
            <w:tcBorders>
              <w:top w:val="single" w:sz="12" w:space="0" w:color="auto"/>
              <w:right w:val="single" w:sz="12" w:space="0" w:color="auto"/>
            </w:tcBorders>
            <w:noWrap/>
            <w:vAlign w:val="center"/>
            <w:hideMark/>
          </w:tcPr>
          <w:p w14:paraId="71F11F8C" w14:textId="77777777" w:rsidR="00170EFD" w:rsidRPr="00170EFD" w:rsidRDefault="00170EFD"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Max</w:t>
            </w:r>
          </w:p>
        </w:tc>
      </w:tr>
      <w:tr w:rsidR="00170EFD" w:rsidRPr="00170EFD" w14:paraId="4D8F97B4" w14:textId="77777777" w:rsidTr="00EA5C12">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right w:val="single" w:sz="12" w:space="0" w:color="auto"/>
            </w:tcBorders>
            <w:noWrap/>
            <w:hideMark/>
          </w:tcPr>
          <w:p w14:paraId="1CD7FDD2" w14:textId="05980F59" w:rsidR="00170EFD" w:rsidRPr="00170EFD" w:rsidRDefault="00AD4721" w:rsidP="00170EFD">
            <w:pPr>
              <w:jc w:val="center"/>
              <w:rPr>
                <w:rFonts w:ascii="Calibri" w:hAnsi="Calibri" w:cs="Calibri"/>
                <w:color w:val="000000"/>
                <w:sz w:val="22"/>
                <w:szCs w:val="22"/>
              </w:rPr>
            </w:pPr>
            <w:r>
              <w:rPr>
                <w:rFonts w:ascii="Calibri" w:hAnsi="Calibri" w:cs="Calibri"/>
                <w:color w:val="000000"/>
                <w:sz w:val="22"/>
                <w:szCs w:val="22"/>
              </w:rPr>
              <w:t xml:space="preserve">Raspberry </w:t>
            </w:r>
            <w:r w:rsidR="00170EFD" w:rsidRPr="00170EFD">
              <w:rPr>
                <w:rFonts w:ascii="Calibri" w:hAnsi="Calibri" w:cs="Calibri"/>
                <w:color w:val="000000"/>
                <w:sz w:val="22"/>
                <w:szCs w:val="22"/>
              </w:rPr>
              <w:t>CM5</w:t>
            </w:r>
          </w:p>
        </w:tc>
        <w:tc>
          <w:tcPr>
            <w:tcW w:w="796" w:type="dxa"/>
            <w:tcBorders>
              <w:top w:val="single" w:sz="12" w:space="0" w:color="auto"/>
              <w:left w:val="single" w:sz="12" w:space="0" w:color="auto"/>
            </w:tcBorders>
            <w:noWrap/>
            <w:hideMark/>
          </w:tcPr>
          <w:p w14:paraId="25312387"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0.003</w:t>
            </w:r>
          </w:p>
        </w:tc>
        <w:tc>
          <w:tcPr>
            <w:tcW w:w="1462" w:type="dxa"/>
            <w:tcBorders>
              <w:top w:val="single" w:sz="12" w:space="0" w:color="auto"/>
            </w:tcBorders>
            <w:noWrap/>
            <w:hideMark/>
          </w:tcPr>
          <w:p w14:paraId="692CBB65"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0.4</w:t>
            </w:r>
          </w:p>
        </w:tc>
        <w:tc>
          <w:tcPr>
            <w:tcW w:w="1462" w:type="dxa"/>
            <w:tcBorders>
              <w:top w:val="single" w:sz="12" w:space="0" w:color="auto"/>
              <w:right w:val="single" w:sz="12" w:space="0" w:color="auto"/>
            </w:tcBorders>
            <w:noWrap/>
            <w:hideMark/>
          </w:tcPr>
          <w:p w14:paraId="741E0B39"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0.9</w:t>
            </w:r>
          </w:p>
        </w:tc>
        <w:tc>
          <w:tcPr>
            <w:tcW w:w="770" w:type="dxa"/>
            <w:tcBorders>
              <w:top w:val="single" w:sz="12" w:space="0" w:color="auto"/>
              <w:left w:val="single" w:sz="12" w:space="0" w:color="auto"/>
            </w:tcBorders>
            <w:noWrap/>
            <w:hideMark/>
          </w:tcPr>
          <w:p w14:paraId="3FA17B60"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0.015</w:t>
            </w:r>
          </w:p>
        </w:tc>
        <w:tc>
          <w:tcPr>
            <w:tcW w:w="1415" w:type="dxa"/>
            <w:tcBorders>
              <w:top w:val="single" w:sz="12" w:space="0" w:color="auto"/>
            </w:tcBorders>
            <w:noWrap/>
            <w:hideMark/>
          </w:tcPr>
          <w:p w14:paraId="3106DA7B"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2</w:t>
            </w:r>
          </w:p>
        </w:tc>
        <w:tc>
          <w:tcPr>
            <w:tcW w:w="1415" w:type="dxa"/>
            <w:tcBorders>
              <w:top w:val="single" w:sz="12" w:space="0" w:color="auto"/>
              <w:right w:val="single" w:sz="12" w:space="0" w:color="auto"/>
            </w:tcBorders>
            <w:noWrap/>
            <w:hideMark/>
          </w:tcPr>
          <w:p w14:paraId="6EF87AE5"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4.5</w:t>
            </w:r>
          </w:p>
        </w:tc>
      </w:tr>
      <w:tr w:rsidR="00170EFD" w:rsidRPr="00170EFD" w14:paraId="696F3AC6" w14:textId="77777777" w:rsidTr="00EA5C1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18BBBF9E" w14:textId="77777777" w:rsidR="00170EFD" w:rsidRPr="00170EFD" w:rsidRDefault="00170EFD" w:rsidP="00170EFD">
            <w:pPr>
              <w:jc w:val="center"/>
              <w:rPr>
                <w:rFonts w:ascii="Calibri" w:hAnsi="Calibri" w:cs="Calibri"/>
                <w:color w:val="000000"/>
                <w:sz w:val="22"/>
                <w:szCs w:val="22"/>
              </w:rPr>
            </w:pPr>
            <w:r w:rsidRPr="00170EFD">
              <w:rPr>
                <w:rFonts w:ascii="Calibri" w:hAnsi="Calibri" w:cs="Calibri"/>
                <w:color w:val="000000"/>
                <w:sz w:val="22"/>
                <w:szCs w:val="22"/>
              </w:rPr>
              <w:t>Front LED</w:t>
            </w:r>
          </w:p>
        </w:tc>
        <w:tc>
          <w:tcPr>
            <w:tcW w:w="796" w:type="dxa"/>
            <w:tcBorders>
              <w:left w:val="single" w:sz="12" w:space="0" w:color="auto"/>
            </w:tcBorders>
            <w:noWrap/>
            <w:hideMark/>
          </w:tcPr>
          <w:p w14:paraId="75B2C119" w14:textId="77777777" w:rsidR="00170EFD" w:rsidRPr="00170EFD" w:rsidRDefault="00170EFD"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w:t>
            </w:r>
          </w:p>
        </w:tc>
        <w:tc>
          <w:tcPr>
            <w:tcW w:w="1462" w:type="dxa"/>
            <w:noWrap/>
            <w:hideMark/>
          </w:tcPr>
          <w:p w14:paraId="65A6DED4" w14:textId="77777777" w:rsidR="00170EFD" w:rsidRPr="00170EFD" w:rsidRDefault="00170EFD"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0.002</w:t>
            </w:r>
          </w:p>
        </w:tc>
        <w:tc>
          <w:tcPr>
            <w:tcW w:w="1462" w:type="dxa"/>
            <w:tcBorders>
              <w:right w:val="single" w:sz="12" w:space="0" w:color="auto"/>
            </w:tcBorders>
            <w:noWrap/>
            <w:hideMark/>
          </w:tcPr>
          <w:p w14:paraId="4DBF69DE" w14:textId="77777777" w:rsidR="00170EFD" w:rsidRPr="00170EFD" w:rsidRDefault="00170EFD"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0.002</w:t>
            </w:r>
          </w:p>
        </w:tc>
        <w:tc>
          <w:tcPr>
            <w:tcW w:w="770" w:type="dxa"/>
            <w:tcBorders>
              <w:left w:val="single" w:sz="12" w:space="0" w:color="auto"/>
            </w:tcBorders>
            <w:noWrap/>
            <w:hideMark/>
          </w:tcPr>
          <w:p w14:paraId="434D5758" w14:textId="77777777" w:rsidR="00170EFD" w:rsidRPr="00170EFD" w:rsidRDefault="00170EFD"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w:t>
            </w:r>
          </w:p>
        </w:tc>
        <w:tc>
          <w:tcPr>
            <w:tcW w:w="1415" w:type="dxa"/>
            <w:noWrap/>
            <w:hideMark/>
          </w:tcPr>
          <w:p w14:paraId="091CA1D0" w14:textId="77777777" w:rsidR="00170EFD" w:rsidRPr="00170EFD" w:rsidRDefault="00170EFD"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0.01</w:t>
            </w:r>
          </w:p>
        </w:tc>
        <w:tc>
          <w:tcPr>
            <w:tcW w:w="1415" w:type="dxa"/>
            <w:tcBorders>
              <w:right w:val="single" w:sz="12" w:space="0" w:color="auto"/>
            </w:tcBorders>
            <w:noWrap/>
            <w:hideMark/>
          </w:tcPr>
          <w:p w14:paraId="2A78700C" w14:textId="77777777" w:rsidR="00170EFD" w:rsidRPr="00170EFD" w:rsidRDefault="00170EFD"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0.01</w:t>
            </w:r>
          </w:p>
        </w:tc>
      </w:tr>
      <w:tr w:rsidR="00170EFD" w:rsidRPr="00170EFD" w14:paraId="4CBC92C5" w14:textId="77777777" w:rsidTr="00EA5C12">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6B2EA388" w14:textId="77777777" w:rsidR="00170EFD" w:rsidRPr="00170EFD" w:rsidRDefault="00170EFD" w:rsidP="00170EFD">
            <w:pPr>
              <w:jc w:val="center"/>
              <w:rPr>
                <w:rFonts w:ascii="Calibri" w:hAnsi="Calibri" w:cs="Calibri"/>
                <w:color w:val="000000"/>
                <w:sz w:val="22"/>
                <w:szCs w:val="22"/>
              </w:rPr>
            </w:pPr>
            <w:r w:rsidRPr="00170EFD">
              <w:rPr>
                <w:rFonts w:ascii="Calibri" w:hAnsi="Calibri" w:cs="Calibri"/>
                <w:color w:val="000000"/>
                <w:sz w:val="22"/>
                <w:szCs w:val="22"/>
              </w:rPr>
              <w:t>LED Ethernet</w:t>
            </w:r>
          </w:p>
        </w:tc>
        <w:tc>
          <w:tcPr>
            <w:tcW w:w="796" w:type="dxa"/>
            <w:tcBorders>
              <w:left w:val="single" w:sz="12" w:space="0" w:color="auto"/>
            </w:tcBorders>
            <w:noWrap/>
            <w:hideMark/>
          </w:tcPr>
          <w:p w14:paraId="77447DEE"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w:t>
            </w:r>
          </w:p>
        </w:tc>
        <w:tc>
          <w:tcPr>
            <w:tcW w:w="1462" w:type="dxa"/>
            <w:noWrap/>
            <w:hideMark/>
          </w:tcPr>
          <w:p w14:paraId="19A01876"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0.004</w:t>
            </w:r>
          </w:p>
        </w:tc>
        <w:tc>
          <w:tcPr>
            <w:tcW w:w="1462" w:type="dxa"/>
            <w:tcBorders>
              <w:right w:val="single" w:sz="12" w:space="0" w:color="auto"/>
            </w:tcBorders>
            <w:noWrap/>
            <w:hideMark/>
          </w:tcPr>
          <w:p w14:paraId="2DD72A3B"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0.004</w:t>
            </w:r>
          </w:p>
        </w:tc>
        <w:tc>
          <w:tcPr>
            <w:tcW w:w="770" w:type="dxa"/>
            <w:tcBorders>
              <w:left w:val="single" w:sz="12" w:space="0" w:color="auto"/>
            </w:tcBorders>
            <w:noWrap/>
            <w:hideMark/>
          </w:tcPr>
          <w:p w14:paraId="327BD83A"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w:t>
            </w:r>
          </w:p>
        </w:tc>
        <w:tc>
          <w:tcPr>
            <w:tcW w:w="1415" w:type="dxa"/>
            <w:noWrap/>
            <w:hideMark/>
          </w:tcPr>
          <w:p w14:paraId="5422E4CA"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0.02</w:t>
            </w:r>
          </w:p>
        </w:tc>
        <w:tc>
          <w:tcPr>
            <w:tcW w:w="1415" w:type="dxa"/>
            <w:tcBorders>
              <w:right w:val="single" w:sz="12" w:space="0" w:color="auto"/>
            </w:tcBorders>
            <w:noWrap/>
            <w:hideMark/>
          </w:tcPr>
          <w:p w14:paraId="59AFEA4E"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0.02</w:t>
            </w:r>
          </w:p>
        </w:tc>
      </w:tr>
      <w:tr w:rsidR="00170EFD" w:rsidRPr="00170EFD" w14:paraId="1DDF25D8" w14:textId="77777777" w:rsidTr="00EA5C1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795760A3" w14:textId="77777777" w:rsidR="00170EFD" w:rsidRPr="007B5B3F" w:rsidRDefault="00170EFD" w:rsidP="00170EFD">
            <w:pPr>
              <w:jc w:val="center"/>
              <w:rPr>
                <w:rFonts w:ascii="Calibri" w:hAnsi="Calibri" w:cs="Calibri"/>
                <w:color w:val="000000"/>
                <w:sz w:val="22"/>
                <w:szCs w:val="22"/>
                <w:lang w:val="en-US"/>
              </w:rPr>
            </w:pPr>
            <w:r w:rsidRPr="007B5B3F">
              <w:rPr>
                <w:rFonts w:ascii="Calibri" w:hAnsi="Calibri" w:cs="Calibri"/>
                <w:color w:val="000000"/>
                <w:sz w:val="22"/>
                <w:szCs w:val="22"/>
                <w:lang w:val="en-US"/>
              </w:rPr>
              <w:t>Bypass INPUT relay (min = 0 relay, typ = 2 relay, max = 8 relay )</w:t>
            </w:r>
          </w:p>
        </w:tc>
        <w:tc>
          <w:tcPr>
            <w:tcW w:w="796" w:type="dxa"/>
            <w:tcBorders>
              <w:left w:val="single" w:sz="12" w:space="0" w:color="auto"/>
            </w:tcBorders>
            <w:noWrap/>
            <w:hideMark/>
          </w:tcPr>
          <w:p w14:paraId="28233B96" w14:textId="77777777" w:rsidR="00170EFD" w:rsidRPr="00170EFD" w:rsidRDefault="00170EFD"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w:t>
            </w:r>
          </w:p>
        </w:tc>
        <w:tc>
          <w:tcPr>
            <w:tcW w:w="1462" w:type="dxa"/>
            <w:noWrap/>
            <w:hideMark/>
          </w:tcPr>
          <w:p w14:paraId="6AB1B265" w14:textId="77777777" w:rsidR="00170EFD" w:rsidRPr="00170EFD" w:rsidRDefault="00170EFD"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0.0562</w:t>
            </w:r>
          </w:p>
        </w:tc>
        <w:tc>
          <w:tcPr>
            <w:tcW w:w="1462" w:type="dxa"/>
            <w:tcBorders>
              <w:right w:val="single" w:sz="12" w:space="0" w:color="auto"/>
            </w:tcBorders>
            <w:noWrap/>
            <w:hideMark/>
          </w:tcPr>
          <w:p w14:paraId="3E15C2C7" w14:textId="77777777" w:rsidR="00170EFD" w:rsidRPr="00170EFD" w:rsidRDefault="00170EFD"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0.2248</w:t>
            </w:r>
          </w:p>
        </w:tc>
        <w:tc>
          <w:tcPr>
            <w:tcW w:w="770" w:type="dxa"/>
            <w:tcBorders>
              <w:left w:val="single" w:sz="12" w:space="0" w:color="auto"/>
            </w:tcBorders>
            <w:noWrap/>
            <w:hideMark/>
          </w:tcPr>
          <w:p w14:paraId="63DE3052" w14:textId="77777777" w:rsidR="00170EFD" w:rsidRPr="00170EFD" w:rsidRDefault="00170EFD"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w:t>
            </w:r>
          </w:p>
        </w:tc>
        <w:tc>
          <w:tcPr>
            <w:tcW w:w="1415" w:type="dxa"/>
            <w:noWrap/>
            <w:hideMark/>
          </w:tcPr>
          <w:p w14:paraId="5DF0A66F" w14:textId="77777777" w:rsidR="00170EFD" w:rsidRPr="00170EFD" w:rsidRDefault="00170EFD"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0.281</w:t>
            </w:r>
          </w:p>
        </w:tc>
        <w:tc>
          <w:tcPr>
            <w:tcW w:w="1415" w:type="dxa"/>
            <w:tcBorders>
              <w:right w:val="single" w:sz="12" w:space="0" w:color="auto"/>
            </w:tcBorders>
            <w:noWrap/>
            <w:hideMark/>
          </w:tcPr>
          <w:p w14:paraId="742DD8B2" w14:textId="77777777" w:rsidR="00170EFD" w:rsidRPr="00170EFD" w:rsidRDefault="00170EFD"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1.124</w:t>
            </w:r>
          </w:p>
        </w:tc>
      </w:tr>
      <w:tr w:rsidR="00170EFD" w:rsidRPr="00170EFD" w14:paraId="7505A6A6" w14:textId="77777777" w:rsidTr="00EA5C12">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14BB88A4" w14:textId="632A2303" w:rsidR="00170EFD" w:rsidRPr="00170EFD" w:rsidRDefault="00170EFD" w:rsidP="00170EFD">
            <w:pPr>
              <w:jc w:val="center"/>
              <w:rPr>
                <w:rFonts w:ascii="Calibri" w:hAnsi="Calibri" w:cs="Calibri"/>
                <w:color w:val="000000"/>
                <w:sz w:val="22"/>
                <w:szCs w:val="22"/>
              </w:rPr>
            </w:pPr>
            <w:r w:rsidRPr="00170EFD">
              <w:rPr>
                <w:rFonts w:ascii="Calibri" w:hAnsi="Calibri" w:cs="Calibri"/>
                <w:color w:val="000000"/>
                <w:sz w:val="22"/>
                <w:szCs w:val="22"/>
              </w:rPr>
              <w:t>Consommation LDO TPS7A2024PDBVR</w:t>
            </w:r>
          </w:p>
        </w:tc>
        <w:tc>
          <w:tcPr>
            <w:tcW w:w="796" w:type="dxa"/>
            <w:tcBorders>
              <w:left w:val="single" w:sz="12" w:space="0" w:color="auto"/>
            </w:tcBorders>
            <w:noWrap/>
            <w:hideMark/>
          </w:tcPr>
          <w:p w14:paraId="7975C5C1"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w:t>
            </w:r>
          </w:p>
        </w:tc>
        <w:tc>
          <w:tcPr>
            <w:tcW w:w="1462" w:type="dxa"/>
            <w:noWrap/>
            <w:hideMark/>
          </w:tcPr>
          <w:p w14:paraId="36307693"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0.0000065</w:t>
            </w:r>
          </w:p>
        </w:tc>
        <w:tc>
          <w:tcPr>
            <w:tcW w:w="1462" w:type="dxa"/>
            <w:tcBorders>
              <w:right w:val="single" w:sz="12" w:space="0" w:color="auto"/>
            </w:tcBorders>
            <w:noWrap/>
            <w:hideMark/>
          </w:tcPr>
          <w:p w14:paraId="7C41A9CF"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0.0000065</w:t>
            </w:r>
          </w:p>
        </w:tc>
        <w:tc>
          <w:tcPr>
            <w:tcW w:w="770" w:type="dxa"/>
            <w:tcBorders>
              <w:left w:val="single" w:sz="12" w:space="0" w:color="auto"/>
            </w:tcBorders>
            <w:noWrap/>
            <w:hideMark/>
          </w:tcPr>
          <w:p w14:paraId="7E1C642E"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w:t>
            </w:r>
          </w:p>
        </w:tc>
        <w:tc>
          <w:tcPr>
            <w:tcW w:w="1415" w:type="dxa"/>
            <w:noWrap/>
            <w:hideMark/>
          </w:tcPr>
          <w:p w14:paraId="223C2DD3"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0.0000325</w:t>
            </w:r>
          </w:p>
        </w:tc>
        <w:tc>
          <w:tcPr>
            <w:tcW w:w="1415" w:type="dxa"/>
            <w:tcBorders>
              <w:right w:val="single" w:sz="12" w:space="0" w:color="auto"/>
            </w:tcBorders>
            <w:noWrap/>
            <w:hideMark/>
          </w:tcPr>
          <w:p w14:paraId="79B6CDE4"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0.0000325</w:t>
            </w:r>
          </w:p>
        </w:tc>
      </w:tr>
      <w:tr w:rsidR="00EA5C12" w:rsidRPr="00170EFD" w14:paraId="7CB44CA7" w14:textId="77777777" w:rsidTr="00EA5C1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bottom w:val="single" w:sz="12" w:space="0" w:color="auto"/>
              <w:right w:val="single" w:sz="12" w:space="0" w:color="auto"/>
            </w:tcBorders>
            <w:noWrap/>
            <w:hideMark/>
          </w:tcPr>
          <w:p w14:paraId="74D73433" w14:textId="77777777" w:rsidR="00170EFD" w:rsidRPr="00170EFD" w:rsidRDefault="00170EFD" w:rsidP="00170EFD">
            <w:pPr>
              <w:jc w:val="center"/>
              <w:rPr>
                <w:rFonts w:ascii="Calibri" w:hAnsi="Calibri" w:cs="Calibri"/>
                <w:color w:val="000000"/>
                <w:sz w:val="22"/>
                <w:szCs w:val="22"/>
              </w:rPr>
            </w:pPr>
            <w:r w:rsidRPr="00170EFD">
              <w:rPr>
                <w:rFonts w:ascii="Calibri" w:hAnsi="Calibri" w:cs="Calibri"/>
                <w:color w:val="000000"/>
                <w:sz w:val="22"/>
                <w:szCs w:val="22"/>
              </w:rPr>
              <w:t>Sortie LDO</w:t>
            </w:r>
          </w:p>
        </w:tc>
        <w:tc>
          <w:tcPr>
            <w:tcW w:w="796" w:type="dxa"/>
            <w:tcBorders>
              <w:left w:val="single" w:sz="12" w:space="0" w:color="auto"/>
              <w:bottom w:val="single" w:sz="12" w:space="0" w:color="auto"/>
            </w:tcBorders>
            <w:noWrap/>
            <w:hideMark/>
          </w:tcPr>
          <w:p w14:paraId="7EFA7924" w14:textId="77777777" w:rsidR="00170EFD" w:rsidRPr="00170EFD" w:rsidRDefault="00170EFD" w:rsidP="00170EFD">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w:t>
            </w:r>
          </w:p>
        </w:tc>
        <w:tc>
          <w:tcPr>
            <w:tcW w:w="1462" w:type="dxa"/>
            <w:tcBorders>
              <w:bottom w:val="single" w:sz="12" w:space="0" w:color="auto"/>
            </w:tcBorders>
            <w:noWrap/>
            <w:hideMark/>
          </w:tcPr>
          <w:p w14:paraId="6A065A94" w14:textId="77777777" w:rsidR="00170EFD" w:rsidRPr="00170EFD" w:rsidRDefault="00170EFD" w:rsidP="00170EFD">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w:t>
            </w:r>
          </w:p>
        </w:tc>
        <w:tc>
          <w:tcPr>
            <w:tcW w:w="1462" w:type="dxa"/>
            <w:tcBorders>
              <w:bottom w:val="single" w:sz="12" w:space="0" w:color="auto"/>
              <w:right w:val="single" w:sz="12" w:space="0" w:color="auto"/>
            </w:tcBorders>
            <w:noWrap/>
            <w:hideMark/>
          </w:tcPr>
          <w:p w14:paraId="10CDCD64" w14:textId="77777777" w:rsidR="00170EFD" w:rsidRPr="00170EFD" w:rsidRDefault="00170EFD" w:rsidP="00170EFD">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w:t>
            </w:r>
          </w:p>
        </w:tc>
        <w:tc>
          <w:tcPr>
            <w:tcW w:w="770" w:type="dxa"/>
            <w:tcBorders>
              <w:left w:val="single" w:sz="12" w:space="0" w:color="auto"/>
              <w:bottom w:val="single" w:sz="12" w:space="0" w:color="auto"/>
            </w:tcBorders>
            <w:noWrap/>
            <w:hideMark/>
          </w:tcPr>
          <w:p w14:paraId="424D1ED7" w14:textId="77777777" w:rsidR="00170EFD" w:rsidRPr="00170EFD" w:rsidRDefault="00170EFD"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w:t>
            </w:r>
          </w:p>
        </w:tc>
        <w:tc>
          <w:tcPr>
            <w:tcW w:w="1415" w:type="dxa"/>
            <w:tcBorders>
              <w:bottom w:val="single" w:sz="12" w:space="0" w:color="auto"/>
            </w:tcBorders>
            <w:noWrap/>
            <w:hideMark/>
          </w:tcPr>
          <w:p w14:paraId="23A4E9B6" w14:textId="7A256CA5" w:rsidR="00170EFD" w:rsidRPr="00170EFD" w:rsidRDefault="00AF6A69"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9E0E47">
              <w:rPr>
                <w:rFonts w:ascii="Calibri" w:hAnsi="Calibri" w:cs="Calibri"/>
                <w:color w:val="000000"/>
                <w:sz w:val="22"/>
                <w:szCs w:val="22"/>
              </w:rPr>
              <w:t>0,1341351</w:t>
            </w:r>
          </w:p>
        </w:tc>
        <w:tc>
          <w:tcPr>
            <w:tcW w:w="1415" w:type="dxa"/>
            <w:tcBorders>
              <w:bottom w:val="single" w:sz="12" w:space="0" w:color="auto"/>
              <w:right w:val="single" w:sz="12" w:space="0" w:color="auto"/>
            </w:tcBorders>
            <w:noWrap/>
            <w:hideMark/>
          </w:tcPr>
          <w:p w14:paraId="08A6A929" w14:textId="01139806" w:rsidR="00170EFD" w:rsidRPr="00170EFD" w:rsidRDefault="00AF6A69"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0,1345806</w:t>
            </w:r>
          </w:p>
        </w:tc>
      </w:tr>
      <w:tr w:rsidR="00170EFD" w:rsidRPr="00170EFD" w14:paraId="2665243D" w14:textId="77777777" w:rsidTr="00EA5C12">
        <w:trPr>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bottom w:val="single" w:sz="12" w:space="0" w:color="auto"/>
              <w:right w:val="single" w:sz="12" w:space="0" w:color="auto"/>
            </w:tcBorders>
            <w:noWrap/>
            <w:hideMark/>
          </w:tcPr>
          <w:p w14:paraId="2BED9CCD" w14:textId="77777777" w:rsidR="00170EFD" w:rsidRPr="00170EFD" w:rsidRDefault="00170EFD" w:rsidP="00170EFD">
            <w:pPr>
              <w:jc w:val="center"/>
              <w:rPr>
                <w:rFonts w:ascii="Calibri" w:hAnsi="Calibri" w:cs="Calibri"/>
                <w:color w:val="000000"/>
                <w:sz w:val="22"/>
                <w:szCs w:val="22"/>
              </w:rPr>
            </w:pPr>
            <w:r w:rsidRPr="00170EFD">
              <w:rPr>
                <w:rFonts w:ascii="Calibri" w:hAnsi="Calibri" w:cs="Calibri"/>
                <w:color w:val="000000"/>
                <w:sz w:val="22"/>
                <w:szCs w:val="22"/>
              </w:rPr>
              <w:t>Totaux  (&lt;12.5[W] = OK)</w:t>
            </w:r>
          </w:p>
        </w:tc>
        <w:tc>
          <w:tcPr>
            <w:tcW w:w="796" w:type="dxa"/>
            <w:tcBorders>
              <w:top w:val="single" w:sz="12" w:space="0" w:color="auto"/>
              <w:left w:val="single" w:sz="12" w:space="0" w:color="auto"/>
              <w:bottom w:val="single" w:sz="12" w:space="0" w:color="auto"/>
            </w:tcBorders>
            <w:noWrap/>
            <w:hideMark/>
          </w:tcPr>
          <w:p w14:paraId="55A5414F"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0.003</w:t>
            </w:r>
          </w:p>
        </w:tc>
        <w:tc>
          <w:tcPr>
            <w:tcW w:w="1462" w:type="dxa"/>
            <w:tcBorders>
              <w:top w:val="single" w:sz="12" w:space="0" w:color="auto"/>
              <w:bottom w:val="single" w:sz="12" w:space="0" w:color="auto"/>
            </w:tcBorders>
            <w:noWrap/>
            <w:hideMark/>
          </w:tcPr>
          <w:p w14:paraId="3FC74F90"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0.4622</w:t>
            </w:r>
          </w:p>
        </w:tc>
        <w:tc>
          <w:tcPr>
            <w:tcW w:w="1462" w:type="dxa"/>
            <w:tcBorders>
              <w:top w:val="single" w:sz="12" w:space="0" w:color="auto"/>
              <w:bottom w:val="single" w:sz="12" w:space="0" w:color="auto"/>
              <w:right w:val="single" w:sz="12" w:space="0" w:color="auto"/>
            </w:tcBorders>
            <w:noWrap/>
            <w:hideMark/>
          </w:tcPr>
          <w:p w14:paraId="5C441550"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1.1308</w:t>
            </w:r>
          </w:p>
        </w:tc>
        <w:tc>
          <w:tcPr>
            <w:tcW w:w="770" w:type="dxa"/>
            <w:tcBorders>
              <w:top w:val="single" w:sz="12" w:space="0" w:color="auto"/>
              <w:left w:val="single" w:sz="12" w:space="0" w:color="auto"/>
              <w:bottom w:val="single" w:sz="12" w:space="0" w:color="auto"/>
            </w:tcBorders>
            <w:noWrap/>
            <w:hideMark/>
          </w:tcPr>
          <w:p w14:paraId="3AF27B46"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0.015</w:t>
            </w:r>
          </w:p>
        </w:tc>
        <w:tc>
          <w:tcPr>
            <w:tcW w:w="1415" w:type="dxa"/>
            <w:tcBorders>
              <w:top w:val="single" w:sz="12" w:space="0" w:color="auto"/>
              <w:bottom w:val="single" w:sz="12" w:space="0" w:color="auto"/>
            </w:tcBorders>
            <w:noWrap/>
            <w:hideMark/>
          </w:tcPr>
          <w:p w14:paraId="037004C6"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2.311</w:t>
            </w:r>
          </w:p>
        </w:tc>
        <w:tc>
          <w:tcPr>
            <w:tcW w:w="1415" w:type="dxa"/>
            <w:tcBorders>
              <w:top w:val="single" w:sz="12" w:space="0" w:color="auto"/>
              <w:bottom w:val="single" w:sz="12" w:space="0" w:color="auto"/>
              <w:right w:val="single" w:sz="12" w:space="0" w:color="auto"/>
            </w:tcBorders>
            <w:noWrap/>
            <w:hideMark/>
          </w:tcPr>
          <w:p w14:paraId="7B73D952"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5.654</w:t>
            </w:r>
          </w:p>
        </w:tc>
      </w:tr>
    </w:tbl>
    <w:p w14:paraId="2A620219" w14:textId="15241E67" w:rsidR="00170EFD" w:rsidRDefault="00170EFD" w:rsidP="004F6B86"/>
    <w:p w14:paraId="25AF1F60" w14:textId="4A536411" w:rsidR="00EA5C12" w:rsidRDefault="00EA5C12" w:rsidP="004F6B86"/>
    <w:p w14:paraId="7C32B0DF" w14:textId="3FB84CE7" w:rsidR="00EA5C12" w:rsidRDefault="00EA5C12" w:rsidP="004F6B86"/>
    <w:p w14:paraId="1C6B175B" w14:textId="536BC4F1" w:rsidR="00EA5C12" w:rsidRDefault="00EA5C12" w:rsidP="004F6B86"/>
    <w:p w14:paraId="686F24F2" w14:textId="0AE93820" w:rsidR="00EA5C12" w:rsidRDefault="00EA5C12" w:rsidP="004F6B86"/>
    <w:p w14:paraId="301ADFCB" w14:textId="62039D9A" w:rsidR="00EA5C12" w:rsidRDefault="00EA5C12" w:rsidP="004F6B86"/>
    <w:tbl>
      <w:tblPr>
        <w:tblStyle w:val="TableauGrille4-Accentuation1"/>
        <w:tblW w:w="14700" w:type="dxa"/>
        <w:tblLook w:val="04A0" w:firstRow="1" w:lastRow="0" w:firstColumn="1" w:lastColumn="0" w:noHBand="0" w:noVBand="1"/>
      </w:tblPr>
      <w:tblGrid>
        <w:gridCol w:w="3580"/>
        <w:gridCol w:w="1635"/>
        <w:gridCol w:w="2165"/>
        <w:gridCol w:w="676"/>
        <w:gridCol w:w="1522"/>
        <w:gridCol w:w="1522"/>
        <w:gridCol w:w="592"/>
        <w:gridCol w:w="1504"/>
        <w:gridCol w:w="1504"/>
      </w:tblGrid>
      <w:tr w:rsidR="00EA5C12" w:rsidRPr="00EA5C12" w14:paraId="26E1F02C" w14:textId="77777777" w:rsidTr="21EB27F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580" w:type="dxa"/>
            <w:vMerge w:val="restart"/>
            <w:tcBorders>
              <w:top w:val="single" w:sz="12" w:space="0" w:color="auto"/>
              <w:left w:val="single" w:sz="12" w:space="0" w:color="auto"/>
            </w:tcBorders>
            <w:noWrap/>
            <w:vAlign w:val="center"/>
            <w:hideMark/>
          </w:tcPr>
          <w:p w14:paraId="0A7FE1E9" w14:textId="18D400AF" w:rsidR="00EA5C12" w:rsidRPr="00EA5C12" w:rsidRDefault="00EA5C12" w:rsidP="00EA5C12">
            <w:pPr>
              <w:jc w:val="center"/>
              <w:rPr>
                <w:rFonts w:ascii="Calibri" w:hAnsi="Calibri" w:cs="Calibri"/>
                <w:color w:val="000000"/>
                <w:sz w:val="22"/>
                <w:szCs w:val="22"/>
              </w:rPr>
            </w:pPr>
            <w:r w:rsidRPr="00EA5C12">
              <w:rPr>
                <w:rFonts w:ascii="Calibri" w:hAnsi="Calibri" w:cs="Calibri"/>
                <w:color w:val="000000"/>
                <w:sz w:val="22"/>
                <w:szCs w:val="22"/>
              </w:rPr>
              <w:lastRenderedPageBreak/>
              <w:t>Consommation 3.3[V]</w:t>
            </w:r>
          </w:p>
        </w:tc>
        <w:tc>
          <w:tcPr>
            <w:tcW w:w="1635" w:type="dxa"/>
            <w:vMerge w:val="restart"/>
            <w:tcBorders>
              <w:top w:val="single" w:sz="12" w:space="0" w:color="auto"/>
            </w:tcBorders>
            <w:noWrap/>
            <w:vAlign w:val="center"/>
            <w:hideMark/>
          </w:tcPr>
          <w:p w14:paraId="670A7079" w14:textId="4C187503" w:rsidR="00EA5C12" w:rsidRPr="00EA5C12" w:rsidRDefault="00EA5C12" w:rsidP="00EA5C12">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Tension[V] :</w:t>
            </w:r>
          </w:p>
        </w:tc>
        <w:tc>
          <w:tcPr>
            <w:tcW w:w="2165" w:type="dxa"/>
            <w:vMerge w:val="restart"/>
            <w:tcBorders>
              <w:top w:val="single" w:sz="12" w:space="0" w:color="auto"/>
              <w:right w:val="single" w:sz="12" w:space="0" w:color="auto"/>
            </w:tcBorders>
            <w:noWrap/>
            <w:vAlign w:val="center"/>
            <w:hideMark/>
          </w:tcPr>
          <w:p w14:paraId="1689C114" w14:textId="77777777" w:rsidR="00EA5C12" w:rsidRPr="00EA5C12" w:rsidRDefault="00EA5C12" w:rsidP="00EA5C12">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3.3</w:t>
            </w:r>
          </w:p>
        </w:tc>
        <w:tc>
          <w:tcPr>
            <w:tcW w:w="3720" w:type="dxa"/>
            <w:gridSpan w:val="3"/>
            <w:tcBorders>
              <w:top w:val="single" w:sz="12" w:space="0" w:color="auto"/>
              <w:left w:val="single" w:sz="12" w:space="0" w:color="auto"/>
              <w:bottom w:val="single" w:sz="12" w:space="0" w:color="auto"/>
              <w:right w:val="single" w:sz="12" w:space="0" w:color="auto"/>
            </w:tcBorders>
            <w:noWrap/>
            <w:hideMark/>
          </w:tcPr>
          <w:p w14:paraId="3DC0DE0E" w14:textId="77777777" w:rsidR="00EA5C12" w:rsidRPr="00EA5C12" w:rsidRDefault="00EA5C12" w:rsidP="00EA5C12">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Courant[A]</w:t>
            </w:r>
          </w:p>
        </w:tc>
        <w:tc>
          <w:tcPr>
            <w:tcW w:w="3600" w:type="dxa"/>
            <w:gridSpan w:val="3"/>
            <w:tcBorders>
              <w:top w:val="single" w:sz="12" w:space="0" w:color="auto"/>
              <w:left w:val="single" w:sz="12" w:space="0" w:color="auto"/>
              <w:bottom w:val="single" w:sz="12" w:space="0" w:color="auto"/>
              <w:right w:val="single" w:sz="12" w:space="0" w:color="auto"/>
            </w:tcBorders>
            <w:noWrap/>
            <w:hideMark/>
          </w:tcPr>
          <w:p w14:paraId="2B1384FF" w14:textId="77777777" w:rsidR="00EA5C12" w:rsidRPr="00EA5C12" w:rsidRDefault="00EA5C12" w:rsidP="00EA5C12">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Puissance [W]</w:t>
            </w:r>
          </w:p>
        </w:tc>
      </w:tr>
      <w:tr w:rsidR="00A340B1" w:rsidRPr="00EA5C12" w14:paraId="38ABB636" w14:textId="77777777" w:rsidTr="21EB27F5">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vMerge/>
            <w:hideMark/>
          </w:tcPr>
          <w:p w14:paraId="44C7910A" w14:textId="77777777" w:rsidR="00EA5C12" w:rsidRPr="00EA5C12" w:rsidRDefault="00EA5C12" w:rsidP="00EA5C12">
            <w:pPr>
              <w:rPr>
                <w:rFonts w:ascii="Calibri" w:hAnsi="Calibri" w:cs="Calibri"/>
                <w:color w:val="000000"/>
                <w:sz w:val="22"/>
                <w:szCs w:val="22"/>
              </w:rPr>
            </w:pPr>
          </w:p>
        </w:tc>
        <w:tc>
          <w:tcPr>
            <w:tcW w:w="1635" w:type="dxa"/>
            <w:vMerge/>
            <w:hideMark/>
          </w:tcPr>
          <w:p w14:paraId="37140A4B" w14:textId="77777777" w:rsidR="00EA5C12" w:rsidRPr="00EA5C12" w:rsidRDefault="00EA5C12" w:rsidP="00EA5C12">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p>
        </w:tc>
        <w:tc>
          <w:tcPr>
            <w:tcW w:w="2165" w:type="dxa"/>
            <w:vMerge/>
            <w:hideMark/>
          </w:tcPr>
          <w:p w14:paraId="16DBBB09" w14:textId="77777777" w:rsidR="00EA5C12" w:rsidRPr="00EA5C12" w:rsidRDefault="00EA5C12" w:rsidP="00EA5C12">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p>
        </w:tc>
        <w:tc>
          <w:tcPr>
            <w:tcW w:w="676" w:type="dxa"/>
            <w:tcBorders>
              <w:top w:val="single" w:sz="12" w:space="0" w:color="auto"/>
              <w:left w:val="single" w:sz="12" w:space="0" w:color="auto"/>
              <w:bottom w:val="single" w:sz="12" w:space="0" w:color="auto"/>
            </w:tcBorders>
            <w:noWrap/>
            <w:vAlign w:val="center"/>
            <w:hideMark/>
          </w:tcPr>
          <w:p w14:paraId="06A30F4E" w14:textId="77777777" w:rsidR="00EA5C12" w:rsidRPr="00EA5C12" w:rsidRDefault="00EA5C12"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Min</w:t>
            </w:r>
          </w:p>
        </w:tc>
        <w:tc>
          <w:tcPr>
            <w:tcW w:w="1522" w:type="dxa"/>
            <w:tcBorders>
              <w:top w:val="single" w:sz="12" w:space="0" w:color="auto"/>
              <w:bottom w:val="single" w:sz="12" w:space="0" w:color="auto"/>
            </w:tcBorders>
            <w:noWrap/>
            <w:vAlign w:val="center"/>
            <w:hideMark/>
          </w:tcPr>
          <w:p w14:paraId="388EDE4E" w14:textId="77777777" w:rsidR="00EA5C12" w:rsidRPr="00EA5C12" w:rsidRDefault="00EA5C12"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Typ</w:t>
            </w:r>
          </w:p>
        </w:tc>
        <w:tc>
          <w:tcPr>
            <w:tcW w:w="1522" w:type="dxa"/>
            <w:tcBorders>
              <w:top w:val="single" w:sz="12" w:space="0" w:color="auto"/>
              <w:bottom w:val="single" w:sz="12" w:space="0" w:color="auto"/>
              <w:right w:val="single" w:sz="12" w:space="0" w:color="auto"/>
            </w:tcBorders>
            <w:noWrap/>
            <w:vAlign w:val="center"/>
            <w:hideMark/>
          </w:tcPr>
          <w:p w14:paraId="5BF32E4D" w14:textId="77777777" w:rsidR="00EA5C12" w:rsidRPr="00EA5C12" w:rsidRDefault="00EA5C12"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Max</w:t>
            </w:r>
          </w:p>
        </w:tc>
        <w:tc>
          <w:tcPr>
            <w:tcW w:w="592" w:type="dxa"/>
            <w:tcBorders>
              <w:top w:val="single" w:sz="12" w:space="0" w:color="auto"/>
              <w:left w:val="single" w:sz="12" w:space="0" w:color="auto"/>
              <w:bottom w:val="single" w:sz="12" w:space="0" w:color="auto"/>
            </w:tcBorders>
            <w:noWrap/>
            <w:vAlign w:val="center"/>
            <w:hideMark/>
          </w:tcPr>
          <w:p w14:paraId="1B442341" w14:textId="77777777" w:rsidR="00EA5C12" w:rsidRPr="00EA5C12" w:rsidRDefault="00EA5C12"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Min</w:t>
            </w:r>
          </w:p>
        </w:tc>
        <w:tc>
          <w:tcPr>
            <w:tcW w:w="1504" w:type="dxa"/>
            <w:tcBorders>
              <w:top w:val="single" w:sz="12" w:space="0" w:color="auto"/>
              <w:bottom w:val="single" w:sz="12" w:space="0" w:color="auto"/>
            </w:tcBorders>
            <w:noWrap/>
            <w:vAlign w:val="center"/>
            <w:hideMark/>
          </w:tcPr>
          <w:p w14:paraId="200941F1" w14:textId="77777777" w:rsidR="00EA5C12" w:rsidRPr="00EA5C12" w:rsidRDefault="00EA5C12"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Typ</w:t>
            </w:r>
          </w:p>
        </w:tc>
        <w:tc>
          <w:tcPr>
            <w:tcW w:w="1504" w:type="dxa"/>
            <w:tcBorders>
              <w:top w:val="single" w:sz="12" w:space="0" w:color="auto"/>
              <w:bottom w:val="single" w:sz="12" w:space="0" w:color="auto"/>
              <w:right w:val="single" w:sz="12" w:space="0" w:color="auto"/>
            </w:tcBorders>
            <w:noWrap/>
            <w:vAlign w:val="center"/>
            <w:hideMark/>
          </w:tcPr>
          <w:p w14:paraId="1E337F6A" w14:textId="77777777" w:rsidR="00EA5C12" w:rsidRPr="00EA5C12" w:rsidRDefault="00EA5C12"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Max</w:t>
            </w:r>
          </w:p>
        </w:tc>
      </w:tr>
      <w:tr w:rsidR="00EA5C12" w:rsidRPr="00EA5C12" w14:paraId="444D8464" w14:textId="77777777" w:rsidTr="00EA5C12">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right w:val="single" w:sz="12" w:space="0" w:color="auto"/>
            </w:tcBorders>
            <w:noWrap/>
            <w:hideMark/>
          </w:tcPr>
          <w:p w14:paraId="2E7A1201" w14:textId="77777777" w:rsidR="00EA5C12" w:rsidRPr="00EA5C12" w:rsidRDefault="00EA5C12" w:rsidP="00EA5C12">
            <w:pPr>
              <w:jc w:val="center"/>
              <w:rPr>
                <w:rFonts w:ascii="Calibri" w:hAnsi="Calibri" w:cs="Calibri"/>
                <w:color w:val="000000"/>
                <w:sz w:val="22"/>
                <w:szCs w:val="22"/>
              </w:rPr>
            </w:pPr>
            <w:r w:rsidRPr="00EA5C12">
              <w:rPr>
                <w:rFonts w:ascii="Calibri" w:hAnsi="Calibri" w:cs="Calibri"/>
                <w:color w:val="000000"/>
                <w:sz w:val="22"/>
                <w:szCs w:val="22"/>
              </w:rPr>
              <w:t>ADS124S08IPBSR</w:t>
            </w:r>
          </w:p>
        </w:tc>
        <w:tc>
          <w:tcPr>
            <w:tcW w:w="676" w:type="dxa"/>
            <w:tcBorders>
              <w:top w:val="single" w:sz="12" w:space="0" w:color="auto"/>
              <w:left w:val="single" w:sz="12" w:space="0" w:color="auto"/>
            </w:tcBorders>
            <w:noWrap/>
            <w:hideMark/>
          </w:tcPr>
          <w:p w14:paraId="1C1188C8"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w:t>
            </w:r>
          </w:p>
        </w:tc>
        <w:tc>
          <w:tcPr>
            <w:tcW w:w="1522" w:type="dxa"/>
            <w:tcBorders>
              <w:top w:val="single" w:sz="12" w:space="0" w:color="auto"/>
            </w:tcBorders>
            <w:noWrap/>
            <w:hideMark/>
          </w:tcPr>
          <w:p w14:paraId="67B92104"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0.000635</w:t>
            </w:r>
          </w:p>
        </w:tc>
        <w:tc>
          <w:tcPr>
            <w:tcW w:w="1522" w:type="dxa"/>
            <w:tcBorders>
              <w:top w:val="single" w:sz="12" w:space="0" w:color="auto"/>
              <w:right w:val="single" w:sz="12" w:space="0" w:color="auto"/>
            </w:tcBorders>
            <w:noWrap/>
            <w:hideMark/>
          </w:tcPr>
          <w:p w14:paraId="443497C8"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0.00074</w:t>
            </w:r>
          </w:p>
        </w:tc>
        <w:tc>
          <w:tcPr>
            <w:tcW w:w="592" w:type="dxa"/>
            <w:tcBorders>
              <w:top w:val="single" w:sz="12" w:space="0" w:color="auto"/>
              <w:left w:val="single" w:sz="12" w:space="0" w:color="auto"/>
            </w:tcBorders>
            <w:noWrap/>
            <w:hideMark/>
          </w:tcPr>
          <w:p w14:paraId="30AF9AC4"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w:t>
            </w:r>
          </w:p>
        </w:tc>
        <w:tc>
          <w:tcPr>
            <w:tcW w:w="1504" w:type="dxa"/>
            <w:tcBorders>
              <w:top w:val="single" w:sz="12" w:space="0" w:color="auto"/>
            </w:tcBorders>
            <w:noWrap/>
            <w:hideMark/>
          </w:tcPr>
          <w:p w14:paraId="5BD11323"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0.0020955</w:t>
            </w:r>
          </w:p>
        </w:tc>
        <w:tc>
          <w:tcPr>
            <w:tcW w:w="1504" w:type="dxa"/>
            <w:tcBorders>
              <w:top w:val="single" w:sz="12" w:space="0" w:color="auto"/>
              <w:right w:val="single" w:sz="12" w:space="0" w:color="auto"/>
            </w:tcBorders>
            <w:noWrap/>
            <w:hideMark/>
          </w:tcPr>
          <w:p w14:paraId="7ED81FEB"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0.002442</w:t>
            </w:r>
          </w:p>
        </w:tc>
      </w:tr>
      <w:tr w:rsidR="00EA5C12" w:rsidRPr="00EA5C12" w14:paraId="5162316B" w14:textId="77777777" w:rsidTr="00EA5C1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6CDCBA48" w14:textId="77777777" w:rsidR="00EA5C12" w:rsidRPr="00EA5C12" w:rsidRDefault="00EA5C12" w:rsidP="00EA5C12">
            <w:pPr>
              <w:jc w:val="center"/>
              <w:rPr>
                <w:rFonts w:ascii="Calibri" w:hAnsi="Calibri" w:cs="Calibri"/>
                <w:color w:val="000000"/>
                <w:sz w:val="22"/>
                <w:szCs w:val="22"/>
              </w:rPr>
            </w:pPr>
            <w:r w:rsidRPr="00EA5C12">
              <w:rPr>
                <w:rFonts w:ascii="Calibri" w:hAnsi="Calibri" w:cs="Calibri"/>
                <w:color w:val="000000"/>
                <w:sz w:val="22"/>
                <w:szCs w:val="22"/>
              </w:rPr>
              <w:t>TMUX1204DGSR</w:t>
            </w:r>
          </w:p>
        </w:tc>
        <w:tc>
          <w:tcPr>
            <w:tcW w:w="676" w:type="dxa"/>
            <w:tcBorders>
              <w:left w:val="single" w:sz="12" w:space="0" w:color="auto"/>
            </w:tcBorders>
            <w:noWrap/>
            <w:hideMark/>
          </w:tcPr>
          <w:p w14:paraId="6AE340B5"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w:t>
            </w:r>
          </w:p>
        </w:tc>
        <w:tc>
          <w:tcPr>
            <w:tcW w:w="1522" w:type="dxa"/>
            <w:noWrap/>
            <w:hideMark/>
          </w:tcPr>
          <w:p w14:paraId="2B3656F7"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0.000002</w:t>
            </w:r>
          </w:p>
        </w:tc>
        <w:tc>
          <w:tcPr>
            <w:tcW w:w="1522" w:type="dxa"/>
            <w:tcBorders>
              <w:right w:val="single" w:sz="12" w:space="0" w:color="auto"/>
            </w:tcBorders>
            <w:noWrap/>
            <w:hideMark/>
          </w:tcPr>
          <w:p w14:paraId="5EB31B45"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0.000002</w:t>
            </w:r>
          </w:p>
        </w:tc>
        <w:tc>
          <w:tcPr>
            <w:tcW w:w="592" w:type="dxa"/>
            <w:tcBorders>
              <w:left w:val="single" w:sz="12" w:space="0" w:color="auto"/>
            </w:tcBorders>
            <w:noWrap/>
            <w:hideMark/>
          </w:tcPr>
          <w:p w14:paraId="182A023B"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w:t>
            </w:r>
          </w:p>
        </w:tc>
        <w:tc>
          <w:tcPr>
            <w:tcW w:w="1504" w:type="dxa"/>
            <w:noWrap/>
            <w:hideMark/>
          </w:tcPr>
          <w:p w14:paraId="1EA454F2"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0.0000066</w:t>
            </w:r>
          </w:p>
        </w:tc>
        <w:tc>
          <w:tcPr>
            <w:tcW w:w="1504" w:type="dxa"/>
            <w:tcBorders>
              <w:right w:val="single" w:sz="12" w:space="0" w:color="auto"/>
            </w:tcBorders>
            <w:noWrap/>
            <w:hideMark/>
          </w:tcPr>
          <w:p w14:paraId="215B94A5"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0.0000066</w:t>
            </w:r>
          </w:p>
        </w:tc>
      </w:tr>
      <w:tr w:rsidR="00EA5C12" w:rsidRPr="00EA5C12" w14:paraId="763DF47F" w14:textId="77777777" w:rsidTr="00EA5C12">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3F0EA78B" w14:textId="77777777" w:rsidR="00EA5C12" w:rsidRPr="00EA5C12" w:rsidRDefault="00EA5C12" w:rsidP="00EA5C12">
            <w:pPr>
              <w:jc w:val="center"/>
              <w:rPr>
                <w:rFonts w:ascii="Calibri" w:hAnsi="Calibri" w:cs="Calibri"/>
                <w:color w:val="000000"/>
                <w:sz w:val="22"/>
                <w:szCs w:val="22"/>
              </w:rPr>
            </w:pPr>
            <w:r w:rsidRPr="00EA5C12">
              <w:rPr>
                <w:rFonts w:ascii="Calibri" w:hAnsi="Calibri" w:cs="Calibri"/>
                <w:color w:val="000000"/>
                <w:sz w:val="22"/>
                <w:szCs w:val="22"/>
              </w:rPr>
              <w:t>LED activity</w:t>
            </w:r>
          </w:p>
        </w:tc>
        <w:tc>
          <w:tcPr>
            <w:tcW w:w="676" w:type="dxa"/>
            <w:tcBorders>
              <w:left w:val="single" w:sz="12" w:space="0" w:color="auto"/>
            </w:tcBorders>
            <w:noWrap/>
            <w:hideMark/>
          </w:tcPr>
          <w:p w14:paraId="303E58E3"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w:t>
            </w:r>
          </w:p>
        </w:tc>
        <w:tc>
          <w:tcPr>
            <w:tcW w:w="1522" w:type="dxa"/>
            <w:noWrap/>
            <w:hideMark/>
          </w:tcPr>
          <w:p w14:paraId="62E4CAB0"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0.02</w:t>
            </w:r>
          </w:p>
        </w:tc>
        <w:tc>
          <w:tcPr>
            <w:tcW w:w="1522" w:type="dxa"/>
            <w:tcBorders>
              <w:right w:val="single" w:sz="12" w:space="0" w:color="auto"/>
            </w:tcBorders>
            <w:noWrap/>
            <w:hideMark/>
          </w:tcPr>
          <w:p w14:paraId="7E40B40D"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0.02</w:t>
            </w:r>
          </w:p>
        </w:tc>
        <w:tc>
          <w:tcPr>
            <w:tcW w:w="592" w:type="dxa"/>
            <w:tcBorders>
              <w:left w:val="single" w:sz="12" w:space="0" w:color="auto"/>
            </w:tcBorders>
            <w:noWrap/>
            <w:hideMark/>
          </w:tcPr>
          <w:p w14:paraId="13484911"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w:t>
            </w:r>
          </w:p>
        </w:tc>
        <w:tc>
          <w:tcPr>
            <w:tcW w:w="1504" w:type="dxa"/>
            <w:noWrap/>
            <w:hideMark/>
          </w:tcPr>
          <w:p w14:paraId="5727CBD8"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0.066</w:t>
            </w:r>
          </w:p>
        </w:tc>
        <w:tc>
          <w:tcPr>
            <w:tcW w:w="1504" w:type="dxa"/>
            <w:tcBorders>
              <w:right w:val="single" w:sz="12" w:space="0" w:color="auto"/>
            </w:tcBorders>
            <w:noWrap/>
            <w:hideMark/>
          </w:tcPr>
          <w:p w14:paraId="2CC3FFED"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0.066</w:t>
            </w:r>
          </w:p>
        </w:tc>
      </w:tr>
      <w:tr w:rsidR="00EA5C12" w:rsidRPr="00EA5C12" w14:paraId="36532920" w14:textId="77777777" w:rsidTr="00EA5C1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41D99E54" w14:textId="77777777" w:rsidR="00EA5C12" w:rsidRPr="00EA5C12" w:rsidRDefault="00EA5C12" w:rsidP="00EA5C12">
            <w:pPr>
              <w:jc w:val="center"/>
              <w:rPr>
                <w:rFonts w:ascii="Calibri" w:hAnsi="Calibri" w:cs="Calibri"/>
                <w:color w:val="000000"/>
                <w:sz w:val="22"/>
                <w:szCs w:val="22"/>
              </w:rPr>
            </w:pPr>
            <w:r w:rsidRPr="00EA5C12">
              <w:rPr>
                <w:rFonts w:ascii="Calibri" w:hAnsi="Calibri" w:cs="Calibri"/>
                <w:color w:val="000000"/>
                <w:sz w:val="22"/>
                <w:szCs w:val="22"/>
              </w:rPr>
              <w:t>LED Power</w:t>
            </w:r>
          </w:p>
        </w:tc>
        <w:tc>
          <w:tcPr>
            <w:tcW w:w="676" w:type="dxa"/>
            <w:tcBorders>
              <w:left w:val="single" w:sz="12" w:space="0" w:color="auto"/>
            </w:tcBorders>
            <w:noWrap/>
            <w:hideMark/>
          </w:tcPr>
          <w:p w14:paraId="549BCF76"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w:t>
            </w:r>
          </w:p>
        </w:tc>
        <w:tc>
          <w:tcPr>
            <w:tcW w:w="1522" w:type="dxa"/>
            <w:noWrap/>
            <w:hideMark/>
          </w:tcPr>
          <w:p w14:paraId="7872BEA0"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0.02</w:t>
            </w:r>
          </w:p>
        </w:tc>
        <w:tc>
          <w:tcPr>
            <w:tcW w:w="1522" w:type="dxa"/>
            <w:tcBorders>
              <w:right w:val="single" w:sz="12" w:space="0" w:color="auto"/>
            </w:tcBorders>
            <w:noWrap/>
            <w:hideMark/>
          </w:tcPr>
          <w:p w14:paraId="6507FB61"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0.02</w:t>
            </w:r>
          </w:p>
        </w:tc>
        <w:tc>
          <w:tcPr>
            <w:tcW w:w="592" w:type="dxa"/>
            <w:tcBorders>
              <w:left w:val="single" w:sz="12" w:space="0" w:color="auto"/>
            </w:tcBorders>
            <w:noWrap/>
            <w:hideMark/>
          </w:tcPr>
          <w:p w14:paraId="7E43B0CB"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w:t>
            </w:r>
          </w:p>
        </w:tc>
        <w:tc>
          <w:tcPr>
            <w:tcW w:w="1504" w:type="dxa"/>
            <w:noWrap/>
            <w:hideMark/>
          </w:tcPr>
          <w:p w14:paraId="05E265EB"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0.066</w:t>
            </w:r>
          </w:p>
        </w:tc>
        <w:tc>
          <w:tcPr>
            <w:tcW w:w="1504" w:type="dxa"/>
            <w:tcBorders>
              <w:right w:val="single" w:sz="12" w:space="0" w:color="auto"/>
            </w:tcBorders>
            <w:noWrap/>
            <w:hideMark/>
          </w:tcPr>
          <w:p w14:paraId="596C99BF"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0.066</w:t>
            </w:r>
          </w:p>
        </w:tc>
      </w:tr>
      <w:tr w:rsidR="00EA5C12" w:rsidRPr="00EA5C12" w14:paraId="06BDBB29" w14:textId="77777777" w:rsidTr="00EA5C12">
        <w:trPr>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bottom w:val="single" w:sz="12" w:space="0" w:color="auto"/>
              <w:right w:val="single" w:sz="12" w:space="0" w:color="auto"/>
            </w:tcBorders>
            <w:noWrap/>
            <w:hideMark/>
          </w:tcPr>
          <w:p w14:paraId="005875AC" w14:textId="77777777" w:rsidR="00EA5C12" w:rsidRPr="00EF6B99" w:rsidRDefault="00EA5C12" w:rsidP="00EA5C12">
            <w:pPr>
              <w:jc w:val="center"/>
              <w:rPr>
                <w:rFonts w:ascii="Calibri" w:hAnsi="Calibri" w:cs="Calibri"/>
                <w:color w:val="000000"/>
                <w:sz w:val="22"/>
                <w:szCs w:val="22"/>
                <w:lang w:val="de-CH"/>
              </w:rPr>
            </w:pPr>
            <w:r w:rsidRPr="00EF6B99">
              <w:rPr>
                <w:rFonts w:ascii="Calibri" w:hAnsi="Calibri" w:cs="Calibri"/>
                <w:color w:val="000000"/>
                <w:sz w:val="22"/>
                <w:szCs w:val="22"/>
                <w:lang w:val="de-CH"/>
              </w:rPr>
              <w:t>ADG732BSUZ-REEL(min = 0 X, typ = 1 X, max = 4 X )</w:t>
            </w:r>
          </w:p>
        </w:tc>
        <w:tc>
          <w:tcPr>
            <w:tcW w:w="676" w:type="dxa"/>
            <w:tcBorders>
              <w:left w:val="single" w:sz="12" w:space="0" w:color="auto"/>
              <w:bottom w:val="single" w:sz="12" w:space="0" w:color="auto"/>
            </w:tcBorders>
            <w:noWrap/>
            <w:hideMark/>
          </w:tcPr>
          <w:p w14:paraId="5CA6FFD4"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w:t>
            </w:r>
          </w:p>
        </w:tc>
        <w:tc>
          <w:tcPr>
            <w:tcW w:w="1522" w:type="dxa"/>
            <w:tcBorders>
              <w:bottom w:val="single" w:sz="12" w:space="0" w:color="auto"/>
            </w:tcBorders>
            <w:noWrap/>
            <w:hideMark/>
          </w:tcPr>
          <w:p w14:paraId="0DB158A3"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0.00001</w:t>
            </w:r>
          </w:p>
        </w:tc>
        <w:tc>
          <w:tcPr>
            <w:tcW w:w="1522" w:type="dxa"/>
            <w:tcBorders>
              <w:bottom w:val="single" w:sz="12" w:space="0" w:color="auto"/>
              <w:right w:val="single" w:sz="12" w:space="0" w:color="auto"/>
            </w:tcBorders>
            <w:noWrap/>
            <w:hideMark/>
          </w:tcPr>
          <w:p w14:paraId="67A2274D"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0.00004</w:t>
            </w:r>
          </w:p>
        </w:tc>
        <w:tc>
          <w:tcPr>
            <w:tcW w:w="592" w:type="dxa"/>
            <w:tcBorders>
              <w:left w:val="single" w:sz="12" w:space="0" w:color="auto"/>
              <w:bottom w:val="single" w:sz="12" w:space="0" w:color="auto"/>
            </w:tcBorders>
            <w:noWrap/>
            <w:hideMark/>
          </w:tcPr>
          <w:p w14:paraId="52CA96C1"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w:t>
            </w:r>
          </w:p>
        </w:tc>
        <w:tc>
          <w:tcPr>
            <w:tcW w:w="1504" w:type="dxa"/>
            <w:tcBorders>
              <w:bottom w:val="single" w:sz="12" w:space="0" w:color="auto"/>
            </w:tcBorders>
            <w:noWrap/>
            <w:hideMark/>
          </w:tcPr>
          <w:p w14:paraId="41064587"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0.000033</w:t>
            </w:r>
          </w:p>
        </w:tc>
        <w:tc>
          <w:tcPr>
            <w:tcW w:w="1504" w:type="dxa"/>
            <w:tcBorders>
              <w:bottom w:val="single" w:sz="12" w:space="0" w:color="auto"/>
              <w:right w:val="single" w:sz="12" w:space="0" w:color="auto"/>
            </w:tcBorders>
            <w:noWrap/>
            <w:hideMark/>
          </w:tcPr>
          <w:p w14:paraId="28A61699"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0.000132</w:t>
            </w:r>
          </w:p>
        </w:tc>
      </w:tr>
      <w:tr w:rsidR="00A340B1" w:rsidRPr="00EA5C12" w14:paraId="65127CEF" w14:textId="77777777" w:rsidTr="00EA5C1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bottom w:val="single" w:sz="12" w:space="0" w:color="auto"/>
              <w:right w:val="single" w:sz="12" w:space="0" w:color="auto"/>
            </w:tcBorders>
            <w:noWrap/>
            <w:hideMark/>
          </w:tcPr>
          <w:p w14:paraId="37C1C3A0" w14:textId="277B7672" w:rsidR="00EA5C12" w:rsidRPr="00EA5C12" w:rsidRDefault="00EA5C12" w:rsidP="00EA5C12">
            <w:pPr>
              <w:jc w:val="center"/>
              <w:rPr>
                <w:rFonts w:ascii="Calibri" w:hAnsi="Calibri" w:cs="Calibri"/>
                <w:color w:val="000000"/>
                <w:sz w:val="22"/>
                <w:szCs w:val="22"/>
              </w:rPr>
            </w:pPr>
            <w:r w:rsidRPr="00EA5C12">
              <w:rPr>
                <w:rFonts w:ascii="Calibri" w:hAnsi="Calibri" w:cs="Calibri"/>
                <w:color w:val="000000"/>
                <w:sz w:val="22"/>
                <w:szCs w:val="22"/>
              </w:rPr>
              <w:t>Totaux (&lt;</w:t>
            </w:r>
            <w:r w:rsidR="00912468">
              <w:rPr>
                <w:rFonts w:ascii="Calibri" w:hAnsi="Calibri" w:cs="Calibri"/>
                <w:color w:val="000000"/>
                <w:sz w:val="22"/>
                <w:szCs w:val="22"/>
              </w:rPr>
              <w:t>0.99</w:t>
            </w:r>
            <w:r w:rsidRPr="00EA5C12">
              <w:rPr>
                <w:rFonts w:ascii="Calibri" w:hAnsi="Calibri" w:cs="Calibri"/>
                <w:color w:val="000000"/>
                <w:sz w:val="22"/>
                <w:szCs w:val="22"/>
              </w:rPr>
              <w:t>[W] = OK)</w:t>
            </w:r>
          </w:p>
        </w:tc>
        <w:tc>
          <w:tcPr>
            <w:tcW w:w="676" w:type="dxa"/>
            <w:tcBorders>
              <w:top w:val="single" w:sz="12" w:space="0" w:color="auto"/>
              <w:left w:val="single" w:sz="12" w:space="0" w:color="auto"/>
              <w:bottom w:val="single" w:sz="12" w:space="0" w:color="auto"/>
            </w:tcBorders>
            <w:noWrap/>
            <w:hideMark/>
          </w:tcPr>
          <w:p w14:paraId="1F7A9FA7"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w:t>
            </w:r>
          </w:p>
        </w:tc>
        <w:tc>
          <w:tcPr>
            <w:tcW w:w="1522" w:type="dxa"/>
            <w:tcBorders>
              <w:top w:val="single" w:sz="12" w:space="0" w:color="auto"/>
              <w:bottom w:val="single" w:sz="12" w:space="0" w:color="auto"/>
            </w:tcBorders>
            <w:noWrap/>
            <w:hideMark/>
          </w:tcPr>
          <w:p w14:paraId="3E4B8AEE" w14:textId="52DD2AE2" w:rsidR="00EA5C12" w:rsidRPr="00EA5C12" w:rsidRDefault="00B20CAF"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0,040647</w:t>
            </w:r>
          </w:p>
        </w:tc>
        <w:tc>
          <w:tcPr>
            <w:tcW w:w="1522" w:type="dxa"/>
            <w:tcBorders>
              <w:top w:val="single" w:sz="12" w:space="0" w:color="auto"/>
              <w:bottom w:val="single" w:sz="12" w:space="0" w:color="auto"/>
              <w:right w:val="single" w:sz="12" w:space="0" w:color="auto"/>
            </w:tcBorders>
            <w:noWrap/>
            <w:hideMark/>
          </w:tcPr>
          <w:p w14:paraId="731DAE51" w14:textId="44F7068B" w:rsidR="00EA5C12" w:rsidRPr="00EA5C12" w:rsidRDefault="009E0E47"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0,040782</w:t>
            </w:r>
          </w:p>
        </w:tc>
        <w:tc>
          <w:tcPr>
            <w:tcW w:w="592" w:type="dxa"/>
            <w:tcBorders>
              <w:top w:val="single" w:sz="12" w:space="0" w:color="auto"/>
              <w:left w:val="single" w:sz="12" w:space="0" w:color="auto"/>
              <w:bottom w:val="single" w:sz="12" w:space="0" w:color="auto"/>
            </w:tcBorders>
            <w:noWrap/>
            <w:hideMark/>
          </w:tcPr>
          <w:p w14:paraId="54B53BCE"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w:t>
            </w:r>
          </w:p>
        </w:tc>
        <w:tc>
          <w:tcPr>
            <w:tcW w:w="1504" w:type="dxa"/>
            <w:tcBorders>
              <w:top w:val="single" w:sz="12" w:space="0" w:color="auto"/>
              <w:bottom w:val="single" w:sz="12" w:space="0" w:color="auto"/>
            </w:tcBorders>
            <w:noWrap/>
            <w:hideMark/>
          </w:tcPr>
          <w:p w14:paraId="47C43AB5" w14:textId="2FA4EF14" w:rsidR="00EA5C12" w:rsidRPr="00EA5C12" w:rsidRDefault="009E0E47"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9E0E47">
              <w:rPr>
                <w:rFonts w:ascii="Calibri" w:hAnsi="Calibri" w:cs="Calibri"/>
                <w:color w:val="000000"/>
                <w:sz w:val="22"/>
                <w:szCs w:val="22"/>
              </w:rPr>
              <w:t>0,1341351</w:t>
            </w:r>
          </w:p>
        </w:tc>
        <w:tc>
          <w:tcPr>
            <w:tcW w:w="1504" w:type="dxa"/>
            <w:tcBorders>
              <w:top w:val="single" w:sz="12" w:space="0" w:color="auto"/>
              <w:bottom w:val="single" w:sz="12" w:space="0" w:color="auto"/>
              <w:right w:val="single" w:sz="12" w:space="0" w:color="auto"/>
            </w:tcBorders>
            <w:noWrap/>
            <w:hideMark/>
          </w:tcPr>
          <w:p w14:paraId="4E0D08AC" w14:textId="3CEAEA2E" w:rsidR="00EA5C12" w:rsidRPr="00EA5C12" w:rsidRDefault="009E0E47"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0,1345806</w:t>
            </w:r>
          </w:p>
        </w:tc>
      </w:tr>
    </w:tbl>
    <w:p w14:paraId="13EAF7BB" w14:textId="77777777" w:rsidR="00EA5C12" w:rsidRDefault="00EA5C12" w:rsidP="004F6B86">
      <w:pPr>
        <w:sectPr w:rsidR="00EA5C12" w:rsidSect="00666155">
          <w:endnotePr>
            <w:numFmt w:val="decimal"/>
          </w:endnotePr>
          <w:pgSz w:w="16838" w:h="11906" w:orient="landscape" w:code="9"/>
          <w:pgMar w:top="1440" w:right="709" w:bottom="851" w:left="720" w:header="720" w:footer="720" w:gutter="0"/>
          <w:cols w:space="720"/>
          <w:noEndnote/>
          <w:docGrid w:linePitch="326"/>
        </w:sectPr>
      </w:pPr>
    </w:p>
    <w:p w14:paraId="3A17C3AE" w14:textId="467BBE0B" w:rsidR="00F11476" w:rsidRDefault="004F6B86" w:rsidP="004F6B86">
      <w:pPr>
        <w:pStyle w:val="Titre2"/>
      </w:pPr>
      <w:bookmarkStart w:id="19" w:name="_Toc208212830"/>
      <w:r>
        <w:lastRenderedPageBreak/>
        <w:t>Bloc Computer Module</w:t>
      </w:r>
      <w:bookmarkEnd w:id="19"/>
    </w:p>
    <w:p w14:paraId="1436828B" w14:textId="3CF10CEE" w:rsidR="00912468" w:rsidRDefault="00912468" w:rsidP="00912468">
      <w:pPr>
        <w:pStyle w:val="Titre3"/>
      </w:pPr>
      <w:bookmarkStart w:id="20" w:name="_Toc208212831"/>
      <w:r>
        <w:t>Description</w:t>
      </w:r>
      <w:bookmarkEnd w:id="20"/>
      <w:r>
        <w:t> </w:t>
      </w:r>
    </w:p>
    <w:p w14:paraId="4B8D41C5" w14:textId="77777777" w:rsidR="00121435" w:rsidRDefault="00121435" w:rsidP="00121435">
      <w:pPr>
        <w:keepNext/>
        <w:jc w:val="center"/>
      </w:pPr>
      <w:r>
        <w:rPr>
          <w:noProof/>
        </w:rPr>
        <w:drawing>
          <wp:inline distT="0" distB="0" distL="0" distR="0" wp14:anchorId="14C3323E" wp14:editId="6F9DE727">
            <wp:extent cx="2315688" cy="1611227"/>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330582" cy="1621590"/>
                    </a:xfrm>
                    <a:prstGeom prst="rect">
                      <a:avLst/>
                    </a:prstGeom>
                    <a:noFill/>
                    <a:ln>
                      <a:noFill/>
                    </a:ln>
                  </pic:spPr>
                </pic:pic>
              </a:graphicData>
            </a:graphic>
          </wp:inline>
        </w:drawing>
      </w:r>
    </w:p>
    <w:p w14:paraId="60B8376B" w14:textId="15B5BA2D" w:rsidR="00912468" w:rsidRDefault="00121435" w:rsidP="00121435">
      <w:pPr>
        <w:pStyle w:val="Lgende"/>
        <w:jc w:val="center"/>
      </w:pPr>
      <w:r>
        <w:t xml:space="preserve">Figure </w:t>
      </w:r>
      <w:fldSimple w:instr=" SEQ Figure \* ARABIC ">
        <w:r w:rsidR="00C50D4D">
          <w:rPr>
            <w:noProof/>
          </w:rPr>
          <w:t>5</w:t>
        </w:r>
      </w:fldSimple>
      <w:r>
        <w:t>- Vue Raspberry PI</w:t>
      </w:r>
      <w:r>
        <w:rPr>
          <w:rStyle w:val="Appelnotedebasdep"/>
        </w:rPr>
        <w:footnoteReference w:id="3"/>
      </w:r>
    </w:p>
    <w:p w14:paraId="5F90A308" w14:textId="32096E0E" w:rsidR="117B94D8" w:rsidRDefault="117B94D8" w:rsidP="00A93502">
      <w:pPr>
        <w:spacing w:before="240" w:after="240"/>
      </w:pPr>
      <w:r w:rsidRPr="21EB27F5">
        <w:t xml:space="preserve">Le cœur </w:t>
      </w:r>
      <w:r w:rsidR="00A93502">
        <w:t>de la logique du</w:t>
      </w:r>
      <w:r w:rsidRPr="21EB27F5">
        <w:t xml:space="preserve"> projet </w:t>
      </w:r>
      <w:r w:rsidR="000C76B4">
        <w:t xml:space="preserve">sera un </w:t>
      </w:r>
      <w:r w:rsidRPr="21EB27F5">
        <w:t xml:space="preserve">Raspberry Pi Compute Module 5.  </w:t>
      </w:r>
    </w:p>
    <w:p w14:paraId="3564901A" w14:textId="4F9A8239" w:rsidR="117B94D8" w:rsidRDefault="117B94D8" w:rsidP="00A93502">
      <w:pPr>
        <w:spacing w:before="240" w:after="240"/>
      </w:pPr>
      <w:r w:rsidRPr="21EB27F5">
        <w:t xml:space="preserve">Ce module complet permet l’intégration de la logique dans un système embarqué.  </w:t>
      </w:r>
    </w:p>
    <w:p w14:paraId="30429821" w14:textId="5C550A53" w:rsidR="000C76B4" w:rsidRPr="000C76B4" w:rsidRDefault="117B94D8" w:rsidP="000C76B4">
      <w:pPr>
        <w:spacing w:before="240" w:after="240"/>
      </w:pPr>
      <w:r w:rsidRPr="21EB27F5">
        <w:t xml:space="preserve">Basé sur le Raspberry Pi 5, il exécute un système d’exploitation sur son processeur ARM ainsi que le firmware nécessaire au projet.  </w:t>
      </w:r>
    </w:p>
    <w:p w14:paraId="4782CFD0" w14:textId="032704C0" w:rsidR="005975A3" w:rsidRPr="005975A3" w:rsidRDefault="00271E37" w:rsidP="000C45E7">
      <w:pPr>
        <w:pStyle w:val="Titre3"/>
      </w:pPr>
      <w:bookmarkStart w:id="21" w:name="_Toc208212832"/>
      <w:r>
        <w:t>Schématique</w:t>
      </w:r>
      <w:bookmarkEnd w:id="21"/>
      <w:r w:rsidR="000C45E7">
        <w:t xml:space="preserve"> </w:t>
      </w:r>
    </w:p>
    <w:p w14:paraId="08DBDD02" w14:textId="791A0A6E" w:rsidR="00E6742C" w:rsidRPr="00E6742C" w:rsidRDefault="00E6742C" w:rsidP="00E6742C"/>
    <w:p w14:paraId="2117E5E1" w14:textId="7A17CAB2" w:rsidR="00891FFF" w:rsidRDefault="000E1894" w:rsidP="00891FFF">
      <w:pPr>
        <w:keepNext/>
        <w:jc w:val="center"/>
      </w:pPr>
      <w:r w:rsidRPr="000E1894">
        <w:rPr>
          <w:noProof/>
        </w:rPr>
        <w:drawing>
          <wp:inline distT="0" distB="0" distL="0" distR="0" wp14:anchorId="7DC8002D" wp14:editId="034AAE60">
            <wp:extent cx="2745110" cy="3835730"/>
            <wp:effectExtent l="0" t="0" r="0" b="0"/>
            <wp:docPr id="373198324" name="Image 1" descr="Une image contenant texte, capture d’écran, nombr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198324" name="Image 1" descr="Une image contenant texte, capture d’écran, nombre, diagramme&#10;&#10;Le contenu généré par l’IA peut être incorrect."/>
                    <pic:cNvPicPr/>
                  </pic:nvPicPr>
                  <pic:blipFill>
                    <a:blip r:embed="rId19"/>
                    <a:stretch>
                      <a:fillRect/>
                    </a:stretch>
                  </pic:blipFill>
                  <pic:spPr>
                    <a:xfrm>
                      <a:off x="0" y="0"/>
                      <a:ext cx="2759759" cy="3856199"/>
                    </a:xfrm>
                    <a:prstGeom prst="rect">
                      <a:avLst/>
                    </a:prstGeom>
                  </pic:spPr>
                </pic:pic>
              </a:graphicData>
            </a:graphic>
          </wp:inline>
        </w:drawing>
      </w:r>
    </w:p>
    <w:p w14:paraId="461F637E" w14:textId="1DFED300" w:rsidR="000A168C" w:rsidRDefault="00891FFF" w:rsidP="000E1894">
      <w:pPr>
        <w:pStyle w:val="Lgende"/>
        <w:jc w:val="center"/>
      </w:pPr>
      <w:r>
        <w:t xml:space="preserve">Figure </w:t>
      </w:r>
      <w:fldSimple w:instr=" SEQ Figure \* ARABIC ">
        <w:r w:rsidR="00C50D4D">
          <w:rPr>
            <w:noProof/>
          </w:rPr>
          <w:t>6</w:t>
        </w:r>
      </w:fldSimple>
    </w:p>
    <w:p w14:paraId="78180252" w14:textId="56818AD7" w:rsidR="003A396F" w:rsidRDefault="003A396F" w:rsidP="003A396F">
      <w:pPr>
        <w:pStyle w:val="Titre3"/>
      </w:pPr>
      <w:bookmarkStart w:id="22" w:name="_Toc208212833"/>
      <w:r>
        <w:t>Choix du modèle</w:t>
      </w:r>
      <w:bookmarkEnd w:id="22"/>
    </w:p>
    <w:p w14:paraId="30F2D9E5" w14:textId="77777777" w:rsidR="000E1894" w:rsidRDefault="00E51CAC" w:rsidP="001F64D2">
      <w:r>
        <w:lastRenderedPageBreak/>
        <w:t xml:space="preserve">Le </w:t>
      </w:r>
      <w:r w:rsidR="00621959">
        <w:t xml:space="preserve">CM5 </w:t>
      </w:r>
      <w:r w:rsidR="009160D2">
        <w:t>devoir effectuer l’</w:t>
      </w:r>
      <w:r w:rsidR="000E1894">
        <w:t>entièreté</w:t>
      </w:r>
      <w:r w:rsidR="009160D2">
        <w:t xml:space="preserve"> de la logique de système. </w:t>
      </w:r>
    </w:p>
    <w:p w14:paraId="42B843FB" w14:textId="77EF4339" w:rsidR="00E51CAC" w:rsidRDefault="000E1894" w:rsidP="001F64D2">
      <w:r>
        <w:t>S</w:t>
      </w:r>
      <w:r w:rsidR="009160D2">
        <w:t xml:space="preserve">es fonctions seront les suivantes : </w:t>
      </w:r>
    </w:p>
    <w:p w14:paraId="42012D77" w14:textId="03525B0A" w:rsidR="009160D2" w:rsidRDefault="009160D2" w:rsidP="002F2428">
      <w:pPr>
        <w:pStyle w:val="Paragraphedeliste"/>
        <w:numPr>
          <w:ilvl w:val="0"/>
          <w:numId w:val="5"/>
        </w:numPr>
      </w:pPr>
      <w:r>
        <w:t>Lecture A/D</w:t>
      </w:r>
    </w:p>
    <w:p w14:paraId="097B4E1A" w14:textId="30273033" w:rsidR="009160D2" w:rsidRDefault="009160D2" w:rsidP="002F2428">
      <w:pPr>
        <w:pStyle w:val="Paragraphedeliste"/>
        <w:numPr>
          <w:ilvl w:val="0"/>
          <w:numId w:val="5"/>
        </w:numPr>
      </w:pPr>
      <w:r>
        <w:t>Gestion des I/O 24V-3V3</w:t>
      </w:r>
    </w:p>
    <w:p w14:paraId="6A70CF92" w14:textId="1BFCA9AC" w:rsidR="009160D2" w:rsidRDefault="00C55437" w:rsidP="002F2428">
      <w:pPr>
        <w:pStyle w:val="Paragraphedeliste"/>
        <w:numPr>
          <w:ilvl w:val="0"/>
          <w:numId w:val="5"/>
        </w:numPr>
      </w:pPr>
      <w:r>
        <w:t xml:space="preserve">Choix de la résistance simulée sur les cartes filles </w:t>
      </w:r>
    </w:p>
    <w:p w14:paraId="4705E2EE" w14:textId="01805844" w:rsidR="00C55437" w:rsidRDefault="00BB69C8" w:rsidP="002F2428">
      <w:pPr>
        <w:pStyle w:val="Paragraphedeliste"/>
        <w:numPr>
          <w:ilvl w:val="0"/>
          <w:numId w:val="5"/>
        </w:numPr>
      </w:pPr>
      <w:r>
        <w:t>Communication Ethernet</w:t>
      </w:r>
    </w:p>
    <w:p w14:paraId="014EFB73" w14:textId="18459CAA" w:rsidR="00BB69C8" w:rsidRDefault="00BB69C8" w:rsidP="002F2428">
      <w:pPr>
        <w:pStyle w:val="Paragraphedeliste"/>
        <w:numPr>
          <w:ilvl w:val="0"/>
          <w:numId w:val="5"/>
        </w:numPr>
      </w:pPr>
      <w:r>
        <w:t>Commande soft des relais</w:t>
      </w:r>
    </w:p>
    <w:p w14:paraId="4197EDD7" w14:textId="000AE097" w:rsidR="00BB69C8" w:rsidRDefault="00E33578" w:rsidP="002F2428">
      <w:pPr>
        <w:pStyle w:val="Paragraphedeliste"/>
        <w:numPr>
          <w:ilvl w:val="0"/>
          <w:numId w:val="5"/>
        </w:numPr>
      </w:pPr>
      <w:r>
        <w:t>Gestion de la LED du panel avant du boitier</w:t>
      </w:r>
    </w:p>
    <w:p w14:paraId="3C56AABE" w14:textId="7ADD545E" w:rsidR="00E33578" w:rsidRDefault="00E33578" w:rsidP="001F64D2"/>
    <w:p w14:paraId="7215AE15" w14:textId="2AA14063" w:rsidR="00BE7591" w:rsidRPr="00E51CAC" w:rsidRDefault="00BE7591" w:rsidP="001F64D2">
      <w:r>
        <w:t xml:space="preserve">Afin de pouvoir effectuer ces fonctions le module </w:t>
      </w:r>
      <w:r w:rsidR="001F64D2">
        <w:t>nécessitera</w:t>
      </w:r>
      <w:r>
        <w:t xml:space="preserve"> certaine spécifique. Le module sera décidé une fois </w:t>
      </w:r>
      <w:r w:rsidR="00840AE9">
        <w:t>les différents points</w:t>
      </w:r>
      <w:r>
        <w:t xml:space="preserve"> aborder : </w:t>
      </w:r>
    </w:p>
    <w:p w14:paraId="04A2D8D1" w14:textId="6D38E9CD" w:rsidR="00DE4B86" w:rsidRDefault="00DE4B86" w:rsidP="00DE4B86">
      <w:pPr>
        <w:pStyle w:val="Titre3"/>
      </w:pPr>
      <w:bookmarkStart w:id="23" w:name="_Toc208212834"/>
      <w:r>
        <w:t>Alimentation</w:t>
      </w:r>
      <w:bookmarkEnd w:id="23"/>
    </w:p>
    <w:p w14:paraId="3877D193" w14:textId="57060684" w:rsidR="000C388A" w:rsidRDefault="00140FF3" w:rsidP="000C388A">
      <w:pPr>
        <w:keepNext/>
        <w:jc w:val="center"/>
      </w:pPr>
      <w:r w:rsidRPr="00140FF3">
        <w:rPr>
          <w:noProof/>
        </w:rPr>
        <w:drawing>
          <wp:inline distT="0" distB="0" distL="0" distR="0" wp14:anchorId="1D34DC9B" wp14:editId="0C5C7C88">
            <wp:extent cx="6105525" cy="2153285"/>
            <wp:effectExtent l="0" t="0" r="9525"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05525" cy="2153285"/>
                    </a:xfrm>
                    <a:prstGeom prst="rect">
                      <a:avLst/>
                    </a:prstGeom>
                  </pic:spPr>
                </pic:pic>
              </a:graphicData>
            </a:graphic>
          </wp:inline>
        </w:drawing>
      </w:r>
    </w:p>
    <w:p w14:paraId="405BF356" w14:textId="584E47FC" w:rsidR="00B06184" w:rsidRDefault="000C388A" w:rsidP="00447055">
      <w:pPr>
        <w:pStyle w:val="Lgende"/>
        <w:jc w:val="center"/>
      </w:pPr>
      <w:r>
        <w:t xml:space="preserve">Figure </w:t>
      </w:r>
      <w:fldSimple w:instr=" SEQ Figure \* ARABIC ">
        <w:r w:rsidR="00C50D4D">
          <w:rPr>
            <w:noProof/>
          </w:rPr>
          <w:t>7</w:t>
        </w:r>
      </w:fldSimple>
      <w:r>
        <w:t xml:space="preserve"> - Partie alimentation du CM5</w:t>
      </w:r>
    </w:p>
    <w:p w14:paraId="18A44910" w14:textId="77777777" w:rsidR="00447055" w:rsidRDefault="00447055" w:rsidP="007F7009">
      <w:r>
        <w:t>Le module est alimenté en 5[V] depuis le bloc Buck down. Chaque pin 5[V] est découplée par un condensateur de 100[nF] placé au plus près, et un condensateur bulk de 47[uF] est positionné à l’entrée du domaine 5[V] pour amortir les appels de courant et stabiliser la tension.</w:t>
      </w:r>
    </w:p>
    <w:p w14:paraId="7193A2B5" w14:textId="77777777" w:rsidR="00447055" w:rsidRDefault="00447055" w:rsidP="007F7009"/>
    <w:p w14:paraId="24C0665B" w14:textId="15F470B8" w:rsidR="00E22FA2" w:rsidRDefault="00447055" w:rsidP="007F7009">
      <w:r>
        <w:t>GPIO_VREF est reliée à CM5_3V3(OUTPUT) afin d’établir des GPIO en 3.3[V], conformément au datasheet qui prescrit cette connexion pour des I/O en 3.3[V]. CM5_1.8(OUTPUT) n’est pas utilisée. Bien que CM5_3V3(OUTPUT) et CM5_1.8(OUTPUT) puissent fournir jusqu’à 300[mA], elles ne sont pas retenues pour les fonctions analogiques sensibles; les alimentations précises (ADC) sont générées via un LDO faible bruit</w:t>
      </w:r>
      <w:r w:rsidR="007F7009">
        <w:t xml:space="preserve">. </w:t>
      </w:r>
    </w:p>
    <w:p w14:paraId="784FBEE6" w14:textId="77777777" w:rsidR="00447055" w:rsidRDefault="00447055">
      <w:pPr>
        <w:rPr>
          <w:rFonts w:cs="Arial"/>
          <w:sz w:val="32"/>
          <w:szCs w:val="32"/>
        </w:rPr>
      </w:pPr>
      <w:r>
        <w:br w:type="page"/>
      </w:r>
    </w:p>
    <w:p w14:paraId="180E4BF9" w14:textId="41A88053" w:rsidR="007A35E8" w:rsidRDefault="007A35E8" w:rsidP="00DE4B86">
      <w:pPr>
        <w:pStyle w:val="Titre3"/>
      </w:pPr>
      <w:bookmarkStart w:id="24" w:name="_Toc208212835"/>
      <w:r>
        <w:lastRenderedPageBreak/>
        <w:t>Ethernet</w:t>
      </w:r>
      <w:bookmarkEnd w:id="24"/>
    </w:p>
    <w:p w14:paraId="1F3848D4" w14:textId="4969EE1A" w:rsidR="00E177ED" w:rsidRDefault="00951D7C" w:rsidP="00E177ED">
      <w:r>
        <w:t>Afin de pouvoir connecter notre système a</w:t>
      </w:r>
      <w:r w:rsidR="0089406D">
        <w:t xml:space="preserve"> un</w:t>
      </w:r>
      <w:r>
        <w:t xml:space="preserve"> réseau</w:t>
      </w:r>
      <w:r w:rsidR="0089406D">
        <w:t xml:space="preserve"> informatique et internet</w:t>
      </w:r>
      <w:r>
        <w:t xml:space="preserve">. Il nous faut une communication ethernet. A travers de celle-ci le module sera </w:t>
      </w:r>
      <w:r w:rsidR="0036478F">
        <w:t>programmé</w:t>
      </w:r>
      <w:r>
        <w:t xml:space="preserve">, </w:t>
      </w:r>
      <w:r w:rsidR="00F3349D">
        <w:t>possiblement paramétré</w:t>
      </w:r>
      <w:r>
        <w:t xml:space="preserve"> et recevra </w:t>
      </w:r>
      <w:r w:rsidR="005B7D67">
        <w:t>les informations</w:t>
      </w:r>
      <w:r>
        <w:t xml:space="preserve"> de l’API Oblo afin </w:t>
      </w:r>
      <w:r w:rsidR="005B7D67">
        <w:t xml:space="preserve">de commander la chaudière. </w:t>
      </w:r>
    </w:p>
    <w:p w14:paraId="779D326D" w14:textId="77777777" w:rsidR="003C4971" w:rsidRDefault="003C4971" w:rsidP="003C4971">
      <w:pPr>
        <w:keepNext/>
        <w:jc w:val="center"/>
      </w:pPr>
      <w:r w:rsidRPr="003C4971">
        <w:rPr>
          <w:noProof/>
        </w:rPr>
        <w:drawing>
          <wp:inline distT="0" distB="0" distL="0" distR="0" wp14:anchorId="165766C2" wp14:editId="320DCC3C">
            <wp:extent cx="3323645" cy="205749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36637" cy="2065537"/>
                    </a:xfrm>
                    <a:prstGeom prst="rect">
                      <a:avLst/>
                    </a:prstGeom>
                  </pic:spPr>
                </pic:pic>
              </a:graphicData>
            </a:graphic>
          </wp:inline>
        </w:drawing>
      </w:r>
    </w:p>
    <w:p w14:paraId="64A4838B" w14:textId="1E82CBB6" w:rsidR="003C4971" w:rsidRDefault="003C4971" w:rsidP="003C4971">
      <w:pPr>
        <w:pStyle w:val="Lgende"/>
        <w:jc w:val="center"/>
      </w:pPr>
      <w:r>
        <w:t xml:space="preserve">Figure </w:t>
      </w:r>
      <w:fldSimple w:instr=" SEQ Figure \* ARABIC ">
        <w:r w:rsidR="00C50D4D">
          <w:rPr>
            <w:noProof/>
          </w:rPr>
          <w:t>8</w:t>
        </w:r>
      </w:fldSimple>
    </w:p>
    <w:p w14:paraId="15049B2D" w14:textId="01C484D1" w:rsidR="00766DC6" w:rsidRDefault="00234883" w:rsidP="00094F67">
      <w:r>
        <w:t xml:space="preserve">Le CM5 supporte une connectique RJ45 à 4 paires. Les 4 paires permettent 1000BASE-T à 1[Gbit/s] </w:t>
      </w:r>
      <w:r w:rsidR="00766DC6">
        <w:rPr>
          <w:rStyle w:val="Appelnotedebasdep"/>
        </w:rPr>
        <w:footnoteReference w:id="4"/>
      </w:r>
      <w:r w:rsidR="00766DC6">
        <w:t>.</w:t>
      </w:r>
    </w:p>
    <w:p w14:paraId="626DB509" w14:textId="77777777" w:rsidR="00766DC6" w:rsidRDefault="00766DC6" w:rsidP="00094F67"/>
    <w:p w14:paraId="525A10F6" w14:textId="32229E25" w:rsidR="00234883" w:rsidRDefault="00234883" w:rsidP="00094F67">
      <w:r>
        <w:t>Les débits inférieurs utilisent moins de paires : 100BASE-TX exploite 2 paires</w:t>
      </w:r>
      <w:r w:rsidR="00A2469E">
        <w:rPr>
          <w:rStyle w:val="Appelnotedebasdep"/>
        </w:rPr>
        <w:footnoteReference w:id="5"/>
      </w:r>
      <w:r w:rsidR="00A2469E">
        <w:t>,</w:t>
      </w:r>
    </w:p>
    <w:p w14:paraId="64499990" w14:textId="77777777" w:rsidR="00234883" w:rsidRDefault="00234883" w:rsidP="00094F67"/>
    <w:p w14:paraId="76950E3D" w14:textId="5E1F2E9A" w:rsidR="00234883" w:rsidRDefault="00234883" w:rsidP="00094F67">
      <w:r>
        <w:t>Notre système n’a pas besoin d’un tel débit. 100[Kbit/s] suffisent pour l’application du projet</w:t>
      </w:r>
      <w:r w:rsidR="00836F7D">
        <w:t>.L</w:t>
      </w:r>
      <w:r>
        <w:t>a liaison sera négociée en 100BASE-TX à 100[Mbit/s] (2 paires actives).</w:t>
      </w:r>
    </w:p>
    <w:p w14:paraId="4F502DB3" w14:textId="77777777" w:rsidR="00234883" w:rsidRDefault="00234883" w:rsidP="00094F67"/>
    <w:p w14:paraId="6F0C382D" w14:textId="51F60976" w:rsidR="008432AE" w:rsidRDefault="00234883" w:rsidP="00094F67">
      <w:r>
        <w:t>Ethernet SYNC OUT ne sera pas connectée, aucune horloge de synchronisation n’étant requise entre les systèmes du réseau.</w:t>
      </w:r>
    </w:p>
    <w:p w14:paraId="1870498C" w14:textId="30E9D26F" w:rsidR="00C45914" w:rsidRDefault="004E7771" w:rsidP="00C45914">
      <w:pPr>
        <w:keepNext/>
        <w:jc w:val="center"/>
      </w:pPr>
      <w:r w:rsidRPr="004E7771">
        <w:rPr>
          <w:noProof/>
        </w:rPr>
        <w:drawing>
          <wp:inline distT="0" distB="0" distL="0" distR="0" wp14:anchorId="78364544" wp14:editId="3834DC67">
            <wp:extent cx="3450566" cy="2041792"/>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03526" cy="2073130"/>
                    </a:xfrm>
                    <a:prstGeom prst="rect">
                      <a:avLst/>
                    </a:prstGeom>
                  </pic:spPr>
                </pic:pic>
              </a:graphicData>
            </a:graphic>
          </wp:inline>
        </w:drawing>
      </w:r>
    </w:p>
    <w:p w14:paraId="5C527DE7" w14:textId="640A866B" w:rsidR="008432AE" w:rsidRDefault="00C45914" w:rsidP="00C45914">
      <w:pPr>
        <w:pStyle w:val="Lgende"/>
        <w:jc w:val="center"/>
      </w:pPr>
      <w:r>
        <w:t xml:space="preserve">Figure </w:t>
      </w:r>
      <w:fldSimple w:instr=" SEQ Figure \* ARABIC ">
        <w:r w:rsidR="00C50D4D">
          <w:rPr>
            <w:noProof/>
          </w:rPr>
          <w:t>9</w:t>
        </w:r>
      </w:fldSimple>
    </w:p>
    <w:p w14:paraId="260B2F2B" w14:textId="77777777" w:rsidR="00121900" w:rsidRDefault="00121900" w:rsidP="002078EA">
      <w:r>
        <w:t>Le connecteur RJ45 reliera le système au réseau Ethernet.</w:t>
      </w:r>
    </w:p>
    <w:p w14:paraId="161D4F54" w14:textId="77777777" w:rsidR="00121900" w:rsidRDefault="00121900" w:rsidP="002078EA">
      <w:r>
        <w:t>Ce connecteur intègre deux LED :</w:t>
      </w:r>
    </w:p>
    <w:p w14:paraId="7D7900A9" w14:textId="373D054E" w:rsidR="00121900" w:rsidRDefault="00121900" w:rsidP="002F2428">
      <w:pPr>
        <w:pStyle w:val="Paragraphedeliste"/>
        <w:numPr>
          <w:ilvl w:val="0"/>
          <w:numId w:val="4"/>
        </w:numPr>
      </w:pPr>
      <w:r>
        <w:t>LED jaune : indication de la vitesse Ethernet</w:t>
      </w:r>
    </w:p>
    <w:p w14:paraId="261B479C" w14:textId="184A6197" w:rsidR="00121900" w:rsidRDefault="00121900" w:rsidP="002F2428">
      <w:pPr>
        <w:pStyle w:val="Paragraphedeliste"/>
        <w:numPr>
          <w:ilvl w:val="0"/>
          <w:numId w:val="4"/>
        </w:numPr>
      </w:pPr>
      <w:r>
        <w:t>LED verte : indication d’activité sur les lignes Ethernet</w:t>
      </w:r>
    </w:p>
    <w:p w14:paraId="7F96FB04" w14:textId="2588905C" w:rsidR="00121900" w:rsidRDefault="00121900" w:rsidP="002078EA"/>
    <w:p w14:paraId="0316DC1D" w14:textId="6A1F9585" w:rsidR="00FE1F9C" w:rsidRDefault="00FE1F9C" w:rsidP="002078EA">
      <w:r>
        <w:t xml:space="preserve">Les lignes Ethernets devront être router en différentiel avec une </w:t>
      </w:r>
      <w:r w:rsidR="00551936">
        <w:t>impédance</w:t>
      </w:r>
      <w:r>
        <w:t xml:space="preserve"> </w:t>
      </w:r>
      <w:r w:rsidR="00551936">
        <w:t>contrôlée</w:t>
      </w:r>
      <w:r>
        <w:t xml:space="preserve"> de 100</w:t>
      </w:r>
      <w:r w:rsidR="00551936">
        <w:t>[Ω</w:t>
      </w:r>
      <w:r>
        <w:t>]</w:t>
      </w:r>
      <w:r w:rsidR="00551936">
        <w:t xml:space="preserve">. </w:t>
      </w:r>
    </w:p>
    <w:p w14:paraId="46BAC955" w14:textId="28C03D96" w:rsidR="005B7D67" w:rsidRDefault="00121900" w:rsidP="002078EA">
      <w:r>
        <w:lastRenderedPageBreak/>
        <w:t>Le condensateur C10, connecté aux pins RCT et TCT, assurera un filtrage de mode commun pour bloquer le bruit induit par le transformateur du connecteur, sans modifier les signaux différentiels.</w:t>
      </w:r>
    </w:p>
    <w:p w14:paraId="7207637A" w14:textId="2080442C" w:rsidR="003D4789" w:rsidRDefault="003D4789" w:rsidP="002078EA"/>
    <w:p w14:paraId="73C40168" w14:textId="16C6654A" w:rsidR="003D4789" w:rsidRDefault="003D4789" w:rsidP="002078EA">
      <w:r>
        <w:t xml:space="preserve">La connectique sera protégée par </w:t>
      </w:r>
      <w:r w:rsidR="00554DBF">
        <w:t>2</w:t>
      </w:r>
      <w:r w:rsidR="00325A5E">
        <w:t xml:space="preserve"> </w:t>
      </w:r>
      <w:r>
        <w:t>diode</w:t>
      </w:r>
      <w:r w:rsidR="00325A5E">
        <w:t>s</w:t>
      </w:r>
      <w:r>
        <w:t xml:space="preserve"> TVS bidirectionnel de </w:t>
      </w:r>
      <w:r w:rsidR="00CE757C" w:rsidRPr="00CE757C">
        <w:t>TPD4E1U06DCKR</w:t>
      </w:r>
      <w:r w:rsidR="00CE757C">
        <w:t xml:space="preserve"> à 5V5. Ces diodes ayant </w:t>
      </w:r>
      <w:r w:rsidR="00A11C05">
        <w:t>qu’une petite capacité</w:t>
      </w:r>
      <w:r w:rsidR="00CE757C">
        <w:t xml:space="preserve"> </w:t>
      </w:r>
      <w:r w:rsidR="00325A5E">
        <w:t>parasite de 0.8pF</w:t>
      </w:r>
      <w:r w:rsidR="00C51BA5">
        <w:t xml:space="preserve">, </w:t>
      </w:r>
      <w:r w:rsidR="00A11C05">
        <w:t>elles seront</w:t>
      </w:r>
      <w:r w:rsidR="00C51BA5">
        <w:t xml:space="preserve"> </w:t>
      </w:r>
      <w:r w:rsidR="00A11C05">
        <w:t>parfaites</w:t>
      </w:r>
      <w:r w:rsidR="00C51BA5">
        <w:t xml:space="preserve"> pour ne pas </w:t>
      </w:r>
      <w:r w:rsidR="00A11C05">
        <w:t>influencé</w:t>
      </w:r>
      <w:r w:rsidR="00C51BA5">
        <w:t xml:space="preserve"> les communications </w:t>
      </w:r>
      <w:r w:rsidR="00A11C05">
        <w:t xml:space="preserve">Ethernet. </w:t>
      </w:r>
    </w:p>
    <w:p w14:paraId="11CF1787" w14:textId="50C650A3" w:rsidR="00A11C05" w:rsidRDefault="00A11C05" w:rsidP="002078EA"/>
    <w:p w14:paraId="631058B3" w14:textId="5A1DAF14" w:rsidR="00A11C05" w:rsidRPr="00E177ED" w:rsidRDefault="00A11C05" w:rsidP="002078EA">
      <w:r>
        <w:t xml:space="preserve">Ces diodes respectent la </w:t>
      </w:r>
      <w:r w:rsidR="00472719">
        <w:t>norme</w:t>
      </w:r>
      <w:r w:rsidR="00373746">
        <w:t xml:space="preserve"> IEC 61000-4-2 comme demandé par le cahier des charges. </w:t>
      </w:r>
    </w:p>
    <w:p w14:paraId="3BB870A7" w14:textId="0DB58628" w:rsidR="00D25D3B" w:rsidRDefault="00D25D3B" w:rsidP="00DE4B86">
      <w:pPr>
        <w:pStyle w:val="Titre3"/>
      </w:pPr>
      <w:bookmarkStart w:id="25" w:name="_Toc208212836"/>
      <w:r>
        <w:t>Mémoire</w:t>
      </w:r>
      <w:bookmarkEnd w:id="25"/>
    </w:p>
    <w:p w14:paraId="615BF232" w14:textId="034C2C50" w:rsidR="0044158E" w:rsidRDefault="00D25D3B" w:rsidP="00D25D3B">
      <w:r>
        <w:t xml:space="preserve">Le </w:t>
      </w:r>
      <w:r w:rsidR="006C52F9">
        <w:t>CM5 peuit utiliser</w:t>
      </w:r>
      <w:r w:rsidR="00440287">
        <w:t xml:space="preserve"> </w:t>
      </w:r>
      <w:r w:rsidR="00373746">
        <w:t>deux types</w:t>
      </w:r>
      <w:r w:rsidR="00440287">
        <w:t xml:space="preserve"> de mémoire, soit une</w:t>
      </w:r>
      <w:r w:rsidR="009C2DB9">
        <w:t xml:space="preserve"> carte SD externe ou une mémoire </w:t>
      </w:r>
      <w:r w:rsidR="009D1890">
        <w:t>interne</w:t>
      </w:r>
      <w:r w:rsidR="009C2DB9">
        <w:t xml:space="preserve"> eMMC </w:t>
      </w:r>
      <w:r w:rsidR="009D1890">
        <w:t>(</w:t>
      </w:r>
      <w:r w:rsidR="00E163E9" w:rsidRPr="00E163E9">
        <w:t>Embedded Multi-Media Card</w:t>
      </w:r>
      <w:r w:rsidR="009D1890">
        <w:t>)</w:t>
      </w:r>
      <w:r w:rsidR="00E163E9">
        <w:t>.</w:t>
      </w:r>
    </w:p>
    <w:p w14:paraId="5750728D" w14:textId="77777777" w:rsidR="0044158E" w:rsidRDefault="0044158E" w:rsidP="00D25D3B"/>
    <w:p w14:paraId="07E860E9" w14:textId="1729A8E5" w:rsidR="00D25D3B" w:rsidRDefault="0044158E" w:rsidP="00D25D3B">
      <w:r>
        <w:t>Afin de simplifier et augmenter l</w:t>
      </w:r>
      <w:r w:rsidR="00FE1F9C">
        <w:t xml:space="preserve">a </w:t>
      </w:r>
      <w:r w:rsidR="00CC0393">
        <w:t xml:space="preserve">stabilité du système l’utilisation d’une mémoire eMMC </w:t>
      </w:r>
      <w:r w:rsidR="00C74E41">
        <w:t xml:space="preserve">a été choisie par le mandant. </w:t>
      </w:r>
    </w:p>
    <w:p w14:paraId="618CB0E4" w14:textId="6D6B08AC" w:rsidR="00C74E41" w:rsidRDefault="00C74E41" w:rsidP="00D25D3B"/>
    <w:p w14:paraId="00183A1A" w14:textId="3A7F1603" w:rsidR="00D25D3B" w:rsidRPr="00D25D3B" w:rsidRDefault="00C74E41" w:rsidP="00D25D3B">
      <w:r>
        <w:t xml:space="preserve">Cette mémoire permettra de stocker les firmware </w:t>
      </w:r>
      <w:r w:rsidR="00DA5642">
        <w:t xml:space="preserve">et le </w:t>
      </w:r>
      <w:r>
        <w:t>système d’exploitation de notre CM5. L</w:t>
      </w:r>
      <w:r w:rsidR="00440287">
        <w:t xml:space="preserve">e système nécessitera ainsi l’utilisation d’une connectique USB afin de pouvoir programmer ces mémoires. </w:t>
      </w:r>
    </w:p>
    <w:p w14:paraId="3C646F2B" w14:textId="03F528E5" w:rsidR="007A35E8" w:rsidRDefault="007A35E8" w:rsidP="00DE4B86">
      <w:pPr>
        <w:pStyle w:val="Titre3"/>
      </w:pPr>
      <w:bookmarkStart w:id="26" w:name="_Toc208212837"/>
      <w:r>
        <w:t>USB 2.0</w:t>
      </w:r>
      <w:bookmarkEnd w:id="26"/>
    </w:p>
    <w:p w14:paraId="4686FE23" w14:textId="2B78CED9" w:rsidR="005A7AEC" w:rsidRDefault="00DA5642" w:rsidP="00632B9C">
      <w:r>
        <w:t xml:space="preserve">Comme </w:t>
      </w:r>
      <w:r w:rsidR="00F302B7">
        <w:t>définit ci</w:t>
      </w:r>
      <w:r>
        <w:t>-dessus</w:t>
      </w:r>
      <w:r w:rsidR="000F16DF">
        <w:t>, le port USB servira à</w:t>
      </w:r>
      <w:r w:rsidR="00F87B6C">
        <w:t xml:space="preserve"> </w:t>
      </w:r>
      <w:r w:rsidR="00F91367">
        <w:t xml:space="preserve">pouvoir </w:t>
      </w:r>
      <w:r w:rsidR="0044551F">
        <w:t>flasher</w:t>
      </w:r>
      <w:r w:rsidR="00F91367">
        <w:t xml:space="preserve"> le système</w:t>
      </w:r>
      <w:r w:rsidR="000F16DF">
        <w:t>. L</w:t>
      </w:r>
      <w:r w:rsidR="00AE22F7">
        <w:t>’utilisations de la pins RPIBOOT</w:t>
      </w:r>
      <w:r w:rsidR="00BD47FC">
        <w:t xml:space="preserve"> sera nécessaire. Celle-ci permet l’USB d’accéder directement à la mémoire eMMC </w:t>
      </w:r>
      <w:r w:rsidR="00632B9C">
        <w:t>comme un périphérique dit « USB Mass Storage </w:t>
      </w:r>
      <w:r w:rsidR="00F302B7">
        <w:t xml:space="preserve">» </w:t>
      </w:r>
      <w:r w:rsidR="00BD47FC">
        <w:t xml:space="preserve">permettant ainsi de la flasher avec l’OS </w:t>
      </w:r>
      <w:r w:rsidR="00F302B7">
        <w:t>choisis</w:t>
      </w:r>
      <w:r w:rsidR="00BD47FC">
        <w:t xml:space="preserve">. </w:t>
      </w:r>
      <w:r w:rsidR="005A7AEC">
        <w:t xml:space="preserve">Si cette pins est ouvert le système bootera </w:t>
      </w:r>
      <w:r w:rsidR="002213E6">
        <w:t>automatique</w:t>
      </w:r>
      <w:r w:rsidR="005A7AEC">
        <w:t xml:space="preserve"> </w:t>
      </w:r>
      <w:r w:rsidR="00670C77">
        <w:t>à</w:t>
      </w:r>
      <w:r w:rsidR="005A7AEC">
        <w:t xml:space="preserve"> partir de la mémoire eMMC. </w:t>
      </w:r>
    </w:p>
    <w:p w14:paraId="5F8E9C14" w14:textId="7D06A10D" w:rsidR="005A7AEC" w:rsidRDefault="005A7AEC" w:rsidP="00F87B6C"/>
    <w:p w14:paraId="3D441B12" w14:textId="77777777" w:rsidR="000105A3" w:rsidRDefault="000105A3" w:rsidP="000105A3">
      <w:pPr>
        <w:keepNext/>
        <w:jc w:val="center"/>
      </w:pPr>
      <w:r w:rsidRPr="000105A3">
        <w:rPr>
          <w:noProof/>
        </w:rPr>
        <w:drawing>
          <wp:inline distT="0" distB="0" distL="0" distR="0" wp14:anchorId="3D01E1B7" wp14:editId="0C3D0439">
            <wp:extent cx="3591426" cy="1114581"/>
            <wp:effectExtent l="0" t="0" r="0" b="952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591426" cy="1114581"/>
                    </a:xfrm>
                    <a:prstGeom prst="rect">
                      <a:avLst/>
                    </a:prstGeom>
                  </pic:spPr>
                </pic:pic>
              </a:graphicData>
            </a:graphic>
          </wp:inline>
        </w:drawing>
      </w:r>
    </w:p>
    <w:p w14:paraId="025D5E3F" w14:textId="5F3ABABA" w:rsidR="005A7AEC" w:rsidRDefault="000105A3" w:rsidP="000105A3">
      <w:pPr>
        <w:pStyle w:val="Lgende"/>
        <w:jc w:val="center"/>
      </w:pPr>
      <w:r>
        <w:t xml:space="preserve">Figure </w:t>
      </w:r>
      <w:fldSimple w:instr=" SEQ Figure \* ARABIC ">
        <w:r w:rsidR="00C50D4D">
          <w:rPr>
            <w:noProof/>
          </w:rPr>
          <w:t>10</w:t>
        </w:r>
      </w:fldSimple>
    </w:p>
    <w:p w14:paraId="4A360AFC" w14:textId="22C7C4FA" w:rsidR="00B36314" w:rsidRDefault="002213E6" w:rsidP="00D01FE8">
      <w:r>
        <w:t>Les communication</w:t>
      </w:r>
      <w:r w:rsidR="007B5D97">
        <w:t>s</w:t>
      </w:r>
      <w:r>
        <w:t xml:space="preserve"> USB ne </w:t>
      </w:r>
      <w:r w:rsidR="00373746">
        <w:t>nécessiteront</w:t>
      </w:r>
      <w:r>
        <w:t xml:space="preserve"> non plus pas de grande vitesse et la programmations ce faisant uniquement par l’USB 2.0,</w:t>
      </w:r>
      <w:r w:rsidR="00A53742">
        <w:t xml:space="preserve"> De ce faite, la communication sera faite en USB 2.0. Le CM5 fournis les pins</w:t>
      </w:r>
      <w:r w:rsidR="00B36314">
        <w:t xml:space="preserve"> USB_P et USB_P seront alors utilisée. </w:t>
      </w:r>
    </w:p>
    <w:p w14:paraId="77E730CB" w14:textId="1964FA5D" w:rsidR="00B36314" w:rsidRDefault="005A618E" w:rsidP="00B36314">
      <w:pPr>
        <w:keepNext/>
        <w:jc w:val="center"/>
      </w:pPr>
      <w:r w:rsidRPr="005A618E">
        <w:rPr>
          <w:noProof/>
        </w:rPr>
        <w:drawing>
          <wp:inline distT="0" distB="0" distL="0" distR="0" wp14:anchorId="51E56FCA" wp14:editId="69FE8673">
            <wp:extent cx="2848373" cy="695422"/>
            <wp:effectExtent l="0" t="0" r="9525" b="952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848373" cy="695422"/>
                    </a:xfrm>
                    <a:prstGeom prst="rect">
                      <a:avLst/>
                    </a:prstGeom>
                  </pic:spPr>
                </pic:pic>
              </a:graphicData>
            </a:graphic>
          </wp:inline>
        </w:drawing>
      </w:r>
    </w:p>
    <w:p w14:paraId="02D2F5B7" w14:textId="4486967F" w:rsidR="00BD47FC" w:rsidRDefault="00B36314" w:rsidP="00B36314">
      <w:pPr>
        <w:pStyle w:val="Lgende"/>
        <w:jc w:val="center"/>
      </w:pPr>
      <w:r>
        <w:t xml:space="preserve">Figure </w:t>
      </w:r>
      <w:fldSimple w:instr=" SEQ Figure \* ARABIC ">
        <w:r w:rsidR="00C50D4D">
          <w:rPr>
            <w:noProof/>
          </w:rPr>
          <w:t>11</w:t>
        </w:r>
      </w:fldSimple>
    </w:p>
    <w:p w14:paraId="3E25EB87" w14:textId="61AA9F46" w:rsidR="005A618E" w:rsidRDefault="00373746" w:rsidP="00D01FE8">
      <w:r>
        <w:t>USB_OTG_</w:t>
      </w:r>
      <w:r w:rsidR="005A618E">
        <w:t xml:space="preserve">ID permettrais de faire du CM5 l’hôte d’une communication USB. Fonctionnalité non utile dans notre cas. </w:t>
      </w:r>
    </w:p>
    <w:p w14:paraId="69AD195E" w14:textId="30B31C4B" w:rsidR="005A618E" w:rsidRDefault="005A618E">
      <w:r>
        <w:br w:type="page"/>
      </w:r>
    </w:p>
    <w:p w14:paraId="0E765564" w14:textId="0F94BC2D" w:rsidR="005258E6" w:rsidRDefault="00FB6152" w:rsidP="005258E6">
      <w:pPr>
        <w:keepNext/>
        <w:jc w:val="center"/>
      </w:pPr>
      <w:r w:rsidRPr="00FB6152">
        <w:rPr>
          <w:noProof/>
        </w:rPr>
        <w:lastRenderedPageBreak/>
        <w:drawing>
          <wp:inline distT="0" distB="0" distL="0" distR="0" wp14:anchorId="6449647D" wp14:editId="049D87B2">
            <wp:extent cx="3493698" cy="2494566"/>
            <wp:effectExtent l="0" t="0" r="0" b="127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07632" cy="2504515"/>
                    </a:xfrm>
                    <a:prstGeom prst="rect">
                      <a:avLst/>
                    </a:prstGeom>
                  </pic:spPr>
                </pic:pic>
              </a:graphicData>
            </a:graphic>
          </wp:inline>
        </w:drawing>
      </w:r>
    </w:p>
    <w:p w14:paraId="6251275C" w14:textId="0C7DEAEF" w:rsidR="005A618E" w:rsidRDefault="005258E6" w:rsidP="005258E6">
      <w:pPr>
        <w:pStyle w:val="Lgende"/>
        <w:jc w:val="center"/>
      </w:pPr>
      <w:r>
        <w:t xml:space="preserve">Figure </w:t>
      </w:r>
      <w:fldSimple w:instr=" SEQ Figure \* ARABIC ">
        <w:r w:rsidR="00C50D4D">
          <w:rPr>
            <w:noProof/>
          </w:rPr>
          <w:t>12</w:t>
        </w:r>
      </w:fldSimple>
    </w:p>
    <w:p w14:paraId="2F2CE551" w14:textId="4FF2FD5D" w:rsidR="00BD47FC" w:rsidRDefault="005258E6" w:rsidP="00D01FE8">
      <w:r>
        <w:t xml:space="preserve">Un USB de type C sera utilisé pour la communication USB 2.0. Celui-ci fournit </w:t>
      </w:r>
      <w:r w:rsidR="00D22478">
        <w:t xml:space="preserve">les lignes suivante : </w:t>
      </w:r>
    </w:p>
    <w:p w14:paraId="37EEB82B" w14:textId="134FC2BE" w:rsidR="00D22478" w:rsidRDefault="00D22478" w:rsidP="002F2428">
      <w:pPr>
        <w:pStyle w:val="Paragraphedeliste"/>
        <w:numPr>
          <w:ilvl w:val="0"/>
          <w:numId w:val="6"/>
        </w:numPr>
      </w:pPr>
      <w:r>
        <w:t>D+/D-</w:t>
      </w:r>
      <w:r w:rsidR="00A34C37">
        <w:t> :</w:t>
      </w:r>
      <w:r>
        <w:t xml:space="preserve"> Ligne communication</w:t>
      </w:r>
      <w:r w:rsidR="00B12569">
        <w:t xml:space="preserve"> </w:t>
      </w:r>
      <w:r w:rsidR="00A82371">
        <w:t xml:space="preserve">USB </w:t>
      </w:r>
      <w:r w:rsidR="00B12569">
        <w:t xml:space="preserve"> 2.0</w:t>
      </w:r>
    </w:p>
    <w:p w14:paraId="0FD6AB8F" w14:textId="26ADD13E" w:rsidR="003C4318" w:rsidRDefault="003C4318" w:rsidP="002F2428">
      <w:pPr>
        <w:pStyle w:val="Paragraphedeliste"/>
        <w:numPr>
          <w:ilvl w:val="0"/>
          <w:numId w:val="6"/>
        </w:numPr>
      </w:pPr>
      <w:r>
        <w:t xml:space="preserve">Le Vbus qui correspond au 5 [V] fournit par l’USB. </w:t>
      </w:r>
      <w:r w:rsidR="00A34C37">
        <w:t>Il ne sera pas</w:t>
      </w:r>
      <w:r>
        <w:t xml:space="preserve"> utilisé dans notre projet</w:t>
      </w:r>
    </w:p>
    <w:p w14:paraId="02C6DEA0" w14:textId="086C0A51" w:rsidR="00B12569" w:rsidRDefault="00B12569" w:rsidP="002F2428">
      <w:pPr>
        <w:pStyle w:val="Paragraphedeliste"/>
        <w:numPr>
          <w:ilvl w:val="0"/>
          <w:numId w:val="6"/>
        </w:numPr>
      </w:pPr>
      <w:r>
        <w:t>CC1/CC2</w:t>
      </w:r>
      <w:r w:rsidR="008479BC">
        <w:t xml:space="preserve"> sont des lignes de négociations de puissance pour l’</w:t>
      </w:r>
      <w:r w:rsidR="00556D2E">
        <w:t>USB C</w:t>
      </w:r>
      <w:r w:rsidR="00F453CF">
        <w:t xml:space="preserve">, </w:t>
      </w:r>
      <w:r w:rsidR="006A0218">
        <w:t>elles seront</w:t>
      </w:r>
      <w:r w:rsidR="00F453CF">
        <w:t xml:space="preserve"> </w:t>
      </w:r>
      <w:r w:rsidR="006A0218">
        <w:t>connectées</w:t>
      </w:r>
      <w:r w:rsidR="00F453CF">
        <w:t xml:space="preserve"> au CM5 pour </w:t>
      </w:r>
      <w:r w:rsidR="001A4099">
        <w:t>permettre au CM5 de</w:t>
      </w:r>
      <w:r w:rsidR="00F453CF">
        <w:t xml:space="preserve"> gérer </w:t>
      </w:r>
      <w:r w:rsidR="001A4099">
        <w:t xml:space="preserve">ces </w:t>
      </w:r>
      <w:r w:rsidR="00A64977">
        <w:t xml:space="preserve">lignes. </w:t>
      </w:r>
    </w:p>
    <w:p w14:paraId="3545BF16" w14:textId="49D7DE8F" w:rsidR="00B12569" w:rsidRDefault="00B12569" w:rsidP="002F2428">
      <w:pPr>
        <w:pStyle w:val="Paragraphedeliste"/>
        <w:numPr>
          <w:ilvl w:val="0"/>
          <w:numId w:val="6"/>
        </w:numPr>
      </w:pPr>
      <w:r>
        <w:t xml:space="preserve">SBU1/SBU2 qui sont </w:t>
      </w:r>
      <w:r w:rsidR="008804B4">
        <w:t>des lignes</w:t>
      </w:r>
      <w:r>
        <w:t xml:space="preserve"> de mode de communication</w:t>
      </w:r>
      <w:r w:rsidR="006A0218" w:rsidRPr="006A0218">
        <w:t xml:space="preserve"> </w:t>
      </w:r>
      <w:r w:rsidR="006A0218">
        <w:t>alternatif</w:t>
      </w:r>
      <w:r>
        <w:t xml:space="preserve"> pour l’</w:t>
      </w:r>
      <w:r w:rsidR="00E51FE0">
        <w:t xml:space="preserve">USB4 ou le </w:t>
      </w:r>
      <w:r w:rsidR="00ED2DB5">
        <w:t>display port</w:t>
      </w:r>
      <w:r w:rsidR="00E51FE0">
        <w:t>, non utilisée pour mon projet</w:t>
      </w:r>
      <w:r w:rsidR="00A64977">
        <w:t>.</w:t>
      </w:r>
    </w:p>
    <w:p w14:paraId="54591967" w14:textId="77777777" w:rsidR="003C4318" w:rsidRDefault="003C4318" w:rsidP="00D01FE8"/>
    <w:p w14:paraId="19769B9F" w14:textId="2619E0F5" w:rsidR="003C4318" w:rsidRDefault="00AF4242" w:rsidP="00D01FE8">
      <w:r>
        <w:t xml:space="preserve">Les lignes de data de l’USB seront protégé par une diode TVS bidirectionnel </w:t>
      </w:r>
      <w:r w:rsidR="00A64977">
        <w:t>même</w:t>
      </w:r>
      <w:r w:rsidR="006A0218">
        <w:t xml:space="preserve"> modèle que décrite pour l’Ethernet ci-dessus. </w:t>
      </w:r>
    </w:p>
    <w:p w14:paraId="23FCD43F" w14:textId="7306CBA5" w:rsidR="007A596D" w:rsidRDefault="007A596D" w:rsidP="007A596D"/>
    <w:p w14:paraId="2AD9EF2F" w14:textId="77777777" w:rsidR="007C65D1" w:rsidRDefault="007C65D1">
      <w:pPr>
        <w:rPr>
          <w:rFonts w:cs="Arial"/>
          <w:sz w:val="32"/>
          <w:szCs w:val="32"/>
        </w:rPr>
      </w:pPr>
      <w:r>
        <w:br w:type="page"/>
      </w:r>
    </w:p>
    <w:p w14:paraId="66BF73BF" w14:textId="0324839E" w:rsidR="006A0218" w:rsidRDefault="00AA7C2D" w:rsidP="00AA7C2D">
      <w:pPr>
        <w:pStyle w:val="Titre3"/>
      </w:pPr>
      <w:bookmarkStart w:id="27" w:name="_Toc208212838"/>
      <w:r>
        <w:lastRenderedPageBreak/>
        <w:t>LED d’activité</w:t>
      </w:r>
      <w:bookmarkEnd w:id="27"/>
      <w:r>
        <w:t xml:space="preserve"> </w:t>
      </w:r>
    </w:p>
    <w:p w14:paraId="6DD75FE8" w14:textId="0AC27E7A" w:rsidR="000F05B5" w:rsidRDefault="00A23A52" w:rsidP="000F05B5">
      <w:pPr>
        <w:keepNext/>
        <w:jc w:val="center"/>
      </w:pPr>
      <w:r w:rsidRPr="00A23A52">
        <w:rPr>
          <w:noProof/>
        </w:rPr>
        <w:drawing>
          <wp:inline distT="0" distB="0" distL="0" distR="0" wp14:anchorId="286D8693" wp14:editId="5C001557">
            <wp:extent cx="1478143" cy="1906438"/>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498762" cy="1933031"/>
                    </a:xfrm>
                    <a:prstGeom prst="rect">
                      <a:avLst/>
                    </a:prstGeom>
                  </pic:spPr>
                </pic:pic>
              </a:graphicData>
            </a:graphic>
          </wp:inline>
        </w:drawing>
      </w:r>
    </w:p>
    <w:p w14:paraId="5A76AC2A" w14:textId="46EEBF0C" w:rsidR="00AA7C2D" w:rsidRDefault="00AA7C2D" w:rsidP="00AA7C2D">
      <w:pPr>
        <w:pStyle w:val="Lgende"/>
        <w:jc w:val="center"/>
      </w:pPr>
      <w:r>
        <w:t xml:space="preserve">Figure </w:t>
      </w:r>
      <w:fldSimple w:instr=" SEQ Figure \* ARABIC ">
        <w:r w:rsidR="00C50D4D">
          <w:rPr>
            <w:noProof/>
          </w:rPr>
          <w:t>13</w:t>
        </w:r>
      </w:fldSimple>
    </w:p>
    <w:p w14:paraId="15B7AFB6" w14:textId="55976368" w:rsidR="007C65D1" w:rsidRDefault="007C65D1" w:rsidP="004253D5">
      <w:r>
        <w:t>Comme indiqué dans le datasheet du CM5</w:t>
      </w:r>
      <w:r w:rsidR="004A4E97">
        <w:rPr>
          <w:rStyle w:val="Appelnotedebasdep"/>
        </w:rPr>
        <w:footnoteReference w:id="6"/>
      </w:r>
      <w:r>
        <w:t xml:space="preserve">, la broche “LED_ACTIVITY” reproduit le comportement de la LED verte du Raspberry Pi 5.  </w:t>
      </w:r>
    </w:p>
    <w:p w14:paraId="42DC9489" w14:textId="56FB258E" w:rsidR="007C65D1" w:rsidRDefault="004253D5" w:rsidP="004253D5">
      <w:r>
        <w:t>C</w:t>
      </w:r>
      <w:r w:rsidR="007C65D1">
        <w:t xml:space="preserve">ette broche clignote pour indiquer l’accès à l’eMMC. En cas d’erreur au démarrage, la LED clignote selon un motif qui peut être décodé à l’aide de la table de correspondance fournie dans la documentation officielle Raspberry Pi.  </w:t>
      </w:r>
    </w:p>
    <w:p w14:paraId="233B272F" w14:textId="77777777" w:rsidR="007C65D1" w:rsidRDefault="007C65D1" w:rsidP="004253D5"/>
    <w:p w14:paraId="2F5B00A1" w14:textId="0A59B967" w:rsidR="007C65D1" w:rsidRDefault="007C65D1" w:rsidP="004253D5">
      <w:r>
        <w:t>Dans ce projet, la LED verte est directement commandée par le GPIO du CM5. Le dimensionnement est effectué afin d’obtenir un courant de 2.0 [mA]</w:t>
      </w:r>
      <w:r w:rsidR="008954DF">
        <w:t>.</w:t>
      </w:r>
    </w:p>
    <w:p w14:paraId="5133F010" w14:textId="77777777" w:rsidR="007C65D1" w:rsidRDefault="007C65D1" w:rsidP="004253D5"/>
    <w:p w14:paraId="508D6BE8" w14:textId="77777777" w:rsidR="007C65D1" w:rsidRDefault="007C65D1" w:rsidP="004253D5">
      <w:r>
        <w:t xml:space="preserve">Les données retenues sont les suivantes :  </w:t>
      </w:r>
    </w:p>
    <w:p w14:paraId="5C7171CE" w14:textId="3C0DBD85" w:rsidR="007C65D1" w:rsidRDefault="007C65D1" w:rsidP="002F2428">
      <w:pPr>
        <w:pStyle w:val="Paragraphedeliste"/>
        <w:numPr>
          <w:ilvl w:val="1"/>
          <w:numId w:val="7"/>
        </w:numPr>
        <w:ind w:left="709"/>
      </w:pPr>
      <w:r>
        <w:t xml:space="preserve">Vcc = 3.3 [V] (alimentation du système)  </w:t>
      </w:r>
    </w:p>
    <w:p w14:paraId="0727D377" w14:textId="698F78B0" w:rsidR="007C65D1" w:rsidRPr="007C65D1" w:rsidRDefault="007C65D1" w:rsidP="002F2428">
      <w:pPr>
        <w:pStyle w:val="Paragraphedeliste"/>
        <w:numPr>
          <w:ilvl w:val="1"/>
          <w:numId w:val="7"/>
        </w:numPr>
        <w:ind w:left="709"/>
        <w:rPr>
          <w:lang w:val="en-US"/>
        </w:rPr>
      </w:pPr>
      <w:r w:rsidRPr="007C65D1">
        <w:rPr>
          <w:lang w:val="en-US"/>
        </w:rPr>
        <w:t xml:space="preserve">Vf = 2.1 [V] (LED verte LTST-C170KGKT)  </w:t>
      </w:r>
    </w:p>
    <w:p w14:paraId="1DE837BA" w14:textId="1119E52A" w:rsidR="007C65D1" w:rsidRDefault="007C65D1" w:rsidP="002F2428">
      <w:pPr>
        <w:pStyle w:val="Paragraphedeliste"/>
        <w:numPr>
          <w:ilvl w:val="1"/>
          <w:numId w:val="7"/>
        </w:numPr>
        <w:ind w:left="709"/>
      </w:pPr>
      <w:r>
        <w:t xml:space="preserve">VOL = 0.2 [V] (niveau bas GPIO CM5 à 2 mA)  </w:t>
      </w:r>
    </w:p>
    <w:p w14:paraId="70AE9696" w14:textId="7141F5FA" w:rsidR="007C65D1" w:rsidRDefault="007C65D1" w:rsidP="002F2428">
      <w:pPr>
        <w:pStyle w:val="Paragraphedeliste"/>
        <w:numPr>
          <w:ilvl w:val="1"/>
          <w:numId w:val="7"/>
        </w:numPr>
        <w:ind w:left="709"/>
      </w:pPr>
      <w:r>
        <w:t xml:space="preserve">Icible = 2.0 [mA] (courant visé pour LED témoin)  </w:t>
      </w:r>
    </w:p>
    <w:p w14:paraId="7BA6B046" w14:textId="77777777" w:rsidR="007C65D1" w:rsidRDefault="007C65D1" w:rsidP="007C65D1"/>
    <w:p w14:paraId="0B2D8A95" w14:textId="2384EA2D" w:rsidR="00023F78" w:rsidRPr="00AA45AD" w:rsidRDefault="009A282F" w:rsidP="002F2428">
      <w:pPr>
        <w:pStyle w:val="Paragraphedeliste"/>
        <w:numPr>
          <w:ilvl w:val="0"/>
          <w:numId w:val="26"/>
        </w:numPr>
        <w:rPr>
          <w:rFonts w:ascii="Cambria Math" w:hAnsi="Cambria Math"/>
          <w:oMath/>
        </w:rPr>
      </w:pPr>
      <m:oMath>
        <m:sSub>
          <m:sSubPr>
            <m:ctrlPr>
              <w:rPr>
                <w:rFonts w:ascii="Cambria Math" w:hAnsi="Cambria Math"/>
                <w:i/>
              </w:rPr>
            </m:ctrlPr>
          </m:sSubPr>
          <m:e>
            <m:r>
              <w:rPr>
                <w:rFonts w:ascii="Cambria Math" w:hAnsi="Cambria Math"/>
              </w:rPr>
              <m:t>R</m:t>
            </m:r>
          </m:e>
          <m:sub>
            <m:r>
              <m:rPr>
                <m:nor/>
              </m:rPr>
              <w:rPr>
                <w:rFonts w:ascii="Cambria Math" w:hAnsi="Cambria Math"/>
              </w:rPr>
              <m:t>théorie</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rPr>
                  <m:t>cc</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OL</m:t>
                </m:r>
              </m:sub>
            </m:sSub>
            <m:ctrlPr>
              <w:rPr>
                <w:rFonts w:ascii="Cambria Math" w:hAnsi="Cambria Math"/>
                <w:i/>
              </w:rPr>
            </m:ctrlPr>
          </m:num>
          <m:den>
            <m:sSub>
              <m:sSubPr>
                <m:ctrlPr>
                  <w:rPr>
                    <w:rFonts w:ascii="Cambria Math" w:hAnsi="Cambria Math"/>
                    <w:i/>
                  </w:rPr>
                </m:ctrlPr>
              </m:sSubPr>
              <m:e>
                <m:r>
                  <w:rPr>
                    <w:rFonts w:ascii="Cambria Math" w:hAnsi="Cambria Math"/>
                  </w:rPr>
                  <m:t>I</m:t>
                </m:r>
              </m:e>
              <m:sub>
                <m:r>
                  <m:rPr>
                    <m:nor/>
                  </m:rPr>
                  <w:rPr>
                    <w:rFonts w:ascii="Cambria Math" w:hAnsi="Cambria Math"/>
                  </w:rPr>
                  <m:t>cible</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3.3-2.1-0.2</m:t>
            </m:r>
            <m:ctrlPr>
              <w:rPr>
                <w:rFonts w:ascii="Cambria Math" w:hAnsi="Cambria Math"/>
                <w:i/>
              </w:rPr>
            </m:ctrlPr>
          </m:num>
          <m:den>
            <m:r>
              <w:rPr>
                <w:rFonts w:ascii="Cambria Math" w:hAnsi="Cambria Math"/>
              </w:rPr>
              <m:t>0.002</m:t>
            </m:r>
            <m:ctrlPr>
              <w:rPr>
                <w:rFonts w:ascii="Cambria Math" w:hAnsi="Cambria Math"/>
                <w:i/>
              </w:rPr>
            </m:ctrlPr>
          </m:den>
        </m:f>
        <m:r>
          <w:rPr>
            <w:rFonts w:ascii="Cambria Math" w:hAnsi="Cambria Math"/>
          </w:rPr>
          <m:t>=500.00</m:t>
        </m:r>
        <m:d>
          <m:dPr>
            <m:begChr m:val="["/>
            <m:endChr m:val="]"/>
            <m:ctrlPr>
              <w:rPr>
                <w:rFonts w:ascii="Cambria Math" w:hAnsi="Cambria Math"/>
                <w:i/>
              </w:rPr>
            </m:ctrlPr>
          </m:dPr>
          <m:e>
            <m:r>
              <m:rPr>
                <m:sty m:val="p"/>
              </m:rPr>
              <w:rPr>
                <w:rFonts w:ascii="Cambria Math" w:hAnsi="Cambria Math"/>
              </w:rPr>
              <m:t>Ω</m:t>
            </m:r>
          </m:e>
        </m:d>
        <m:r>
          <m:rPr>
            <m:sty m:val="p"/>
          </m:rPr>
          <w:rPr>
            <w:rFonts w:ascii="Cambria Math" w:hAnsi="Cambria Math"/>
          </w:rPr>
          <m:t>→</m:t>
        </m:r>
        <m:r>
          <w:rPr>
            <w:rFonts w:ascii="Cambria Math" w:hAnsi="Cambria Math"/>
          </w:rPr>
          <m:t>560</m:t>
        </m:r>
        <m:d>
          <m:dPr>
            <m:begChr m:val="["/>
            <m:endChr m:val="]"/>
            <m:ctrlPr>
              <w:rPr>
                <w:rFonts w:ascii="Cambria Math" w:hAnsi="Cambria Math"/>
                <w:i/>
              </w:rPr>
            </m:ctrlPr>
          </m:dPr>
          <m:e>
            <m:r>
              <m:rPr>
                <m:sty m:val="p"/>
              </m:rPr>
              <w:rPr>
                <w:rFonts w:ascii="Cambria Math" w:hAnsi="Cambria Math"/>
              </w:rPr>
              <m:t>Ω</m:t>
            </m:r>
          </m:e>
        </m:d>
      </m:oMath>
    </w:p>
    <w:p w14:paraId="6D2A3C7C" w14:textId="77777777" w:rsidR="00023F78" w:rsidRPr="0066502C" w:rsidRDefault="00023F78" w:rsidP="0066502C">
      <w:pPr>
        <w:rPr>
          <w:rFonts w:ascii="Cambria Math" w:hAnsi="Cambria Math"/>
          <w:oMath/>
        </w:rPr>
      </w:pPr>
    </w:p>
    <w:p w14:paraId="085F5065" w14:textId="4FDD7616" w:rsidR="00023F78" w:rsidRPr="00AA45AD" w:rsidRDefault="009A282F" w:rsidP="002F2428">
      <w:pPr>
        <w:pStyle w:val="Paragraphedeliste"/>
        <w:numPr>
          <w:ilvl w:val="0"/>
          <w:numId w:val="26"/>
        </w:numPr>
        <w:rPr>
          <w:rFonts w:ascii="Cambria Math" w:hAnsi="Cambria Math"/>
          <w:oMath/>
        </w:rPr>
      </w:pPr>
      <m:oMath>
        <m:sSub>
          <m:sSubPr>
            <m:ctrlPr>
              <w:rPr>
                <w:rFonts w:ascii="Cambria Math" w:hAnsi="Cambria Math"/>
                <w:i/>
              </w:rPr>
            </m:ctrlPr>
          </m:sSubPr>
          <m:e>
            <m:r>
              <w:rPr>
                <w:rFonts w:ascii="Cambria Math" w:hAnsi="Cambria Math"/>
              </w:rPr>
              <m:t>I</m:t>
            </m:r>
          </m:e>
          <m:sub>
            <m:r>
              <m:rPr>
                <m:nor/>
              </m:rPr>
              <w:rPr>
                <w:rFonts w:ascii="Cambria Math" w:hAnsi="Cambria Math"/>
              </w:rPr>
              <m:t>réel</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rPr>
                  <m:t>cc</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OL</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m:rPr>
                    <m:nor/>
                  </m:rPr>
                  <w:rPr>
                    <w:rFonts w:ascii="Cambria Math" w:hAnsi="Cambria Math"/>
                  </w:rPr>
                  <m:t>E12</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3.3-2.1-0.2</m:t>
            </m:r>
            <m:ctrlPr>
              <w:rPr>
                <w:rFonts w:ascii="Cambria Math" w:hAnsi="Cambria Math"/>
                <w:i/>
              </w:rPr>
            </m:ctrlPr>
          </m:num>
          <m:den>
            <m:r>
              <w:rPr>
                <w:rFonts w:ascii="Cambria Math" w:hAnsi="Cambria Math"/>
              </w:rPr>
              <m:t>560</m:t>
            </m:r>
            <m:ctrlPr>
              <w:rPr>
                <w:rFonts w:ascii="Cambria Math" w:hAnsi="Cambria Math"/>
                <w:i/>
              </w:rPr>
            </m:ctrlPr>
          </m:den>
        </m:f>
        <m:r>
          <w:rPr>
            <w:rFonts w:ascii="Cambria Math" w:hAnsi="Cambria Math"/>
          </w:rPr>
          <m:t>=0.001964</m:t>
        </m:r>
        <m:d>
          <m:dPr>
            <m:begChr m:val="["/>
            <m:endChr m:val="]"/>
            <m:ctrlPr>
              <w:rPr>
                <w:rFonts w:ascii="Cambria Math" w:hAnsi="Cambria Math"/>
                <w:i/>
              </w:rPr>
            </m:ctrlPr>
          </m:dPr>
          <m:e>
            <m:r>
              <m:rPr>
                <m:nor/>
              </m:rPr>
              <w:rPr>
                <w:rFonts w:ascii="Cambria Math" w:hAnsi="Cambria Math"/>
              </w:rPr>
              <m:t>A</m:t>
            </m:r>
          </m:e>
        </m:d>
      </m:oMath>
    </w:p>
    <w:p w14:paraId="4B9BE32B" w14:textId="77777777" w:rsidR="00023F78" w:rsidRPr="0066502C" w:rsidRDefault="00023F78" w:rsidP="0066502C">
      <w:pPr>
        <w:rPr>
          <w:rFonts w:ascii="Cambria Math" w:hAnsi="Cambria Math"/>
          <w:oMath/>
        </w:rPr>
      </w:pPr>
    </w:p>
    <w:p w14:paraId="3666D678" w14:textId="67EE5633" w:rsidR="00023F78" w:rsidRPr="00AA45AD" w:rsidRDefault="009A282F" w:rsidP="002F2428">
      <w:pPr>
        <w:pStyle w:val="Paragraphedeliste"/>
        <w:numPr>
          <w:ilvl w:val="0"/>
          <w:numId w:val="26"/>
        </w:numPr>
        <w:rPr>
          <w:rFonts w:ascii="Cambria Math" w:hAnsi="Cambria Math"/>
          <w:oMath/>
        </w:rPr>
      </w:pPr>
      <m:oMath>
        <m:sSub>
          <m:sSubPr>
            <m:ctrlPr>
              <w:rPr>
                <w:rFonts w:ascii="Cambria Math" w:hAnsi="Cambria Math"/>
                <w:i/>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I</m:t>
            </m:r>
          </m:e>
          <m:sub>
            <m:r>
              <m:rPr>
                <m:nor/>
              </m:rPr>
              <w:rPr>
                <w:rFonts w:ascii="Cambria Math" w:hAnsi="Cambria Math"/>
              </w:rPr>
              <m:t>réel</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rPr>
              <m:t>réel</m:t>
            </m:r>
          </m:sub>
        </m:sSub>
        <m:r>
          <m:rPr>
            <m:sty m:val="p"/>
          </m:rP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rPr>
            </m:ctrlPr>
          </m:e>
          <m:sub>
            <m:r>
              <m:rPr>
                <m:nor/>
              </m:rPr>
              <w:rPr>
                <w:rFonts w:ascii="Cambria Math" w:hAnsi="Cambria Math"/>
              </w:rPr>
              <m:t>E12</m:t>
            </m:r>
          </m:sub>
        </m:sSub>
        <m:r>
          <w:rPr>
            <w:rFonts w:ascii="Cambria Math" w:hAnsi="Cambria Math"/>
          </w:rPr>
          <m:t>=0.001964</m:t>
        </m:r>
        <m:r>
          <m:rPr>
            <m:sty m:val="p"/>
          </m:rPr>
          <w:rPr>
            <w:rFonts w:ascii="Cambria Math" w:hAnsi="Cambria Math"/>
          </w:rPr>
          <m:t>⋅</m:t>
        </m:r>
        <m:r>
          <w:rPr>
            <w:rFonts w:ascii="Cambria Math" w:hAnsi="Cambria Math"/>
          </w:rPr>
          <m:t>0.001964</m:t>
        </m:r>
        <m:r>
          <m:rPr>
            <m:sty m:val="p"/>
          </m:rPr>
          <w:rPr>
            <w:rFonts w:ascii="Cambria Math" w:hAnsi="Cambria Math"/>
          </w:rPr>
          <m:t>⋅</m:t>
        </m:r>
        <m:r>
          <w:rPr>
            <w:rFonts w:ascii="Cambria Math" w:hAnsi="Cambria Math"/>
          </w:rPr>
          <m:t>560=0.00216</m:t>
        </m:r>
        <m:d>
          <m:dPr>
            <m:begChr m:val="["/>
            <m:endChr m:val="]"/>
            <m:ctrlPr>
              <w:rPr>
                <w:rFonts w:ascii="Cambria Math" w:hAnsi="Cambria Math"/>
                <w:i/>
              </w:rPr>
            </m:ctrlPr>
          </m:dPr>
          <m:e>
            <m:r>
              <m:rPr>
                <m:nor/>
              </m:rPr>
              <w:rPr>
                <w:rFonts w:ascii="Cambria Math" w:hAnsi="Cambria Math"/>
              </w:rPr>
              <m:t>W</m:t>
            </m:r>
          </m:e>
        </m:d>
      </m:oMath>
    </w:p>
    <w:p w14:paraId="223E7803" w14:textId="77777777" w:rsidR="00023F78" w:rsidRPr="0066502C" w:rsidRDefault="00023F78" w:rsidP="0066502C">
      <w:pPr>
        <w:rPr>
          <w:rFonts w:ascii="Cambria Math" w:hAnsi="Cambria Math"/>
          <w:oMath/>
        </w:rPr>
      </w:pPr>
    </w:p>
    <w:p w14:paraId="518ECA54" w14:textId="4FAD9524" w:rsidR="00023F78" w:rsidRPr="00AA45AD" w:rsidRDefault="009A282F" w:rsidP="002F2428">
      <w:pPr>
        <w:pStyle w:val="Paragraphedeliste"/>
        <w:numPr>
          <w:ilvl w:val="0"/>
          <w:numId w:val="26"/>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LED</m:t>
            </m:r>
          </m:sub>
        </m:sSub>
        <m:r>
          <w:rPr>
            <w:rFonts w:ascii="Cambria Math" w:hAnsi="Cambria Math"/>
            <w:lang w:val="en-US"/>
          </w:rPr>
          <m:t>=</m:t>
        </m:r>
        <m:sSub>
          <m:sSubPr>
            <m:ctrlPr>
              <w:rPr>
                <w:rFonts w:ascii="Cambria Math" w:hAnsi="Cambria Math"/>
                <w:i/>
              </w:rPr>
            </m:ctrlPr>
          </m:sSubPr>
          <m:e>
            <m:r>
              <w:rPr>
                <w:rFonts w:ascii="Cambria Math" w:hAnsi="Cambria Math"/>
              </w:rPr>
              <m:t>V</m:t>
            </m:r>
          </m:e>
          <m:sub>
            <m:r>
              <m:rPr>
                <m:nor/>
              </m:rPr>
              <w:rPr>
                <w:rFonts w:ascii="Cambria Math" w:hAnsi="Cambria Math"/>
                <w:lang w:val="en-US"/>
              </w:rPr>
              <m:t>f</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réel</m:t>
            </m:r>
          </m:sub>
        </m:sSub>
        <m:r>
          <w:rPr>
            <w:rFonts w:ascii="Cambria Math" w:hAnsi="Cambria Math"/>
            <w:lang w:val="en-US"/>
          </w:rPr>
          <m:t>=2.1</m:t>
        </m:r>
        <m:r>
          <m:rPr>
            <m:sty m:val="p"/>
          </m:rPr>
          <w:rPr>
            <w:rFonts w:ascii="Cambria Math" w:hAnsi="Cambria Math"/>
            <w:lang w:val="en-US"/>
          </w:rPr>
          <m:t>⋅</m:t>
        </m:r>
        <m:r>
          <w:rPr>
            <w:rFonts w:ascii="Cambria Math" w:hAnsi="Cambria Math"/>
            <w:lang w:val="en-US"/>
          </w:rPr>
          <m:t>0.001964=0.00412</m:t>
        </m:r>
        <m:d>
          <m:dPr>
            <m:begChr m:val="["/>
            <m:endChr m:val="]"/>
            <m:ctrlPr>
              <w:rPr>
                <w:rFonts w:ascii="Cambria Math" w:hAnsi="Cambria Math"/>
                <w:i/>
              </w:rPr>
            </m:ctrlPr>
          </m:dPr>
          <m:e>
            <m:r>
              <m:rPr>
                <m:nor/>
              </m:rPr>
              <w:rPr>
                <w:rFonts w:ascii="Cambria Math" w:hAnsi="Cambria Math"/>
                <w:lang w:val="en-US"/>
              </w:rPr>
              <m:t>W</m:t>
            </m:r>
          </m:e>
        </m:d>
      </m:oMath>
    </w:p>
    <w:p w14:paraId="6DF4DE0A" w14:textId="77777777" w:rsidR="00023F78" w:rsidRPr="0066502C" w:rsidRDefault="00023F78" w:rsidP="0066502C">
      <w:pPr>
        <w:rPr>
          <w:rFonts w:ascii="Cambria Math" w:hAnsi="Cambria Math"/>
          <w:lang w:val="en-US"/>
          <w:oMath/>
        </w:rPr>
      </w:pPr>
    </w:p>
    <w:p w14:paraId="5BFEC4BB" w14:textId="55EA608A" w:rsidR="004E7DD1" w:rsidRDefault="009A282F" w:rsidP="002F2428">
      <w:pPr>
        <w:pStyle w:val="Paragraphedeliste"/>
        <w:numPr>
          <w:ilvl w:val="0"/>
          <w:numId w:val="26"/>
        </w:numPr>
      </w:pPr>
      <m:oMath>
        <m:sSub>
          <m:sSubPr>
            <m:ctrlPr>
              <w:rPr>
                <w:rFonts w:ascii="Cambria Math" w:hAnsi="Cambria Math"/>
                <w:i/>
              </w:rPr>
            </m:ctrlPr>
          </m:sSubPr>
          <m:e>
            <m:r>
              <w:rPr>
                <w:rFonts w:ascii="Cambria Math" w:hAnsi="Cambria Math"/>
              </w:rPr>
              <m:t>P</m:t>
            </m:r>
          </m:e>
          <m:sub>
            <m:r>
              <m:rPr>
                <m:nor/>
              </m:rPr>
              <w:rPr>
                <w:rFonts w:ascii="Cambria Math" w:hAnsi="Cambria Math"/>
              </w:rPr>
              <m:t>GPIO</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OL</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rPr>
              <m:t>réel</m:t>
            </m:r>
          </m:sub>
        </m:sSub>
        <m:r>
          <w:rPr>
            <w:rFonts w:ascii="Cambria Math" w:hAnsi="Cambria Math"/>
          </w:rPr>
          <m:t>=0.2</m:t>
        </m:r>
        <m:r>
          <m:rPr>
            <m:sty m:val="p"/>
          </m:rPr>
          <w:rPr>
            <w:rFonts w:ascii="Cambria Math" w:hAnsi="Cambria Math"/>
          </w:rPr>
          <m:t>⋅</m:t>
        </m:r>
        <m:r>
          <w:rPr>
            <w:rFonts w:ascii="Cambria Math" w:hAnsi="Cambria Math"/>
          </w:rPr>
          <m:t>0.001964=0.000393</m:t>
        </m:r>
        <m:d>
          <m:dPr>
            <m:begChr m:val="["/>
            <m:endChr m:val="]"/>
            <m:ctrlPr>
              <w:rPr>
                <w:rFonts w:ascii="Cambria Math" w:hAnsi="Cambria Math"/>
                <w:i/>
              </w:rPr>
            </m:ctrlPr>
          </m:dPr>
          <m:e>
            <m:r>
              <m:rPr>
                <m:nor/>
              </m:rPr>
              <w:rPr>
                <w:rFonts w:ascii="Cambria Math" w:hAnsi="Cambria Math"/>
              </w:rPr>
              <m:t>W</m:t>
            </m:r>
          </m:e>
        </m:d>
      </m:oMath>
    </w:p>
    <w:p w14:paraId="34916004" w14:textId="2BE14C3B" w:rsidR="00991B7F" w:rsidRDefault="00991B7F" w:rsidP="00AA45AD">
      <w:pPr>
        <w:ind w:firstLine="60"/>
      </w:pPr>
    </w:p>
    <w:p w14:paraId="5E04A518" w14:textId="77777777" w:rsidR="001618CB" w:rsidRDefault="001618CB">
      <w:r>
        <w:br w:type="page"/>
      </w:r>
    </w:p>
    <w:p w14:paraId="5E1210C3" w14:textId="55C0BC4C" w:rsidR="00E2408A" w:rsidRDefault="00E2408A" w:rsidP="00C26F3C">
      <w:r>
        <w:lastRenderedPageBreak/>
        <w:t>Tableau d’erreur de la led activité</w:t>
      </w:r>
      <w:r w:rsidR="00351E91">
        <w:rPr>
          <w:rStyle w:val="Appelnotedebasdep"/>
        </w:rPr>
        <w:footnoteReference w:id="7"/>
      </w:r>
      <w:r>
        <w:t xml:space="preserve"> : </w:t>
      </w:r>
    </w:p>
    <w:tbl>
      <w:tblPr>
        <w:tblStyle w:val="TableauListe4-Accentuation1"/>
        <w:tblW w:w="7133" w:type="dxa"/>
        <w:jc w:val="center"/>
        <w:tblLook w:val="04A0" w:firstRow="1" w:lastRow="0" w:firstColumn="1" w:lastColumn="0" w:noHBand="0" w:noVBand="1"/>
      </w:tblPr>
      <w:tblGrid>
        <w:gridCol w:w="1392"/>
        <w:gridCol w:w="1428"/>
        <w:gridCol w:w="4313"/>
      </w:tblGrid>
      <w:tr w:rsidR="00E2408A" w:rsidRPr="00E2408A" w14:paraId="5BB436DE" w14:textId="77777777" w:rsidTr="00991B7F">
        <w:trPr>
          <w:cnfStyle w:val="100000000000" w:firstRow="1" w:lastRow="0" w:firstColumn="0" w:lastColumn="0" w:oddVBand="0" w:evenVBand="0" w:oddHBand="0" w:evenHBand="0" w:firstRowFirstColumn="0" w:firstRowLastColumn="0" w:lastRowFirstColumn="0" w:lastRowLastColumn="0"/>
          <w:trHeight w:val="35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29DC99" w14:textId="77777777" w:rsidR="00E2408A" w:rsidRPr="00E2408A" w:rsidRDefault="00E2408A" w:rsidP="00E2408A">
            <w:pPr>
              <w:spacing w:after="225"/>
              <w:jc w:val="center"/>
              <w:rPr>
                <w:color w:val="FFFFFF"/>
                <w:sz w:val="20"/>
                <w:szCs w:val="20"/>
              </w:rPr>
            </w:pPr>
            <w:r w:rsidRPr="00E2408A">
              <w:rPr>
                <w:color w:val="FFFFFF"/>
                <w:sz w:val="20"/>
                <w:szCs w:val="20"/>
              </w:rPr>
              <w:t>Long flashes</w:t>
            </w:r>
          </w:p>
        </w:tc>
        <w:tc>
          <w:tcPr>
            <w:tcW w:w="0" w:type="auto"/>
            <w:hideMark/>
          </w:tcPr>
          <w:p w14:paraId="77009958" w14:textId="77777777" w:rsidR="00E2408A" w:rsidRPr="00E2408A" w:rsidRDefault="00E2408A" w:rsidP="00E2408A">
            <w:pPr>
              <w:spacing w:after="225"/>
              <w:jc w:val="center"/>
              <w:cnfStyle w:val="100000000000" w:firstRow="1" w:lastRow="0" w:firstColumn="0" w:lastColumn="0" w:oddVBand="0" w:evenVBand="0" w:oddHBand="0" w:evenHBand="0" w:firstRowFirstColumn="0" w:firstRowLastColumn="0" w:lastRowFirstColumn="0" w:lastRowLastColumn="0"/>
              <w:rPr>
                <w:color w:val="FFFFFF"/>
                <w:sz w:val="20"/>
                <w:szCs w:val="20"/>
              </w:rPr>
            </w:pPr>
            <w:r w:rsidRPr="00E2408A">
              <w:rPr>
                <w:color w:val="FFFFFF"/>
                <w:sz w:val="20"/>
                <w:szCs w:val="20"/>
              </w:rPr>
              <w:t>Short flashes</w:t>
            </w:r>
          </w:p>
        </w:tc>
        <w:tc>
          <w:tcPr>
            <w:tcW w:w="0" w:type="auto"/>
            <w:hideMark/>
          </w:tcPr>
          <w:p w14:paraId="6D07B4E9" w14:textId="77777777" w:rsidR="00E2408A" w:rsidRPr="00E2408A" w:rsidRDefault="00E2408A" w:rsidP="00E2408A">
            <w:pPr>
              <w:spacing w:after="225"/>
              <w:cnfStyle w:val="100000000000" w:firstRow="1" w:lastRow="0" w:firstColumn="0" w:lastColumn="0" w:oddVBand="0" w:evenVBand="0" w:oddHBand="0" w:evenHBand="0" w:firstRowFirstColumn="0" w:firstRowLastColumn="0" w:lastRowFirstColumn="0" w:lastRowLastColumn="0"/>
              <w:rPr>
                <w:color w:val="FFFFFF"/>
                <w:sz w:val="20"/>
                <w:szCs w:val="20"/>
              </w:rPr>
            </w:pPr>
            <w:r w:rsidRPr="00E2408A">
              <w:rPr>
                <w:color w:val="FFFFFF"/>
                <w:sz w:val="20"/>
                <w:szCs w:val="20"/>
              </w:rPr>
              <w:t>Status</w:t>
            </w:r>
          </w:p>
        </w:tc>
      </w:tr>
      <w:tr w:rsidR="00E2408A" w:rsidRPr="00E2408A" w14:paraId="642116FB"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A9D5F7" w14:textId="77777777" w:rsidR="00E2408A" w:rsidRPr="00E2408A" w:rsidRDefault="00E2408A" w:rsidP="00E2408A">
            <w:pPr>
              <w:spacing w:line="360" w:lineRule="atLeast"/>
              <w:jc w:val="center"/>
              <w:rPr>
                <w:sz w:val="20"/>
                <w:szCs w:val="20"/>
              </w:rPr>
            </w:pPr>
            <w:r w:rsidRPr="00E2408A">
              <w:rPr>
                <w:sz w:val="20"/>
                <w:szCs w:val="20"/>
              </w:rPr>
              <w:t>0</w:t>
            </w:r>
          </w:p>
        </w:tc>
        <w:tc>
          <w:tcPr>
            <w:tcW w:w="0" w:type="auto"/>
            <w:hideMark/>
          </w:tcPr>
          <w:p w14:paraId="2D822D1D" w14:textId="77777777" w:rsidR="00E2408A" w:rsidRPr="00E2408A" w:rsidRDefault="00E2408A" w:rsidP="00E2408A">
            <w:pPr>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3</w:t>
            </w:r>
          </w:p>
        </w:tc>
        <w:tc>
          <w:tcPr>
            <w:tcW w:w="0" w:type="auto"/>
            <w:hideMark/>
          </w:tcPr>
          <w:p w14:paraId="760976D7" w14:textId="77777777" w:rsidR="00E2408A" w:rsidRPr="00E2408A" w:rsidRDefault="00E2408A" w:rsidP="00E2408A">
            <w:pPr>
              <w:spacing w:line="360" w:lineRule="atLeast"/>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Generic failure to boot</w:t>
            </w:r>
          </w:p>
        </w:tc>
      </w:tr>
      <w:tr w:rsidR="00E2408A" w:rsidRPr="00E2408A" w14:paraId="4458E097" w14:textId="77777777" w:rsidTr="00991B7F">
        <w:trPr>
          <w:trHeight w:val="29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7B8535" w14:textId="77777777" w:rsidR="00E2408A" w:rsidRPr="00E2408A" w:rsidRDefault="00E2408A" w:rsidP="00E2408A">
            <w:pPr>
              <w:spacing w:line="360" w:lineRule="atLeast"/>
              <w:jc w:val="center"/>
              <w:rPr>
                <w:sz w:val="20"/>
                <w:szCs w:val="20"/>
              </w:rPr>
            </w:pPr>
            <w:r w:rsidRPr="00E2408A">
              <w:rPr>
                <w:sz w:val="20"/>
                <w:szCs w:val="20"/>
              </w:rPr>
              <w:t>0</w:t>
            </w:r>
          </w:p>
        </w:tc>
        <w:tc>
          <w:tcPr>
            <w:tcW w:w="0" w:type="auto"/>
            <w:hideMark/>
          </w:tcPr>
          <w:p w14:paraId="71B21CEA" w14:textId="77777777" w:rsidR="00E2408A" w:rsidRPr="00E2408A" w:rsidRDefault="00E2408A" w:rsidP="00E2408A">
            <w:pPr>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4</w:t>
            </w:r>
          </w:p>
        </w:tc>
        <w:tc>
          <w:tcPr>
            <w:tcW w:w="0" w:type="auto"/>
            <w:hideMark/>
          </w:tcPr>
          <w:p w14:paraId="590C34F8" w14:textId="77777777" w:rsidR="00E2408A" w:rsidRPr="00E2408A" w:rsidRDefault="00E2408A" w:rsidP="00E2408A">
            <w:pPr>
              <w:spacing w:line="360" w:lineRule="atLeast"/>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start*.elf not found</w:t>
            </w:r>
          </w:p>
        </w:tc>
      </w:tr>
      <w:tr w:rsidR="00E2408A" w:rsidRPr="00E2408A" w14:paraId="06085FA9"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ACDA2C" w14:textId="77777777" w:rsidR="00E2408A" w:rsidRPr="00E2408A" w:rsidRDefault="00E2408A" w:rsidP="00E2408A">
            <w:pPr>
              <w:spacing w:line="360" w:lineRule="atLeast"/>
              <w:jc w:val="center"/>
              <w:rPr>
                <w:sz w:val="20"/>
                <w:szCs w:val="20"/>
              </w:rPr>
            </w:pPr>
            <w:r w:rsidRPr="00E2408A">
              <w:rPr>
                <w:sz w:val="20"/>
                <w:szCs w:val="20"/>
              </w:rPr>
              <w:t>0</w:t>
            </w:r>
          </w:p>
        </w:tc>
        <w:tc>
          <w:tcPr>
            <w:tcW w:w="0" w:type="auto"/>
            <w:hideMark/>
          </w:tcPr>
          <w:p w14:paraId="223A913E" w14:textId="77777777" w:rsidR="00E2408A" w:rsidRPr="00E2408A" w:rsidRDefault="00E2408A" w:rsidP="00E2408A">
            <w:pPr>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7</w:t>
            </w:r>
          </w:p>
        </w:tc>
        <w:tc>
          <w:tcPr>
            <w:tcW w:w="0" w:type="auto"/>
            <w:hideMark/>
          </w:tcPr>
          <w:p w14:paraId="3BE2C766" w14:textId="77777777" w:rsidR="00E2408A" w:rsidRPr="00E2408A" w:rsidRDefault="00E2408A" w:rsidP="00E2408A">
            <w:pPr>
              <w:spacing w:line="360" w:lineRule="atLeast"/>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Kernel image not found</w:t>
            </w:r>
          </w:p>
        </w:tc>
      </w:tr>
      <w:tr w:rsidR="00E2408A" w:rsidRPr="00E2408A" w14:paraId="2D2D518C"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4A9470" w14:textId="77777777" w:rsidR="00E2408A" w:rsidRPr="00E2408A" w:rsidRDefault="00E2408A" w:rsidP="00E2408A">
            <w:pPr>
              <w:spacing w:line="360" w:lineRule="atLeast"/>
              <w:jc w:val="center"/>
              <w:rPr>
                <w:sz w:val="20"/>
                <w:szCs w:val="20"/>
              </w:rPr>
            </w:pPr>
            <w:r w:rsidRPr="00E2408A">
              <w:rPr>
                <w:sz w:val="20"/>
                <w:szCs w:val="20"/>
              </w:rPr>
              <w:t>0</w:t>
            </w:r>
          </w:p>
        </w:tc>
        <w:tc>
          <w:tcPr>
            <w:tcW w:w="0" w:type="auto"/>
            <w:hideMark/>
          </w:tcPr>
          <w:p w14:paraId="6A2D4F72" w14:textId="77777777" w:rsidR="00E2408A" w:rsidRPr="00E2408A" w:rsidRDefault="00E2408A" w:rsidP="00E2408A">
            <w:pPr>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8</w:t>
            </w:r>
          </w:p>
        </w:tc>
        <w:tc>
          <w:tcPr>
            <w:tcW w:w="0" w:type="auto"/>
            <w:hideMark/>
          </w:tcPr>
          <w:p w14:paraId="674DC28C" w14:textId="77777777" w:rsidR="00E2408A" w:rsidRPr="00E2408A" w:rsidRDefault="00E2408A" w:rsidP="00E2408A">
            <w:pPr>
              <w:spacing w:line="360" w:lineRule="atLeast"/>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SDRAM failure</w:t>
            </w:r>
          </w:p>
        </w:tc>
      </w:tr>
      <w:tr w:rsidR="00E2408A" w:rsidRPr="00E2408A" w14:paraId="30BB8BDC"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9E35C9" w14:textId="77777777" w:rsidR="00E2408A" w:rsidRPr="00E2408A" w:rsidRDefault="00E2408A" w:rsidP="00E2408A">
            <w:pPr>
              <w:spacing w:line="360" w:lineRule="atLeast"/>
              <w:jc w:val="center"/>
              <w:rPr>
                <w:sz w:val="20"/>
                <w:szCs w:val="20"/>
              </w:rPr>
            </w:pPr>
            <w:r w:rsidRPr="00E2408A">
              <w:rPr>
                <w:sz w:val="20"/>
                <w:szCs w:val="20"/>
              </w:rPr>
              <w:t>0</w:t>
            </w:r>
          </w:p>
        </w:tc>
        <w:tc>
          <w:tcPr>
            <w:tcW w:w="0" w:type="auto"/>
            <w:hideMark/>
          </w:tcPr>
          <w:p w14:paraId="56823643" w14:textId="77777777" w:rsidR="00E2408A" w:rsidRPr="00E2408A" w:rsidRDefault="00E2408A" w:rsidP="00E2408A">
            <w:pPr>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9</w:t>
            </w:r>
          </w:p>
        </w:tc>
        <w:tc>
          <w:tcPr>
            <w:tcW w:w="0" w:type="auto"/>
            <w:hideMark/>
          </w:tcPr>
          <w:p w14:paraId="5C6884CD" w14:textId="77777777" w:rsidR="00E2408A" w:rsidRPr="00E2408A" w:rsidRDefault="00E2408A" w:rsidP="00E2408A">
            <w:pPr>
              <w:spacing w:line="360" w:lineRule="atLeast"/>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Insufficient SDRAM</w:t>
            </w:r>
          </w:p>
        </w:tc>
      </w:tr>
      <w:tr w:rsidR="00E2408A" w:rsidRPr="00E2408A" w14:paraId="38F56751"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F1332B" w14:textId="77777777" w:rsidR="00E2408A" w:rsidRPr="00E2408A" w:rsidRDefault="00E2408A" w:rsidP="00E2408A">
            <w:pPr>
              <w:spacing w:line="360" w:lineRule="atLeast"/>
              <w:jc w:val="center"/>
              <w:rPr>
                <w:sz w:val="20"/>
                <w:szCs w:val="20"/>
              </w:rPr>
            </w:pPr>
            <w:r w:rsidRPr="00E2408A">
              <w:rPr>
                <w:sz w:val="20"/>
                <w:szCs w:val="20"/>
              </w:rPr>
              <w:t>0</w:t>
            </w:r>
          </w:p>
        </w:tc>
        <w:tc>
          <w:tcPr>
            <w:tcW w:w="0" w:type="auto"/>
            <w:hideMark/>
          </w:tcPr>
          <w:p w14:paraId="3144AD99" w14:textId="77777777" w:rsidR="00E2408A" w:rsidRPr="00E2408A" w:rsidRDefault="00E2408A" w:rsidP="00E2408A">
            <w:pPr>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10</w:t>
            </w:r>
          </w:p>
        </w:tc>
        <w:tc>
          <w:tcPr>
            <w:tcW w:w="0" w:type="auto"/>
            <w:hideMark/>
          </w:tcPr>
          <w:p w14:paraId="32C48A2B" w14:textId="77777777" w:rsidR="00E2408A" w:rsidRPr="00E2408A" w:rsidRDefault="00E2408A" w:rsidP="00E2408A">
            <w:pPr>
              <w:spacing w:line="360" w:lineRule="atLeast"/>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In HALT state</w:t>
            </w:r>
          </w:p>
        </w:tc>
      </w:tr>
      <w:tr w:rsidR="00E2408A" w:rsidRPr="00E2408A" w14:paraId="39F829C7"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896425" w14:textId="77777777" w:rsidR="00E2408A" w:rsidRPr="00E2408A" w:rsidRDefault="00E2408A" w:rsidP="00E2408A">
            <w:pPr>
              <w:spacing w:line="360" w:lineRule="atLeast"/>
              <w:jc w:val="center"/>
              <w:rPr>
                <w:sz w:val="20"/>
                <w:szCs w:val="20"/>
              </w:rPr>
            </w:pPr>
            <w:r w:rsidRPr="00E2408A">
              <w:rPr>
                <w:sz w:val="20"/>
                <w:szCs w:val="20"/>
              </w:rPr>
              <w:t>1</w:t>
            </w:r>
          </w:p>
        </w:tc>
        <w:tc>
          <w:tcPr>
            <w:tcW w:w="0" w:type="auto"/>
            <w:hideMark/>
          </w:tcPr>
          <w:p w14:paraId="66D3B17C" w14:textId="77777777" w:rsidR="00E2408A" w:rsidRPr="00E2408A" w:rsidRDefault="00E2408A" w:rsidP="00E2408A">
            <w:pPr>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2</w:t>
            </w:r>
          </w:p>
        </w:tc>
        <w:tc>
          <w:tcPr>
            <w:tcW w:w="0" w:type="auto"/>
            <w:hideMark/>
          </w:tcPr>
          <w:p w14:paraId="624CDE47" w14:textId="77777777" w:rsidR="00E2408A" w:rsidRPr="00E2408A" w:rsidRDefault="00E2408A" w:rsidP="00E2408A">
            <w:pPr>
              <w:spacing w:line="360" w:lineRule="atLeast"/>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SD card overcurrent detected</w:t>
            </w:r>
          </w:p>
        </w:tc>
      </w:tr>
      <w:tr w:rsidR="00E2408A" w:rsidRPr="00E2408A" w14:paraId="5F049E99"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6784EC" w14:textId="77777777" w:rsidR="00E2408A" w:rsidRPr="00E2408A" w:rsidRDefault="00E2408A" w:rsidP="00E2408A">
            <w:pPr>
              <w:spacing w:line="360" w:lineRule="atLeast"/>
              <w:jc w:val="center"/>
              <w:rPr>
                <w:sz w:val="20"/>
                <w:szCs w:val="20"/>
              </w:rPr>
            </w:pPr>
            <w:r w:rsidRPr="00E2408A">
              <w:rPr>
                <w:sz w:val="20"/>
                <w:szCs w:val="20"/>
              </w:rPr>
              <w:t>2</w:t>
            </w:r>
          </w:p>
        </w:tc>
        <w:tc>
          <w:tcPr>
            <w:tcW w:w="0" w:type="auto"/>
            <w:hideMark/>
          </w:tcPr>
          <w:p w14:paraId="1E630C1B" w14:textId="77777777" w:rsidR="00E2408A" w:rsidRPr="00E2408A" w:rsidRDefault="00E2408A" w:rsidP="00E2408A">
            <w:pPr>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1</w:t>
            </w:r>
          </w:p>
        </w:tc>
        <w:tc>
          <w:tcPr>
            <w:tcW w:w="0" w:type="auto"/>
            <w:hideMark/>
          </w:tcPr>
          <w:p w14:paraId="58D42E64" w14:textId="77777777" w:rsidR="00E2408A" w:rsidRPr="00E2408A" w:rsidRDefault="00E2408A" w:rsidP="00E2408A">
            <w:pPr>
              <w:spacing w:line="360" w:lineRule="atLeast"/>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Partition not FAT</w:t>
            </w:r>
          </w:p>
        </w:tc>
      </w:tr>
      <w:tr w:rsidR="00E2408A" w:rsidRPr="004B159A" w14:paraId="08DEFF94"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453F7A" w14:textId="77777777" w:rsidR="00E2408A" w:rsidRPr="00E2408A" w:rsidRDefault="00E2408A" w:rsidP="00E2408A">
            <w:pPr>
              <w:spacing w:line="360" w:lineRule="atLeast"/>
              <w:jc w:val="center"/>
              <w:rPr>
                <w:sz w:val="20"/>
                <w:szCs w:val="20"/>
              </w:rPr>
            </w:pPr>
            <w:r w:rsidRPr="00E2408A">
              <w:rPr>
                <w:sz w:val="20"/>
                <w:szCs w:val="20"/>
              </w:rPr>
              <w:t>2</w:t>
            </w:r>
          </w:p>
        </w:tc>
        <w:tc>
          <w:tcPr>
            <w:tcW w:w="0" w:type="auto"/>
            <w:hideMark/>
          </w:tcPr>
          <w:p w14:paraId="2EA11ABD" w14:textId="77777777" w:rsidR="00E2408A" w:rsidRPr="00E2408A" w:rsidRDefault="00E2408A" w:rsidP="00E2408A">
            <w:pPr>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2</w:t>
            </w:r>
          </w:p>
        </w:tc>
        <w:tc>
          <w:tcPr>
            <w:tcW w:w="0" w:type="auto"/>
            <w:hideMark/>
          </w:tcPr>
          <w:p w14:paraId="758BA251" w14:textId="77777777" w:rsidR="00E2408A" w:rsidRPr="007B5B3F" w:rsidRDefault="00E2408A" w:rsidP="00E2408A">
            <w:pPr>
              <w:spacing w:line="360" w:lineRule="atLeast"/>
              <w:cnfStyle w:val="000000100000" w:firstRow="0" w:lastRow="0" w:firstColumn="0" w:lastColumn="0" w:oddVBand="0" w:evenVBand="0" w:oddHBand="1" w:evenHBand="0" w:firstRowFirstColumn="0" w:firstRowLastColumn="0" w:lastRowFirstColumn="0" w:lastRowLastColumn="0"/>
              <w:rPr>
                <w:sz w:val="20"/>
                <w:szCs w:val="20"/>
                <w:lang w:val="en-US"/>
              </w:rPr>
            </w:pPr>
            <w:r w:rsidRPr="007B5B3F">
              <w:rPr>
                <w:sz w:val="20"/>
                <w:szCs w:val="20"/>
                <w:lang w:val="en-US"/>
              </w:rPr>
              <w:t>Failed to read from partition</w:t>
            </w:r>
          </w:p>
        </w:tc>
      </w:tr>
      <w:tr w:rsidR="00E2408A" w:rsidRPr="00E2408A" w14:paraId="62AF55EF" w14:textId="77777777" w:rsidTr="00991B7F">
        <w:trPr>
          <w:trHeight w:val="29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DFF97DF" w14:textId="77777777" w:rsidR="00E2408A" w:rsidRPr="00E2408A" w:rsidRDefault="00E2408A" w:rsidP="00E2408A">
            <w:pPr>
              <w:spacing w:line="360" w:lineRule="atLeast"/>
              <w:jc w:val="center"/>
              <w:rPr>
                <w:sz w:val="20"/>
                <w:szCs w:val="20"/>
              </w:rPr>
            </w:pPr>
            <w:r w:rsidRPr="00E2408A">
              <w:rPr>
                <w:sz w:val="20"/>
                <w:szCs w:val="20"/>
              </w:rPr>
              <w:t>2</w:t>
            </w:r>
          </w:p>
        </w:tc>
        <w:tc>
          <w:tcPr>
            <w:tcW w:w="0" w:type="auto"/>
            <w:hideMark/>
          </w:tcPr>
          <w:p w14:paraId="01722E51" w14:textId="77777777" w:rsidR="00E2408A" w:rsidRPr="00E2408A" w:rsidRDefault="00E2408A" w:rsidP="00E2408A">
            <w:pPr>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3</w:t>
            </w:r>
          </w:p>
        </w:tc>
        <w:tc>
          <w:tcPr>
            <w:tcW w:w="0" w:type="auto"/>
            <w:hideMark/>
          </w:tcPr>
          <w:p w14:paraId="146786E9" w14:textId="77777777" w:rsidR="00E2408A" w:rsidRPr="00E2408A" w:rsidRDefault="00E2408A" w:rsidP="00E2408A">
            <w:pPr>
              <w:spacing w:line="360" w:lineRule="atLeast"/>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Extended partition not FAT</w:t>
            </w:r>
          </w:p>
        </w:tc>
      </w:tr>
      <w:tr w:rsidR="00E2408A" w:rsidRPr="004B159A" w14:paraId="0A256E6B"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80AD7D" w14:textId="77777777" w:rsidR="00E2408A" w:rsidRPr="00E2408A" w:rsidRDefault="00E2408A" w:rsidP="00E2408A">
            <w:pPr>
              <w:spacing w:line="360" w:lineRule="atLeast"/>
              <w:jc w:val="center"/>
              <w:rPr>
                <w:sz w:val="20"/>
                <w:szCs w:val="20"/>
              </w:rPr>
            </w:pPr>
            <w:r w:rsidRPr="00E2408A">
              <w:rPr>
                <w:sz w:val="20"/>
                <w:szCs w:val="20"/>
              </w:rPr>
              <w:t>2</w:t>
            </w:r>
          </w:p>
        </w:tc>
        <w:tc>
          <w:tcPr>
            <w:tcW w:w="0" w:type="auto"/>
            <w:hideMark/>
          </w:tcPr>
          <w:p w14:paraId="128CA014" w14:textId="77777777" w:rsidR="00E2408A" w:rsidRPr="00E2408A" w:rsidRDefault="00E2408A" w:rsidP="00E2408A">
            <w:pPr>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4</w:t>
            </w:r>
          </w:p>
        </w:tc>
        <w:tc>
          <w:tcPr>
            <w:tcW w:w="0" w:type="auto"/>
            <w:hideMark/>
          </w:tcPr>
          <w:p w14:paraId="37E5E8EC" w14:textId="77777777" w:rsidR="00E2408A" w:rsidRPr="007B5B3F" w:rsidRDefault="00E2408A" w:rsidP="00E2408A">
            <w:pPr>
              <w:spacing w:line="360" w:lineRule="atLeast"/>
              <w:cnfStyle w:val="000000100000" w:firstRow="0" w:lastRow="0" w:firstColumn="0" w:lastColumn="0" w:oddVBand="0" w:evenVBand="0" w:oddHBand="1" w:evenHBand="0" w:firstRowFirstColumn="0" w:firstRowLastColumn="0" w:lastRowFirstColumn="0" w:lastRowLastColumn="0"/>
              <w:rPr>
                <w:sz w:val="20"/>
                <w:szCs w:val="20"/>
                <w:lang w:val="en-US"/>
              </w:rPr>
            </w:pPr>
            <w:r w:rsidRPr="007B5B3F">
              <w:rPr>
                <w:sz w:val="20"/>
                <w:szCs w:val="20"/>
                <w:lang w:val="en-US"/>
              </w:rPr>
              <w:t>File signature/hash mismatch - Pi 4 and Pi 5</w:t>
            </w:r>
          </w:p>
        </w:tc>
      </w:tr>
      <w:tr w:rsidR="00E2408A" w:rsidRPr="004B159A" w14:paraId="1544F336"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9B9B0" w14:textId="77777777" w:rsidR="00E2408A" w:rsidRPr="00E2408A" w:rsidRDefault="00E2408A" w:rsidP="00E2408A">
            <w:pPr>
              <w:spacing w:line="360" w:lineRule="atLeast"/>
              <w:jc w:val="center"/>
              <w:rPr>
                <w:sz w:val="20"/>
                <w:szCs w:val="20"/>
              </w:rPr>
            </w:pPr>
            <w:r w:rsidRPr="00E2408A">
              <w:rPr>
                <w:sz w:val="20"/>
                <w:szCs w:val="20"/>
              </w:rPr>
              <w:t>3</w:t>
            </w:r>
          </w:p>
        </w:tc>
        <w:tc>
          <w:tcPr>
            <w:tcW w:w="0" w:type="auto"/>
            <w:hideMark/>
          </w:tcPr>
          <w:p w14:paraId="65258554" w14:textId="77777777" w:rsidR="00E2408A" w:rsidRPr="00E2408A" w:rsidRDefault="00E2408A" w:rsidP="00E2408A">
            <w:pPr>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1</w:t>
            </w:r>
          </w:p>
        </w:tc>
        <w:tc>
          <w:tcPr>
            <w:tcW w:w="0" w:type="auto"/>
            <w:hideMark/>
          </w:tcPr>
          <w:p w14:paraId="6B78D309" w14:textId="77777777" w:rsidR="00E2408A" w:rsidRPr="00EF6B99" w:rsidRDefault="00E2408A" w:rsidP="00E2408A">
            <w:pPr>
              <w:spacing w:line="360" w:lineRule="atLeast"/>
              <w:cnfStyle w:val="000000000000" w:firstRow="0" w:lastRow="0" w:firstColumn="0" w:lastColumn="0" w:oddVBand="0" w:evenVBand="0" w:oddHBand="0" w:evenHBand="0" w:firstRowFirstColumn="0" w:firstRowLastColumn="0" w:lastRowFirstColumn="0" w:lastRowLastColumn="0"/>
              <w:rPr>
                <w:sz w:val="20"/>
                <w:szCs w:val="20"/>
                <w:lang w:val="de-CH"/>
              </w:rPr>
            </w:pPr>
            <w:r w:rsidRPr="00EF6B99">
              <w:rPr>
                <w:sz w:val="20"/>
                <w:szCs w:val="20"/>
                <w:lang w:val="de-CH"/>
              </w:rPr>
              <w:t>SPI EEPROM error - Pi 4 and Pi 5</w:t>
            </w:r>
          </w:p>
        </w:tc>
      </w:tr>
      <w:tr w:rsidR="00E2408A" w:rsidRPr="004B159A" w14:paraId="55DE18A6"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332AAC" w14:textId="77777777" w:rsidR="00E2408A" w:rsidRPr="00E2408A" w:rsidRDefault="00E2408A" w:rsidP="00E2408A">
            <w:pPr>
              <w:spacing w:line="360" w:lineRule="atLeast"/>
              <w:jc w:val="center"/>
              <w:rPr>
                <w:sz w:val="20"/>
                <w:szCs w:val="20"/>
              </w:rPr>
            </w:pPr>
            <w:r w:rsidRPr="00E2408A">
              <w:rPr>
                <w:sz w:val="20"/>
                <w:szCs w:val="20"/>
              </w:rPr>
              <w:t>3</w:t>
            </w:r>
          </w:p>
        </w:tc>
        <w:tc>
          <w:tcPr>
            <w:tcW w:w="0" w:type="auto"/>
            <w:hideMark/>
          </w:tcPr>
          <w:p w14:paraId="72F8C9F8" w14:textId="77777777" w:rsidR="00E2408A" w:rsidRPr="00E2408A" w:rsidRDefault="00E2408A" w:rsidP="00E2408A">
            <w:pPr>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2</w:t>
            </w:r>
          </w:p>
        </w:tc>
        <w:tc>
          <w:tcPr>
            <w:tcW w:w="0" w:type="auto"/>
            <w:hideMark/>
          </w:tcPr>
          <w:p w14:paraId="4D6925DB" w14:textId="77777777" w:rsidR="00E2408A" w:rsidRPr="007B5B3F" w:rsidRDefault="00E2408A" w:rsidP="00E2408A">
            <w:pPr>
              <w:spacing w:line="360" w:lineRule="atLeast"/>
              <w:cnfStyle w:val="000000100000" w:firstRow="0" w:lastRow="0" w:firstColumn="0" w:lastColumn="0" w:oddVBand="0" w:evenVBand="0" w:oddHBand="1" w:evenHBand="0" w:firstRowFirstColumn="0" w:firstRowLastColumn="0" w:lastRowFirstColumn="0" w:lastRowLastColumn="0"/>
              <w:rPr>
                <w:sz w:val="20"/>
                <w:szCs w:val="20"/>
                <w:lang w:val="en-US"/>
              </w:rPr>
            </w:pPr>
            <w:r w:rsidRPr="007B5B3F">
              <w:rPr>
                <w:sz w:val="20"/>
                <w:szCs w:val="20"/>
                <w:lang w:val="en-US"/>
              </w:rPr>
              <w:t>SPI EEPROM is write protected - Pi 4 and Pi 5</w:t>
            </w:r>
          </w:p>
        </w:tc>
      </w:tr>
      <w:tr w:rsidR="00E2408A" w:rsidRPr="004B159A" w14:paraId="1C6C7786"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4648D31" w14:textId="77777777" w:rsidR="00E2408A" w:rsidRPr="00E2408A" w:rsidRDefault="00E2408A" w:rsidP="00E2408A">
            <w:pPr>
              <w:spacing w:line="360" w:lineRule="atLeast"/>
              <w:jc w:val="center"/>
              <w:rPr>
                <w:sz w:val="20"/>
                <w:szCs w:val="20"/>
              </w:rPr>
            </w:pPr>
            <w:r w:rsidRPr="00E2408A">
              <w:rPr>
                <w:sz w:val="20"/>
                <w:szCs w:val="20"/>
              </w:rPr>
              <w:t>3</w:t>
            </w:r>
          </w:p>
        </w:tc>
        <w:tc>
          <w:tcPr>
            <w:tcW w:w="0" w:type="auto"/>
            <w:hideMark/>
          </w:tcPr>
          <w:p w14:paraId="6089786D" w14:textId="77777777" w:rsidR="00E2408A" w:rsidRPr="00E2408A" w:rsidRDefault="00E2408A" w:rsidP="00E2408A">
            <w:pPr>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3</w:t>
            </w:r>
          </w:p>
        </w:tc>
        <w:tc>
          <w:tcPr>
            <w:tcW w:w="0" w:type="auto"/>
            <w:hideMark/>
          </w:tcPr>
          <w:p w14:paraId="14DDCF75" w14:textId="77777777" w:rsidR="00E2408A" w:rsidRPr="00EF6B99" w:rsidRDefault="00E2408A" w:rsidP="00E2408A">
            <w:pPr>
              <w:spacing w:line="360" w:lineRule="atLeast"/>
              <w:cnfStyle w:val="000000000000" w:firstRow="0" w:lastRow="0" w:firstColumn="0" w:lastColumn="0" w:oddVBand="0" w:evenVBand="0" w:oddHBand="0" w:evenHBand="0" w:firstRowFirstColumn="0" w:firstRowLastColumn="0" w:lastRowFirstColumn="0" w:lastRowLastColumn="0"/>
              <w:rPr>
                <w:sz w:val="20"/>
                <w:szCs w:val="20"/>
                <w:lang w:val="de-CH"/>
              </w:rPr>
            </w:pPr>
            <w:r w:rsidRPr="00EF6B99">
              <w:rPr>
                <w:sz w:val="20"/>
                <w:szCs w:val="20"/>
                <w:lang w:val="de-CH"/>
              </w:rPr>
              <w:t>I2C error - Pi 4 and Pi 5</w:t>
            </w:r>
          </w:p>
        </w:tc>
      </w:tr>
      <w:tr w:rsidR="00E2408A" w:rsidRPr="004B159A" w14:paraId="4E01CEAE"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32161E" w14:textId="77777777" w:rsidR="00E2408A" w:rsidRPr="00E2408A" w:rsidRDefault="00E2408A" w:rsidP="00E2408A">
            <w:pPr>
              <w:spacing w:line="360" w:lineRule="atLeast"/>
              <w:jc w:val="center"/>
              <w:rPr>
                <w:sz w:val="20"/>
                <w:szCs w:val="20"/>
              </w:rPr>
            </w:pPr>
            <w:r w:rsidRPr="00E2408A">
              <w:rPr>
                <w:sz w:val="20"/>
                <w:szCs w:val="20"/>
              </w:rPr>
              <w:t>3</w:t>
            </w:r>
          </w:p>
        </w:tc>
        <w:tc>
          <w:tcPr>
            <w:tcW w:w="0" w:type="auto"/>
            <w:hideMark/>
          </w:tcPr>
          <w:p w14:paraId="0487267D" w14:textId="77777777" w:rsidR="00E2408A" w:rsidRPr="00E2408A" w:rsidRDefault="00E2408A" w:rsidP="00E2408A">
            <w:pPr>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4</w:t>
            </w:r>
          </w:p>
        </w:tc>
        <w:tc>
          <w:tcPr>
            <w:tcW w:w="0" w:type="auto"/>
            <w:hideMark/>
          </w:tcPr>
          <w:p w14:paraId="4FDC359E" w14:textId="77777777" w:rsidR="00E2408A" w:rsidRPr="007B5B3F" w:rsidRDefault="00E2408A" w:rsidP="00E2408A">
            <w:pPr>
              <w:spacing w:line="360" w:lineRule="atLeast"/>
              <w:cnfStyle w:val="000000100000" w:firstRow="0" w:lastRow="0" w:firstColumn="0" w:lastColumn="0" w:oddVBand="0" w:evenVBand="0" w:oddHBand="1" w:evenHBand="0" w:firstRowFirstColumn="0" w:firstRowLastColumn="0" w:lastRowFirstColumn="0" w:lastRowLastColumn="0"/>
              <w:rPr>
                <w:sz w:val="20"/>
                <w:szCs w:val="20"/>
                <w:lang w:val="en-US"/>
              </w:rPr>
            </w:pPr>
            <w:r w:rsidRPr="007B5B3F">
              <w:rPr>
                <w:sz w:val="20"/>
                <w:szCs w:val="20"/>
                <w:lang w:val="en-US"/>
              </w:rPr>
              <w:t>Secure-boot configuration is not valid</w:t>
            </w:r>
          </w:p>
        </w:tc>
      </w:tr>
      <w:tr w:rsidR="00E2408A" w:rsidRPr="00E2408A" w14:paraId="1F81AD3C"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62D2B6" w14:textId="77777777" w:rsidR="00E2408A" w:rsidRPr="00E2408A" w:rsidRDefault="00E2408A" w:rsidP="00E2408A">
            <w:pPr>
              <w:spacing w:line="360" w:lineRule="atLeast"/>
              <w:jc w:val="center"/>
              <w:rPr>
                <w:sz w:val="20"/>
                <w:szCs w:val="20"/>
              </w:rPr>
            </w:pPr>
            <w:r w:rsidRPr="00E2408A">
              <w:rPr>
                <w:sz w:val="20"/>
                <w:szCs w:val="20"/>
              </w:rPr>
              <w:t>4</w:t>
            </w:r>
          </w:p>
        </w:tc>
        <w:tc>
          <w:tcPr>
            <w:tcW w:w="0" w:type="auto"/>
            <w:hideMark/>
          </w:tcPr>
          <w:p w14:paraId="083A605E" w14:textId="77777777" w:rsidR="00E2408A" w:rsidRPr="00E2408A" w:rsidRDefault="00E2408A" w:rsidP="00E2408A">
            <w:pPr>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3</w:t>
            </w:r>
          </w:p>
        </w:tc>
        <w:tc>
          <w:tcPr>
            <w:tcW w:w="0" w:type="auto"/>
            <w:hideMark/>
          </w:tcPr>
          <w:p w14:paraId="428FBE3B" w14:textId="77777777" w:rsidR="00E2408A" w:rsidRPr="00E2408A" w:rsidRDefault="00E2408A" w:rsidP="00E2408A">
            <w:pPr>
              <w:spacing w:line="360" w:lineRule="atLeast"/>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RP1 not found</w:t>
            </w:r>
          </w:p>
        </w:tc>
      </w:tr>
      <w:tr w:rsidR="00E2408A" w:rsidRPr="00E2408A" w14:paraId="2D875D67"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DF9B6E" w14:textId="77777777" w:rsidR="00E2408A" w:rsidRPr="00E2408A" w:rsidRDefault="00E2408A" w:rsidP="00E2408A">
            <w:pPr>
              <w:spacing w:line="360" w:lineRule="atLeast"/>
              <w:jc w:val="center"/>
              <w:rPr>
                <w:sz w:val="20"/>
                <w:szCs w:val="20"/>
              </w:rPr>
            </w:pPr>
            <w:r w:rsidRPr="00E2408A">
              <w:rPr>
                <w:sz w:val="20"/>
                <w:szCs w:val="20"/>
              </w:rPr>
              <w:t>4</w:t>
            </w:r>
          </w:p>
        </w:tc>
        <w:tc>
          <w:tcPr>
            <w:tcW w:w="0" w:type="auto"/>
            <w:hideMark/>
          </w:tcPr>
          <w:p w14:paraId="395AB37D" w14:textId="77777777" w:rsidR="00E2408A" w:rsidRPr="00E2408A" w:rsidRDefault="00E2408A" w:rsidP="00E2408A">
            <w:pPr>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4</w:t>
            </w:r>
          </w:p>
        </w:tc>
        <w:tc>
          <w:tcPr>
            <w:tcW w:w="0" w:type="auto"/>
            <w:hideMark/>
          </w:tcPr>
          <w:p w14:paraId="67A484CB" w14:textId="77777777" w:rsidR="00E2408A" w:rsidRPr="00E2408A" w:rsidRDefault="00E2408A" w:rsidP="00E2408A">
            <w:pPr>
              <w:spacing w:line="360" w:lineRule="atLeast"/>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Unsupported board type</w:t>
            </w:r>
          </w:p>
        </w:tc>
      </w:tr>
      <w:tr w:rsidR="00E2408A" w:rsidRPr="00E2408A" w14:paraId="21F7CE8A"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170359" w14:textId="77777777" w:rsidR="00E2408A" w:rsidRPr="00E2408A" w:rsidRDefault="00E2408A" w:rsidP="00E2408A">
            <w:pPr>
              <w:spacing w:line="360" w:lineRule="atLeast"/>
              <w:jc w:val="center"/>
              <w:rPr>
                <w:sz w:val="20"/>
                <w:szCs w:val="20"/>
              </w:rPr>
            </w:pPr>
            <w:r w:rsidRPr="00E2408A">
              <w:rPr>
                <w:sz w:val="20"/>
                <w:szCs w:val="20"/>
              </w:rPr>
              <w:t>4</w:t>
            </w:r>
          </w:p>
        </w:tc>
        <w:tc>
          <w:tcPr>
            <w:tcW w:w="0" w:type="auto"/>
            <w:hideMark/>
          </w:tcPr>
          <w:p w14:paraId="36E83963" w14:textId="77777777" w:rsidR="00E2408A" w:rsidRPr="00E2408A" w:rsidRDefault="00E2408A" w:rsidP="00E2408A">
            <w:pPr>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5</w:t>
            </w:r>
          </w:p>
        </w:tc>
        <w:tc>
          <w:tcPr>
            <w:tcW w:w="0" w:type="auto"/>
            <w:hideMark/>
          </w:tcPr>
          <w:p w14:paraId="05EE4C75" w14:textId="77777777" w:rsidR="00E2408A" w:rsidRPr="00E2408A" w:rsidRDefault="00E2408A" w:rsidP="00E2408A">
            <w:pPr>
              <w:spacing w:line="360" w:lineRule="atLeast"/>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Fatal firmware error</w:t>
            </w:r>
          </w:p>
        </w:tc>
      </w:tr>
      <w:tr w:rsidR="00E2408A" w:rsidRPr="00E2408A" w14:paraId="55479F1F" w14:textId="77777777" w:rsidTr="00991B7F">
        <w:trPr>
          <w:cnfStyle w:val="000000100000" w:firstRow="0" w:lastRow="0" w:firstColumn="0" w:lastColumn="0" w:oddVBand="0" w:evenVBand="0" w:oddHBand="1" w:evenHBand="0" w:firstRowFirstColumn="0" w:firstRowLastColumn="0" w:lastRowFirstColumn="0" w:lastRowLastColumn="0"/>
          <w:trHeight w:val="29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BB5A27" w14:textId="77777777" w:rsidR="00E2408A" w:rsidRPr="00E2408A" w:rsidRDefault="00E2408A" w:rsidP="00E2408A">
            <w:pPr>
              <w:spacing w:line="360" w:lineRule="atLeast"/>
              <w:jc w:val="center"/>
              <w:rPr>
                <w:sz w:val="20"/>
                <w:szCs w:val="20"/>
              </w:rPr>
            </w:pPr>
            <w:r w:rsidRPr="00E2408A">
              <w:rPr>
                <w:sz w:val="20"/>
                <w:szCs w:val="20"/>
              </w:rPr>
              <w:t>4</w:t>
            </w:r>
          </w:p>
        </w:tc>
        <w:tc>
          <w:tcPr>
            <w:tcW w:w="0" w:type="auto"/>
            <w:hideMark/>
          </w:tcPr>
          <w:p w14:paraId="407E51BA" w14:textId="77777777" w:rsidR="00E2408A" w:rsidRPr="00E2408A" w:rsidRDefault="00E2408A" w:rsidP="00E2408A">
            <w:pPr>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6</w:t>
            </w:r>
          </w:p>
        </w:tc>
        <w:tc>
          <w:tcPr>
            <w:tcW w:w="0" w:type="auto"/>
            <w:hideMark/>
          </w:tcPr>
          <w:p w14:paraId="491211F4" w14:textId="77777777" w:rsidR="00E2408A" w:rsidRPr="00E2408A" w:rsidRDefault="00E2408A" w:rsidP="00E2408A">
            <w:pPr>
              <w:spacing w:line="360" w:lineRule="atLeast"/>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Power failure type A</w:t>
            </w:r>
          </w:p>
        </w:tc>
      </w:tr>
      <w:tr w:rsidR="00E2408A" w:rsidRPr="00E2408A" w14:paraId="66AF46C1"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7B04E2A" w14:textId="77777777" w:rsidR="00E2408A" w:rsidRPr="00E2408A" w:rsidRDefault="00E2408A" w:rsidP="00E2408A">
            <w:pPr>
              <w:spacing w:line="360" w:lineRule="atLeast"/>
              <w:jc w:val="center"/>
              <w:rPr>
                <w:sz w:val="20"/>
                <w:szCs w:val="20"/>
              </w:rPr>
            </w:pPr>
            <w:r w:rsidRPr="00E2408A">
              <w:rPr>
                <w:sz w:val="20"/>
                <w:szCs w:val="20"/>
              </w:rPr>
              <w:t>4</w:t>
            </w:r>
          </w:p>
        </w:tc>
        <w:tc>
          <w:tcPr>
            <w:tcW w:w="0" w:type="auto"/>
            <w:hideMark/>
          </w:tcPr>
          <w:p w14:paraId="01B37C4D" w14:textId="77777777" w:rsidR="00E2408A" w:rsidRPr="00E2408A" w:rsidRDefault="00E2408A" w:rsidP="00E2408A">
            <w:pPr>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7</w:t>
            </w:r>
          </w:p>
        </w:tc>
        <w:tc>
          <w:tcPr>
            <w:tcW w:w="0" w:type="auto"/>
            <w:hideMark/>
          </w:tcPr>
          <w:p w14:paraId="5DB43DAF" w14:textId="77777777" w:rsidR="00E2408A" w:rsidRPr="00E2408A" w:rsidRDefault="00E2408A" w:rsidP="00E2408A">
            <w:pPr>
              <w:spacing w:line="360" w:lineRule="atLeast"/>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Power failure type B</w:t>
            </w:r>
          </w:p>
        </w:tc>
      </w:tr>
    </w:tbl>
    <w:p w14:paraId="763D1D3F" w14:textId="77777777" w:rsidR="00E2408A" w:rsidRPr="00C26F3C" w:rsidRDefault="00E2408A" w:rsidP="00C26F3C"/>
    <w:p w14:paraId="67AA668F" w14:textId="77777777" w:rsidR="00AA4E07" w:rsidRDefault="00AA4E07">
      <w:pPr>
        <w:rPr>
          <w:rFonts w:cs="Arial"/>
          <w:sz w:val="32"/>
          <w:szCs w:val="32"/>
        </w:rPr>
      </w:pPr>
      <w:r>
        <w:br w:type="page"/>
      </w:r>
    </w:p>
    <w:p w14:paraId="792469FA" w14:textId="73A6F8F9" w:rsidR="00AA7C2D" w:rsidRDefault="00AA7C2D" w:rsidP="00426D1E">
      <w:pPr>
        <w:pStyle w:val="Titre3"/>
      </w:pPr>
      <w:bookmarkStart w:id="28" w:name="_Toc208212839"/>
      <w:r>
        <w:lastRenderedPageBreak/>
        <w:t>L</w:t>
      </w:r>
      <w:r w:rsidR="00487FC3">
        <w:t>ED</w:t>
      </w:r>
      <w:r>
        <w:t xml:space="preserve"> de </w:t>
      </w:r>
      <w:r w:rsidR="00487FC3">
        <w:t>POWER</w:t>
      </w:r>
      <w:bookmarkEnd w:id="28"/>
    </w:p>
    <w:p w14:paraId="1EBDEB80" w14:textId="594567C1" w:rsidR="00487FC3" w:rsidRDefault="00672BBF" w:rsidP="00487FC3">
      <w:pPr>
        <w:keepNext/>
        <w:jc w:val="center"/>
      </w:pPr>
      <w:r w:rsidRPr="00672BBF">
        <w:rPr>
          <w:noProof/>
        </w:rPr>
        <w:drawing>
          <wp:inline distT="0" distB="0" distL="0" distR="0" wp14:anchorId="5B2B3BFF" wp14:editId="13D0E7F8">
            <wp:extent cx="2136038" cy="2659972"/>
            <wp:effectExtent l="0" t="0" r="0" b="762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150819" cy="2678378"/>
                    </a:xfrm>
                    <a:prstGeom prst="rect">
                      <a:avLst/>
                    </a:prstGeom>
                  </pic:spPr>
                </pic:pic>
              </a:graphicData>
            </a:graphic>
          </wp:inline>
        </w:drawing>
      </w:r>
    </w:p>
    <w:p w14:paraId="719ADA7A" w14:textId="1EA57243" w:rsidR="00487FC3" w:rsidRDefault="00487FC3" w:rsidP="00487FC3">
      <w:pPr>
        <w:pStyle w:val="Lgende"/>
        <w:jc w:val="center"/>
      </w:pPr>
      <w:r>
        <w:t xml:space="preserve">Figure </w:t>
      </w:r>
      <w:fldSimple w:instr=" SEQ Figure \* ARABIC ">
        <w:r w:rsidR="00C50D4D">
          <w:rPr>
            <w:noProof/>
          </w:rPr>
          <w:t>14</w:t>
        </w:r>
      </w:fldSimple>
    </w:p>
    <w:p w14:paraId="114D18A0" w14:textId="77777777" w:rsidR="00072B42" w:rsidRPr="001A21EC" w:rsidRDefault="00072B42" w:rsidP="00072B42">
      <w:r w:rsidRPr="001A21EC">
        <w:t xml:space="preserve">Comme indiqué dans le datasheet du CM5 (section 2.21), le signal “LED_nPWR” n’est pas conçu pour piloter directement une LED. </w:t>
      </w:r>
    </w:p>
    <w:p w14:paraId="55B67F9A" w14:textId="1D2A0870" w:rsidR="00072B42" w:rsidRPr="001A21EC" w:rsidRDefault="00072B42" w:rsidP="00072B42">
      <w:r w:rsidRPr="001A21EC">
        <w:t xml:space="preserve">Ce signal reproduit le comportement de la LED rouge du Raspberry Pi 5 : lorsque la carte est alimentée mais éteinte, la LED </w:t>
      </w:r>
      <w:r w:rsidR="00D7302A" w:rsidRPr="001A21EC">
        <w:t>s’allume</w:t>
      </w:r>
      <w:r w:rsidRPr="001A21EC">
        <w:t xml:space="preserve"> allumée. </w:t>
      </w:r>
    </w:p>
    <w:p w14:paraId="131CA075" w14:textId="554A09BD" w:rsidR="00566D1A" w:rsidRPr="001A21EC" w:rsidRDefault="00072B42" w:rsidP="00072B42">
      <w:r w:rsidRPr="001A21EC">
        <w:t xml:space="preserve">La LED Power est donc commandée par un MOSFET canal N (IRLML2402) en low-side, avec une alimentation en +3.3 V et une commutation côté masse.  </w:t>
      </w:r>
    </w:p>
    <w:p w14:paraId="3D0D414A" w14:textId="77777777" w:rsidR="00072B42" w:rsidRPr="001A21EC" w:rsidRDefault="00072B42" w:rsidP="00072B42"/>
    <w:p w14:paraId="0196B1D3" w14:textId="77777777" w:rsidR="006C4B8E" w:rsidRDefault="006C4B8E" w:rsidP="006C4B8E">
      <w:r>
        <w:t>Les valeurs utilisées pour le dimensionnement proviennent des caractéristiques suivantes :</w:t>
      </w:r>
    </w:p>
    <w:p w14:paraId="0D309730" w14:textId="15FF4D64" w:rsidR="006C4B8E" w:rsidRDefault="006C4B8E" w:rsidP="002F2428">
      <w:pPr>
        <w:pStyle w:val="Paragraphedeliste"/>
        <w:numPr>
          <w:ilvl w:val="0"/>
          <w:numId w:val="7"/>
        </w:numPr>
      </w:pPr>
      <w:r>
        <w:t>Alimentation du système : Vcc = 3.3 [V]</w:t>
      </w:r>
    </w:p>
    <w:p w14:paraId="1C24D45F" w14:textId="53734E47" w:rsidR="006C4B8E" w:rsidRDefault="006C4B8E" w:rsidP="002F2428">
      <w:pPr>
        <w:pStyle w:val="Paragraphedeliste"/>
        <w:numPr>
          <w:ilvl w:val="0"/>
          <w:numId w:val="7"/>
        </w:numPr>
      </w:pPr>
      <w:r>
        <w:t>Tension directe de la LED rouge : Vf = 2.0 [V]</w:t>
      </w:r>
    </w:p>
    <w:p w14:paraId="4BF40DE0" w14:textId="3FEF6A67" w:rsidR="006C4B8E" w:rsidRPr="006C4B8E" w:rsidRDefault="006C4B8E" w:rsidP="002F2428">
      <w:pPr>
        <w:pStyle w:val="Paragraphedeliste"/>
        <w:numPr>
          <w:ilvl w:val="0"/>
          <w:numId w:val="7"/>
        </w:numPr>
        <w:rPr>
          <w:lang w:val="en-US"/>
        </w:rPr>
      </w:pPr>
      <w:r w:rsidRPr="006C4B8E">
        <w:rPr>
          <w:lang w:val="en-US"/>
        </w:rPr>
        <w:t>MOSFET low-side IRLML2402 : Rds_on,typ = 0.06 [</w:t>
      </w:r>
      <w:r>
        <w:t>Ω</w:t>
      </w:r>
      <w:r w:rsidRPr="006C4B8E">
        <w:rPr>
          <w:lang w:val="en-US"/>
        </w:rPr>
        <w:t>] ; Rds_on,max = 0.12 [</w:t>
      </w:r>
      <w:r>
        <w:t>Ω</w:t>
      </w:r>
      <w:r w:rsidRPr="006C4B8E">
        <w:rPr>
          <w:lang w:val="en-US"/>
        </w:rPr>
        <w:t>] à Vgs ≈ 3.3 [V]</w:t>
      </w:r>
    </w:p>
    <w:p w14:paraId="6CC525E6" w14:textId="210BD46B" w:rsidR="006C4B8E" w:rsidRDefault="006C4B8E" w:rsidP="002F2428">
      <w:pPr>
        <w:pStyle w:val="Paragraphedeliste"/>
        <w:numPr>
          <w:ilvl w:val="0"/>
          <w:numId w:val="7"/>
        </w:numPr>
      </w:pPr>
      <w:r>
        <w:t>Courant visé pour la LED : Icible = 2.0 [mA]</w:t>
      </w:r>
    </w:p>
    <w:p w14:paraId="624BD0B4" w14:textId="416E8AE1" w:rsidR="006C4B8E" w:rsidRDefault="006C4B8E" w:rsidP="002F2428">
      <w:pPr>
        <w:pStyle w:val="Paragraphedeliste"/>
        <w:numPr>
          <w:ilvl w:val="0"/>
          <w:numId w:val="7"/>
        </w:numPr>
      </w:pPr>
      <w:r>
        <w:t>Résistance série retenue : R_E12 = 680 [Ω] (arrondi E12 au-dessus)</w:t>
      </w:r>
    </w:p>
    <w:p w14:paraId="5774B260" w14:textId="27925977" w:rsidR="006C4B8E" w:rsidRPr="00AA45AD" w:rsidRDefault="009A282F" w:rsidP="002F2428">
      <w:pPr>
        <w:pStyle w:val="Paragraphedeliste"/>
        <w:numPr>
          <w:ilvl w:val="0"/>
          <w:numId w:val="25"/>
        </w:numPr>
      </w:pPr>
      <m:oMath>
        <m:sSub>
          <m:sSubPr>
            <m:ctrlPr>
              <w:rPr>
                <w:rFonts w:ascii="Cambria Math" w:hAnsi="Cambria Math"/>
                <w:i/>
              </w:rPr>
            </m:ctrlPr>
          </m:sSubPr>
          <m:e>
            <m:r>
              <w:rPr>
                <w:rFonts w:ascii="Cambria Math" w:hAnsi="Cambria Math"/>
              </w:rPr>
              <m:t>R</m:t>
            </m:r>
          </m:e>
          <m:sub>
            <m:r>
              <m:rPr>
                <m:nor/>
              </m:rPr>
              <w:rPr>
                <w:rFonts w:ascii="Cambria Math" w:hAnsi="Cambria Math"/>
              </w:rPr>
              <m:t>théorie</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cc</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I</m:t>
                </m:r>
              </m:e>
              <m:sub>
                <m:r>
                  <m:rPr>
                    <m:nor/>
                  </m:rPr>
                  <w:rPr>
                    <w:rFonts w:ascii="Cambria Math" w:hAnsi="Cambria Math"/>
                  </w:rPr>
                  <m:t>cible</m:t>
                </m:r>
              </m:sub>
            </m:sSub>
            <m:r>
              <m:rPr>
                <m:sty m:val="p"/>
              </m:rP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rPr>
                </m:ctrlPr>
              </m:e>
              <m:sub>
                <m:r>
                  <m:rPr>
                    <m:nor/>
                  </m:rPr>
                  <w:rPr>
                    <w:rFonts w:ascii="Cambria Math" w:hAnsi="Cambria Math"/>
                  </w:rPr>
                  <m:t>DSon,typ</m:t>
                </m:r>
              </m:sub>
            </m:sSub>
            <m:ctrlPr>
              <w:rPr>
                <w:rFonts w:ascii="Cambria Math" w:hAnsi="Cambria Math"/>
                <w:i/>
              </w:rPr>
            </m:ctrlPr>
          </m:num>
          <m:den>
            <m:sSub>
              <m:sSubPr>
                <m:ctrlPr>
                  <w:rPr>
                    <w:rFonts w:ascii="Cambria Math" w:hAnsi="Cambria Math"/>
                    <w:i/>
                  </w:rPr>
                </m:ctrlPr>
              </m:sSubPr>
              <m:e>
                <m:r>
                  <w:rPr>
                    <w:rFonts w:ascii="Cambria Math" w:hAnsi="Cambria Math"/>
                  </w:rPr>
                  <m:t>I</m:t>
                </m:r>
              </m:e>
              <m:sub>
                <m:r>
                  <m:rPr>
                    <m:nor/>
                  </m:rPr>
                  <w:rPr>
                    <w:rFonts w:ascii="Cambria Math" w:hAnsi="Cambria Math"/>
                  </w:rPr>
                  <m:t>cible</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3.3-2.0-0.002</m:t>
            </m:r>
            <m:r>
              <m:rPr>
                <m:sty m:val="p"/>
              </m:rPr>
              <w:rPr>
                <w:rFonts w:ascii="Cambria Math" w:hAnsi="Cambria Math"/>
              </w:rPr>
              <m:t>⋅</m:t>
            </m:r>
            <m:r>
              <w:rPr>
                <w:rFonts w:ascii="Cambria Math" w:hAnsi="Cambria Math"/>
              </w:rPr>
              <m:t>0.06</m:t>
            </m:r>
            <m:ctrlPr>
              <w:rPr>
                <w:rFonts w:ascii="Cambria Math" w:hAnsi="Cambria Math"/>
                <w:i/>
              </w:rPr>
            </m:ctrlPr>
          </m:num>
          <m:den>
            <m:r>
              <w:rPr>
                <w:rFonts w:ascii="Cambria Math" w:hAnsi="Cambria Math"/>
              </w:rPr>
              <m:t>0.002</m:t>
            </m:r>
            <m:ctrlPr>
              <w:rPr>
                <w:rFonts w:ascii="Cambria Math" w:hAnsi="Cambria Math"/>
                <w:i/>
              </w:rPr>
            </m:ctrlPr>
          </m:den>
        </m:f>
        <m:r>
          <w:rPr>
            <w:rFonts w:ascii="Cambria Math" w:hAnsi="Cambria Math"/>
          </w:rPr>
          <m:t>=649.94</m:t>
        </m:r>
        <m:d>
          <m:dPr>
            <m:begChr m:val="["/>
            <m:endChr m:val="]"/>
            <m:ctrlPr>
              <w:rPr>
                <w:rFonts w:ascii="Cambria Math" w:hAnsi="Cambria Math"/>
                <w:i/>
              </w:rPr>
            </m:ctrlPr>
          </m:dPr>
          <m:e>
            <m:r>
              <m:rPr>
                <m:sty m:val="p"/>
              </m:rPr>
              <w:rPr>
                <w:rFonts w:ascii="Cambria Math" w:hAnsi="Cambria Math"/>
              </w:rPr>
              <m:t>Ω</m:t>
            </m:r>
          </m:e>
        </m:d>
        <m:r>
          <w:rPr>
            <w:rFonts w:ascii="Cambria Math" w:hAnsi="Cambria Math"/>
          </w:rPr>
          <m:t>  </m:t>
        </m:r>
        <m:r>
          <m:rPr>
            <m:sty m:val="p"/>
          </m:rPr>
          <w:rPr>
            <w:rFonts w:ascii="Cambria Math" w:hAnsi="Cambria Math"/>
          </w:rPr>
          <m:t>=&gt;</m:t>
        </m:r>
        <m:r>
          <w:rPr>
            <w:rFonts w:ascii="Cambria Math" w:hAnsi="Cambria Math"/>
          </w:rPr>
          <m:t>  680</m:t>
        </m:r>
        <m:d>
          <m:dPr>
            <m:begChr m:val="["/>
            <m:endChr m:val="]"/>
            <m:ctrlPr>
              <w:rPr>
                <w:rFonts w:ascii="Cambria Math" w:hAnsi="Cambria Math"/>
                <w:i/>
              </w:rPr>
            </m:ctrlPr>
          </m:dPr>
          <m:e>
            <m:r>
              <m:rPr>
                <m:sty m:val="p"/>
              </m:rPr>
              <w:rPr>
                <w:rFonts w:ascii="Cambria Math" w:hAnsi="Cambria Math"/>
              </w:rPr>
              <m:t>Ω</m:t>
            </m:r>
          </m:e>
        </m:d>
      </m:oMath>
    </w:p>
    <w:p w14:paraId="217FCF51" w14:textId="303E8962" w:rsidR="006C4B8E" w:rsidRPr="00AA45AD" w:rsidRDefault="009A282F" w:rsidP="002F2428">
      <w:pPr>
        <w:pStyle w:val="Paragraphedeliste"/>
        <w:numPr>
          <w:ilvl w:val="0"/>
          <w:numId w:val="25"/>
        </w:numPr>
      </w:pPr>
      <m:oMath>
        <m:sSub>
          <m:sSubPr>
            <m:ctrlPr>
              <w:rPr>
                <w:rFonts w:ascii="Cambria Math" w:hAnsi="Cambria Math"/>
                <w:i/>
              </w:rPr>
            </m:ctrlPr>
          </m:sSubPr>
          <m:e>
            <m:r>
              <w:rPr>
                <w:rFonts w:ascii="Cambria Math" w:hAnsi="Cambria Math"/>
              </w:rPr>
              <m:t>I</m:t>
            </m:r>
          </m:e>
          <m:sub>
            <m:r>
              <m:rPr>
                <m:nor/>
              </m:rPr>
              <w:rPr>
                <w:rFonts w:ascii="Cambria Math" w:hAnsi="Cambria Math"/>
              </w:rPr>
              <m:t>réel</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cc</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E</m:t>
                </m:r>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R</m:t>
                </m:r>
              </m:e>
              <m:sub>
                <m:r>
                  <m:rPr>
                    <m:nor/>
                  </m:rPr>
                  <w:rPr>
                    <w:rFonts w:ascii="Cambria Math" w:hAnsi="Cambria Math"/>
                  </w:rPr>
                  <m:t>DSon,typ</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3.3-2.0</m:t>
            </m:r>
            <m:ctrlPr>
              <w:rPr>
                <w:rFonts w:ascii="Cambria Math" w:hAnsi="Cambria Math"/>
                <w:i/>
              </w:rPr>
            </m:ctrlPr>
          </m:num>
          <m:den>
            <m:r>
              <w:rPr>
                <w:rFonts w:ascii="Cambria Math" w:hAnsi="Cambria Math"/>
              </w:rPr>
              <m:t>680+0.06</m:t>
            </m:r>
            <m:ctrlPr>
              <w:rPr>
                <w:rFonts w:ascii="Cambria Math" w:hAnsi="Cambria Math"/>
                <w:i/>
              </w:rPr>
            </m:ctrlPr>
          </m:den>
        </m:f>
        <m:r>
          <w:rPr>
            <w:rFonts w:ascii="Cambria Math" w:hAnsi="Cambria Math"/>
          </w:rPr>
          <m:t>=0.001912</m:t>
        </m:r>
        <m:d>
          <m:dPr>
            <m:begChr m:val="["/>
            <m:endChr m:val="]"/>
            <m:ctrlPr>
              <w:rPr>
                <w:rFonts w:ascii="Cambria Math" w:hAnsi="Cambria Math"/>
                <w:i/>
              </w:rPr>
            </m:ctrlPr>
          </m:dPr>
          <m:e>
            <m:r>
              <w:rPr>
                <w:rFonts w:ascii="Cambria Math" w:hAnsi="Cambria Math"/>
              </w:rPr>
              <m:t>A</m:t>
            </m:r>
          </m:e>
        </m:d>
      </m:oMath>
    </w:p>
    <w:p w14:paraId="3D569264" w14:textId="148C0395" w:rsidR="006C4B8E" w:rsidRPr="00AA45AD" w:rsidRDefault="009A282F" w:rsidP="002F2428">
      <w:pPr>
        <w:pStyle w:val="Paragraphedeliste"/>
        <w:numPr>
          <w:ilvl w:val="0"/>
          <w:numId w:val="25"/>
        </w:numPr>
      </w:pPr>
      <m:oMath>
        <m:sSub>
          <m:sSubPr>
            <m:ctrlPr>
              <w:rPr>
                <w:rFonts w:ascii="Cambria Math" w:hAnsi="Cambria Math"/>
                <w:i/>
              </w:rPr>
            </m:ctrlPr>
          </m:sSubPr>
          <m:e>
            <m:r>
              <w:rPr>
                <w:rFonts w:ascii="Cambria Math" w:hAnsi="Cambria Math"/>
              </w:rPr>
              <m:t>V</m:t>
            </m:r>
          </m:e>
          <m:sub>
            <m:r>
              <m:rPr>
                <m:nor/>
              </m:rPr>
              <w:rPr>
                <w:rFonts w:ascii="Cambria Math" w:hAnsi="Cambria Math"/>
              </w:rPr>
              <m:t>low</m:t>
            </m:r>
          </m:sub>
        </m:sSub>
        <m:r>
          <w:rPr>
            <w:rFonts w:ascii="Cambria Math" w:hAnsi="Cambria Math"/>
          </w:rPr>
          <m:t>=</m:t>
        </m:r>
        <m:sSub>
          <m:sSubPr>
            <m:ctrlPr>
              <w:rPr>
                <w:rFonts w:ascii="Cambria Math" w:hAnsi="Cambria Math"/>
                <w:i/>
              </w:rPr>
            </m:ctrlPr>
          </m:sSubPr>
          <m:e>
            <m:r>
              <w:rPr>
                <w:rFonts w:ascii="Cambria Math" w:hAnsi="Cambria Math"/>
              </w:rPr>
              <m:t>I</m:t>
            </m:r>
          </m:e>
          <m:sub>
            <m:r>
              <m:rPr>
                <m:nor/>
              </m:rPr>
              <w:rPr>
                <w:rFonts w:ascii="Cambria Math" w:hAnsi="Cambria Math"/>
              </w:rPr>
              <m:t>réel</m:t>
            </m:r>
          </m:sub>
        </m:sSub>
        <m:r>
          <m:rPr>
            <m:sty m:val="p"/>
          </m:rP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rPr>
            </m:ctrlPr>
          </m:e>
          <m:sub>
            <m:r>
              <m:rPr>
                <m:nor/>
              </m:rPr>
              <w:rPr>
                <w:rFonts w:ascii="Cambria Math" w:hAnsi="Cambria Math"/>
              </w:rPr>
              <m:t>DSon,typ</m:t>
            </m:r>
          </m:sub>
        </m:sSub>
        <m:r>
          <w:rPr>
            <w:rFonts w:ascii="Cambria Math" w:hAnsi="Cambria Math"/>
          </w:rPr>
          <m:t>=0.001912</m:t>
        </m:r>
        <m:r>
          <m:rPr>
            <m:sty m:val="p"/>
          </m:rPr>
          <w:rPr>
            <w:rFonts w:ascii="Cambria Math" w:hAnsi="Cambria Math"/>
          </w:rPr>
          <m:t>⋅</m:t>
        </m:r>
        <m:r>
          <w:rPr>
            <w:rFonts w:ascii="Cambria Math" w:hAnsi="Cambria Math"/>
          </w:rPr>
          <m:t>0.06=0.000115</m:t>
        </m:r>
        <m:d>
          <m:dPr>
            <m:begChr m:val="["/>
            <m:endChr m:val="]"/>
            <m:ctrlPr>
              <w:rPr>
                <w:rFonts w:ascii="Cambria Math" w:hAnsi="Cambria Math"/>
                <w:i/>
              </w:rPr>
            </m:ctrlPr>
          </m:dPr>
          <m:e>
            <m:r>
              <w:rPr>
                <w:rFonts w:ascii="Cambria Math" w:hAnsi="Cambria Math"/>
              </w:rPr>
              <m:t>V</m:t>
            </m:r>
          </m:e>
        </m:d>
      </m:oMath>
    </w:p>
    <w:p w14:paraId="17A53890" w14:textId="7C13A4CB" w:rsidR="006C4B8E" w:rsidRPr="00AA45AD" w:rsidRDefault="009A282F" w:rsidP="002F2428">
      <w:pPr>
        <w:pStyle w:val="Paragraphedeliste"/>
        <w:numPr>
          <w:ilvl w:val="0"/>
          <w:numId w:val="25"/>
        </w:numPr>
      </w:pPr>
      <m:oMath>
        <m:sSub>
          <m:sSubPr>
            <m:ctrlPr>
              <w:rPr>
                <w:rFonts w:ascii="Cambria Math" w:hAnsi="Cambria Math"/>
                <w:i/>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I</m:t>
            </m:r>
          </m:e>
          <m:sub>
            <m:r>
              <m:rPr>
                <m:nor/>
              </m:rPr>
              <w:rPr>
                <w:rFonts w:ascii="Cambria Math" w:hAnsi="Cambria Math"/>
              </w:rPr>
              <m:t>réel</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rPr>
              <m:t>réel</m:t>
            </m:r>
          </m:sub>
        </m:sSub>
        <m:r>
          <m:rPr>
            <m:sty m:val="p"/>
          </m:rP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E</m:t>
            </m:r>
            <m:r>
              <w:rPr>
                <w:rFonts w:ascii="Cambria Math" w:hAnsi="Cambria Math"/>
              </w:rPr>
              <m:t>12</m:t>
            </m:r>
          </m:sub>
        </m:sSub>
        <m:r>
          <w:rPr>
            <w:rFonts w:ascii="Cambria Math" w:hAnsi="Cambria Math"/>
          </w:rPr>
          <m:t>=0.001912</m:t>
        </m:r>
        <m:r>
          <m:rPr>
            <m:sty m:val="p"/>
          </m:rPr>
          <w:rPr>
            <w:rFonts w:ascii="Cambria Math" w:hAnsi="Cambria Math"/>
          </w:rPr>
          <m:t>⋅</m:t>
        </m:r>
        <m:r>
          <w:rPr>
            <w:rFonts w:ascii="Cambria Math" w:hAnsi="Cambria Math"/>
          </w:rPr>
          <m:t>0.0019</m:t>
        </m:r>
        <m:r>
          <w:rPr>
            <w:rFonts w:ascii="Cambria Math" w:hAnsi="Cambria Math"/>
          </w:rPr>
          <m:t>12</m:t>
        </m:r>
        <m:r>
          <m:rPr>
            <m:sty m:val="p"/>
          </m:rPr>
          <w:rPr>
            <w:rFonts w:ascii="Cambria Math" w:hAnsi="Cambria Math"/>
          </w:rPr>
          <m:t>⋅</m:t>
        </m:r>
        <m:r>
          <w:rPr>
            <w:rFonts w:ascii="Cambria Math" w:hAnsi="Cambria Math"/>
          </w:rPr>
          <m:t>680=0.00249</m:t>
        </m:r>
        <m:d>
          <m:dPr>
            <m:begChr m:val="["/>
            <m:endChr m:val="]"/>
            <m:ctrlPr>
              <w:rPr>
                <w:rFonts w:ascii="Cambria Math" w:hAnsi="Cambria Math"/>
                <w:i/>
              </w:rPr>
            </m:ctrlPr>
          </m:dPr>
          <m:e>
            <m:r>
              <w:rPr>
                <w:rFonts w:ascii="Cambria Math" w:hAnsi="Cambria Math"/>
              </w:rPr>
              <m:t>W</m:t>
            </m:r>
          </m:e>
        </m:d>
      </m:oMath>
    </w:p>
    <w:p w14:paraId="60A43545" w14:textId="6D1E7F54" w:rsidR="006C4B8E" w:rsidRPr="00AA45AD" w:rsidRDefault="009A282F" w:rsidP="002F2428">
      <w:pPr>
        <w:pStyle w:val="Paragraphedeliste"/>
        <w:numPr>
          <w:ilvl w:val="0"/>
          <w:numId w:val="25"/>
        </w:numPr>
        <w:rPr>
          <w:lang w:val="en-US"/>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LED</m:t>
            </m:r>
          </m:sub>
        </m:sSub>
        <m:r>
          <w:rPr>
            <w:rFonts w:ascii="Cambria Math" w:hAnsi="Cambria Math"/>
            <w:lang w:val="en-US"/>
          </w:rPr>
          <m:t>=</m:t>
        </m:r>
        <m:sSub>
          <m:sSubPr>
            <m:ctrlPr>
              <w:rPr>
                <w:rFonts w:ascii="Cambria Math" w:hAnsi="Cambria Math"/>
                <w:i/>
              </w:rPr>
            </m:ctrlPr>
          </m:sSubPr>
          <m:e>
            <m:r>
              <w:rPr>
                <w:rFonts w:ascii="Cambria Math" w:hAnsi="Cambria Math"/>
              </w:rPr>
              <m:t>V</m:t>
            </m:r>
          </m:e>
          <m:sub>
            <m:r>
              <w:rPr>
                <w:rFonts w:ascii="Cambria Math" w:hAnsi="Cambria Math"/>
              </w:rPr>
              <m:t>f</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réel</m:t>
            </m:r>
          </m:sub>
        </m:sSub>
        <m:r>
          <w:rPr>
            <w:rFonts w:ascii="Cambria Math" w:hAnsi="Cambria Math"/>
            <w:lang w:val="en-US"/>
          </w:rPr>
          <m:t>=2.0</m:t>
        </m:r>
        <m:r>
          <m:rPr>
            <m:sty m:val="p"/>
          </m:rPr>
          <w:rPr>
            <w:rFonts w:ascii="Cambria Math" w:hAnsi="Cambria Math"/>
            <w:lang w:val="en-US"/>
          </w:rPr>
          <m:t>⋅</m:t>
        </m:r>
        <m:r>
          <w:rPr>
            <w:rFonts w:ascii="Cambria Math" w:hAnsi="Cambria Math"/>
            <w:lang w:val="en-US"/>
          </w:rPr>
          <m:t>0.001912=0.00382</m:t>
        </m:r>
        <m:d>
          <m:dPr>
            <m:begChr m:val="["/>
            <m:endChr m:val="]"/>
            <m:ctrlPr>
              <w:rPr>
                <w:rFonts w:ascii="Cambria Math" w:hAnsi="Cambria Math"/>
                <w:i/>
              </w:rPr>
            </m:ctrlPr>
          </m:dPr>
          <m:e>
            <m:r>
              <w:rPr>
                <w:rFonts w:ascii="Cambria Math" w:hAnsi="Cambria Math"/>
              </w:rPr>
              <m:t>W</m:t>
            </m:r>
          </m:e>
        </m:d>
      </m:oMath>
    </w:p>
    <w:p w14:paraId="574569C3" w14:textId="1C8C90FC" w:rsidR="00FC13BF" w:rsidRPr="00AA45AD" w:rsidRDefault="009A282F" w:rsidP="002F2428">
      <w:pPr>
        <w:pStyle w:val="Paragraphedeliste"/>
        <w:numPr>
          <w:ilvl w:val="0"/>
          <w:numId w:val="25"/>
        </w:numPr>
        <w:rPr>
          <w:rFonts w:cs="Arial"/>
          <w:sz w:val="32"/>
          <w:szCs w:val="32"/>
        </w:rPr>
      </w:pPr>
      <m:oMath>
        <m:sSub>
          <m:sSubPr>
            <m:ctrlPr>
              <w:rPr>
                <w:rFonts w:ascii="Cambria Math" w:hAnsi="Cambria Math"/>
                <w:i/>
              </w:rPr>
            </m:ctrlPr>
          </m:sSubPr>
          <m:e>
            <m:r>
              <w:rPr>
                <w:rFonts w:ascii="Cambria Math" w:hAnsi="Cambria Math"/>
              </w:rPr>
              <m:t>P</m:t>
            </m:r>
          </m:e>
          <m:sub>
            <m:r>
              <m:rPr>
                <m:nor/>
              </m:rPr>
              <w:rPr>
                <w:rFonts w:ascii="Cambria Math" w:hAnsi="Cambria Math"/>
              </w:rPr>
              <m:t>MOS</m:t>
            </m:r>
          </m:sub>
        </m:sSub>
        <m:r>
          <w:rPr>
            <w:rFonts w:ascii="Cambria Math" w:hAnsi="Cambria Math"/>
          </w:rPr>
          <m:t>=</m:t>
        </m:r>
        <m:sSub>
          <m:sSubPr>
            <m:ctrlPr>
              <w:rPr>
                <w:rFonts w:ascii="Cambria Math" w:hAnsi="Cambria Math"/>
                <w:i/>
              </w:rPr>
            </m:ctrlPr>
          </m:sSubPr>
          <m:e>
            <m:r>
              <w:rPr>
                <w:rFonts w:ascii="Cambria Math" w:hAnsi="Cambria Math"/>
              </w:rPr>
              <m:t>I</m:t>
            </m:r>
          </m:e>
          <m:sub>
            <m:r>
              <m:rPr>
                <m:nor/>
              </m:rPr>
              <w:rPr>
                <w:rFonts w:ascii="Cambria Math" w:hAnsi="Cambria Math"/>
              </w:rPr>
              <m:t>réel</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rPr>
              <m:t>réel</m:t>
            </m:r>
          </m:sub>
        </m:sSub>
        <m:r>
          <m:rPr>
            <m:sty m:val="p"/>
          </m:rP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rPr>
            </m:ctrlPr>
          </m:e>
          <m:sub>
            <m:r>
              <m:rPr>
                <m:nor/>
              </m:rPr>
              <w:rPr>
                <w:rFonts w:ascii="Cambria Math" w:hAnsi="Cambria Math"/>
              </w:rPr>
              <m:t>DSon,typ</m:t>
            </m:r>
          </m:sub>
        </m:sSub>
        <m:r>
          <w:rPr>
            <w:rFonts w:ascii="Cambria Math" w:hAnsi="Cambria Math"/>
          </w:rPr>
          <m:t>=0.001912</m:t>
        </m:r>
        <m:r>
          <m:rPr>
            <m:sty m:val="p"/>
          </m:rPr>
          <w:rPr>
            <w:rFonts w:ascii="Cambria Math" w:hAnsi="Cambria Math"/>
          </w:rPr>
          <m:t>⋅</m:t>
        </m:r>
        <m:r>
          <w:rPr>
            <w:rFonts w:ascii="Cambria Math" w:hAnsi="Cambria Math"/>
          </w:rPr>
          <m:t>0.001912</m:t>
        </m:r>
        <m:r>
          <m:rPr>
            <m:sty m:val="p"/>
          </m:rPr>
          <w:rPr>
            <w:rFonts w:ascii="Cambria Math" w:hAnsi="Cambria Math"/>
          </w:rPr>
          <m:t>⋅</m:t>
        </m:r>
        <m:r>
          <w:rPr>
            <w:rFonts w:ascii="Cambria Math" w:hAnsi="Cambria Math"/>
          </w:rPr>
          <m:t>0.06=2.19</m:t>
        </m:r>
        <m:r>
          <m:rPr>
            <m:sty m:val="p"/>
          </m:rPr>
          <w:rPr>
            <w:rFonts w:ascii="Cambria Math" w:hAnsi="Cambria Math"/>
          </w:rPr>
          <m:t>×</m:t>
        </m:r>
        <m:sSup>
          <m:sSupPr>
            <m:ctrlPr>
              <w:rPr>
                <w:rFonts w:ascii="Cambria Math" w:hAnsi="Cambria Math"/>
                <w:i/>
              </w:rPr>
            </m:ctrlPr>
          </m:sSupPr>
          <m:e>
            <m:r>
              <w:rPr>
                <w:rFonts w:ascii="Cambria Math" w:hAnsi="Cambria Math"/>
              </w:rPr>
              <m:t>10</m:t>
            </m:r>
            <m:ctrlPr>
              <w:rPr>
                <w:rFonts w:ascii="Cambria Math" w:hAnsi="Cambria Math"/>
              </w:rPr>
            </m:ctrlPr>
          </m:e>
          <m:sup>
            <m:r>
              <w:rPr>
                <w:rFonts w:ascii="Cambria Math" w:hAnsi="Cambria Math"/>
              </w:rPr>
              <m:t>-7</m:t>
            </m:r>
          </m:sup>
        </m:sSup>
        <m:d>
          <m:dPr>
            <m:begChr m:val="["/>
            <m:endChr m:val="]"/>
            <m:ctrlPr>
              <w:rPr>
                <w:rFonts w:ascii="Cambria Math" w:hAnsi="Cambria Math"/>
                <w:i/>
              </w:rPr>
            </m:ctrlPr>
          </m:dPr>
          <m:e>
            <m:r>
              <w:rPr>
                <w:rFonts w:ascii="Cambria Math" w:hAnsi="Cambria Math"/>
              </w:rPr>
              <m:t>W</m:t>
            </m:r>
          </m:e>
        </m:d>
      </m:oMath>
      <w:r w:rsidR="00FC13BF">
        <w:br w:type="page"/>
      </w:r>
    </w:p>
    <w:p w14:paraId="53E9A61A" w14:textId="41BEFEE5" w:rsidR="00487FC3" w:rsidRDefault="00A318D1" w:rsidP="00487FC3">
      <w:pPr>
        <w:pStyle w:val="Titre3"/>
      </w:pPr>
      <w:bookmarkStart w:id="29" w:name="_Toc208212840"/>
      <w:r>
        <w:lastRenderedPageBreak/>
        <w:t>Bouton d’allumage</w:t>
      </w:r>
      <w:bookmarkEnd w:id="29"/>
    </w:p>
    <w:p w14:paraId="33329474" w14:textId="77777777" w:rsidR="00A318D1" w:rsidRDefault="00A318D1" w:rsidP="00A318D1">
      <w:pPr>
        <w:keepNext/>
        <w:jc w:val="center"/>
      </w:pPr>
      <w:r w:rsidRPr="00A318D1">
        <w:rPr>
          <w:noProof/>
        </w:rPr>
        <w:drawing>
          <wp:inline distT="0" distB="0" distL="0" distR="0" wp14:anchorId="402FF30A" wp14:editId="3950F001">
            <wp:extent cx="1648593" cy="1543507"/>
            <wp:effectExtent l="0" t="0" r="889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2461" t="17971" b="18498"/>
                    <a:stretch>
                      <a:fillRect/>
                    </a:stretch>
                  </pic:blipFill>
                  <pic:spPr bwMode="auto">
                    <a:xfrm>
                      <a:off x="0" y="0"/>
                      <a:ext cx="1705762" cy="1597032"/>
                    </a:xfrm>
                    <a:prstGeom prst="rect">
                      <a:avLst/>
                    </a:prstGeom>
                    <a:ln>
                      <a:noFill/>
                    </a:ln>
                    <a:extLst>
                      <a:ext uri="{53640926-AAD7-44D8-BBD7-CCE9431645EC}">
                        <a14:shadowObscured xmlns:a14="http://schemas.microsoft.com/office/drawing/2010/main"/>
                      </a:ext>
                    </a:extLst>
                  </pic:spPr>
                </pic:pic>
              </a:graphicData>
            </a:graphic>
          </wp:inline>
        </w:drawing>
      </w:r>
    </w:p>
    <w:p w14:paraId="6E4DF7DF" w14:textId="2EEDC923" w:rsidR="00A318D1" w:rsidRDefault="00A318D1" w:rsidP="00A318D1">
      <w:pPr>
        <w:pStyle w:val="Lgende"/>
        <w:jc w:val="center"/>
      </w:pPr>
      <w:r>
        <w:t xml:space="preserve">Figure </w:t>
      </w:r>
      <w:fldSimple w:instr=" SEQ Figure \* ARABIC ">
        <w:r w:rsidR="00C50D4D">
          <w:rPr>
            <w:noProof/>
          </w:rPr>
          <w:t>15</w:t>
        </w:r>
      </w:fldSimple>
    </w:p>
    <w:p w14:paraId="04D9CACF" w14:textId="77777777" w:rsidR="00DA532B" w:rsidRDefault="00DA532B" w:rsidP="001B1AF1">
      <w:r>
        <w:t xml:space="preserve">Le bouton d’alimentation assure la fonction ON/OFF du Compute Module 5.  </w:t>
      </w:r>
    </w:p>
    <w:p w14:paraId="32461787" w14:textId="77777777" w:rsidR="00DA532B" w:rsidRDefault="00DA532B" w:rsidP="001B1AF1">
      <w:r>
        <w:t xml:space="preserve">Lors de l’application de la tension d’alimentation, le système démarre automatiquement.  </w:t>
      </w:r>
    </w:p>
    <w:p w14:paraId="460175F3" w14:textId="77777777" w:rsidR="00DA532B" w:rsidRDefault="00DA532B" w:rsidP="001B1AF1">
      <w:r>
        <w:t xml:space="preserve">En cas de besoin de redémarrage, l’opérateur peut utiliser ce bouton pour réinitialiser le module.  </w:t>
      </w:r>
    </w:p>
    <w:p w14:paraId="4116D84C" w14:textId="77777777" w:rsidR="00DA532B" w:rsidRDefault="00DA532B" w:rsidP="001B1AF1"/>
    <w:p w14:paraId="2474C077" w14:textId="77777777" w:rsidR="00DA532B" w:rsidRDefault="00DA532B" w:rsidP="001B1AF1">
      <w:r>
        <w:t xml:space="preserve">La broche PWR_BTN intègre une résistance de pull-up interne, permettant la connexion directe du bouton.  </w:t>
      </w:r>
    </w:p>
    <w:p w14:paraId="26E186E9" w14:textId="1D5CAE69" w:rsidR="006830EF" w:rsidRPr="00700238" w:rsidRDefault="00DA532B" w:rsidP="001B1AF1">
      <w:r>
        <w:t xml:space="preserve">Un appui court déclenche l’allumage ou l’extinction normale du CM5, tandis qu’un appui prolongé supérieur à 5 secondes force l’arrêt du système.  </w:t>
      </w:r>
    </w:p>
    <w:p w14:paraId="449BBE6B" w14:textId="70EF4972" w:rsidR="00B9574D" w:rsidRDefault="00B9574D" w:rsidP="003C081C">
      <w:pPr>
        <w:pStyle w:val="Titre3"/>
      </w:pPr>
      <w:bookmarkStart w:id="30" w:name="_Toc208212841"/>
      <w:r>
        <w:t>LED du panneau avant</w:t>
      </w:r>
      <w:bookmarkEnd w:id="30"/>
    </w:p>
    <w:p w14:paraId="5554D897" w14:textId="77777777" w:rsidR="00632341" w:rsidRDefault="00632341" w:rsidP="00632341">
      <w:pPr>
        <w:keepNext/>
        <w:jc w:val="center"/>
      </w:pPr>
      <w:r w:rsidRPr="00632341">
        <w:rPr>
          <w:noProof/>
        </w:rPr>
        <w:drawing>
          <wp:inline distT="0" distB="0" distL="0" distR="0" wp14:anchorId="45DC6442" wp14:editId="4E9ED384">
            <wp:extent cx="2579427" cy="1973775"/>
            <wp:effectExtent l="0" t="0" r="0" b="76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610540" cy="1997582"/>
                    </a:xfrm>
                    <a:prstGeom prst="rect">
                      <a:avLst/>
                    </a:prstGeom>
                  </pic:spPr>
                </pic:pic>
              </a:graphicData>
            </a:graphic>
          </wp:inline>
        </w:drawing>
      </w:r>
    </w:p>
    <w:p w14:paraId="4FE14BAF" w14:textId="47FFBCAF" w:rsidR="00632341" w:rsidRDefault="00632341" w:rsidP="00632341">
      <w:pPr>
        <w:pStyle w:val="Lgende"/>
        <w:jc w:val="center"/>
      </w:pPr>
      <w:r>
        <w:t xml:space="preserve">Figure </w:t>
      </w:r>
      <w:fldSimple w:instr=" SEQ Figure \* ARABIC ">
        <w:r w:rsidR="00C50D4D">
          <w:rPr>
            <w:noProof/>
          </w:rPr>
          <w:t>16</w:t>
        </w:r>
      </w:fldSimple>
    </w:p>
    <w:p w14:paraId="7F56B8BB" w14:textId="680FE32C" w:rsidR="006B4913" w:rsidRDefault="006830EF" w:rsidP="006B4913">
      <w:r>
        <w:t>Le boitier mécanique du systèmes possède une carte de face avant supplémentaire. Cette carte nommée « Oblo base</w:t>
      </w:r>
      <w:r w:rsidR="005954F1">
        <w:t xml:space="preserve"> led » est composée </w:t>
      </w:r>
      <w:r w:rsidR="006821CA">
        <w:t xml:space="preserve">une </w:t>
      </w:r>
      <w:r w:rsidR="005954F1">
        <w:t xml:space="preserve">d’une LED </w:t>
      </w:r>
      <w:r w:rsidR="006821CA">
        <w:t>« </w:t>
      </w:r>
      <w:r w:rsidR="006821CA" w:rsidRPr="006821CA">
        <w:t>OSRAM LW TWTG.BB-BXBY-2B12B3-Z486</w:t>
      </w:r>
      <w:r w:rsidR="006821CA">
        <w:t> »</w:t>
      </w:r>
    </w:p>
    <w:p w14:paraId="2490923C" w14:textId="77777777" w:rsidR="006821CA" w:rsidRDefault="006821CA" w:rsidP="006B4913"/>
    <w:p w14:paraId="09FE38EF" w14:textId="5C0CD042" w:rsidR="006821CA" w:rsidRDefault="006821CA" w:rsidP="006B4913">
      <w:r>
        <w:t>Ce</w:t>
      </w:r>
      <w:r w:rsidR="003632D2">
        <w:t>tte led</w:t>
      </w:r>
      <w:r w:rsidR="0039563A">
        <w:t xml:space="preserve">s doit être commandée par le CM5 afin de donner des informations </w:t>
      </w:r>
      <w:r w:rsidR="00A00566">
        <w:t xml:space="preserve">aux utilisateurs et </w:t>
      </w:r>
      <w:r w:rsidR="003117CC">
        <w:t xml:space="preserve">opérateurs sans que la face avant ne soie retirée. </w:t>
      </w:r>
    </w:p>
    <w:p w14:paraId="408900AA" w14:textId="77777777" w:rsidR="003117CC" w:rsidRDefault="003117CC" w:rsidP="006B4913"/>
    <w:p w14:paraId="77BC7438" w14:textId="0EEB1C1B" w:rsidR="003117CC" w:rsidRDefault="003117CC" w:rsidP="006B4913">
      <w:r>
        <w:t xml:space="preserve">La led ayant </w:t>
      </w:r>
      <w:r w:rsidR="002F6C64">
        <w:t>une tension directe</w:t>
      </w:r>
      <w:r w:rsidR="00A26D6A">
        <w:t xml:space="preserve"> de 3.05</w:t>
      </w:r>
      <w:r w:rsidR="001B1AF1">
        <w:t>[V]</w:t>
      </w:r>
      <w:r w:rsidR="00A26D6A">
        <w:t>, cette partie du système sera alimenté en</w:t>
      </w:r>
      <w:r w:rsidR="00EA143A">
        <w:t xml:space="preserve"> 5[V]. </w:t>
      </w:r>
    </w:p>
    <w:p w14:paraId="45610165" w14:textId="77777777" w:rsidR="00EA143A" w:rsidRDefault="00EA143A" w:rsidP="006B4913"/>
    <w:p w14:paraId="6F13C52D" w14:textId="6BFBA459" w:rsidR="00EA143A" w:rsidRDefault="00EA143A" w:rsidP="006B4913">
      <w:r>
        <w:t xml:space="preserve">Un courant de 20[mA] </w:t>
      </w:r>
      <w:r w:rsidR="003207E6">
        <w:t>a</w:t>
      </w:r>
      <w:r>
        <w:t xml:space="preserve"> été choisi pour permettre une visibilité correcte.</w:t>
      </w:r>
    </w:p>
    <w:p w14:paraId="7035D116" w14:textId="77777777" w:rsidR="00EA143A" w:rsidRDefault="00EA143A" w:rsidP="006B4913"/>
    <w:p w14:paraId="164314C5" w14:textId="0D978367" w:rsidR="002F6C64" w:rsidRPr="003207E6" w:rsidRDefault="00DA3239" w:rsidP="00EA143A">
      <w:pPr>
        <w:rPr>
          <w:oMath/>
        </w:rPr>
      </w:pPr>
      <m:oMathPara>
        <m:oMathParaPr>
          <m:jc m:val="left"/>
        </m:oMathParaPr>
        <m:oMath>
          <m:r>
            <w:rPr>
              <w:rFonts w:ascii="Cambria Math" w:hAnsi="Cambria Math"/>
            </w:rPr>
            <m:t>R =</m:t>
          </m:r>
          <m:f>
            <m:fPr>
              <m:ctrlPr>
                <w:rPr>
                  <w:rFonts w:ascii="Cambria Math" w:hAnsi="Cambria Math"/>
                  <w:i/>
                </w:rPr>
              </m:ctrlPr>
            </m:fPr>
            <m:num>
              <m:d>
                <m:dPr>
                  <m:ctrlPr>
                    <w:rPr>
                      <w:rFonts w:ascii="Cambria Math" w:hAnsi="Cambria Math"/>
                      <w:i/>
                    </w:rPr>
                  </m:ctrlPr>
                </m:dPr>
                <m:e>
                  <m:r>
                    <w:rPr>
                      <w:rFonts w:ascii="Cambria Math" w:hAnsi="Cambria Math"/>
                    </w:rPr>
                    <m:t>Vcc - Vf</m:t>
                  </m:r>
                </m:e>
              </m:d>
            </m:num>
            <m:den>
              <m:r>
                <w:rPr>
                  <w:rFonts w:ascii="Cambria Math" w:hAnsi="Cambria Math"/>
                </w:rPr>
                <m:t>If</m:t>
              </m:r>
            </m:den>
          </m:f>
          <m:r>
            <w:rPr>
              <w:rFonts w:ascii="Cambria Math" w:hAnsi="Cambria Math"/>
            </w:rPr>
            <m:t xml:space="preserve"> =</m:t>
          </m:r>
          <m:f>
            <m:fPr>
              <m:ctrlPr>
                <w:rPr>
                  <w:rFonts w:ascii="Cambria Math" w:hAnsi="Cambria Math"/>
                  <w:i/>
                </w:rPr>
              </m:ctrlPr>
            </m:fPr>
            <m:num>
              <m:d>
                <m:dPr>
                  <m:ctrlPr>
                    <w:rPr>
                      <w:rFonts w:ascii="Cambria Math" w:hAnsi="Cambria Math"/>
                      <w:i/>
                    </w:rPr>
                  </m:ctrlPr>
                </m:dPr>
                <m:e>
                  <m:r>
                    <w:rPr>
                      <w:rFonts w:ascii="Cambria Math" w:hAnsi="Cambria Math"/>
                    </w:rPr>
                    <m:t>5 - 3.05</m:t>
                  </m:r>
                </m:e>
              </m:d>
            </m:num>
            <m:den>
              <m:r>
                <w:rPr>
                  <w:rFonts w:ascii="Cambria Math" w:hAnsi="Cambria Math"/>
                </w:rPr>
                <m:t>0.02</m:t>
              </m:r>
            </m:den>
          </m:f>
          <m:r>
            <w:rPr>
              <w:rFonts w:ascii="Cambria Math" w:hAnsi="Cambria Math"/>
            </w:rPr>
            <m:t xml:space="preserve"> = 97.5 </m:t>
          </m:r>
          <m:d>
            <m:dPr>
              <m:begChr m:val="["/>
              <m:endChr m:val="]"/>
              <m:ctrlPr>
                <w:rPr>
                  <w:rFonts w:ascii="Cambria Math" w:hAnsi="Cambria Math"/>
                  <w:i/>
                </w:rPr>
              </m:ctrlPr>
            </m:dPr>
            <m:e>
              <m:r>
                <m:rPr>
                  <m:sty m:val="p"/>
                </m:rPr>
                <w:rPr>
                  <w:rFonts w:ascii="Cambria Math" w:hAnsi="Cambria Math"/>
                </w:rPr>
                <m:t>Ω</m:t>
              </m:r>
            </m:e>
          </m:d>
          <m:r>
            <w:rPr>
              <w:rFonts w:ascii="Cambria Math" w:hAnsi="Cambria Math"/>
            </w:rPr>
            <m:t xml:space="preserve">=&gt;E12= 100 </m:t>
          </m:r>
          <m:d>
            <m:dPr>
              <m:begChr m:val="["/>
              <m:endChr m:val="]"/>
              <m:ctrlPr>
                <w:rPr>
                  <w:rFonts w:ascii="Cambria Math" w:hAnsi="Cambria Math"/>
                  <w:i/>
                </w:rPr>
              </m:ctrlPr>
            </m:dPr>
            <m:e>
              <m:r>
                <m:rPr>
                  <m:sty m:val="p"/>
                </m:rPr>
                <w:rPr>
                  <w:rFonts w:ascii="Cambria Math" w:hAnsi="Cambria Math"/>
                </w:rPr>
                <m:t>Ω</m:t>
              </m:r>
            </m:e>
          </m:d>
        </m:oMath>
      </m:oMathPara>
    </w:p>
    <w:p w14:paraId="77EF2780" w14:textId="73860B81" w:rsidR="00632341" w:rsidRPr="003207E6" w:rsidRDefault="00EA143A" w:rsidP="00700238">
      <m:oMathPara>
        <m:oMathParaPr>
          <m:jc m:val="left"/>
        </m:oMathParaPr>
        <m:oMath>
          <m:r>
            <w:rPr>
              <w:rFonts w:ascii="Cambria Math" w:hAnsi="Cambria Math"/>
            </w:rPr>
            <m:t>P = I ⋅U = 0.02 ⋅5 = 0.01</m:t>
          </m:r>
          <m:d>
            <m:dPr>
              <m:begChr m:val="["/>
              <m:endChr m:val="]"/>
              <m:ctrlPr>
                <w:rPr>
                  <w:rFonts w:ascii="Cambria Math" w:hAnsi="Cambria Math"/>
                  <w:i/>
                </w:rPr>
              </m:ctrlPr>
            </m:dPr>
            <m:e>
              <m:r>
                <w:rPr>
                  <w:rFonts w:ascii="Cambria Math" w:hAnsi="Cambria Math"/>
                </w:rPr>
                <m:t>W</m:t>
              </m:r>
            </m:e>
          </m:d>
        </m:oMath>
      </m:oMathPara>
    </w:p>
    <w:p w14:paraId="40EFDC50" w14:textId="0FDEF87A" w:rsidR="000A168C" w:rsidRDefault="00632341" w:rsidP="00DE4B86">
      <w:pPr>
        <w:pStyle w:val="Titre3"/>
      </w:pPr>
      <w:r w:rsidRPr="00632341">
        <w:rPr>
          <w:rFonts w:cs="Times New Roman"/>
          <w:sz w:val="24"/>
          <w:szCs w:val="24"/>
        </w:rPr>
        <w:t xml:space="preserve"> </w:t>
      </w:r>
      <w:bookmarkStart w:id="31" w:name="_Toc208212842"/>
      <w:r w:rsidR="007F4C5D">
        <w:t>GPIO</w:t>
      </w:r>
      <w:bookmarkEnd w:id="31"/>
      <w:r w:rsidR="000D6FBA">
        <w:t xml:space="preserve"> </w:t>
      </w:r>
    </w:p>
    <w:p w14:paraId="799C1A6F" w14:textId="39B1B291" w:rsidR="003C081C" w:rsidRDefault="00F06F55" w:rsidP="003C081C">
      <w:pPr>
        <w:keepNext/>
        <w:jc w:val="center"/>
      </w:pPr>
      <w:r w:rsidRPr="00F06F55">
        <w:rPr>
          <w:noProof/>
        </w:rPr>
        <w:lastRenderedPageBreak/>
        <w:drawing>
          <wp:inline distT="0" distB="0" distL="0" distR="0" wp14:anchorId="36DC7514" wp14:editId="77C1BA47">
            <wp:extent cx="4235569" cy="3502035"/>
            <wp:effectExtent l="0" t="0" r="0" b="317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256375" cy="3519237"/>
                    </a:xfrm>
                    <a:prstGeom prst="rect">
                      <a:avLst/>
                    </a:prstGeom>
                  </pic:spPr>
                </pic:pic>
              </a:graphicData>
            </a:graphic>
          </wp:inline>
        </w:drawing>
      </w:r>
    </w:p>
    <w:p w14:paraId="2D10D17C" w14:textId="1E7B3A76" w:rsidR="003C081C" w:rsidRPr="003C081C" w:rsidRDefault="003C081C" w:rsidP="003C081C">
      <w:pPr>
        <w:pStyle w:val="Lgende"/>
        <w:jc w:val="center"/>
      </w:pPr>
      <w:r>
        <w:t xml:space="preserve">Figure </w:t>
      </w:r>
      <w:fldSimple w:instr=" SEQ Figure \* ARABIC ">
        <w:r w:rsidR="00C50D4D">
          <w:rPr>
            <w:noProof/>
          </w:rPr>
          <w:t>17</w:t>
        </w:r>
      </w:fldSimple>
    </w:p>
    <w:p w14:paraId="0FE0D075" w14:textId="77777777" w:rsidR="008037FD" w:rsidRDefault="008037FD">
      <w:pPr>
        <w:rPr>
          <w:sz w:val="20"/>
          <w:szCs w:val="20"/>
        </w:rPr>
      </w:pPr>
    </w:p>
    <w:p w14:paraId="664A6A63" w14:textId="4CA1A6E7" w:rsidR="771277E1" w:rsidRDefault="771277E1" w:rsidP="21EB27F5">
      <w:pPr>
        <w:rPr>
          <w:sz w:val="20"/>
          <w:szCs w:val="20"/>
        </w:rPr>
      </w:pPr>
      <w:r w:rsidRPr="21EB27F5">
        <w:rPr>
          <w:sz w:val="20"/>
          <w:szCs w:val="20"/>
        </w:rPr>
        <w:t xml:space="preserve">Les GPIO seront configurée ainsi : </w:t>
      </w:r>
    </w:p>
    <w:p w14:paraId="27E0E590" w14:textId="28EBC682" w:rsidR="21EB27F5" w:rsidRDefault="21EB27F5" w:rsidP="21EB27F5">
      <w:pPr>
        <w:rPr>
          <w:sz w:val="20"/>
          <w:szCs w:val="20"/>
        </w:rPr>
      </w:pPr>
    </w:p>
    <w:tbl>
      <w:tblPr>
        <w:tblStyle w:val="TableauGrille4-Accentuation1"/>
        <w:tblW w:w="9493" w:type="dxa"/>
        <w:jc w:val="center"/>
        <w:tblLook w:val="04A0" w:firstRow="1" w:lastRow="0" w:firstColumn="1" w:lastColumn="0" w:noHBand="0" w:noVBand="1"/>
      </w:tblPr>
      <w:tblGrid>
        <w:gridCol w:w="2940"/>
        <w:gridCol w:w="1400"/>
        <w:gridCol w:w="1467"/>
        <w:gridCol w:w="1418"/>
        <w:gridCol w:w="2268"/>
      </w:tblGrid>
      <w:tr w:rsidR="008037FD" w:rsidRPr="008037FD" w14:paraId="22DD627C" w14:textId="77777777" w:rsidTr="00E85A29">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BE033AA" w14:textId="59CA2117" w:rsidR="008037FD" w:rsidRPr="008037FD" w:rsidRDefault="008037FD" w:rsidP="008037FD">
            <w:r w:rsidRPr="008037FD">
              <w:t>Ligne</w:t>
            </w:r>
          </w:p>
        </w:tc>
        <w:tc>
          <w:tcPr>
            <w:tcW w:w="1400" w:type="dxa"/>
            <w:noWrap/>
            <w:hideMark/>
          </w:tcPr>
          <w:p w14:paraId="532AD906" w14:textId="7D33CA55" w:rsidR="008037FD" w:rsidRPr="008037FD" w:rsidRDefault="75D77AB8" w:rsidP="008037FD">
            <w:pPr>
              <w:cnfStyle w:val="100000000000" w:firstRow="1" w:lastRow="0" w:firstColumn="0" w:lastColumn="0" w:oddVBand="0" w:evenVBand="0" w:oddHBand="0" w:evenHBand="0" w:firstRowFirstColumn="0" w:firstRowLastColumn="0" w:lastRowFirstColumn="0" w:lastRowLastColumn="0"/>
            </w:pPr>
            <w:r>
              <w:t xml:space="preserve">GPIO </w:t>
            </w:r>
            <w:r w:rsidR="69856C08">
              <w:t>N°</w:t>
            </w:r>
          </w:p>
        </w:tc>
        <w:tc>
          <w:tcPr>
            <w:tcW w:w="1467" w:type="dxa"/>
          </w:tcPr>
          <w:p w14:paraId="1748A602" w14:textId="2A0A8527" w:rsidR="00E85A29" w:rsidRDefault="00E85A29" w:rsidP="008037FD">
            <w:pPr>
              <w:cnfStyle w:val="100000000000" w:firstRow="1" w:lastRow="0" w:firstColumn="0" w:lastColumn="0" w:oddVBand="0" w:evenVBand="0" w:oddHBand="0" w:evenHBand="0" w:firstRowFirstColumn="0" w:firstRowLastColumn="0" w:lastRowFirstColumn="0" w:lastRowLastColumn="0"/>
            </w:pPr>
            <w:r>
              <w:t>Patte CM5</w:t>
            </w:r>
          </w:p>
        </w:tc>
        <w:tc>
          <w:tcPr>
            <w:tcW w:w="1418" w:type="dxa"/>
            <w:noWrap/>
            <w:hideMark/>
          </w:tcPr>
          <w:p w14:paraId="2DD49F79" w14:textId="2E268853" w:rsidR="008037FD" w:rsidRPr="008037FD" w:rsidRDefault="75D77AB8" w:rsidP="008037FD">
            <w:pPr>
              <w:cnfStyle w:val="100000000000" w:firstRow="1" w:lastRow="0" w:firstColumn="0" w:lastColumn="0" w:oddVBand="0" w:evenVBand="0" w:oddHBand="0" w:evenHBand="0" w:firstRowFirstColumn="0" w:firstRowLastColumn="0" w:lastRowFirstColumn="0" w:lastRowLastColumn="0"/>
            </w:pPr>
            <w:r>
              <w:t>N</w:t>
            </w:r>
            <w:r w:rsidR="5188B6D4">
              <w:t>°</w:t>
            </w:r>
            <w:r>
              <w:t xml:space="preserve"> fonction</w:t>
            </w:r>
          </w:p>
        </w:tc>
        <w:tc>
          <w:tcPr>
            <w:tcW w:w="2268" w:type="dxa"/>
            <w:noWrap/>
            <w:hideMark/>
          </w:tcPr>
          <w:p w14:paraId="50F6B07C" w14:textId="77777777" w:rsidR="008037FD" w:rsidRPr="008037FD" w:rsidRDefault="008037FD" w:rsidP="008037FD">
            <w:pPr>
              <w:cnfStyle w:val="100000000000" w:firstRow="1" w:lastRow="0" w:firstColumn="0" w:lastColumn="0" w:oddVBand="0" w:evenVBand="0" w:oddHBand="0" w:evenHBand="0" w:firstRowFirstColumn="0" w:firstRowLastColumn="0" w:lastRowFirstColumn="0" w:lastRowLastColumn="0"/>
            </w:pPr>
            <w:r w:rsidRPr="008037FD">
              <w:t>Nom fonction</w:t>
            </w:r>
          </w:p>
        </w:tc>
      </w:tr>
      <w:tr w:rsidR="008037FD" w:rsidRPr="008037FD" w14:paraId="6A720CBD"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217F5EE" w14:textId="7805BB09" w:rsidR="008037FD" w:rsidRPr="008037FD" w:rsidRDefault="00E85A29" w:rsidP="008037FD">
            <w:r>
              <w:t>MUX_CS_4</w:t>
            </w:r>
          </w:p>
        </w:tc>
        <w:tc>
          <w:tcPr>
            <w:tcW w:w="1400" w:type="dxa"/>
            <w:noWrap/>
            <w:hideMark/>
          </w:tcPr>
          <w:p w14:paraId="0C427EDC"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2</w:t>
            </w:r>
          </w:p>
        </w:tc>
        <w:tc>
          <w:tcPr>
            <w:tcW w:w="1467" w:type="dxa"/>
          </w:tcPr>
          <w:p w14:paraId="6B59D314" w14:textId="07E8788B" w:rsidR="00A13731" w:rsidRDefault="00A13731" w:rsidP="008037FD">
            <w:pPr>
              <w:cnfStyle w:val="000000100000" w:firstRow="0" w:lastRow="0" w:firstColumn="0" w:lastColumn="0" w:oddVBand="0" w:evenVBand="0" w:oddHBand="1" w:evenHBand="0" w:firstRowFirstColumn="0" w:firstRowLastColumn="0" w:lastRowFirstColumn="0" w:lastRowLastColumn="0"/>
            </w:pPr>
            <w:r>
              <w:t>58</w:t>
            </w:r>
          </w:p>
        </w:tc>
        <w:tc>
          <w:tcPr>
            <w:tcW w:w="1418" w:type="dxa"/>
            <w:noWrap/>
            <w:hideMark/>
          </w:tcPr>
          <w:p w14:paraId="6E0977C4" w14:textId="77F41F18"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A0</w:t>
            </w:r>
          </w:p>
        </w:tc>
        <w:tc>
          <w:tcPr>
            <w:tcW w:w="2268" w:type="dxa"/>
            <w:noWrap/>
            <w:hideMark/>
          </w:tcPr>
          <w:p w14:paraId="7C447CBB"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SPI0_CSn[3]</w:t>
            </w:r>
          </w:p>
        </w:tc>
      </w:tr>
      <w:tr w:rsidR="008037FD" w:rsidRPr="008037FD" w14:paraId="0EF07984"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345FA3C6" w14:textId="5092A3AA" w:rsidR="008037FD" w:rsidRPr="008037FD" w:rsidRDefault="00E85A29" w:rsidP="008037FD">
            <w:r>
              <w:t>MUX_CS_</w:t>
            </w:r>
            <w:r w:rsidR="00E65703">
              <w:t>3</w:t>
            </w:r>
          </w:p>
        </w:tc>
        <w:tc>
          <w:tcPr>
            <w:tcW w:w="1400" w:type="dxa"/>
            <w:noWrap/>
            <w:hideMark/>
          </w:tcPr>
          <w:p w14:paraId="541AB919"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3</w:t>
            </w:r>
          </w:p>
        </w:tc>
        <w:tc>
          <w:tcPr>
            <w:tcW w:w="1467" w:type="dxa"/>
          </w:tcPr>
          <w:p w14:paraId="631F22CA" w14:textId="50545070" w:rsidR="00A13731" w:rsidRDefault="00A13731" w:rsidP="008037FD">
            <w:pPr>
              <w:cnfStyle w:val="000000000000" w:firstRow="0" w:lastRow="0" w:firstColumn="0" w:lastColumn="0" w:oddVBand="0" w:evenVBand="0" w:oddHBand="0" w:evenHBand="0" w:firstRowFirstColumn="0" w:firstRowLastColumn="0" w:lastRowFirstColumn="0" w:lastRowLastColumn="0"/>
            </w:pPr>
            <w:r>
              <w:t>56</w:t>
            </w:r>
          </w:p>
        </w:tc>
        <w:tc>
          <w:tcPr>
            <w:tcW w:w="1418" w:type="dxa"/>
            <w:noWrap/>
            <w:hideMark/>
          </w:tcPr>
          <w:p w14:paraId="203BC994" w14:textId="5F5F391E"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A0</w:t>
            </w:r>
          </w:p>
        </w:tc>
        <w:tc>
          <w:tcPr>
            <w:tcW w:w="2268" w:type="dxa"/>
            <w:noWrap/>
            <w:hideMark/>
          </w:tcPr>
          <w:p w14:paraId="30B0EFE9"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SPI0_CSn[2]</w:t>
            </w:r>
          </w:p>
        </w:tc>
      </w:tr>
      <w:tr w:rsidR="008037FD" w:rsidRPr="008037FD" w14:paraId="33D6B83A"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3A727573" w14:textId="2637367E" w:rsidR="008037FD" w:rsidRPr="008037FD" w:rsidRDefault="00E65703" w:rsidP="008037FD">
            <w:r>
              <w:t>MUX_CS_2</w:t>
            </w:r>
          </w:p>
        </w:tc>
        <w:tc>
          <w:tcPr>
            <w:tcW w:w="1400" w:type="dxa"/>
            <w:noWrap/>
            <w:hideMark/>
          </w:tcPr>
          <w:p w14:paraId="541094F8"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7</w:t>
            </w:r>
          </w:p>
        </w:tc>
        <w:tc>
          <w:tcPr>
            <w:tcW w:w="1467" w:type="dxa"/>
          </w:tcPr>
          <w:p w14:paraId="1FE1F7B0" w14:textId="5B1443A5" w:rsidR="00A13731" w:rsidRDefault="00A13731" w:rsidP="008037FD">
            <w:pPr>
              <w:cnfStyle w:val="000000100000" w:firstRow="0" w:lastRow="0" w:firstColumn="0" w:lastColumn="0" w:oddVBand="0" w:evenVBand="0" w:oddHBand="1" w:evenHBand="0" w:firstRowFirstColumn="0" w:firstRowLastColumn="0" w:lastRowFirstColumn="0" w:lastRowLastColumn="0"/>
            </w:pPr>
            <w:r>
              <w:t>37</w:t>
            </w:r>
          </w:p>
        </w:tc>
        <w:tc>
          <w:tcPr>
            <w:tcW w:w="1418" w:type="dxa"/>
            <w:noWrap/>
            <w:hideMark/>
          </w:tcPr>
          <w:p w14:paraId="1B2FBFEB" w14:textId="560F3145"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A0</w:t>
            </w:r>
          </w:p>
        </w:tc>
        <w:tc>
          <w:tcPr>
            <w:tcW w:w="2268" w:type="dxa"/>
            <w:noWrap/>
            <w:hideMark/>
          </w:tcPr>
          <w:p w14:paraId="11E25B56"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SPI0_CSn[1]</w:t>
            </w:r>
          </w:p>
        </w:tc>
      </w:tr>
      <w:tr w:rsidR="008037FD" w:rsidRPr="008037FD" w14:paraId="32810E64"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4F665592" w14:textId="23684E57" w:rsidR="008037FD" w:rsidRPr="008037FD" w:rsidRDefault="00E65703" w:rsidP="008037FD">
            <w:r>
              <w:t>MUX_CS_1</w:t>
            </w:r>
          </w:p>
        </w:tc>
        <w:tc>
          <w:tcPr>
            <w:tcW w:w="1400" w:type="dxa"/>
            <w:noWrap/>
            <w:hideMark/>
          </w:tcPr>
          <w:p w14:paraId="23EDAD57"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8</w:t>
            </w:r>
          </w:p>
        </w:tc>
        <w:tc>
          <w:tcPr>
            <w:tcW w:w="1467" w:type="dxa"/>
          </w:tcPr>
          <w:p w14:paraId="5FD71D8D" w14:textId="0535DBF7" w:rsidR="00A13731" w:rsidRDefault="00A13731" w:rsidP="008037FD">
            <w:pPr>
              <w:cnfStyle w:val="000000000000" w:firstRow="0" w:lastRow="0" w:firstColumn="0" w:lastColumn="0" w:oddVBand="0" w:evenVBand="0" w:oddHBand="0" w:evenHBand="0" w:firstRowFirstColumn="0" w:firstRowLastColumn="0" w:lastRowFirstColumn="0" w:lastRowLastColumn="0"/>
            </w:pPr>
            <w:r>
              <w:t>39</w:t>
            </w:r>
          </w:p>
        </w:tc>
        <w:tc>
          <w:tcPr>
            <w:tcW w:w="1418" w:type="dxa"/>
            <w:noWrap/>
            <w:hideMark/>
          </w:tcPr>
          <w:p w14:paraId="701F9A46" w14:textId="186E704E"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A0</w:t>
            </w:r>
          </w:p>
        </w:tc>
        <w:tc>
          <w:tcPr>
            <w:tcW w:w="2268" w:type="dxa"/>
            <w:noWrap/>
            <w:hideMark/>
          </w:tcPr>
          <w:p w14:paraId="076E6E10"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SPI0_CSn[0]</w:t>
            </w:r>
          </w:p>
        </w:tc>
      </w:tr>
      <w:tr w:rsidR="008037FD" w:rsidRPr="008037FD" w14:paraId="2F9251A3"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1C11DD1C" w14:textId="3BAACDD3" w:rsidR="008037FD" w:rsidRPr="008037FD" w:rsidRDefault="00A13731" w:rsidP="008037FD">
            <w:r>
              <w:t>MUX_MOSI</w:t>
            </w:r>
          </w:p>
        </w:tc>
        <w:tc>
          <w:tcPr>
            <w:tcW w:w="1400" w:type="dxa"/>
            <w:noWrap/>
            <w:hideMark/>
          </w:tcPr>
          <w:p w14:paraId="745C3949"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10</w:t>
            </w:r>
          </w:p>
        </w:tc>
        <w:tc>
          <w:tcPr>
            <w:tcW w:w="1467" w:type="dxa"/>
          </w:tcPr>
          <w:p w14:paraId="2791897B" w14:textId="1B323D58" w:rsidR="00A13731" w:rsidRDefault="00A13731" w:rsidP="008037FD">
            <w:pPr>
              <w:cnfStyle w:val="000000100000" w:firstRow="0" w:lastRow="0" w:firstColumn="0" w:lastColumn="0" w:oddVBand="0" w:evenVBand="0" w:oddHBand="1" w:evenHBand="0" w:firstRowFirstColumn="0" w:firstRowLastColumn="0" w:lastRowFirstColumn="0" w:lastRowLastColumn="0"/>
            </w:pPr>
            <w:r>
              <w:t>44</w:t>
            </w:r>
          </w:p>
        </w:tc>
        <w:tc>
          <w:tcPr>
            <w:tcW w:w="1418" w:type="dxa"/>
            <w:noWrap/>
            <w:hideMark/>
          </w:tcPr>
          <w:p w14:paraId="110E959E" w14:textId="7E0BD905"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A0</w:t>
            </w:r>
          </w:p>
        </w:tc>
        <w:tc>
          <w:tcPr>
            <w:tcW w:w="2268" w:type="dxa"/>
            <w:noWrap/>
            <w:hideMark/>
          </w:tcPr>
          <w:p w14:paraId="778E77AE"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SPI0_SIO[0]</w:t>
            </w:r>
          </w:p>
        </w:tc>
      </w:tr>
      <w:tr w:rsidR="008037FD" w:rsidRPr="008037FD" w14:paraId="45DF50DA"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1B52A4C5" w14:textId="206E2BD7" w:rsidR="008037FD" w:rsidRPr="008037FD" w:rsidRDefault="00A13731" w:rsidP="008037FD">
            <w:r>
              <w:t>MUX_SCLK</w:t>
            </w:r>
          </w:p>
        </w:tc>
        <w:tc>
          <w:tcPr>
            <w:tcW w:w="1400" w:type="dxa"/>
            <w:noWrap/>
            <w:hideMark/>
          </w:tcPr>
          <w:p w14:paraId="4C87E924"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11</w:t>
            </w:r>
          </w:p>
        </w:tc>
        <w:tc>
          <w:tcPr>
            <w:tcW w:w="1467" w:type="dxa"/>
          </w:tcPr>
          <w:p w14:paraId="22CEBC29" w14:textId="11E15F2D" w:rsidR="00A23779" w:rsidRDefault="00A23779" w:rsidP="008037FD">
            <w:pPr>
              <w:cnfStyle w:val="000000000000" w:firstRow="0" w:lastRow="0" w:firstColumn="0" w:lastColumn="0" w:oddVBand="0" w:evenVBand="0" w:oddHBand="0" w:evenHBand="0" w:firstRowFirstColumn="0" w:firstRowLastColumn="0" w:lastRowFirstColumn="0" w:lastRowLastColumn="0"/>
            </w:pPr>
            <w:r>
              <w:t>38</w:t>
            </w:r>
          </w:p>
        </w:tc>
        <w:tc>
          <w:tcPr>
            <w:tcW w:w="1418" w:type="dxa"/>
            <w:noWrap/>
            <w:hideMark/>
          </w:tcPr>
          <w:p w14:paraId="1507E02C" w14:textId="59EE375C"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A0</w:t>
            </w:r>
          </w:p>
        </w:tc>
        <w:tc>
          <w:tcPr>
            <w:tcW w:w="2268" w:type="dxa"/>
            <w:noWrap/>
            <w:hideMark/>
          </w:tcPr>
          <w:p w14:paraId="6A2FC682"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SPI0_SCLK</w:t>
            </w:r>
          </w:p>
        </w:tc>
      </w:tr>
      <w:tr w:rsidR="008037FD" w:rsidRPr="008037FD" w14:paraId="725B9E86"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32D9D0E" w14:textId="77777777" w:rsidR="008037FD" w:rsidRPr="008037FD" w:rsidRDefault="008037FD" w:rsidP="008037FD">
            <w:r w:rsidRPr="008037FD">
              <w:t>CM_24V_OUT_1</w:t>
            </w:r>
          </w:p>
        </w:tc>
        <w:tc>
          <w:tcPr>
            <w:tcW w:w="1400" w:type="dxa"/>
            <w:noWrap/>
            <w:hideMark/>
          </w:tcPr>
          <w:p w14:paraId="27EEDE1B"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13</w:t>
            </w:r>
          </w:p>
        </w:tc>
        <w:tc>
          <w:tcPr>
            <w:tcW w:w="1467" w:type="dxa"/>
          </w:tcPr>
          <w:p w14:paraId="334024B4" w14:textId="228C0F27" w:rsidR="00A23779" w:rsidRDefault="00A23779" w:rsidP="008037FD">
            <w:pPr>
              <w:cnfStyle w:val="000000100000" w:firstRow="0" w:lastRow="0" w:firstColumn="0" w:lastColumn="0" w:oddVBand="0" w:evenVBand="0" w:oddHBand="1" w:evenHBand="0" w:firstRowFirstColumn="0" w:firstRowLastColumn="0" w:lastRowFirstColumn="0" w:lastRowLastColumn="0"/>
            </w:pPr>
            <w:r>
              <w:t>31</w:t>
            </w:r>
          </w:p>
        </w:tc>
        <w:tc>
          <w:tcPr>
            <w:tcW w:w="1418" w:type="dxa"/>
            <w:noWrap/>
            <w:hideMark/>
          </w:tcPr>
          <w:p w14:paraId="11CB783F" w14:textId="2904ABD0"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A6</w:t>
            </w:r>
          </w:p>
        </w:tc>
        <w:tc>
          <w:tcPr>
            <w:tcW w:w="2268" w:type="dxa"/>
            <w:noWrap/>
            <w:hideMark/>
          </w:tcPr>
          <w:p w14:paraId="45D0B279"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PIO[13]</w:t>
            </w:r>
          </w:p>
        </w:tc>
      </w:tr>
      <w:tr w:rsidR="008037FD" w:rsidRPr="008037FD" w14:paraId="1B2B3925"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3FDD8153" w14:textId="77777777" w:rsidR="008037FD" w:rsidRPr="008037FD" w:rsidRDefault="008037FD" w:rsidP="008037FD">
            <w:r w:rsidRPr="008037FD">
              <w:t>CM_24V_SENSE_1</w:t>
            </w:r>
          </w:p>
        </w:tc>
        <w:tc>
          <w:tcPr>
            <w:tcW w:w="1400" w:type="dxa"/>
            <w:noWrap/>
            <w:hideMark/>
          </w:tcPr>
          <w:p w14:paraId="2FB736BA"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14</w:t>
            </w:r>
          </w:p>
        </w:tc>
        <w:tc>
          <w:tcPr>
            <w:tcW w:w="1467" w:type="dxa"/>
          </w:tcPr>
          <w:p w14:paraId="493AD543" w14:textId="722E192A" w:rsidR="00A23779" w:rsidRDefault="00A23779" w:rsidP="008037FD">
            <w:pPr>
              <w:cnfStyle w:val="000000000000" w:firstRow="0" w:lastRow="0" w:firstColumn="0" w:lastColumn="0" w:oddVBand="0" w:evenVBand="0" w:oddHBand="0" w:evenHBand="0" w:firstRowFirstColumn="0" w:firstRowLastColumn="0" w:lastRowFirstColumn="0" w:lastRowLastColumn="0"/>
            </w:pPr>
            <w:r>
              <w:t>8</w:t>
            </w:r>
          </w:p>
        </w:tc>
        <w:tc>
          <w:tcPr>
            <w:tcW w:w="1418" w:type="dxa"/>
            <w:noWrap/>
            <w:hideMark/>
          </w:tcPr>
          <w:p w14:paraId="22BB54CA" w14:textId="54F4AA6C"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A6</w:t>
            </w:r>
          </w:p>
        </w:tc>
        <w:tc>
          <w:tcPr>
            <w:tcW w:w="2268" w:type="dxa"/>
            <w:noWrap/>
            <w:hideMark/>
          </w:tcPr>
          <w:p w14:paraId="07B08D59"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PIO[14]</w:t>
            </w:r>
          </w:p>
        </w:tc>
      </w:tr>
      <w:tr w:rsidR="008037FD" w:rsidRPr="008037FD" w14:paraId="45A5FB95"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643C018D" w14:textId="77777777" w:rsidR="008037FD" w:rsidRPr="008037FD" w:rsidRDefault="008037FD" w:rsidP="008037FD">
            <w:r w:rsidRPr="008037FD">
              <w:t>CM_24V_OUT_2</w:t>
            </w:r>
          </w:p>
        </w:tc>
        <w:tc>
          <w:tcPr>
            <w:tcW w:w="1400" w:type="dxa"/>
            <w:noWrap/>
            <w:hideMark/>
          </w:tcPr>
          <w:p w14:paraId="6D147881"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15</w:t>
            </w:r>
          </w:p>
        </w:tc>
        <w:tc>
          <w:tcPr>
            <w:tcW w:w="1467" w:type="dxa"/>
          </w:tcPr>
          <w:p w14:paraId="4A5E0843" w14:textId="6D8863D4" w:rsidR="00A23779" w:rsidRDefault="00A23779" w:rsidP="008037FD">
            <w:pPr>
              <w:cnfStyle w:val="000000100000" w:firstRow="0" w:lastRow="0" w:firstColumn="0" w:lastColumn="0" w:oddVBand="0" w:evenVBand="0" w:oddHBand="1" w:evenHBand="0" w:firstRowFirstColumn="0" w:firstRowLastColumn="0" w:lastRowFirstColumn="0" w:lastRowLastColumn="0"/>
            </w:pPr>
            <w:r>
              <w:t>5</w:t>
            </w:r>
          </w:p>
        </w:tc>
        <w:tc>
          <w:tcPr>
            <w:tcW w:w="1418" w:type="dxa"/>
            <w:noWrap/>
            <w:hideMark/>
          </w:tcPr>
          <w:p w14:paraId="455FD77C" w14:textId="382DA6A0"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A6</w:t>
            </w:r>
          </w:p>
        </w:tc>
        <w:tc>
          <w:tcPr>
            <w:tcW w:w="2268" w:type="dxa"/>
            <w:noWrap/>
            <w:hideMark/>
          </w:tcPr>
          <w:p w14:paraId="08DA9C2C"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PIO[15]</w:t>
            </w:r>
          </w:p>
        </w:tc>
      </w:tr>
      <w:tr w:rsidR="008037FD" w:rsidRPr="008037FD" w14:paraId="6FE91519"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0BB1546E" w14:textId="77777777" w:rsidR="008037FD" w:rsidRPr="008037FD" w:rsidRDefault="008037FD" w:rsidP="008037FD">
            <w:r w:rsidRPr="008037FD">
              <w:t>CM_24V_SENSE_2</w:t>
            </w:r>
          </w:p>
        </w:tc>
        <w:tc>
          <w:tcPr>
            <w:tcW w:w="1400" w:type="dxa"/>
            <w:noWrap/>
            <w:hideMark/>
          </w:tcPr>
          <w:p w14:paraId="2D00B683"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16</w:t>
            </w:r>
          </w:p>
        </w:tc>
        <w:tc>
          <w:tcPr>
            <w:tcW w:w="1467" w:type="dxa"/>
          </w:tcPr>
          <w:p w14:paraId="37B7DAC9" w14:textId="2D8A04AE" w:rsidR="00A23779" w:rsidRDefault="00A23779" w:rsidP="008037FD">
            <w:pPr>
              <w:cnfStyle w:val="000000000000" w:firstRow="0" w:lastRow="0" w:firstColumn="0" w:lastColumn="0" w:oddVBand="0" w:evenVBand="0" w:oddHBand="0" w:evenHBand="0" w:firstRowFirstColumn="0" w:firstRowLastColumn="0" w:lastRowFirstColumn="0" w:lastRowLastColumn="0"/>
            </w:pPr>
            <w:r>
              <w:t>29</w:t>
            </w:r>
          </w:p>
        </w:tc>
        <w:tc>
          <w:tcPr>
            <w:tcW w:w="1418" w:type="dxa"/>
            <w:noWrap/>
            <w:hideMark/>
          </w:tcPr>
          <w:p w14:paraId="0F667C0F" w14:textId="7BE267DF"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A6</w:t>
            </w:r>
          </w:p>
        </w:tc>
        <w:tc>
          <w:tcPr>
            <w:tcW w:w="2268" w:type="dxa"/>
            <w:noWrap/>
            <w:hideMark/>
          </w:tcPr>
          <w:p w14:paraId="69B21554"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PIO[16]</w:t>
            </w:r>
          </w:p>
        </w:tc>
      </w:tr>
      <w:tr w:rsidR="008037FD" w:rsidRPr="008037FD" w14:paraId="2BB2EB93"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5BDB5B43" w14:textId="77777777" w:rsidR="008037FD" w:rsidRPr="008037FD" w:rsidRDefault="008037FD" w:rsidP="008037FD">
            <w:r w:rsidRPr="008037FD">
              <w:t>CMD_RELAY</w:t>
            </w:r>
          </w:p>
        </w:tc>
        <w:tc>
          <w:tcPr>
            <w:tcW w:w="1400" w:type="dxa"/>
            <w:noWrap/>
            <w:hideMark/>
          </w:tcPr>
          <w:p w14:paraId="09490ADC"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17</w:t>
            </w:r>
          </w:p>
        </w:tc>
        <w:tc>
          <w:tcPr>
            <w:tcW w:w="1467" w:type="dxa"/>
          </w:tcPr>
          <w:p w14:paraId="334DA42F" w14:textId="5DC6CE87" w:rsidR="00A23779" w:rsidRDefault="00A23779" w:rsidP="008037FD">
            <w:pPr>
              <w:cnfStyle w:val="000000100000" w:firstRow="0" w:lastRow="0" w:firstColumn="0" w:lastColumn="0" w:oddVBand="0" w:evenVBand="0" w:oddHBand="1" w:evenHBand="0" w:firstRowFirstColumn="0" w:firstRowLastColumn="0" w:lastRowFirstColumn="0" w:lastRowLastColumn="0"/>
            </w:pPr>
            <w:r>
              <w:t>20</w:t>
            </w:r>
          </w:p>
        </w:tc>
        <w:tc>
          <w:tcPr>
            <w:tcW w:w="1418" w:type="dxa"/>
            <w:noWrap/>
            <w:hideMark/>
          </w:tcPr>
          <w:p w14:paraId="52325484" w14:textId="78A37F0A"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A6</w:t>
            </w:r>
          </w:p>
        </w:tc>
        <w:tc>
          <w:tcPr>
            <w:tcW w:w="2268" w:type="dxa"/>
            <w:noWrap/>
            <w:hideMark/>
          </w:tcPr>
          <w:p w14:paraId="6FE12770"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PIO[17]</w:t>
            </w:r>
          </w:p>
        </w:tc>
      </w:tr>
      <w:tr w:rsidR="008037FD" w:rsidRPr="008037FD" w14:paraId="01C42C79"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0A0431DC" w14:textId="77777777" w:rsidR="008037FD" w:rsidRPr="008037FD" w:rsidRDefault="008037FD" w:rsidP="008037FD">
            <w:r w:rsidRPr="008037FD">
              <w:t>CS_ADC</w:t>
            </w:r>
          </w:p>
        </w:tc>
        <w:tc>
          <w:tcPr>
            <w:tcW w:w="1400" w:type="dxa"/>
            <w:noWrap/>
            <w:hideMark/>
          </w:tcPr>
          <w:p w14:paraId="5DF97506"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18</w:t>
            </w:r>
          </w:p>
        </w:tc>
        <w:tc>
          <w:tcPr>
            <w:tcW w:w="1467" w:type="dxa"/>
          </w:tcPr>
          <w:p w14:paraId="0F95CE42" w14:textId="7B18F216" w:rsidR="00A23779" w:rsidRDefault="00A23779" w:rsidP="008037FD">
            <w:pPr>
              <w:cnfStyle w:val="000000000000" w:firstRow="0" w:lastRow="0" w:firstColumn="0" w:lastColumn="0" w:oddVBand="0" w:evenVBand="0" w:oddHBand="0" w:evenHBand="0" w:firstRowFirstColumn="0" w:firstRowLastColumn="0" w:lastRowFirstColumn="0" w:lastRowLastColumn="0"/>
            </w:pPr>
            <w:r>
              <w:t>50</w:t>
            </w:r>
          </w:p>
        </w:tc>
        <w:tc>
          <w:tcPr>
            <w:tcW w:w="1418" w:type="dxa"/>
            <w:noWrap/>
            <w:hideMark/>
          </w:tcPr>
          <w:p w14:paraId="460B588C" w14:textId="65EEA751"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A0</w:t>
            </w:r>
          </w:p>
        </w:tc>
        <w:tc>
          <w:tcPr>
            <w:tcW w:w="2268" w:type="dxa"/>
            <w:noWrap/>
            <w:hideMark/>
          </w:tcPr>
          <w:p w14:paraId="3C50C5E1"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SPI1_CSn[0]</w:t>
            </w:r>
          </w:p>
        </w:tc>
      </w:tr>
      <w:tr w:rsidR="008037FD" w:rsidRPr="008037FD" w14:paraId="3118241B"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5DEAC85D" w14:textId="77777777" w:rsidR="008037FD" w:rsidRPr="008037FD" w:rsidRDefault="008037FD" w:rsidP="008037FD">
            <w:r w:rsidRPr="008037FD">
              <w:t>SPI_MISO_ADC</w:t>
            </w:r>
          </w:p>
        </w:tc>
        <w:tc>
          <w:tcPr>
            <w:tcW w:w="1400" w:type="dxa"/>
            <w:noWrap/>
            <w:hideMark/>
          </w:tcPr>
          <w:p w14:paraId="131590A6"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19</w:t>
            </w:r>
          </w:p>
        </w:tc>
        <w:tc>
          <w:tcPr>
            <w:tcW w:w="1467" w:type="dxa"/>
          </w:tcPr>
          <w:p w14:paraId="3B409DC2" w14:textId="36526AA9" w:rsidR="009119A4" w:rsidRDefault="009119A4" w:rsidP="008037FD">
            <w:pPr>
              <w:cnfStyle w:val="000000100000" w:firstRow="0" w:lastRow="0" w:firstColumn="0" w:lastColumn="0" w:oddVBand="0" w:evenVBand="0" w:oddHBand="1" w:evenHBand="0" w:firstRowFirstColumn="0" w:firstRowLastColumn="0" w:lastRowFirstColumn="0" w:lastRowLastColumn="0"/>
            </w:pPr>
            <w:r>
              <w:t>49</w:t>
            </w:r>
          </w:p>
        </w:tc>
        <w:tc>
          <w:tcPr>
            <w:tcW w:w="1418" w:type="dxa"/>
            <w:noWrap/>
            <w:hideMark/>
          </w:tcPr>
          <w:p w14:paraId="3D5AFA42" w14:textId="77BD7BBB"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A0</w:t>
            </w:r>
          </w:p>
        </w:tc>
        <w:tc>
          <w:tcPr>
            <w:tcW w:w="2268" w:type="dxa"/>
            <w:noWrap/>
            <w:hideMark/>
          </w:tcPr>
          <w:p w14:paraId="663F9A87"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SPI1_SIO[1]</w:t>
            </w:r>
          </w:p>
        </w:tc>
      </w:tr>
      <w:tr w:rsidR="008037FD" w:rsidRPr="008037FD" w14:paraId="510E39BE"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062DEB57" w14:textId="77777777" w:rsidR="008037FD" w:rsidRPr="008037FD" w:rsidRDefault="008037FD" w:rsidP="008037FD">
            <w:r w:rsidRPr="008037FD">
              <w:t>SPI_MOSI_ADC</w:t>
            </w:r>
          </w:p>
        </w:tc>
        <w:tc>
          <w:tcPr>
            <w:tcW w:w="1400" w:type="dxa"/>
            <w:noWrap/>
            <w:hideMark/>
          </w:tcPr>
          <w:p w14:paraId="2AAA1FAE"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20</w:t>
            </w:r>
          </w:p>
        </w:tc>
        <w:tc>
          <w:tcPr>
            <w:tcW w:w="1467" w:type="dxa"/>
          </w:tcPr>
          <w:p w14:paraId="762F1A58" w14:textId="352C7E67" w:rsidR="009119A4" w:rsidRDefault="009119A4" w:rsidP="008037FD">
            <w:pPr>
              <w:cnfStyle w:val="000000000000" w:firstRow="0" w:lastRow="0" w:firstColumn="0" w:lastColumn="0" w:oddVBand="0" w:evenVBand="0" w:oddHBand="0" w:evenHBand="0" w:firstRowFirstColumn="0" w:firstRowLastColumn="0" w:lastRowFirstColumn="0" w:lastRowLastColumn="0"/>
            </w:pPr>
            <w:r>
              <w:t>26</w:t>
            </w:r>
          </w:p>
        </w:tc>
        <w:tc>
          <w:tcPr>
            <w:tcW w:w="1418" w:type="dxa"/>
            <w:noWrap/>
            <w:hideMark/>
          </w:tcPr>
          <w:p w14:paraId="5B8E1D17" w14:textId="6511C7E9"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A0</w:t>
            </w:r>
          </w:p>
        </w:tc>
        <w:tc>
          <w:tcPr>
            <w:tcW w:w="2268" w:type="dxa"/>
            <w:noWrap/>
            <w:hideMark/>
          </w:tcPr>
          <w:p w14:paraId="75FEF51C"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SPI1_SIO[0]</w:t>
            </w:r>
          </w:p>
        </w:tc>
      </w:tr>
      <w:tr w:rsidR="008037FD" w:rsidRPr="008037FD" w14:paraId="2A703BEE"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9CA108E" w14:textId="77777777" w:rsidR="008037FD" w:rsidRPr="008037FD" w:rsidRDefault="008037FD" w:rsidP="008037FD">
            <w:r w:rsidRPr="008037FD">
              <w:t>SPI_SCLK_ADC</w:t>
            </w:r>
          </w:p>
        </w:tc>
        <w:tc>
          <w:tcPr>
            <w:tcW w:w="1400" w:type="dxa"/>
            <w:noWrap/>
            <w:hideMark/>
          </w:tcPr>
          <w:p w14:paraId="47E9EBF4"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21</w:t>
            </w:r>
          </w:p>
        </w:tc>
        <w:tc>
          <w:tcPr>
            <w:tcW w:w="1467" w:type="dxa"/>
          </w:tcPr>
          <w:p w14:paraId="08DB3D55" w14:textId="4341DBF9" w:rsidR="009119A4" w:rsidRDefault="009119A4" w:rsidP="008037FD">
            <w:pPr>
              <w:cnfStyle w:val="000000100000" w:firstRow="0" w:lastRow="0" w:firstColumn="0" w:lastColumn="0" w:oddVBand="0" w:evenVBand="0" w:oddHBand="1" w:evenHBand="0" w:firstRowFirstColumn="0" w:firstRowLastColumn="0" w:lastRowFirstColumn="0" w:lastRowLastColumn="0"/>
            </w:pPr>
            <w:r>
              <w:t>25</w:t>
            </w:r>
          </w:p>
        </w:tc>
        <w:tc>
          <w:tcPr>
            <w:tcW w:w="1418" w:type="dxa"/>
            <w:noWrap/>
            <w:hideMark/>
          </w:tcPr>
          <w:p w14:paraId="740DDDB5" w14:textId="5AA1B64B"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A0</w:t>
            </w:r>
          </w:p>
        </w:tc>
        <w:tc>
          <w:tcPr>
            <w:tcW w:w="2268" w:type="dxa"/>
            <w:noWrap/>
            <w:hideMark/>
          </w:tcPr>
          <w:p w14:paraId="52FF6270"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SPI1_SCLK</w:t>
            </w:r>
          </w:p>
        </w:tc>
      </w:tr>
      <w:tr w:rsidR="008037FD" w:rsidRPr="008037FD" w14:paraId="3B470ACF"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EB7D9C0" w14:textId="77777777" w:rsidR="008037FD" w:rsidRPr="008037FD" w:rsidRDefault="008037FD" w:rsidP="008037FD">
            <w:r w:rsidRPr="008037FD">
              <w:t>ADC_DRDY</w:t>
            </w:r>
          </w:p>
        </w:tc>
        <w:tc>
          <w:tcPr>
            <w:tcW w:w="1400" w:type="dxa"/>
            <w:noWrap/>
            <w:hideMark/>
          </w:tcPr>
          <w:p w14:paraId="5E296EBE"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22</w:t>
            </w:r>
          </w:p>
        </w:tc>
        <w:tc>
          <w:tcPr>
            <w:tcW w:w="1467" w:type="dxa"/>
          </w:tcPr>
          <w:p w14:paraId="24830A40" w14:textId="4E1229F0" w:rsidR="009119A4" w:rsidRDefault="009119A4" w:rsidP="008037FD">
            <w:pPr>
              <w:cnfStyle w:val="000000000000" w:firstRow="0" w:lastRow="0" w:firstColumn="0" w:lastColumn="0" w:oddVBand="0" w:evenVBand="0" w:oddHBand="0" w:evenHBand="0" w:firstRowFirstColumn="0" w:firstRowLastColumn="0" w:lastRowFirstColumn="0" w:lastRowLastColumn="0"/>
            </w:pPr>
            <w:r>
              <w:t>46</w:t>
            </w:r>
          </w:p>
        </w:tc>
        <w:tc>
          <w:tcPr>
            <w:tcW w:w="1418" w:type="dxa"/>
            <w:noWrap/>
            <w:hideMark/>
          </w:tcPr>
          <w:p w14:paraId="768A609D" w14:textId="77DAEB55"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A6</w:t>
            </w:r>
          </w:p>
        </w:tc>
        <w:tc>
          <w:tcPr>
            <w:tcW w:w="2268" w:type="dxa"/>
            <w:noWrap/>
            <w:hideMark/>
          </w:tcPr>
          <w:p w14:paraId="35A94EF6"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PIO[22]</w:t>
            </w:r>
          </w:p>
        </w:tc>
      </w:tr>
      <w:tr w:rsidR="008037FD" w:rsidRPr="008037FD" w14:paraId="4E13BE24"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F768011" w14:textId="77777777" w:rsidR="008037FD" w:rsidRPr="008037FD" w:rsidRDefault="008037FD" w:rsidP="008037FD">
            <w:r w:rsidRPr="008037FD">
              <w:t>ADC_START_SYNC</w:t>
            </w:r>
          </w:p>
        </w:tc>
        <w:tc>
          <w:tcPr>
            <w:tcW w:w="1400" w:type="dxa"/>
            <w:noWrap/>
            <w:hideMark/>
          </w:tcPr>
          <w:p w14:paraId="701BCFFC"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23</w:t>
            </w:r>
          </w:p>
        </w:tc>
        <w:tc>
          <w:tcPr>
            <w:tcW w:w="1467" w:type="dxa"/>
          </w:tcPr>
          <w:p w14:paraId="0E8EC53A" w14:textId="0628FE4A" w:rsidR="009119A4" w:rsidRDefault="009119A4" w:rsidP="008037FD">
            <w:pPr>
              <w:cnfStyle w:val="000000100000" w:firstRow="0" w:lastRow="0" w:firstColumn="0" w:lastColumn="0" w:oddVBand="0" w:evenVBand="0" w:oddHBand="1" w:evenHBand="0" w:firstRowFirstColumn="0" w:firstRowLastColumn="0" w:lastRowFirstColumn="0" w:lastRowLastColumn="0"/>
            </w:pPr>
            <w:r>
              <w:t>47</w:t>
            </w:r>
          </w:p>
        </w:tc>
        <w:tc>
          <w:tcPr>
            <w:tcW w:w="1418" w:type="dxa"/>
            <w:noWrap/>
            <w:hideMark/>
          </w:tcPr>
          <w:p w14:paraId="7606DF25" w14:textId="795009A4"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A6</w:t>
            </w:r>
          </w:p>
        </w:tc>
        <w:tc>
          <w:tcPr>
            <w:tcW w:w="2268" w:type="dxa"/>
            <w:noWrap/>
            <w:hideMark/>
          </w:tcPr>
          <w:p w14:paraId="00AB7E2A"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PIO[23]</w:t>
            </w:r>
          </w:p>
        </w:tc>
      </w:tr>
      <w:tr w:rsidR="008037FD" w:rsidRPr="008037FD" w14:paraId="3360164F"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66723D59" w14:textId="77777777" w:rsidR="008037FD" w:rsidRPr="008037FD" w:rsidRDefault="008037FD" w:rsidP="008037FD">
            <w:r w:rsidRPr="008037FD">
              <w:t>ADC_A0</w:t>
            </w:r>
          </w:p>
        </w:tc>
        <w:tc>
          <w:tcPr>
            <w:tcW w:w="1400" w:type="dxa"/>
            <w:noWrap/>
            <w:hideMark/>
          </w:tcPr>
          <w:p w14:paraId="47A87592"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24</w:t>
            </w:r>
          </w:p>
        </w:tc>
        <w:tc>
          <w:tcPr>
            <w:tcW w:w="1467" w:type="dxa"/>
          </w:tcPr>
          <w:p w14:paraId="7DC8CF26" w14:textId="4013D017" w:rsidR="00C10156" w:rsidRDefault="00C10156" w:rsidP="008037FD">
            <w:pPr>
              <w:cnfStyle w:val="000000000000" w:firstRow="0" w:lastRow="0" w:firstColumn="0" w:lastColumn="0" w:oddVBand="0" w:evenVBand="0" w:oddHBand="0" w:evenHBand="0" w:firstRowFirstColumn="0" w:firstRowLastColumn="0" w:lastRowFirstColumn="0" w:lastRowLastColumn="0"/>
            </w:pPr>
            <w:r>
              <w:t>45</w:t>
            </w:r>
          </w:p>
        </w:tc>
        <w:tc>
          <w:tcPr>
            <w:tcW w:w="1418" w:type="dxa"/>
            <w:noWrap/>
            <w:hideMark/>
          </w:tcPr>
          <w:p w14:paraId="24B32DA5" w14:textId="44EAC65E"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A6</w:t>
            </w:r>
          </w:p>
        </w:tc>
        <w:tc>
          <w:tcPr>
            <w:tcW w:w="2268" w:type="dxa"/>
            <w:noWrap/>
            <w:hideMark/>
          </w:tcPr>
          <w:p w14:paraId="08EAD0FC"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PIO[24]</w:t>
            </w:r>
          </w:p>
        </w:tc>
      </w:tr>
      <w:tr w:rsidR="008037FD" w:rsidRPr="008037FD" w14:paraId="6FFC2E78"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0844A879" w14:textId="77777777" w:rsidR="008037FD" w:rsidRPr="008037FD" w:rsidRDefault="008037FD" w:rsidP="0025631E">
            <w:r w:rsidRPr="008037FD">
              <w:t>ADC_A1</w:t>
            </w:r>
          </w:p>
        </w:tc>
        <w:tc>
          <w:tcPr>
            <w:tcW w:w="1400" w:type="dxa"/>
            <w:noWrap/>
            <w:hideMark/>
          </w:tcPr>
          <w:p w14:paraId="4CFFE048" w14:textId="77777777" w:rsidR="008037FD" w:rsidRPr="008037FD" w:rsidRDefault="008037FD" w:rsidP="0025631E">
            <w:pPr>
              <w:cnfStyle w:val="000000100000" w:firstRow="0" w:lastRow="0" w:firstColumn="0" w:lastColumn="0" w:oddVBand="0" w:evenVBand="0" w:oddHBand="1" w:evenHBand="0" w:firstRowFirstColumn="0" w:firstRowLastColumn="0" w:lastRowFirstColumn="0" w:lastRowLastColumn="0"/>
            </w:pPr>
            <w:r w:rsidRPr="008037FD">
              <w:t>25</w:t>
            </w:r>
          </w:p>
        </w:tc>
        <w:tc>
          <w:tcPr>
            <w:tcW w:w="1467" w:type="dxa"/>
          </w:tcPr>
          <w:p w14:paraId="785BC22F" w14:textId="7D54A597" w:rsidR="00C10156" w:rsidRDefault="00C10156" w:rsidP="0025631E">
            <w:pPr>
              <w:cnfStyle w:val="000000100000" w:firstRow="0" w:lastRow="0" w:firstColumn="0" w:lastColumn="0" w:oddVBand="0" w:evenVBand="0" w:oddHBand="1" w:evenHBand="0" w:firstRowFirstColumn="0" w:firstRowLastColumn="0" w:lastRowFirstColumn="0" w:lastRowLastColumn="0"/>
            </w:pPr>
            <w:r>
              <w:t>41</w:t>
            </w:r>
          </w:p>
        </w:tc>
        <w:tc>
          <w:tcPr>
            <w:tcW w:w="1418" w:type="dxa"/>
            <w:noWrap/>
            <w:hideMark/>
          </w:tcPr>
          <w:p w14:paraId="0F4BF816" w14:textId="7F083164" w:rsidR="008037FD" w:rsidRPr="008037FD" w:rsidRDefault="008037FD" w:rsidP="0025631E">
            <w:pPr>
              <w:cnfStyle w:val="000000100000" w:firstRow="0" w:lastRow="0" w:firstColumn="0" w:lastColumn="0" w:oddVBand="0" w:evenVBand="0" w:oddHBand="1" w:evenHBand="0" w:firstRowFirstColumn="0" w:firstRowLastColumn="0" w:lastRowFirstColumn="0" w:lastRowLastColumn="0"/>
            </w:pPr>
            <w:r w:rsidRPr="008037FD">
              <w:t>A6</w:t>
            </w:r>
          </w:p>
        </w:tc>
        <w:tc>
          <w:tcPr>
            <w:tcW w:w="2268" w:type="dxa"/>
            <w:noWrap/>
            <w:hideMark/>
          </w:tcPr>
          <w:p w14:paraId="707913DE" w14:textId="77777777" w:rsidR="008037FD" w:rsidRPr="008037FD" w:rsidRDefault="008037FD" w:rsidP="0025631E">
            <w:pPr>
              <w:cnfStyle w:val="000000100000" w:firstRow="0" w:lastRow="0" w:firstColumn="0" w:lastColumn="0" w:oddVBand="0" w:evenVBand="0" w:oddHBand="1" w:evenHBand="0" w:firstRowFirstColumn="0" w:firstRowLastColumn="0" w:lastRowFirstColumn="0" w:lastRowLastColumn="0"/>
            </w:pPr>
            <w:r w:rsidRPr="008037FD">
              <w:t>PIO[25]</w:t>
            </w:r>
          </w:p>
        </w:tc>
      </w:tr>
      <w:tr w:rsidR="008037FD" w:rsidRPr="008037FD" w14:paraId="58BF8A3B"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388FB77E" w14:textId="77777777" w:rsidR="008037FD" w:rsidRPr="008037FD" w:rsidRDefault="008037FD" w:rsidP="0025631E">
            <w:r w:rsidRPr="008037FD">
              <w:t>FRONT_LED</w:t>
            </w:r>
          </w:p>
        </w:tc>
        <w:tc>
          <w:tcPr>
            <w:tcW w:w="1400" w:type="dxa"/>
            <w:noWrap/>
            <w:hideMark/>
          </w:tcPr>
          <w:p w14:paraId="7C7F2706" w14:textId="77777777" w:rsidR="008037FD" w:rsidRPr="008037FD" w:rsidRDefault="008037FD" w:rsidP="0025631E">
            <w:pPr>
              <w:cnfStyle w:val="000000000000" w:firstRow="0" w:lastRow="0" w:firstColumn="0" w:lastColumn="0" w:oddVBand="0" w:evenVBand="0" w:oddHBand="0" w:evenHBand="0" w:firstRowFirstColumn="0" w:firstRowLastColumn="0" w:lastRowFirstColumn="0" w:lastRowLastColumn="0"/>
            </w:pPr>
            <w:r w:rsidRPr="008037FD">
              <w:t>27</w:t>
            </w:r>
          </w:p>
        </w:tc>
        <w:tc>
          <w:tcPr>
            <w:tcW w:w="1467" w:type="dxa"/>
          </w:tcPr>
          <w:p w14:paraId="6E5CB687" w14:textId="3E5E7B87" w:rsidR="00C10156" w:rsidRDefault="00C10156" w:rsidP="0025631E">
            <w:pPr>
              <w:cnfStyle w:val="000000000000" w:firstRow="0" w:lastRow="0" w:firstColumn="0" w:lastColumn="0" w:oddVBand="0" w:evenVBand="0" w:oddHBand="0" w:evenHBand="0" w:firstRowFirstColumn="0" w:firstRowLastColumn="0" w:lastRowFirstColumn="0" w:lastRowLastColumn="0"/>
            </w:pPr>
            <w:r>
              <w:t>24</w:t>
            </w:r>
          </w:p>
        </w:tc>
        <w:tc>
          <w:tcPr>
            <w:tcW w:w="1418" w:type="dxa"/>
            <w:noWrap/>
            <w:hideMark/>
          </w:tcPr>
          <w:p w14:paraId="3509119C" w14:textId="0B95013A" w:rsidR="008037FD" w:rsidRPr="008037FD" w:rsidRDefault="008037FD" w:rsidP="0025631E">
            <w:pPr>
              <w:cnfStyle w:val="000000000000" w:firstRow="0" w:lastRow="0" w:firstColumn="0" w:lastColumn="0" w:oddVBand="0" w:evenVBand="0" w:oddHBand="0" w:evenHBand="0" w:firstRowFirstColumn="0" w:firstRowLastColumn="0" w:lastRowFirstColumn="0" w:lastRowLastColumn="0"/>
            </w:pPr>
            <w:r w:rsidRPr="008037FD">
              <w:t>A6</w:t>
            </w:r>
          </w:p>
        </w:tc>
        <w:tc>
          <w:tcPr>
            <w:tcW w:w="2268" w:type="dxa"/>
            <w:noWrap/>
            <w:hideMark/>
          </w:tcPr>
          <w:p w14:paraId="37F54E09" w14:textId="77777777" w:rsidR="008037FD" w:rsidRPr="008037FD" w:rsidRDefault="008037FD" w:rsidP="0025631E">
            <w:pPr>
              <w:keepNext/>
              <w:cnfStyle w:val="000000000000" w:firstRow="0" w:lastRow="0" w:firstColumn="0" w:lastColumn="0" w:oddVBand="0" w:evenVBand="0" w:oddHBand="0" w:evenHBand="0" w:firstRowFirstColumn="0" w:firstRowLastColumn="0" w:lastRowFirstColumn="0" w:lastRowLastColumn="0"/>
            </w:pPr>
            <w:r w:rsidRPr="008037FD">
              <w:t>PIO[27]</w:t>
            </w:r>
          </w:p>
        </w:tc>
      </w:tr>
    </w:tbl>
    <w:p w14:paraId="0B0BA78F" w14:textId="0C7AF16F" w:rsidR="00941279" w:rsidRPr="00E06D6E" w:rsidRDefault="0025631E" w:rsidP="00E06D6E">
      <w:pPr>
        <w:pStyle w:val="Lgende"/>
        <w:jc w:val="center"/>
      </w:pPr>
      <w:r>
        <w:t xml:space="preserve">Figure </w:t>
      </w:r>
      <w:fldSimple w:instr=" SEQ Figure \* ARABIC ">
        <w:r w:rsidR="00C50D4D">
          <w:rPr>
            <w:noProof/>
          </w:rPr>
          <w:t>18</w:t>
        </w:r>
      </w:fldSimple>
    </w:p>
    <w:p w14:paraId="6FE6BB9B" w14:textId="62525174" w:rsidR="000D6FBA" w:rsidRDefault="000D6FBA" w:rsidP="000D6FBA">
      <w:pPr>
        <w:pStyle w:val="Titre3"/>
      </w:pPr>
      <w:bookmarkStart w:id="32" w:name="_Toc208212843"/>
      <w:r>
        <w:t>Protocoles utilisés</w:t>
      </w:r>
      <w:bookmarkEnd w:id="32"/>
    </w:p>
    <w:p w14:paraId="0DB37D5E" w14:textId="5A8BC64F" w:rsidR="00632341" w:rsidRDefault="00632341" w:rsidP="00632341">
      <w:pPr>
        <w:pStyle w:val="Titre4"/>
      </w:pPr>
      <w:bookmarkStart w:id="33" w:name="_Ref207566393"/>
      <w:bookmarkStart w:id="34" w:name="_Ref207567159"/>
      <w:bookmarkStart w:id="35" w:name="_Toc208212844"/>
      <w:r>
        <w:lastRenderedPageBreak/>
        <w:t>SPI</w:t>
      </w:r>
      <w:bookmarkEnd w:id="33"/>
      <w:bookmarkEnd w:id="34"/>
      <w:bookmarkEnd w:id="35"/>
    </w:p>
    <w:p w14:paraId="5D3D5E0E" w14:textId="77777777" w:rsidR="00AB319B" w:rsidRDefault="00AB319B" w:rsidP="00BF53CE">
      <w:r>
        <w:t xml:space="preserve">La communication avec le convertisseur analogique-numérique repose sur le protocole SPI.  </w:t>
      </w:r>
    </w:p>
    <w:p w14:paraId="164E2930" w14:textId="451419C0" w:rsidR="00AB319B" w:rsidRDefault="00AB319B" w:rsidP="00BF53CE">
      <w:r>
        <w:t xml:space="preserve">Ce protocole constitue l’unique </w:t>
      </w:r>
      <w:r w:rsidR="006042DF">
        <w:t>type d’</w:t>
      </w:r>
      <w:r>
        <w:t xml:space="preserve">interface interne utilisée dans le cadre du projet.  </w:t>
      </w:r>
    </w:p>
    <w:p w14:paraId="4F8ED1B5" w14:textId="77777777" w:rsidR="00AB319B" w:rsidRDefault="00AB319B" w:rsidP="00BF53CE"/>
    <w:p w14:paraId="350FDA3B" w14:textId="77777777" w:rsidR="00AB319B" w:rsidRDefault="00AB319B" w:rsidP="00BF53CE">
      <w:r>
        <w:t xml:space="preserve">Le Compute Module 5 dispose de quatre contrôleurs SPI.  </w:t>
      </w:r>
    </w:p>
    <w:p w14:paraId="7333932A" w14:textId="3C33DC3B" w:rsidR="00BF4B02" w:rsidRDefault="00AB319B" w:rsidP="00BF53CE">
      <w:r>
        <w:t xml:space="preserve">Ces interfaces sont accessibles via les GPIO, en fonction des multiplexages disponibles et des fonctions assignées aux broches.  </w:t>
      </w:r>
    </w:p>
    <w:p w14:paraId="20F5B2A8" w14:textId="77777777" w:rsidR="00AB319B" w:rsidRDefault="00AB319B" w:rsidP="00BF53CE"/>
    <w:p w14:paraId="791177CE" w14:textId="7CA6C094" w:rsidR="00443EA4" w:rsidRDefault="00C37936" w:rsidP="00BF53CE">
      <w:r>
        <w:t xml:space="preserve">Pour </w:t>
      </w:r>
      <w:r w:rsidR="00315280">
        <w:t>communication avec l’</w:t>
      </w:r>
      <w:r>
        <w:t>ADC</w:t>
      </w:r>
      <w:r w:rsidR="00710913">
        <w:t xml:space="preserve"> : </w:t>
      </w:r>
    </w:p>
    <w:tbl>
      <w:tblPr>
        <w:tblStyle w:val="TableauGrille4-Accentuation1"/>
        <w:tblW w:w="0" w:type="auto"/>
        <w:tblLook w:val="04A0" w:firstRow="1" w:lastRow="0" w:firstColumn="1" w:lastColumn="0" w:noHBand="0" w:noVBand="1"/>
      </w:tblPr>
      <w:tblGrid>
        <w:gridCol w:w="2401"/>
        <w:gridCol w:w="1422"/>
        <w:gridCol w:w="1701"/>
        <w:gridCol w:w="1701"/>
      </w:tblGrid>
      <w:tr w:rsidR="00710913" w14:paraId="06A0F879" w14:textId="77777777" w:rsidTr="00B00E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1" w:type="dxa"/>
          </w:tcPr>
          <w:p w14:paraId="37355C00" w14:textId="2760DE02" w:rsidR="00710913" w:rsidRDefault="00710913" w:rsidP="00E35378">
            <w:r>
              <w:t>Ligne</w:t>
            </w:r>
          </w:p>
        </w:tc>
        <w:tc>
          <w:tcPr>
            <w:tcW w:w="1422" w:type="dxa"/>
          </w:tcPr>
          <w:p w14:paraId="15173CDA" w14:textId="5A01989D" w:rsidR="00710913" w:rsidRDefault="00471D43" w:rsidP="00E35378">
            <w:pPr>
              <w:cnfStyle w:val="100000000000" w:firstRow="1" w:lastRow="0" w:firstColumn="0" w:lastColumn="0" w:oddVBand="0" w:evenVBand="0" w:oddHBand="0" w:evenHBand="0" w:firstRowFirstColumn="0" w:firstRowLastColumn="0" w:lastRowFirstColumn="0" w:lastRowLastColumn="0"/>
            </w:pPr>
            <w:r>
              <w:t xml:space="preserve">GPIO </w:t>
            </w:r>
            <w:r w:rsidR="003940A2">
              <w:t>N°</w:t>
            </w:r>
            <w:r>
              <w:t xml:space="preserve"> </w:t>
            </w:r>
          </w:p>
        </w:tc>
        <w:tc>
          <w:tcPr>
            <w:tcW w:w="1701" w:type="dxa"/>
          </w:tcPr>
          <w:p w14:paraId="37862A4C" w14:textId="57AE04D6" w:rsidR="00710913" w:rsidRDefault="00471D43" w:rsidP="00E35378">
            <w:pPr>
              <w:cnfStyle w:val="100000000000" w:firstRow="1" w:lastRow="0" w:firstColumn="0" w:lastColumn="0" w:oddVBand="0" w:evenVBand="0" w:oddHBand="0" w:evenHBand="0" w:firstRowFirstColumn="0" w:firstRowLastColumn="0" w:lastRowFirstColumn="0" w:lastRowLastColumn="0"/>
            </w:pPr>
            <w:r>
              <w:t xml:space="preserve">N fonction </w:t>
            </w:r>
          </w:p>
        </w:tc>
        <w:tc>
          <w:tcPr>
            <w:tcW w:w="1701" w:type="dxa"/>
          </w:tcPr>
          <w:p w14:paraId="31117ACE" w14:textId="43982428" w:rsidR="00710913" w:rsidRDefault="00471D43" w:rsidP="00E35378">
            <w:pPr>
              <w:cnfStyle w:val="100000000000" w:firstRow="1" w:lastRow="0" w:firstColumn="0" w:lastColumn="0" w:oddVBand="0" w:evenVBand="0" w:oddHBand="0" w:evenHBand="0" w:firstRowFirstColumn="0" w:firstRowLastColumn="0" w:lastRowFirstColumn="0" w:lastRowLastColumn="0"/>
            </w:pPr>
            <w:r>
              <w:t>Nom fonction</w:t>
            </w:r>
          </w:p>
        </w:tc>
      </w:tr>
      <w:tr w:rsidR="00710913" w14:paraId="39CE60E7" w14:textId="77777777" w:rsidTr="00B00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1" w:type="dxa"/>
          </w:tcPr>
          <w:p w14:paraId="6868DFF2" w14:textId="704AA13D" w:rsidR="00710913" w:rsidRDefault="00471D43" w:rsidP="00E35378">
            <w:r w:rsidRPr="00471D43">
              <w:t>CS_ADC</w:t>
            </w:r>
          </w:p>
        </w:tc>
        <w:tc>
          <w:tcPr>
            <w:tcW w:w="1422" w:type="dxa"/>
          </w:tcPr>
          <w:p w14:paraId="1A642447" w14:textId="750D811D" w:rsidR="00710913" w:rsidRDefault="00E84998" w:rsidP="00E35378">
            <w:pPr>
              <w:cnfStyle w:val="000000100000" w:firstRow="0" w:lastRow="0" w:firstColumn="0" w:lastColumn="0" w:oddVBand="0" w:evenVBand="0" w:oddHBand="1" w:evenHBand="0" w:firstRowFirstColumn="0" w:firstRowLastColumn="0" w:lastRowFirstColumn="0" w:lastRowLastColumn="0"/>
            </w:pPr>
            <w:r>
              <w:t>18</w:t>
            </w:r>
          </w:p>
        </w:tc>
        <w:tc>
          <w:tcPr>
            <w:tcW w:w="1701" w:type="dxa"/>
          </w:tcPr>
          <w:p w14:paraId="0ED077B6" w14:textId="3F1C641B" w:rsidR="00710913" w:rsidRDefault="00E84998" w:rsidP="00E35378">
            <w:pPr>
              <w:cnfStyle w:val="000000100000" w:firstRow="0" w:lastRow="0" w:firstColumn="0" w:lastColumn="0" w:oddVBand="0" w:evenVBand="0" w:oddHBand="1" w:evenHBand="0" w:firstRowFirstColumn="0" w:firstRowLastColumn="0" w:lastRowFirstColumn="0" w:lastRowLastColumn="0"/>
            </w:pPr>
            <w:r>
              <w:t>A0</w:t>
            </w:r>
          </w:p>
        </w:tc>
        <w:tc>
          <w:tcPr>
            <w:tcW w:w="1701" w:type="dxa"/>
          </w:tcPr>
          <w:p w14:paraId="6E8D3245" w14:textId="02F283A1" w:rsidR="00710913" w:rsidRDefault="00E84998" w:rsidP="00E35378">
            <w:pPr>
              <w:cnfStyle w:val="000000100000" w:firstRow="0" w:lastRow="0" w:firstColumn="0" w:lastColumn="0" w:oddVBand="0" w:evenVBand="0" w:oddHBand="1" w:evenHBand="0" w:firstRowFirstColumn="0" w:firstRowLastColumn="0" w:lastRowFirstColumn="0" w:lastRowLastColumn="0"/>
            </w:pPr>
            <w:r w:rsidRPr="00E84998">
              <w:t>SPI1_CSn[0]</w:t>
            </w:r>
          </w:p>
        </w:tc>
      </w:tr>
      <w:tr w:rsidR="00710913" w14:paraId="446E3DAC" w14:textId="77777777" w:rsidTr="00B00EF6">
        <w:tc>
          <w:tcPr>
            <w:cnfStyle w:val="001000000000" w:firstRow="0" w:lastRow="0" w:firstColumn="1" w:lastColumn="0" w:oddVBand="0" w:evenVBand="0" w:oddHBand="0" w:evenHBand="0" w:firstRowFirstColumn="0" w:firstRowLastColumn="0" w:lastRowFirstColumn="0" w:lastRowLastColumn="0"/>
            <w:tcW w:w="2401" w:type="dxa"/>
          </w:tcPr>
          <w:p w14:paraId="3D683DAF" w14:textId="443C7DE4" w:rsidR="00710913" w:rsidRDefault="008C2997" w:rsidP="00E35378">
            <w:r w:rsidRPr="008C2997">
              <w:t>SPI_SCLK_ADC</w:t>
            </w:r>
          </w:p>
        </w:tc>
        <w:tc>
          <w:tcPr>
            <w:tcW w:w="1422" w:type="dxa"/>
          </w:tcPr>
          <w:p w14:paraId="63132C27" w14:textId="79411B36" w:rsidR="00710913" w:rsidRDefault="002B3C92" w:rsidP="00E35378">
            <w:pPr>
              <w:cnfStyle w:val="000000000000" w:firstRow="0" w:lastRow="0" w:firstColumn="0" w:lastColumn="0" w:oddVBand="0" w:evenVBand="0" w:oddHBand="0" w:evenHBand="0" w:firstRowFirstColumn="0" w:firstRowLastColumn="0" w:lastRowFirstColumn="0" w:lastRowLastColumn="0"/>
            </w:pPr>
            <w:r>
              <w:t>21</w:t>
            </w:r>
          </w:p>
        </w:tc>
        <w:tc>
          <w:tcPr>
            <w:tcW w:w="1701" w:type="dxa"/>
          </w:tcPr>
          <w:p w14:paraId="7191BC3E" w14:textId="7CFF3B73" w:rsidR="00710913" w:rsidRDefault="002B3C92" w:rsidP="00E35378">
            <w:pPr>
              <w:cnfStyle w:val="000000000000" w:firstRow="0" w:lastRow="0" w:firstColumn="0" w:lastColumn="0" w:oddVBand="0" w:evenVBand="0" w:oddHBand="0" w:evenHBand="0" w:firstRowFirstColumn="0" w:firstRowLastColumn="0" w:lastRowFirstColumn="0" w:lastRowLastColumn="0"/>
            </w:pPr>
            <w:r>
              <w:t>A0</w:t>
            </w:r>
          </w:p>
        </w:tc>
        <w:tc>
          <w:tcPr>
            <w:tcW w:w="1701" w:type="dxa"/>
          </w:tcPr>
          <w:p w14:paraId="7EEF7BD3" w14:textId="3D3C67C4" w:rsidR="00710913" w:rsidRDefault="002B3C92" w:rsidP="00E35378">
            <w:pPr>
              <w:cnfStyle w:val="000000000000" w:firstRow="0" w:lastRow="0" w:firstColumn="0" w:lastColumn="0" w:oddVBand="0" w:evenVBand="0" w:oddHBand="0" w:evenHBand="0" w:firstRowFirstColumn="0" w:firstRowLastColumn="0" w:lastRowFirstColumn="0" w:lastRowLastColumn="0"/>
            </w:pPr>
            <w:r>
              <w:t>SPI1_SCLK</w:t>
            </w:r>
          </w:p>
        </w:tc>
      </w:tr>
      <w:tr w:rsidR="002B3C92" w14:paraId="7DB95EF0" w14:textId="77777777" w:rsidTr="00B00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1" w:type="dxa"/>
          </w:tcPr>
          <w:p w14:paraId="00C686E6" w14:textId="311AB154" w:rsidR="002B3C92" w:rsidRPr="008C2997" w:rsidRDefault="002B3C92" w:rsidP="00E35378">
            <w:r w:rsidRPr="002B3C92">
              <w:t>SPI_MOSI_ADC</w:t>
            </w:r>
          </w:p>
        </w:tc>
        <w:tc>
          <w:tcPr>
            <w:tcW w:w="1422" w:type="dxa"/>
          </w:tcPr>
          <w:p w14:paraId="5B31E88A" w14:textId="6D5555BA" w:rsidR="002B3C92" w:rsidRDefault="0058671A" w:rsidP="00E35378">
            <w:pPr>
              <w:cnfStyle w:val="000000100000" w:firstRow="0" w:lastRow="0" w:firstColumn="0" w:lastColumn="0" w:oddVBand="0" w:evenVBand="0" w:oddHBand="1" w:evenHBand="0" w:firstRowFirstColumn="0" w:firstRowLastColumn="0" w:lastRowFirstColumn="0" w:lastRowLastColumn="0"/>
            </w:pPr>
            <w:r>
              <w:t>20</w:t>
            </w:r>
          </w:p>
        </w:tc>
        <w:tc>
          <w:tcPr>
            <w:tcW w:w="1701" w:type="dxa"/>
          </w:tcPr>
          <w:p w14:paraId="24B2DED0" w14:textId="4CB5FF7D" w:rsidR="002B3C92" w:rsidRDefault="0058671A" w:rsidP="00E35378">
            <w:pPr>
              <w:cnfStyle w:val="000000100000" w:firstRow="0" w:lastRow="0" w:firstColumn="0" w:lastColumn="0" w:oddVBand="0" w:evenVBand="0" w:oddHBand="1" w:evenHBand="0" w:firstRowFirstColumn="0" w:firstRowLastColumn="0" w:lastRowFirstColumn="0" w:lastRowLastColumn="0"/>
            </w:pPr>
            <w:r>
              <w:t>A0</w:t>
            </w:r>
          </w:p>
        </w:tc>
        <w:tc>
          <w:tcPr>
            <w:tcW w:w="1701" w:type="dxa"/>
          </w:tcPr>
          <w:p w14:paraId="7D1A86FC" w14:textId="7F7F08C1" w:rsidR="002B3C92" w:rsidRDefault="0058671A" w:rsidP="00E35378">
            <w:pPr>
              <w:cnfStyle w:val="000000100000" w:firstRow="0" w:lastRow="0" w:firstColumn="0" w:lastColumn="0" w:oddVBand="0" w:evenVBand="0" w:oddHBand="1" w:evenHBand="0" w:firstRowFirstColumn="0" w:firstRowLastColumn="0" w:lastRowFirstColumn="0" w:lastRowLastColumn="0"/>
            </w:pPr>
            <w:r>
              <w:t>SPI1_SIO[0]</w:t>
            </w:r>
            <w:r w:rsidR="001E02C7">
              <w:t>*</w:t>
            </w:r>
          </w:p>
        </w:tc>
      </w:tr>
      <w:tr w:rsidR="0058671A" w14:paraId="3AFBB5C7" w14:textId="77777777" w:rsidTr="00B00EF6">
        <w:tc>
          <w:tcPr>
            <w:cnfStyle w:val="001000000000" w:firstRow="0" w:lastRow="0" w:firstColumn="1" w:lastColumn="0" w:oddVBand="0" w:evenVBand="0" w:oddHBand="0" w:evenHBand="0" w:firstRowFirstColumn="0" w:firstRowLastColumn="0" w:lastRowFirstColumn="0" w:lastRowLastColumn="0"/>
            <w:tcW w:w="2401" w:type="dxa"/>
          </w:tcPr>
          <w:p w14:paraId="35B6798E" w14:textId="643DEBFD" w:rsidR="0058671A" w:rsidRPr="002B3C92" w:rsidRDefault="00896FD4" w:rsidP="00E35378">
            <w:r w:rsidRPr="00896FD4">
              <w:t>SPI_MISO_ADC</w:t>
            </w:r>
          </w:p>
        </w:tc>
        <w:tc>
          <w:tcPr>
            <w:tcW w:w="1422" w:type="dxa"/>
          </w:tcPr>
          <w:p w14:paraId="34621D18" w14:textId="47DC5813" w:rsidR="0058671A" w:rsidRDefault="00896FD4" w:rsidP="00E35378">
            <w:pPr>
              <w:cnfStyle w:val="000000000000" w:firstRow="0" w:lastRow="0" w:firstColumn="0" w:lastColumn="0" w:oddVBand="0" w:evenVBand="0" w:oddHBand="0" w:evenHBand="0" w:firstRowFirstColumn="0" w:firstRowLastColumn="0" w:lastRowFirstColumn="0" w:lastRowLastColumn="0"/>
            </w:pPr>
            <w:r>
              <w:t>19</w:t>
            </w:r>
          </w:p>
        </w:tc>
        <w:tc>
          <w:tcPr>
            <w:tcW w:w="1701" w:type="dxa"/>
          </w:tcPr>
          <w:p w14:paraId="3302F9C3" w14:textId="3DE35A6B" w:rsidR="0058671A" w:rsidRDefault="00896FD4" w:rsidP="00E35378">
            <w:pPr>
              <w:cnfStyle w:val="000000000000" w:firstRow="0" w:lastRow="0" w:firstColumn="0" w:lastColumn="0" w:oddVBand="0" w:evenVBand="0" w:oddHBand="0" w:evenHBand="0" w:firstRowFirstColumn="0" w:firstRowLastColumn="0" w:lastRowFirstColumn="0" w:lastRowLastColumn="0"/>
            </w:pPr>
            <w:r>
              <w:t>A0</w:t>
            </w:r>
          </w:p>
        </w:tc>
        <w:tc>
          <w:tcPr>
            <w:tcW w:w="1701" w:type="dxa"/>
          </w:tcPr>
          <w:p w14:paraId="143471BA" w14:textId="11F502F4" w:rsidR="0058671A" w:rsidRDefault="00896FD4" w:rsidP="00E35378">
            <w:pPr>
              <w:cnfStyle w:val="000000000000" w:firstRow="0" w:lastRow="0" w:firstColumn="0" w:lastColumn="0" w:oddVBand="0" w:evenVBand="0" w:oddHBand="0" w:evenHBand="0" w:firstRowFirstColumn="0" w:firstRowLastColumn="0" w:lastRowFirstColumn="0" w:lastRowLastColumn="0"/>
            </w:pPr>
            <w:r>
              <w:t>SPI1_SIO[1]</w:t>
            </w:r>
            <w:r w:rsidR="001E02C7">
              <w:t>*</w:t>
            </w:r>
          </w:p>
        </w:tc>
      </w:tr>
    </w:tbl>
    <w:p w14:paraId="39DBABF4" w14:textId="3B528291" w:rsidR="00710913" w:rsidRDefault="00710913" w:rsidP="00E35378"/>
    <w:p w14:paraId="4A728E39" w14:textId="68B7EB4C" w:rsidR="005E36B0" w:rsidRDefault="001E02C7" w:rsidP="00BF53CE">
      <w:r>
        <w:t>*SI</w:t>
      </w:r>
      <w:r w:rsidR="00E70AF3">
        <w:t>O</w:t>
      </w:r>
      <w:r>
        <w:t>[</w:t>
      </w:r>
      <w:r w:rsidR="00E70AF3">
        <w:t>0</w:t>
      </w:r>
      <w:r>
        <w:t>]</w:t>
      </w:r>
      <w:r w:rsidR="00E70AF3">
        <w:t xml:space="preserve"> = MOSI / SIO[1] = MISO</w:t>
      </w:r>
    </w:p>
    <w:p w14:paraId="78ED0207" w14:textId="3773AD92" w:rsidR="00315280" w:rsidRDefault="00315280" w:rsidP="00BF53CE"/>
    <w:p w14:paraId="60D9995F" w14:textId="7FA83204" w:rsidR="006042DF" w:rsidRDefault="006042DF" w:rsidP="00BF53CE">
      <w:r>
        <w:t xml:space="preserve">Pour la commande du mutliplexer </w:t>
      </w:r>
      <w:r w:rsidR="006E30B0" w:rsidRPr="006E30B0">
        <w:t>ADG731BSUZ</w:t>
      </w:r>
      <w:r w:rsidR="006E30B0">
        <w:t xml:space="preserve"> le </w:t>
      </w:r>
      <w:r w:rsidR="00642749">
        <w:t xml:space="preserve">module SPI 0 sera utilisé : </w:t>
      </w:r>
    </w:p>
    <w:p w14:paraId="27C62CCD" w14:textId="77777777" w:rsidR="00642749" w:rsidRDefault="00642749" w:rsidP="00E35378"/>
    <w:tbl>
      <w:tblPr>
        <w:tblStyle w:val="TableauGrille4-Accentuation1"/>
        <w:tblW w:w="0" w:type="auto"/>
        <w:tblLook w:val="04A0" w:firstRow="1" w:lastRow="0" w:firstColumn="1" w:lastColumn="0" w:noHBand="0" w:noVBand="1"/>
      </w:tblPr>
      <w:tblGrid>
        <w:gridCol w:w="2340"/>
        <w:gridCol w:w="1386"/>
        <w:gridCol w:w="1658"/>
        <w:gridCol w:w="1658"/>
      </w:tblGrid>
      <w:tr w:rsidR="0063673D" w14:paraId="129771CB" w14:textId="77777777" w:rsidTr="0063673D">
        <w:trPr>
          <w:cnfStyle w:val="100000000000" w:firstRow="1" w:lastRow="0" w:firstColumn="0" w:lastColumn="0" w:oddVBand="0" w:evenVBand="0" w:oddHBand="0"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2340" w:type="dxa"/>
          </w:tcPr>
          <w:p w14:paraId="2B10C0F5" w14:textId="77777777" w:rsidR="00CC69EC" w:rsidRDefault="00CC69EC">
            <w:r>
              <w:t>Ligne</w:t>
            </w:r>
          </w:p>
        </w:tc>
        <w:tc>
          <w:tcPr>
            <w:tcW w:w="1386" w:type="dxa"/>
          </w:tcPr>
          <w:p w14:paraId="3CC73FD6" w14:textId="77777777" w:rsidR="00CC69EC" w:rsidRDefault="00CC69EC">
            <w:pPr>
              <w:cnfStyle w:val="100000000000" w:firstRow="1" w:lastRow="0" w:firstColumn="0" w:lastColumn="0" w:oddVBand="0" w:evenVBand="0" w:oddHBand="0" w:evenHBand="0" w:firstRowFirstColumn="0" w:firstRowLastColumn="0" w:lastRowFirstColumn="0" w:lastRowLastColumn="0"/>
            </w:pPr>
            <w:r>
              <w:t xml:space="preserve">GPIO PIN </w:t>
            </w:r>
          </w:p>
        </w:tc>
        <w:tc>
          <w:tcPr>
            <w:tcW w:w="1658" w:type="dxa"/>
          </w:tcPr>
          <w:p w14:paraId="42E8BD7F" w14:textId="77777777" w:rsidR="00CC69EC" w:rsidRDefault="00CC69EC">
            <w:pPr>
              <w:cnfStyle w:val="100000000000" w:firstRow="1" w:lastRow="0" w:firstColumn="0" w:lastColumn="0" w:oddVBand="0" w:evenVBand="0" w:oddHBand="0" w:evenHBand="0" w:firstRowFirstColumn="0" w:firstRowLastColumn="0" w:lastRowFirstColumn="0" w:lastRowLastColumn="0"/>
            </w:pPr>
            <w:r>
              <w:t xml:space="preserve">N fonction </w:t>
            </w:r>
          </w:p>
        </w:tc>
        <w:tc>
          <w:tcPr>
            <w:tcW w:w="1658" w:type="dxa"/>
          </w:tcPr>
          <w:p w14:paraId="75BA9949" w14:textId="77777777" w:rsidR="00CC69EC" w:rsidRDefault="00CC69EC">
            <w:pPr>
              <w:cnfStyle w:val="100000000000" w:firstRow="1" w:lastRow="0" w:firstColumn="0" w:lastColumn="0" w:oddVBand="0" w:evenVBand="0" w:oddHBand="0" w:evenHBand="0" w:firstRowFirstColumn="0" w:firstRowLastColumn="0" w:lastRowFirstColumn="0" w:lastRowLastColumn="0"/>
            </w:pPr>
            <w:r>
              <w:t>Nom fonction</w:t>
            </w:r>
          </w:p>
        </w:tc>
      </w:tr>
      <w:tr w:rsidR="0063673D" w14:paraId="02F3EFAF" w14:textId="77777777" w:rsidTr="0063673D">
        <w:trPr>
          <w:cnfStyle w:val="000000100000" w:firstRow="0" w:lastRow="0" w:firstColumn="0" w:lastColumn="0" w:oddVBand="0" w:evenVBand="0" w:oddHBand="1" w:evenHBand="0" w:firstRowFirstColumn="0" w:firstRowLastColumn="0" w:lastRowFirstColumn="0" w:lastRowLastColumn="0"/>
          <w:trHeight w:val="221"/>
        </w:trPr>
        <w:tc>
          <w:tcPr>
            <w:cnfStyle w:val="001000000000" w:firstRow="0" w:lastRow="0" w:firstColumn="1" w:lastColumn="0" w:oddVBand="0" w:evenVBand="0" w:oddHBand="0" w:evenHBand="0" w:firstRowFirstColumn="0" w:firstRowLastColumn="0" w:lastRowFirstColumn="0" w:lastRowLastColumn="0"/>
            <w:tcW w:w="2340" w:type="dxa"/>
          </w:tcPr>
          <w:p w14:paraId="56F53E5A" w14:textId="697D80A9" w:rsidR="00CC69EC" w:rsidRDefault="00642749">
            <w:r>
              <w:t>MUX_SCLK</w:t>
            </w:r>
          </w:p>
        </w:tc>
        <w:tc>
          <w:tcPr>
            <w:tcW w:w="1386" w:type="dxa"/>
          </w:tcPr>
          <w:p w14:paraId="1965F916" w14:textId="30FDAF68" w:rsidR="00CC69EC" w:rsidRDefault="001A3E8D">
            <w:pPr>
              <w:cnfStyle w:val="000000100000" w:firstRow="0" w:lastRow="0" w:firstColumn="0" w:lastColumn="0" w:oddVBand="0" w:evenVBand="0" w:oddHBand="1" w:evenHBand="0" w:firstRowFirstColumn="0" w:firstRowLastColumn="0" w:lastRowFirstColumn="0" w:lastRowLastColumn="0"/>
            </w:pPr>
            <w:r>
              <w:t>11</w:t>
            </w:r>
          </w:p>
        </w:tc>
        <w:tc>
          <w:tcPr>
            <w:tcW w:w="1658" w:type="dxa"/>
          </w:tcPr>
          <w:p w14:paraId="7811742A" w14:textId="77777777" w:rsidR="00CC69EC" w:rsidRDefault="00CC69EC">
            <w:pPr>
              <w:cnfStyle w:val="000000100000" w:firstRow="0" w:lastRow="0" w:firstColumn="0" w:lastColumn="0" w:oddVBand="0" w:evenVBand="0" w:oddHBand="1" w:evenHBand="0" w:firstRowFirstColumn="0" w:firstRowLastColumn="0" w:lastRowFirstColumn="0" w:lastRowLastColumn="0"/>
            </w:pPr>
            <w:r>
              <w:t>A0</w:t>
            </w:r>
          </w:p>
        </w:tc>
        <w:tc>
          <w:tcPr>
            <w:tcW w:w="1658" w:type="dxa"/>
          </w:tcPr>
          <w:p w14:paraId="50A271C8" w14:textId="50ADB00F" w:rsidR="00CC69EC" w:rsidRDefault="000E2A88">
            <w:pPr>
              <w:cnfStyle w:val="000000100000" w:firstRow="0" w:lastRow="0" w:firstColumn="0" w:lastColumn="0" w:oddVBand="0" w:evenVBand="0" w:oddHBand="1" w:evenHBand="0" w:firstRowFirstColumn="0" w:firstRowLastColumn="0" w:lastRowFirstColumn="0" w:lastRowLastColumn="0"/>
            </w:pPr>
            <w:r w:rsidRPr="000E2A88">
              <w:t>SPI0_SCLK</w:t>
            </w:r>
          </w:p>
        </w:tc>
      </w:tr>
      <w:tr w:rsidR="00CC69EC" w14:paraId="2D5171AD" w14:textId="77777777" w:rsidTr="0063673D">
        <w:trPr>
          <w:trHeight w:val="230"/>
        </w:trPr>
        <w:tc>
          <w:tcPr>
            <w:cnfStyle w:val="001000000000" w:firstRow="0" w:lastRow="0" w:firstColumn="1" w:lastColumn="0" w:oddVBand="0" w:evenVBand="0" w:oddHBand="0" w:evenHBand="0" w:firstRowFirstColumn="0" w:firstRowLastColumn="0" w:lastRowFirstColumn="0" w:lastRowLastColumn="0"/>
            <w:tcW w:w="2340" w:type="dxa"/>
          </w:tcPr>
          <w:p w14:paraId="633EC0DF" w14:textId="29645368" w:rsidR="00CC69EC" w:rsidRDefault="00642749">
            <w:r>
              <w:t>MUX</w:t>
            </w:r>
            <w:r w:rsidR="00CE2FC5">
              <w:t>_MOSI</w:t>
            </w:r>
          </w:p>
        </w:tc>
        <w:tc>
          <w:tcPr>
            <w:tcW w:w="1386" w:type="dxa"/>
          </w:tcPr>
          <w:p w14:paraId="797A22F9" w14:textId="3B8977BA" w:rsidR="00CC69EC" w:rsidRDefault="00CF125D">
            <w:pPr>
              <w:cnfStyle w:val="000000000000" w:firstRow="0" w:lastRow="0" w:firstColumn="0" w:lastColumn="0" w:oddVBand="0" w:evenVBand="0" w:oddHBand="0" w:evenHBand="0" w:firstRowFirstColumn="0" w:firstRowLastColumn="0" w:lastRowFirstColumn="0" w:lastRowLastColumn="0"/>
            </w:pPr>
            <w:r>
              <w:t>10</w:t>
            </w:r>
          </w:p>
        </w:tc>
        <w:tc>
          <w:tcPr>
            <w:tcW w:w="1658" w:type="dxa"/>
          </w:tcPr>
          <w:p w14:paraId="5D9C93E1" w14:textId="77777777" w:rsidR="00CC69EC" w:rsidRDefault="00CC69EC">
            <w:pPr>
              <w:cnfStyle w:val="000000000000" w:firstRow="0" w:lastRow="0" w:firstColumn="0" w:lastColumn="0" w:oddVBand="0" w:evenVBand="0" w:oddHBand="0" w:evenHBand="0" w:firstRowFirstColumn="0" w:firstRowLastColumn="0" w:lastRowFirstColumn="0" w:lastRowLastColumn="0"/>
            </w:pPr>
            <w:r>
              <w:t>A0</w:t>
            </w:r>
          </w:p>
        </w:tc>
        <w:tc>
          <w:tcPr>
            <w:tcW w:w="1658" w:type="dxa"/>
          </w:tcPr>
          <w:p w14:paraId="5AE20E74" w14:textId="5E5D1C17" w:rsidR="00CC69EC" w:rsidRDefault="000E2A88">
            <w:pPr>
              <w:cnfStyle w:val="000000000000" w:firstRow="0" w:lastRow="0" w:firstColumn="0" w:lastColumn="0" w:oddVBand="0" w:evenVBand="0" w:oddHBand="0" w:evenHBand="0" w:firstRowFirstColumn="0" w:firstRowLastColumn="0" w:lastRowFirstColumn="0" w:lastRowLastColumn="0"/>
            </w:pPr>
            <w:r w:rsidRPr="000E2A88">
              <w:t>SPI0_SIO</w:t>
            </w:r>
          </w:p>
        </w:tc>
      </w:tr>
      <w:tr w:rsidR="002275BD" w14:paraId="247E466A" w14:textId="77777777" w:rsidTr="0063673D">
        <w:trPr>
          <w:cnfStyle w:val="000000100000" w:firstRow="0" w:lastRow="0" w:firstColumn="0" w:lastColumn="0" w:oddVBand="0" w:evenVBand="0" w:oddHBand="1" w:evenHBand="0" w:firstRowFirstColumn="0" w:firstRowLastColumn="0" w:lastRowFirstColumn="0" w:lastRowLastColumn="0"/>
          <w:trHeight w:val="221"/>
        </w:trPr>
        <w:tc>
          <w:tcPr>
            <w:cnfStyle w:val="001000000000" w:firstRow="0" w:lastRow="0" w:firstColumn="1" w:lastColumn="0" w:oddVBand="0" w:evenVBand="0" w:oddHBand="0" w:evenHBand="0" w:firstRowFirstColumn="0" w:firstRowLastColumn="0" w:lastRowFirstColumn="0" w:lastRowLastColumn="0"/>
            <w:tcW w:w="2340" w:type="dxa"/>
          </w:tcPr>
          <w:p w14:paraId="462AAA25" w14:textId="2A60DDDE" w:rsidR="002275BD" w:rsidRPr="00441C06" w:rsidRDefault="00CE2FC5">
            <w:r>
              <w:t>MUX_CS_1</w:t>
            </w:r>
          </w:p>
        </w:tc>
        <w:tc>
          <w:tcPr>
            <w:tcW w:w="1386" w:type="dxa"/>
          </w:tcPr>
          <w:p w14:paraId="6DCE1F30" w14:textId="0C893AE5" w:rsidR="002275BD" w:rsidRDefault="00CB06F1">
            <w:pPr>
              <w:cnfStyle w:val="000000100000" w:firstRow="0" w:lastRow="0" w:firstColumn="0" w:lastColumn="0" w:oddVBand="0" w:evenVBand="0" w:oddHBand="1" w:evenHBand="0" w:firstRowFirstColumn="0" w:firstRowLastColumn="0" w:lastRowFirstColumn="0" w:lastRowLastColumn="0"/>
            </w:pPr>
            <w:r>
              <w:t>8</w:t>
            </w:r>
          </w:p>
        </w:tc>
        <w:tc>
          <w:tcPr>
            <w:tcW w:w="1658" w:type="dxa"/>
          </w:tcPr>
          <w:p w14:paraId="178F6BCD" w14:textId="6693CB10" w:rsidR="002275BD" w:rsidRDefault="00CB06F1">
            <w:pPr>
              <w:cnfStyle w:val="000000100000" w:firstRow="0" w:lastRow="0" w:firstColumn="0" w:lastColumn="0" w:oddVBand="0" w:evenVBand="0" w:oddHBand="1" w:evenHBand="0" w:firstRowFirstColumn="0" w:firstRowLastColumn="0" w:lastRowFirstColumn="0" w:lastRowLastColumn="0"/>
            </w:pPr>
            <w:r>
              <w:t>A0</w:t>
            </w:r>
          </w:p>
        </w:tc>
        <w:tc>
          <w:tcPr>
            <w:tcW w:w="1658" w:type="dxa"/>
          </w:tcPr>
          <w:p w14:paraId="74275895" w14:textId="57898A19" w:rsidR="002275BD" w:rsidRPr="000E2A88" w:rsidRDefault="00CB06F1">
            <w:pPr>
              <w:cnfStyle w:val="000000100000" w:firstRow="0" w:lastRow="0" w:firstColumn="0" w:lastColumn="0" w:oddVBand="0" w:evenVBand="0" w:oddHBand="1" w:evenHBand="0" w:firstRowFirstColumn="0" w:firstRowLastColumn="0" w:lastRowFirstColumn="0" w:lastRowLastColumn="0"/>
            </w:pPr>
            <w:r w:rsidRPr="00CB06F1">
              <w:t>SPI0_CSn[0]</w:t>
            </w:r>
          </w:p>
        </w:tc>
      </w:tr>
      <w:tr w:rsidR="005C18AF" w14:paraId="63283A9C" w14:textId="77777777" w:rsidTr="0063673D">
        <w:trPr>
          <w:trHeight w:val="230"/>
        </w:trPr>
        <w:tc>
          <w:tcPr>
            <w:cnfStyle w:val="001000000000" w:firstRow="0" w:lastRow="0" w:firstColumn="1" w:lastColumn="0" w:oddVBand="0" w:evenVBand="0" w:oddHBand="0" w:evenHBand="0" w:firstRowFirstColumn="0" w:firstRowLastColumn="0" w:lastRowFirstColumn="0" w:lastRowLastColumn="0"/>
            <w:tcW w:w="2340" w:type="dxa"/>
          </w:tcPr>
          <w:p w14:paraId="439FC530" w14:textId="1BECFFC6" w:rsidR="005C18AF" w:rsidRPr="00CB06F1" w:rsidRDefault="00CE2FC5" w:rsidP="005C18AF">
            <w:r>
              <w:t>MUX_CS_2</w:t>
            </w:r>
          </w:p>
        </w:tc>
        <w:tc>
          <w:tcPr>
            <w:tcW w:w="1386" w:type="dxa"/>
          </w:tcPr>
          <w:p w14:paraId="635CA5B7" w14:textId="587168E4" w:rsidR="005C18AF" w:rsidRDefault="005C18AF" w:rsidP="005C18AF">
            <w:pPr>
              <w:cnfStyle w:val="000000000000" w:firstRow="0" w:lastRow="0" w:firstColumn="0" w:lastColumn="0" w:oddVBand="0" w:evenVBand="0" w:oddHBand="0" w:evenHBand="0" w:firstRowFirstColumn="0" w:firstRowLastColumn="0" w:lastRowFirstColumn="0" w:lastRowLastColumn="0"/>
            </w:pPr>
            <w:r>
              <w:t>7</w:t>
            </w:r>
          </w:p>
        </w:tc>
        <w:tc>
          <w:tcPr>
            <w:tcW w:w="1658" w:type="dxa"/>
          </w:tcPr>
          <w:p w14:paraId="744E512B" w14:textId="50A1EC48" w:rsidR="005C18AF" w:rsidRDefault="005C18AF" w:rsidP="005C18AF">
            <w:pPr>
              <w:cnfStyle w:val="000000000000" w:firstRow="0" w:lastRow="0" w:firstColumn="0" w:lastColumn="0" w:oddVBand="0" w:evenVBand="0" w:oddHBand="0" w:evenHBand="0" w:firstRowFirstColumn="0" w:firstRowLastColumn="0" w:lastRowFirstColumn="0" w:lastRowLastColumn="0"/>
            </w:pPr>
            <w:r>
              <w:t>A0</w:t>
            </w:r>
          </w:p>
        </w:tc>
        <w:tc>
          <w:tcPr>
            <w:tcW w:w="1658" w:type="dxa"/>
          </w:tcPr>
          <w:p w14:paraId="7B8CC9D7" w14:textId="3BD8C8F0" w:rsidR="005C18AF" w:rsidRPr="00CB06F1" w:rsidRDefault="005C18AF" w:rsidP="005C18AF">
            <w:pPr>
              <w:cnfStyle w:val="000000000000" w:firstRow="0" w:lastRow="0" w:firstColumn="0" w:lastColumn="0" w:oddVBand="0" w:evenVBand="0" w:oddHBand="0" w:evenHBand="0" w:firstRowFirstColumn="0" w:firstRowLastColumn="0" w:lastRowFirstColumn="0" w:lastRowLastColumn="0"/>
            </w:pPr>
            <w:r w:rsidRPr="00CB06F1">
              <w:t>SPI0_CSn[</w:t>
            </w:r>
            <w:r>
              <w:t>1</w:t>
            </w:r>
            <w:r w:rsidRPr="00CB06F1">
              <w:t>]</w:t>
            </w:r>
          </w:p>
        </w:tc>
      </w:tr>
      <w:tr w:rsidR="005C18AF" w14:paraId="3F4450EF" w14:textId="77777777" w:rsidTr="0063673D">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2340" w:type="dxa"/>
          </w:tcPr>
          <w:p w14:paraId="499429E1" w14:textId="5E8C1B61" w:rsidR="005C18AF" w:rsidRPr="00CB06F1" w:rsidRDefault="00CE2FC5" w:rsidP="005C18AF">
            <w:r w:rsidRPr="000A66FB">
              <w:t>MUX_CS_</w:t>
            </w:r>
            <w:r>
              <w:t>3</w:t>
            </w:r>
          </w:p>
        </w:tc>
        <w:tc>
          <w:tcPr>
            <w:tcW w:w="1386" w:type="dxa"/>
          </w:tcPr>
          <w:p w14:paraId="5417724E" w14:textId="78121CBA" w:rsidR="005C18AF" w:rsidRDefault="005C18AF" w:rsidP="005C18AF">
            <w:pPr>
              <w:cnfStyle w:val="000000100000" w:firstRow="0" w:lastRow="0" w:firstColumn="0" w:lastColumn="0" w:oddVBand="0" w:evenVBand="0" w:oddHBand="1" w:evenHBand="0" w:firstRowFirstColumn="0" w:firstRowLastColumn="0" w:lastRowFirstColumn="0" w:lastRowLastColumn="0"/>
            </w:pPr>
            <w:r>
              <w:t>3</w:t>
            </w:r>
          </w:p>
        </w:tc>
        <w:tc>
          <w:tcPr>
            <w:tcW w:w="1658" w:type="dxa"/>
          </w:tcPr>
          <w:p w14:paraId="228904D0" w14:textId="776144C5" w:rsidR="005C18AF" w:rsidRDefault="005C18AF" w:rsidP="005C18AF">
            <w:pPr>
              <w:cnfStyle w:val="000000100000" w:firstRow="0" w:lastRow="0" w:firstColumn="0" w:lastColumn="0" w:oddVBand="0" w:evenVBand="0" w:oddHBand="1" w:evenHBand="0" w:firstRowFirstColumn="0" w:firstRowLastColumn="0" w:lastRowFirstColumn="0" w:lastRowLastColumn="0"/>
            </w:pPr>
            <w:r>
              <w:t>A0</w:t>
            </w:r>
          </w:p>
        </w:tc>
        <w:tc>
          <w:tcPr>
            <w:tcW w:w="1658" w:type="dxa"/>
          </w:tcPr>
          <w:p w14:paraId="7D8A574E" w14:textId="0FF67FA7" w:rsidR="005C18AF" w:rsidRPr="00CB06F1" w:rsidRDefault="005C18AF" w:rsidP="005C18AF">
            <w:pPr>
              <w:cnfStyle w:val="000000100000" w:firstRow="0" w:lastRow="0" w:firstColumn="0" w:lastColumn="0" w:oddVBand="0" w:evenVBand="0" w:oddHBand="1" w:evenHBand="0" w:firstRowFirstColumn="0" w:firstRowLastColumn="0" w:lastRowFirstColumn="0" w:lastRowLastColumn="0"/>
            </w:pPr>
            <w:r w:rsidRPr="00CB06F1">
              <w:t>SPI0_CSn[</w:t>
            </w:r>
            <w:r>
              <w:t>2</w:t>
            </w:r>
            <w:r w:rsidRPr="00CB06F1">
              <w:t>]</w:t>
            </w:r>
          </w:p>
        </w:tc>
      </w:tr>
      <w:tr w:rsidR="005C18AF" w14:paraId="1CC9D6CB" w14:textId="77777777" w:rsidTr="0063673D">
        <w:trPr>
          <w:trHeight w:val="221"/>
        </w:trPr>
        <w:tc>
          <w:tcPr>
            <w:cnfStyle w:val="001000000000" w:firstRow="0" w:lastRow="0" w:firstColumn="1" w:lastColumn="0" w:oddVBand="0" w:evenVBand="0" w:oddHBand="0" w:evenHBand="0" w:firstRowFirstColumn="0" w:firstRowLastColumn="0" w:lastRowFirstColumn="0" w:lastRowLastColumn="0"/>
            <w:tcW w:w="2340" w:type="dxa"/>
          </w:tcPr>
          <w:p w14:paraId="465622EF" w14:textId="58FAB487" w:rsidR="005C18AF" w:rsidRPr="00CB06F1" w:rsidRDefault="00CE2FC5" w:rsidP="005C18AF">
            <w:r w:rsidRPr="000A66FB">
              <w:t>MUX_CS_</w:t>
            </w:r>
            <w:r>
              <w:t>4</w:t>
            </w:r>
          </w:p>
        </w:tc>
        <w:tc>
          <w:tcPr>
            <w:tcW w:w="1386" w:type="dxa"/>
          </w:tcPr>
          <w:p w14:paraId="71870C01" w14:textId="4B92522C" w:rsidR="005C18AF" w:rsidRDefault="0063673D" w:rsidP="005C18AF">
            <w:pPr>
              <w:cnfStyle w:val="000000000000" w:firstRow="0" w:lastRow="0" w:firstColumn="0" w:lastColumn="0" w:oddVBand="0" w:evenVBand="0" w:oddHBand="0" w:evenHBand="0" w:firstRowFirstColumn="0" w:firstRowLastColumn="0" w:lastRowFirstColumn="0" w:lastRowLastColumn="0"/>
            </w:pPr>
            <w:r>
              <w:t>2</w:t>
            </w:r>
          </w:p>
        </w:tc>
        <w:tc>
          <w:tcPr>
            <w:tcW w:w="1658" w:type="dxa"/>
          </w:tcPr>
          <w:p w14:paraId="64E472C1" w14:textId="699BB2D6" w:rsidR="005C18AF" w:rsidRDefault="005C18AF" w:rsidP="005C18AF">
            <w:pPr>
              <w:cnfStyle w:val="000000000000" w:firstRow="0" w:lastRow="0" w:firstColumn="0" w:lastColumn="0" w:oddVBand="0" w:evenVBand="0" w:oddHBand="0" w:evenHBand="0" w:firstRowFirstColumn="0" w:firstRowLastColumn="0" w:lastRowFirstColumn="0" w:lastRowLastColumn="0"/>
            </w:pPr>
            <w:r>
              <w:t>A0</w:t>
            </w:r>
          </w:p>
        </w:tc>
        <w:tc>
          <w:tcPr>
            <w:tcW w:w="1658" w:type="dxa"/>
          </w:tcPr>
          <w:p w14:paraId="2B1341A3" w14:textId="5CF37065" w:rsidR="005C18AF" w:rsidRPr="00CB06F1" w:rsidRDefault="005C18AF" w:rsidP="005C18AF">
            <w:pPr>
              <w:cnfStyle w:val="000000000000" w:firstRow="0" w:lastRow="0" w:firstColumn="0" w:lastColumn="0" w:oddVBand="0" w:evenVBand="0" w:oddHBand="0" w:evenHBand="0" w:firstRowFirstColumn="0" w:firstRowLastColumn="0" w:lastRowFirstColumn="0" w:lastRowLastColumn="0"/>
            </w:pPr>
            <w:r w:rsidRPr="00CB06F1">
              <w:t>SPI0_CSn[</w:t>
            </w:r>
            <w:r w:rsidR="0063673D">
              <w:t>3</w:t>
            </w:r>
            <w:r w:rsidRPr="00CB06F1">
              <w:t>]</w:t>
            </w:r>
          </w:p>
        </w:tc>
      </w:tr>
      <w:tr w:rsidR="005C18AF" w14:paraId="537E4E1A" w14:textId="77777777" w:rsidTr="0063673D">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40" w:type="dxa"/>
          </w:tcPr>
          <w:p w14:paraId="488E1BAD" w14:textId="6FEE7CDB" w:rsidR="005C18AF" w:rsidRPr="00CB06F1" w:rsidRDefault="006A1B3A" w:rsidP="005C18AF">
            <w:r>
              <w:t>MUX</w:t>
            </w:r>
            <w:r w:rsidR="0063673D" w:rsidRPr="0063673D">
              <w:t>_MISO</w:t>
            </w:r>
          </w:p>
        </w:tc>
        <w:tc>
          <w:tcPr>
            <w:tcW w:w="1386" w:type="dxa"/>
          </w:tcPr>
          <w:p w14:paraId="0EC89205" w14:textId="359EFE41" w:rsidR="005C18AF" w:rsidRDefault="0063673D" w:rsidP="005C18AF">
            <w:pPr>
              <w:cnfStyle w:val="000000100000" w:firstRow="0" w:lastRow="0" w:firstColumn="0" w:lastColumn="0" w:oddVBand="0" w:evenVBand="0" w:oddHBand="1" w:evenHBand="0" w:firstRowFirstColumn="0" w:firstRowLastColumn="0" w:lastRowFirstColumn="0" w:lastRowLastColumn="0"/>
            </w:pPr>
            <w:r>
              <w:t>9</w:t>
            </w:r>
          </w:p>
        </w:tc>
        <w:tc>
          <w:tcPr>
            <w:tcW w:w="1658" w:type="dxa"/>
          </w:tcPr>
          <w:p w14:paraId="3F9678F2" w14:textId="4AE1B3C2" w:rsidR="005C18AF" w:rsidRDefault="0063673D" w:rsidP="005C18AF">
            <w:pPr>
              <w:cnfStyle w:val="000000100000" w:firstRow="0" w:lastRow="0" w:firstColumn="0" w:lastColumn="0" w:oddVBand="0" w:evenVBand="0" w:oddHBand="1" w:evenHBand="0" w:firstRowFirstColumn="0" w:firstRowLastColumn="0" w:lastRowFirstColumn="0" w:lastRowLastColumn="0"/>
            </w:pPr>
            <w:r>
              <w:t>A0</w:t>
            </w:r>
          </w:p>
        </w:tc>
        <w:tc>
          <w:tcPr>
            <w:tcW w:w="1658" w:type="dxa"/>
          </w:tcPr>
          <w:p w14:paraId="0AAABF6C" w14:textId="37E9AA3B" w:rsidR="005C18AF" w:rsidRPr="00CB06F1" w:rsidRDefault="0063673D" w:rsidP="005C18AF">
            <w:pPr>
              <w:cnfStyle w:val="000000100000" w:firstRow="0" w:lastRow="0" w:firstColumn="0" w:lastColumn="0" w:oddVBand="0" w:evenVBand="0" w:oddHBand="1" w:evenHBand="0" w:firstRowFirstColumn="0" w:firstRowLastColumn="0" w:lastRowFirstColumn="0" w:lastRowLastColumn="0"/>
            </w:pPr>
            <w:r w:rsidRPr="0063673D">
              <w:t>SPI0_SIO[1]  (non câblé)</w:t>
            </w:r>
          </w:p>
        </w:tc>
      </w:tr>
    </w:tbl>
    <w:p w14:paraId="6BD68A96" w14:textId="199955FB" w:rsidR="00315280" w:rsidRDefault="00315280" w:rsidP="00E35378"/>
    <w:p w14:paraId="6E803931" w14:textId="2327AA82" w:rsidR="00D60CF0" w:rsidRDefault="00DA54CA" w:rsidP="00DA54CA">
      <w:pPr>
        <w:keepNext/>
      </w:pPr>
      <w:r>
        <w:t xml:space="preserve">Le multiplexer </w:t>
      </w:r>
      <w:r w:rsidRPr="006E30B0">
        <w:t>ADG731BSUZ</w:t>
      </w:r>
      <w:r>
        <w:t xml:space="preserve"> </w:t>
      </w:r>
      <w:r w:rsidR="007F7DFB">
        <w:t xml:space="preserve">ne </w:t>
      </w:r>
      <w:r w:rsidR="007C6A68">
        <w:t>disposant</w:t>
      </w:r>
      <w:r w:rsidR="007F7DFB">
        <w:t xml:space="preserve"> pas de ligne </w:t>
      </w:r>
      <w:r w:rsidR="007C6A68">
        <w:t>retour</w:t>
      </w:r>
      <w:r w:rsidR="007F7DFB">
        <w:t xml:space="preserve"> </w:t>
      </w:r>
      <w:r w:rsidR="007C6A68">
        <w:t xml:space="preserve">« MISO » La pins </w:t>
      </w:r>
      <w:r w:rsidR="00BF53CE">
        <w:t xml:space="preserve">GPIO 9 </w:t>
      </w:r>
      <w:r w:rsidR="007C6A68">
        <w:t xml:space="preserve"> sera </w:t>
      </w:r>
      <w:r w:rsidR="00BF53CE">
        <w:t>réservée</w:t>
      </w:r>
      <w:r w:rsidR="007C6A68">
        <w:t xml:space="preserve"> pour ne pas </w:t>
      </w:r>
      <w:r w:rsidR="00BF53CE">
        <w:t>influencer</w:t>
      </w:r>
      <w:r w:rsidR="007C6A68">
        <w:t xml:space="preserve"> les drivers spi du CM5 mais ne </w:t>
      </w:r>
      <w:r w:rsidR="00BF53CE">
        <w:t xml:space="preserve">sera pas routée. </w:t>
      </w:r>
    </w:p>
    <w:p w14:paraId="5E487B20" w14:textId="7FCE63BC" w:rsidR="00D60CF0" w:rsidRPr="00E325CE" w:rsidRDefault="00D60CF0">
      <w:r>
        <w:br w:type="page"/>
      </w:r>
    </w:p>
    <w:p w14:paraId="3CFFE0AB" w14:textId="629DE434" w:rsidR="00D05C41" w:rsidRDefault="006B4913" w:rsidP="00D05C41">
      <w:pPr>
        <w:pStyle w:val="Titre2"/>
      </w:pPr>
      <w:r>
        <w:lastRenderedPageBreak/>
        <w:t xml:space="preserve"> </w:t>
      </w:r>
      <w:bookmarkStart w:id="36" w:name="_Toc208212845"/>
      <w:r>
        <w:t xml:space="preserve">Bloc </w:t>
      </w:r>
      <w:r w:rsidR="00D05C41">
        <w:t>ADC</w:t>
      </w:r>
      <w:bookmarkEnd w:id="36"/>
    </w:p>
    <w:p w14:paraId="0214C5D2" w14:textId="77777777" w:rsidR="00A4375B" w:rsidRDefault="00A4375B" w:rsidP="00A4375B">
      <w:pPr>
        <w:keepNext/>
        <w:jc w:val="center"/>
      </w:pPr>
      <w:r w:rsidRPr="00B07089">
        <w:rPr>
          <w:noProof/>
        </w:rPr>
        <w:drawing>
          <wp:inline distT="0" distB="0" distL="0" distR="0" wp14:anchorId="4D084D84" wp14:editId="01C9481D">
            <wp:extent cx="6105525" cy="2578735"/>
            <wp:effectExtent l="0" t="0" r="9525" b="0"/>
            <wp:docPr id="1168163474" name="Image 1" descr="Une image contenant texte, diagramme,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3474" name="Image 1" descr="Une image contenant texte, diagramme, Police, ligne&#10;&#10;Le contenu généré par l’IA peut être incorrect."/>
                    <pic:cNvPicPr/>
                  </pic:nvPicPr>
                  <pic:blipFill>
                    <a:blip r:embed="rId31"/>
                    <a:stretch>
                      <a:fillRect/>
                    </a:stretch>
                  </pic:blipFill>
                  <pic:spPr>
                    <a:xfrm>
                      <a:off x="0" y="0"/>
                      <a:ext cx="6105525" cy="2578735"/>
                    </a:xfrm>
                    <a:prstGeom prst="rect">
                      <a:avLst/>
                    </a:prstGeom>
                  </pic:spPr>
                </pic:pic>
              </a:graphicData>
            </a:graphic>
          </wp:inline>
        </w:drawing>
      </w:r>
    </w:p>
    <w:p w14:paraId="7CED7E59" w14:textId="6D598A4D" w:rsidR="00A4375B" w:rsidRPr="00A4375B" w:rsidRDefault="00A4375B" w:rsidP="00A4375B">
      <w:pPr>
        <w:pStyle w:val="Lgende"/>
        <w:jc w:val="center"/>
      </w:pPr>
      <w:r>
        <w:t xml:space="preserve">Figure </w:t>
      </w:r>
      <w:fldSimple w:instr=" SEQ Figure \* ARABIC ">
        <w:r w:rsidR="00C50D4D">
          <w:rPr>
            <w:noProof/>
          </w:rPr>
          <w:t>19</w:t>
        </w:r>
      </w:fldSimple>
    </w:p>
    <w:p w14:paraId="1A8090CF" w14:textId="77777777" w:rsidR="00232E3F" w:rsidRDefault="00232E3F" w:rsidP="00AE6A59">
      <w:r>
        <w:t xml:space="preserve">La mesure des sondes de température nécessite l’intégration d’un convertisseur analogique-numérique.  </w:t>
      </w:r>
    </w:p>
    <w:p w14:paraId="51401364" w14:textId="48166CD2" w:rsidR="00232E3F" w:rsidRDefault="00232E3F" w:rsidP="00AE6A59">
      <w:r>
        <w:t xml:space="preserve">Le cahier des charges </w:t>
      </w:r>
      <w:r w:rsidR="007D36F2">
        <w:t>demande</w:t>
      </w:r>
      <w:r>
        <w:t xml:space="preserve"> l’utilisation d’un ADC de type sigma-delta.  </w:t>
      </w:r>
    </w:p>
    <w:p w14:paraId="523C664C" w14:textId="77777777" w:rsidR="002863AA" w:rsidRDefault="002863AA" w:rsidP="002863AA">
      <w:pPr>
        <w:keepNext/>
        <w:jc w:val="center"/>
      </w:pPr>
      <w:r>
        <w:rPr>
          <w:noProof/>
        </w:rPr>
        <w:drawing>
          <wp:inline distT="0" distB="0" distL="0" distR="0" wp14:anchorId="4560110D" wp14:editId="548C6FE2">
            <wp:extent cx="4542790" cy="1579880"/>
            <wp:effectExtent l="0" t="0" r="0" b="1270"/>
            <wp:docPr id="51574060" name="Image 1" descr="Une image contenant diagramme, texte, lign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74060" name="Image 1" descr="Une image contenant diagramme, texte, ligne, Plan&#10;&#10;Le contenu généré par l’IA peut êtr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542790" cy="1579880"/>
                    </a:xfrm>
                    <a:prstGeom prst="rect">
                      <a:avLst/>
                    </a:prstGeom>
                    <a:noFill/>
                    <a:ln>
                      <a:noFill/>
                    </a:ln>
                  </pic:spPr>
                </pic:pic>
              </a:graphicData>
            </a:graphic>
          </wp:inline>
        </w:drawing>
      </w:r>
    </w:p>
    <w:p w14:paraId="265B8536" w14:textId="1A0E23E3" w:rsidR="002863AA" w:rsidRDefault="002863AA" w:rsidP="002863AA">
      <w:pPr>
        <w:pStyle w:val="Lgende"/>
        <w:jc w:val="center"/>
      </w:pPr>
      <w:r>
        <w:t xml:space="preserve">Figure </w:t>
      </w:r>
      <w:fldSimple w:instr=" SEQ Figure \* ARABIC ">
        <w:r w:rsidR="00C50D4D">
          <w:rPr>
            <w:noProof/>
          </w:rPr>
          <w:t>20</w:t>
        </w:r>
      </w:fldSimple>
      <w:r>
        <w:t xml:space="preserve"> - Représentation ADC sigma-Delta</w:t>
      </w:r>
      <w:r w:rsidR="00B41BBF">
        <w:rPr>
          <w:rStyle w:val="Appelnotedebasdep"/>
        </w:rPr>
        <w:footnoteReference w:id="8"/>
      </w:r>
    </w:p>
    <w:p w14:paraId="2234B407" w14:textId="77777777" w:rsidR="00232E3F" w:rsidRDefault="00232E3F" w:rsidP="00AE6A59"/>
    <w:p w14:paraId="5AEB3C12" w14:textId="77777777" w:rsidR="00232E3F" w:rsidRDefault="00232E3F" w:rsidP="00AE6A59">
      <w:r>
        <w:t xml:space="preserve">Le principe de conversion sigma-delta repose sur le suréchantillonnage et la modulation de densité d’impulsions.  </w:t>
      </w:r>
    </w:p>
    <w:p w14:paraId="0D6C5BFA" w14:textId="77777777" w:rsidR="00232E3F" w:rsidRDefault="00232E3F" w:rsidP="00AE6A59">
      <w:r>
        <w:t xml:space="preserve">Le signal analogique est intégré et continuellement comparé à une référence, produisant un flux binaire proportionnel à son amplitude.  </w:t>
      </w:r>
    </w:p>
    <w:p w14:paraId="11114CB5" w14:textId="77777777" w:rsidR="00232E3F" w:rsidRDefault="00232E3F" w:rsidP="00AE6A59">
      <w:r>
        <w:t xml:space="preserve">Un filtre numérique associé à un décimateur permet ensuite d’obtenir une valeur numérique précise, avec une haute résolution adaptée aux signaux lents.  </w:t>
      </w:r>
    </w:p>
    <w:p w14:paraId="42A17721" w14:textId="574F2B61" w:rsidR="009F061E" w:rsidRDefault="00232E3F" w:rsidP="00AE6A59">
      <w:r>
        <w:t xml:space="preserve">Cette architecture correspond aux exigences du projet, privilégiant la précision au détriment de la vitesse de conversion.  </w:t>
      </w:r>
    </w:p>
    <w:p w14:paraId="1BA1F3A9" w14:textId="77777777" w:rsidR="009F061E" w:rsidRDefault="009F061E" w:rsidP="00AE6A59"/>
    <w:p w14:paraId="401FDE9A" w14:textId="77777777" w:rsidR="00232E3F" w:rsidRDefault="00232E3F" w:rsidP="00AE6A59">
      <w:r>
        <w:t xml:space="preserve">L’ADC doit cependant prendre en charge la lecture simultanée de quatre sondes, dont les caractéristiques peuvent varier selon les installations.  </w:t>
      </w:r>
    </w:p>
    <w:p w14:paraId="2FB40BB8" w14:textId="21AB8E51" w:rsidR="21EB27F5" w:rsidRDefault="00232E3F" w:rsidP="00AE6A59">
      <w:r>
        <w:t xml:space="preserve">Cela impose une architecture flexible, capable d’adapter la gamme et le type de mesure à chaque configuration.  </w:t>
      </w:r>
    </w:p>
    <w:p w14:paraId="16A39CAF" w14:textId="77777777" w:rsidR="009F061E" w:rsidRDefault="009F061E" w:rsidP="00232E3F"/>
    <w:p w14:paraId="721D37C6" w14:textId="77777777" w:rsidR="004B159A" w:rsidRDefault="004B159A" w:rsidP="00232E3F"/>
    <w:p w14:paraId="267B09FB" w14:textId="0422FC47" w:rsidR="00024746" w:rsidRDefault="00BE791A" w:rsidP="00BE791A">
      <w:pPr>
        <w:pStyle w:val="Titre3"/>
      </w:pPr>
      <w:bookmarkStart w:id="37" w:name="_Toc208212846"/>
      <w:r>
        <w:lastRenderedPageBreak/>
        <w:t>Type de sonde</w:t>
      </w:r>
      <w:bookmarkEnd w:id="37"/>
    </w:p>
    <w:tbl>
      <w:tblPr>
        <w:tblStyle w:val="TableauGrille5Fonc-Accentuation5"/>
        <w:tblW w:w="8756" w:type="dxa"/>
        <w:tblLook w:val="04A0" w:firstRow="1" w:lastRow="0" w:firstColumn="1" w:lastColumn="0" w:noHBand="0" w:noVBand="1"/>
      </w:tblPr>
      <w:tblGrid>
        <w:gridCol w:w="2547"/>
        <w:gridCol w:w="2021"/>
        <w:gridCol w:w="1760"/>
        <w:gridCol w:w="2428"/>
      </w:tblGrid>
      <w:tr w:rsidR="00D6370A" w:rsidRPr="00D6370A" w14:paraId="70D4AC10" w14:textId="77777777" w:rsidTr="00D6370A">
        <w:trPr>
          <w:cnfStyle w:val="100000000000" w:firstRow="1" w:lastRow="0" w:firstColumn="0" w:lastColumn="0" w:oddVBand="0" w:evenVBand="0" w:oddHBand="0"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3BFF421" w14:textId="77777777" w:rsidR="00D6370A" w:rsidRPr="00D6370A" w:rsidRDefault="00D6370A" w:rsidP="00D6370A">
            <w:pPr>
              <w:jc w:val="center"/>
              <w:rPr>
                <w:rFonts w:ascii="Calibri" w:hAnsi="Calibri" w:cs="Calibri"/>
                <w:color w:val="000000"/>
                <w:sz w:val="22"/>
                <w:szCs w:val="22"/>
              </w:rPr>
            </w:pPr>
            <w:r w:rsidRPr="00D6370A">
              <w:rPr>
                <w:rFonts w:ascii="Calibri" w:hAnsi="Calibri" w:cs="Calibri"/>
                <w:color w:val="000000"/>
                <w:sz w:val="22"/>
                <w:szCs w:val="22"/>
              </w:rPr>
              <w:t>Nom de la sonde</w:t>
            </w:r>
          </w:p>
        </w:tc>
        <w:tc>
          <w:tcPr>
            <w:tcW w:w="2021" w:type="dxa"/>
            <w:noWrap/>
            <w:hideMark/>
          </w:tcPr>
          <w:p w14:paraId="76053B26" w14:textId="77777777" w:rsidR="00D6370A" w:rsidRPr="00D6370A" w:rsidRDefault="00D6370A" w:rsidP="00D6370A">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R @ -15°C [Ω]</w:t>
            </w:r>
          </w:p>
        </w:tc>
        <w:tc>
          <w:tcPr>
            <w:tcW w:w="1760" w:type="dxa"/>
            <w:noWrap/>
            <w:hideMark/>
          </w:tcPr>
          <w:p w14:paraId="41BB249B" w14:textId="77777777" w:rsidR="00D6370A" w:rsidRPr="00D6370A" w:rsidRDefault="00D6370A" w:rsidP="00D6370A">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R @ 40°C [Ω]</w:t>
            </w:r>
          </w:p>
        </w:tc>
        <w:tc>
          <w:tcPr>
            <w:tcW w:w="2428" w:type="dxa"/>
            <w:noWrap/>
            <w:hideMark/>
          </w:tcPr>
          <w:p w14:paraId="43781544" w14:textId="77777777" w:rsidR="00D6370A" w:rsidRPr="00D6370A" w:rsidRDefault="00D6370A" w:rsidP="00D6370A">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Technologie</w:t>
            </w:r>
          </w:p>
        </w:tc>
      </w:tr>
      <w:tr w:rsidR="00D6370A" w:rsidRPr="00D6370A" w14:paraId="61CAFD3C" w14:textId="77777777" w:rsidTr="00D6370A">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9D9E444" w14:textId="77777777" w:rsidR="00D6370A" w:rsidRPr="00D6370A" w:rsidRDefault="00D6370A" w:rsidP="00D6370A">
            <w:pPr>
              <w:rPr>
                <w:rFonts w:ascii="Calibri" w:hAnsi="Calibri" w:cs="Calibri"/>
                <w:color w:val="000000"/>
                <w:sz w:val="22"/>
                <w:szCs w:val="22"/>
              </w:rPr>
            </w:pPr>
            <w:r w:rsidRPr="00D6370A">
              <w:rPr>
                <w:rFonts w:ascii="Calibri" w:hAnsi="Calibri" w:cs="Calibri"/>
                <w:color w:val="000000"/>
                <w:sz w:val="22"/>
                <w:szCs w:val="22"/>
              </w:rPr>
              <w:t>De Dietrich AF60</w:t>
            </w:r>
          </w:p>
        </w:tc>
        <w:tc>
          <w:tcPr>
            <w:tcW w:w="2021" w:type="dxa"/>
            <w:noWrap/>
            <w:hideMark/>
          </w:tcPr>
          <w:p w14:paraId="2716C152" w14:textId="77777777" w:rsidR="00D6370A" w:rsidRPr="00D6370A" w:rsidRDefault="00D6370A" w:rsidP="00D6370A">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2015,54</w:t>
            </w:r>
          </w:p>
        </w:tc>
        <w:tc>
          <w:tcPr>
            <w:tcW w:w="1760" w:type="dxa"/>
            <w:noWrap/>
            <w:hideMark/>
          </w:tcPr>
          <w:p w14:paraId="2F033E9B" w14:textId="77777777" w:rsidR="00D6370A" w:rsidRPr="00D6370A" w:rsidRDefault="00D6370A" w:rsidP="00D6370A">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251,37</w:t>
            </w:r>
          </w:p>
        </w:tc>
        <w:tc>
          <w:tcPr>
            <w:tcW w:w="2428" w:type="dxa"/>
            <w:noWrap/>
            <w:hideMark/>
          </w:tcPr>
          <w:p w14:paraId="2A8595A7" w14:textId="77777777" w:rsidR="00D6370A" w:rsidRPr="00D6370A" w:rsidRDefault="00D6370A" w:rsidP="00D6370A">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NTC</w:t>
            </w:r>
          </w:p>
        </w:tc>
      </w:tr>
      <w:tr w:rsidR="00D6370A" w:rsidRPr="00D6370A" w14:paraId="64FEECD6" w14:textId="77777777" w:rsidTr="00D6370A">
        <w:trPr>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361D145" w14:textId="77777777" w:rsidR="00D6370A" w:rsidRPr="00D6370A" w:rsidRDefault="00D6370A" w:rsidP="00D6370A">
            <w:pPr>
              <w:rPr>
                <w:rFonts w:ascii="Calibri" w:hAnsi="Calibri" w:cs="Calibri"/>
                <w:color w:val="000000"/>
                <w:sz w:val="22"/>
                <w:szCs w:val="22"/>
              </w:rPr>
            </w:pPr>
            <w:r w:rsidRPr="00D6370A">
              <w:rPr>
                <w:rFonts w:ascii="Calibri" w:hAnsi="Calibri" w:cs="Calibri"/>
                <w:color w:val="000000"/>
                <w:sz w:val="22"/>
                <w:szCs w:val="22"/>
              </w:rPr>
              <w:t>Siemens QAC32</w:t>
            </w:r>
          </w:p>
        </w:tc>
        <w:tc>
          <w:tcPr>
            <w:tcW w:w="2021" w:type="dxa"/>
            <w:noWrap/>
            <w:hideMark/>
          </w:tcPr>
          <w:p w14:paraId="1AA6222E" w14:textId="77777777" w:rsidR="00D6370A" w:rsidRPr="00D6370A" w:rsidRDefault="00D6370A" w:rsidP="00D6370A">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653</w:t>
            </w:r>
          </w:p>
        </w:tc>
        <w:tc>
          <w:tcPr>
            <w:tcW w:w="1760" w:type="dxa"/>
            <w:noWrap/>
            <w:hideMark/>
          </w:tcPr>
          <w:p w14:paraId="7279F794" w14:textId="77777777" w:rsidR="00D6370A" w:rsidRPr="00D6370A" w:rsidRDefault="00D6370A" w:rsidP="00D6370A">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525</w:t>
            </w:r>
          </w:p>
        </w:tc>
        <w:tc>
          <w:tcPr>
            <w:tcW w:w="2428" w:type="dxa"/>
            <w:noWrap/>
            <w:hideMark/>
          </w:tcPr>
          <w:p w14:paraId="4C1BE3CC" w14:textId="77777777" w:rsidR="00D6370A" w:rsidRPr="00D6370A" w:rsidRDefault="00D6370A" w:rsidP="00D6370A">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NTC</w:t>
            </w:r>
          </w:p>
        </w:tc>
      </w:tr>
      <w:tr w:rsidR="00D6370A" w:rsidRPr="00D6370A" w14:paraId="54E3039E" w14:textId="77777777" w:rsidTr="00D6370A">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2D0C4E1" w14:textId="77777777" w:rsidR="00D6370A" w:rsidRPr="00D6370A" w:rsidRDefault="00D6370A" w:rsidP="00D6370A">
            <w:pPr>
              <w:rPr>
                <w:rFonts w:ascii="Calibri" w:hAnsi="Calibri" w:cs="Calibri"/>
                <w:color w:val="000000"/>
                <w:sz w:val="22"/>
                <w:szCs w:val="22"/>
              </w:rPr>
            </w:pPr>
            <w:r w:rsidRPr="00D6370A">
              <w:rPr>
                <w:rFonts w:ascii="Calibri" w:hAnsi="Calibri" w:cs="Calibri"/>
                <w:color w:val="000000"/>
                <w:sz w:val="22"/>
                <w:szCs w:val="22"/>
              </w:rPr>
              <w:t>PT1000</w:t>
            </w:r>
          </w:p>
        </w:tc>
        <w:tc>
          <w:tcPr>
            <w:tcW w:w="2021" w:type="dxa"/>
            <w:noWrap/>
            <w:hideMark/>
          </w:tcPr>
          <w:p w14:paraId="3E1DBE3C" w14:textId="77777777" w:rsidR="00D6370A" w:rsidRPr="00D6370A" w:rsidRDefault="00D6370A" w:rsidP="00D6370A">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942</w:t>
            </w:r>
          </w:p>
        </w:tc>
        <w:tc>
          <w:tcPr>
            <w:tcW w:w="1760" w:type="dxa"/>
            <w:noWrap/>
            <w:hideMark/>
          </w:tcPr>
          <w:p w14:paraId="1617DD1D" w14:textId="77777777" w:rsidR="00D6370A" w:rsidRPr="00D6370A" w:rsidRDefault="00D6370A" w:rsidP="00D6370A">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1155,5</w:t>
            </w:r>
          </w:p>
        </w:tc>
        <w:tc>
          <w:tcPr>
            <w:tcW w:w="2428" w:type="dxa"/>
            <w:noWrap/>
            <w:hideMark/>
          </w:tcPr>
          <w:p w14:paraId="2C8A68CB" w14:textId="309AB603" w:rsidR="00D6370A" w:rsidRPr="00D6370A" w:rsidRDefault="00D6370A" w:rsidP="00D6370A">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PTC</w:t>
            </w:r>
          </w:p>
        </w:tc>
      </w:tr>
      <w:tr w:rsidR="00D6370A" w:rsidRPr="00D6370A" w14:paraId="665CEE50" w14:textId="77777777" w:rsidTr="00D6370A">
        <w:trPr>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40EB65E" w14:textId="77777777" w:rsidR="00D6370A" w:rsidRPr="00D6370A" w:rsidRDefault="00D6370A" w:rsidP="00D6370A">
            <w:pPr>
              <w:rPr>
                <w:rFonts w:ascii="Calibri" w:hAnsi="Calibri" w:cs="Calibri"/>
                <w:color w:val="000000"/>
                <w:sz w:val="22"/>
                <w:szCs w:val="22"/>
              </w:rPr>
            </w:pPr>
            <w:r w:rsidRPr="00D6370A">
              <w:rPr>
                <w:rFonts w:ascii="Calibri" w:hAnsi="Calibri" w:cs="Calibri"/>
                <w:color w:val="000000"/>
                <w:sz w:val="22"/>
                <w:szCs w:val="22"/>
              </w:rPr>
              <w:t>Ni1000 TK5000</w:t>
            </w:r>
          </w:p>
        </w:tc>
        <w:tc>
          <w:tcPr>
            <w:tcW w:w="2021" w:type="dxa"/>
            <w:noWrap/>
            <w:hideMark/>
          </w:tcPr>
          <w:p w14:paraId="6376F230" w14:textId="77777777" w:rsidR="00D6370A" w:rsidRPr="00D6370A" w:rsidRDefault="00D6370A" w:rsidP="00D6370A">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935</w:t>
            </w:r>
          </w:p>
        </w:tc>
        <w:tc>
          <w:tcPr>
            <w:tcW w:w="1760" w:type="dxa"/>
            <w:noWrap/>
            <w:hideMark/>
          </w:tcPr>
          <w:p w14:paraId="6536048F" w14:textId="77777777" w:rsidR="00D6370A" w:rsidRPr="00D6370A" w:rsidRDefault="00D6370A" w:rsidP="00D6370A">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1185,71</w:t>
            </w:r>
          </w:p>
        </w:tc>
        <w:tc>
          <w:tcPr>
            <w:tcW w:w="2428" w:type="dxa"/>
            <w:noWrap/>
            <w:hideMark/>
          </w:tcPr>
          <w:p w14:paraId="6459DC15" w14:textId="30217F4C" w:rsidR="00D6370A" w:rsidRPr="00D6370A" w:rsidRDefault="00D6370A" w:rsidP="00D6370A">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PTC</w:t>
            </w:r>
          </w:p>
        </w:tc>
      </w:tr>
      <w:tr w:rsidR="00D6370A" w:rsidRPr="00D6370A" w14:paraId="210C018C" w14:textId="77777777" w:rsidTr="00D6370A">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162F675B" w14:textId="77777777" w:rsidR="00D6370A" w:rsidRPr="00D6370A" w:rsidRDefault="00D6370A" w:rsidP="00D6370A">
            <w:pPr>
              <w:rPr>
                <w:rFonts w:ascii="Calibri" w:hAnsi="Calibri" w:cs="Calibri"/>
                <w:color w:val="000000"/>
                <w:sz w:val="22"/>
                <w:szCs w:val="22"/>
              </w:rPr>
            </w:pPr>
            <w:r w:rsidRPr="00D6370A">
              <w:rPr>
                <w:rFonts w:ascii="Calibri" w:hAnsi="Calibri" w:cs="Calibri"/>
                <w:color w:val="000000"/>
                <w:sz w:val="22"/>
                <w:szCs w:val="22"/>
              </w:rPr>
              <w:t>Ni1000 TK6180</w:t>
            </w:r>
          </w:p>
        </w:tc>
        <w:tc>
          <w:tcPr>
            <w:tcW w:w="2021" w:type="dxa"/>
            <w:noWrap/>
            <w:hideMark/>
          </w:tcPr>
          <w:p w14:paraId="339CBDF0" w14:textId="77777777" w:rsidR="00D6370A" w:rsidRPr="00D6370A" w:rsidRDefault="00D6370A" w:rsidP="00D6370A">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919</w:t>
            </w:r>
          </w:p>
        </w:tc>
        <w:tc>
          <w:tcPr>
            <w:tcW w:w="1760" w:type="dxa"/>
            <w:noWrap/>
            <w:hideMark/>
          </w:tcPr>
          <w:p w14:paraId="1F2F7CA7" w14:textId="77777777" w:rsidR="00D6370A" w:rsidRPr="00D6370A" w:rsidRDefault="00D6370A" w:rsidP="00D6370A">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1230,7</w:t>
            </w:r>
          </w:p>
        </w:tc>
        <w:tc>
          <w:tcPr>
            <w:tcW w:w="2428" w:type="dxa"/>
            <w:noWrap/>
            <w:hideMark/>
          </w:tcPr>
          <w:p w14:paraId="7BCDCBAF" w14:textId="1F60D96E" w:rsidR="00D6370A" w:rsidRPr="00D6370A" w:rsidRDefault="00D6370A" w:rsidP="00D6370A">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PTC</w:t>
            </w:r>
          </w:p>
        </w:tc>
      </w:tr>
      <w:tr w:rsidR="00D6370A" w:rsidRPr="00D6370A" w14:paraId="7521FD49" w14:textId="77777777" w:rsidTr="00D6370A">
        <w:trPr>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4A40CD5" w14:textId="77777777" w:rsidR="00D6370A" w:rsidRPr="00D6370A" w:rsidRDefault="00D6370A" w:rsidP="00D6370A">
            <w:pPr>
              <w:rPr>
                <w:rFonts w:ascii="Calibri" w:hAnsi="Calibri" w:cs="Calibri"/>
                <w:color w:val="000000"/>
                <w:sz w:val="22"/>
                <w:szCs w:val="22"/>
              </w:rPr>
            </w:pPr>
            <w:r w:rsidRPr="00D6370A">
              <w:rPr>
                <w:rFonts w:ascii="Calibri" w:hAnsi="Calibri" w:cs="Calibri"/>
                <w:color w:val="000000"/>
                <w:sz w:val="22"/>
                <w:szCs w:val="22"/>
              </w:rPr>
              <w:t>NTC 1k 3528</w:t>
            </w:r>
          </w:p>
        </w:tc>
        <w:tc>
          <w:tcPr>
            <w:tcW w:w="2021" w:type="dxa"/>
            <w:noWrap/>
            <w:hideMark/>
          </w:tcPr>
          <w:p w14:paraId="048D3155" w14:textId="77777777" w:rsidR="00D6370A" w:rsidRPr="00D6370A" w:rsidRDefault="00D6370A" w:rsidP="00D6370A">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5855</w:t>
            </w:r>
          </w:p>
        </w:tc>
        <w:tc>
          <w:tcPr>
            <w:tcW w:w="1760" w:type="dxa"/>
            <w:noWrap/>
            <w:hideMark/>
          </w:tcPr>
          <w:p w14:paraId="37AA3736" w14:textId="7398BFE5" w:rsidR="0066015E" w:rsidRPr="00D6370A" w:rsidRDefault="0066015E" w:rsidP="0066015E">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574.6</w:t>
            </w:r>
          </w:p>
        </w:tc>
        <w:tc>
          <w:tcPr>
            <w:tcW w:w="2428" w:type="dxa"/>
            <w:noWrap/>
            <w:hideMark/>
          </w:tcPr>
          <w:p w14:paraId="1814E857" w14:textId="77777777" w:rsidR="00D6370A" w:rsidRPr="00D6370A" w:rsidRDefault="00D6370A" w:rsidP="00D6370A">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NTC</w:t>
            </w:r>
          </w:p>
        </w:tc>
      </w:tr>
      <w:tr w:rsidR="00D6370A" w:rsidRPr="00D6370A" w14:paraId="2FE98795" w14:textId="77777777" w:rsidTr="00D6370A">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3FED5C0" w14:textId="77777777" w:rsidR="00D6370A" w:rsidRPr="00D6370A" w:rsidRDefault="00D6370A" w:rsidP="00D6370A">
            <w:pPr>
              <w:rPr>
                <w:rFonts w:ascii="Calibri" w:hAnsi="Calibri" w:cs="Calibri"/>
                <w:color w:val="000000"/>
                <w:sz w:val="22"/>
                <w:szCs w:val="22"/>
              </w:rPr>
            </w:pPr>
            <w:r w:rsidRPr="00D6370A">
              <w:rPr>
                <w:rFonts w:ascii="Calibri" w:hAnsi="Calibri" w:cs="Calibri"/>
                <w:color w:val="000000"/>
                <w:sz w:val="22"/>
                <w:szCs w:val="22"/>
              </w:rPr>
              <w:t>KTY81-210</w:t>
            </w:r>
          </w:p>
        </w:tc>
        <w:tc>
          <w:tcPr>
            <w:tcW w:w="2021" w:type="dxa"/>
            <w:noWrap/>
            <w:hideMark/>
          </w:tcPr>
          <w:p w14:paraId="525B06E2" w14:textId="77777777" w:rsidR="00D6370A" w:rsidRPr="00D6370A" w:rsidRDefault="00D6370A" w:rsidP="00D6370A">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1423</w:t>
            </w:r>
          </w:p>
        </w:tc>
        <w:tc>
          <w:tcPr>
            <w:tcW w:w="1760" w:type="dxa"/>
            <w:noWrap/>
            <w:hideMark/>
          </w:tcPr>
          <w:p w14:paraId="0923E7AB" w14:textId="77777777" w:rsidR="00D6370A" w:rsidRPr="00D6370A" w:rsidRDefault="00D6370A" w:rsidP="00D6370A">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2245</w:t>
            </w:r>
          </w:p>
        </w:tc>
        <w:tc>
          <w:tcPr>
            <w:tcW w:w="2428" w:type="dxa"/>
            <w:noWrap/>
            <w:hideMark/>
          </w:tcPr>
          <w:p w14:paraId="417B3D40" w14:textId="2BDA77A6" w:rsidR="00D6370A" w:rsidRPr="00D6370A" w:rsidRDefault="00D6370A" w:rsidP="00D6370A">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PTC</w:t>
            </w:r>
          </w:p>
        </w:tc>
      </w:tr>
      <w:tr w:rsidR="00D6370A" w:rsidRPr="00D6370A" w14:paraId="7DC2D246" w14:textId="77777777" w:rsidTr="00D6370A">
        <w:trPr>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D0335F9" w14:textId="77777777" w:rsidR="00D6370A" w:rsidRPr="00D6370A" w:rsidRDefault="00D6370A" w:rsidP="00D6370A">
            <w:pPr>
              <w:rPr>
                <w:rFonts w:ascii="Calibri" w:hAnsi="Calibri" w:cs="Calibri"/>
                <w:color w:val="000000"/>
                <w:sz w:val="22"/>
                <w:szCs w:val="22"/>
              </w:rPr>
            </w:pPr>
            <w:r w:rsidRPr="00D6370A">
              <w:rPr>
                <w:rFonts w:ascii="Calibri" w:hAnsi="Calibri" w:cs="Calibri"/>
                <w:color w:val="000000"/>
                <w:sz w:val="22"/>
                <w:szCs w:val="22"/>
              </w:rPr>
              <w:t>NTC 2k 3390</w:t>
            </w:r>
          </w:p>
        </w:tc>
        <w:tc>
          <w:tcPr>
            <w:tcW w:w="2021" w:type="dxa"/>
            <w:noWrap/>
            <w:hideMark/>
          </w:tcPr>
          <w:p w14:paraId="6F3A58F0" w14:textId="77777777" w:rsidR="00D6370A" w:rsidRPr="00D6370A" w:rsidRDefault="00D6370A" w:rsidP="00D6370A">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11124</w:t>
            </w:r>
          </w:p>
        </w:tc>
        <w:tc>
          <w:tcPr>
            <w:tcW w:w="1760" w:type="dxa"/>
            <w:noWrap/>
            <w:hideMark/>
          </w:tcPr>
          <w:p w14:paraId="2C72D3F8" w14:textId="77777777" w:rsidR="00D6370A" w:rsidRPr="00D6370A" w:rsidRDefault="00D6370A" w:rsidP="00D6370A">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1168,06</w:t>
            </w:r>
          </w:p>
        </w:tc>
        <w:tc>
          <w:tcPr>
            <w:tcW w:w="2428" w:type="dxa"/>
            <w:noWrap/>
            <w:hideMark/>
          </w:tcPr>
          <w:p w14:paraId="4C3A9068" w14:textId="77777777" w:rsidR="00D6370A" w:rsidRPr="00D6370A" w:rsidRDefault="00D6370A" w:rsidP="00D6370A">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NTC</w:t>
            </w:r>
          </w:p>
        </w:tc>
      </w:tr>
      <w:tr w:rsidR="00D6370A" w:rsidRPr="00D6370A" w14:paraId="5B35831C" w14:textId="77777777" w:rsidTr="00D6370A">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609C83B" w14:textId="77777777" w:rsidR="00D6370A" w:rsidRPr="00D6370A" w:rsidRDefault="00D6370A" w:rsidP="00D6370A">
            <w:pPr>
              <w:rPr>
                <w:rFonts w:ascii="Calibri" w:hAnsi="Calibri" w:cs="Calibri"/>
                <w:color w:val="000000"/>
                <w:sz w:val="22"/>
                <w:szCs w:val="22"/>
              </w:rPr>
            </w:pPr>
            <w:r w:rsidRPr="00D6370A">
              <w:rPr>
                <w:rFonts w:ascii="Calibri" w:hAnsi="Calibri" w:cs="Calibri"/>
                <w:color w:val="000000"/>
                <w:sz w:val="22"/>
                <w:szCs w:val="22"/>
              </w:rPr>
              <w:t>NTC 2.2k 3528</w:t>
            </w:r>
          </w:p>
        </w:tc>
        <w:tc>
          <w:tcPr>
            <w:tcW w:w="2021" w:type="dxa"/>
            <w:noWrap/>
            <w:hideMark/>
          </w:tcPr>
          <w:p w14:paraId="30536291" w14:textId="77777777" w:rsidR="00D6370A" w:rsidRPr="00D6370A" w:rsidRDefault="00D6370A" w:rsidP="00D6370A">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12881</w:t>
            </w:r>
          </w:p>
        </w:tc>
        <w:tc>
          <w:tcPr>
            <w:tcW w:w="1760" w:type="dxa"/>
            <w:noWrap/>
            <w:hideMark/>
          </w:tcPr>
          <w:p w14:paraId="09F91412" w14:textId="77777777" w:rsidR="00D6370A" w:rsidRPr="00D6370A" w:rsidRDefault="00D6370A" w:rsidP="00D6370A">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1173</w:t>
            </w:r>
          </w:p>
        </w:tc>
        <w:tc>
          <w:tcPr>
            <w:tcW w:w="2428" w:type="dxa"/>
            <w:noWrap/>
            <w:hideMark/>
          </w:tcPr>
          <w:p w14:paraId="33839D47" w14:textId="77777777" w:rsidR="00D6370A" w:rsidRPr="00D6370A" w:rsidRDefault="00D6370A" w:rsidP="00D6370A">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NTC</w:t>
            </w:r>
          </w:p>
        </w:tc>
      </w:tr>
      <w:tr w:rsidR="00D6370A" w:rsidRPr="00D6370A" w14:paraId="761E4860" w14:textId="77777777" w:rsidTr="00D6370A">
        <w:trPr>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EF3AC9A" w14:textId="77777777" w:rsidR="00D6370A" w:rsidRPr="00D6370A" w:rsidRDefault="00D6370A" w:rsidP="00D6370A">
            <w:pPr>
              <w:rPr>
                <w:rFonts w:ascii="Calibri" w:hAnsi="Calibri" w:cs="Calibri"/>
                <w:color w:val="000000"/>
                <w:sz w:val="22"/>
                <w:szCs w:val="22"/>
              </w:rPr>
            </w:pPr>
            <w:r w:rsidRPr="00D6370A">
              <w:rPr>
                <w:rFonts w:ascii="Calibri" w:hAnsi="Calibri" w:cs="Calibri"/>
                <w:color w:val="000000"/>
                <w:sz w:val="22"/>
                <w:szCs w:val="22"/>
              </w:rPr>
              <w:t>NTC 10k 3977</w:t>
            </w:r>
          </w:p>
        </w:tc>
        <w:tc>
          <w:tcPr>
            <w:tcW w:w="2021" w:type="dxa"/>
            <w:noWrap/>
            <w:hideMark/>
          </w:tcPr>
          <w:p w14:paraId="55316B35" w14:textId="77777777" w:rsidR="00D6370A" w:rsidRPr="00D6370A" w:rsidRDefault="00D6370A" w:rsidP="00D6370A">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72502</w:t>
            </w:r>
          </w:p>
        </w:tc>
        <w:tc>
          <w:tcPr>
            <w:tcW w:w="1760" w:type="dxa"/>
            <w:noWrap/>
            <w:hideMark/>
          </w:tcPr>
          <w:p w14:paraId="63EAB33B" w14:textId="77777777" w:rsidR="00D6370A" w:rsidRPr="00D6370A" w:rsidRDefault="00D6370A" w:rsidP="00D6370A">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5320</w:t>
            </w:r>
          </w:p>
        </w:tc>
        <w:tc>
          <w:tcPr>
            <w:tcW w:w="2428" w:type="dxa"/>
            <w:noWrap/>
            <w:hideMark/>
          </w:tcPr>
          <w:p w14:paraId="3DEADC9D" w14:textId="77777777" w:rsidR="00D6370A" w:rsidRPr="00D6370A" w:rsidRDefault="00D6370A" w:rsidP="00D6370A">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NTC</w:t>
            </w:r>
          </w:p>
        </w:tc>
      </w:tr>
    </w:tbl>
    <w:p w14:paraId="09F86D4A" w14:textId="77777777" w:rsidR="00D6370A" w:rsidRDefault="00D6370A" w:rsidP="00D6370A">
      <w:pPr>
        <w:rPr>
          <w:lang w:val="en-US"/>
        </w:rPr>
      </w:pPr>
    </w:p>
    <w:p w14:paraId="76962F16" w14:textId="38095A4F" w:rsidR="00C60809" w:rsidRDefault="007B6E4B" w:rsidP="007B6E4B">
      <w:r>
        <w:t>Les sondes de température utilisées dans le projet fonctionnent toutes sur le principe de la variation de résistance en fonction de la température.</w:t>
      </w:r>
      <w:r w:rsidR="00863302">
        <w:t>525</w:t>
      </w:r>
    </w:p>
    <w:p w14:paraId="3F4529A6" w14:textId="6F7F02AA" w:rsidR="007B6E4B" w:rsidRDefault="007B6E4B" w:rsidP="007B6E4B">
      <w:r>
        <w:t xml:space="preserve">  </w:t>
      </w:r>
    </w:p>
    <w:p w14:paraId="68CED3F1" w14:textId="7E1010B5" w:rsidR="00C60809" w:rsidRDefault="007B6E4B" w:rsidP="007B6E4B">
      <w:r>
        <w:t>Elles se répartissent en deux technologies principales</w:t>
      </w:r>
      <w:r w:rsidR="00C60809">
        <w:t> :</w:t>
      </w:r>
    </w:p>
    <w:p w14:paraId="30E7C56C" w14:textId="77777777" w:rsidR="00C60809" w:rsidRDefault="00C60809" w:rsidP="007B6E4B"/>
    <w:p w14:paraId="78146816" w14:textId="77777777" w:rsidR="007B6E4B" w:rsidRDefault="007B6E4B" w:rsidP="002F2428">
      <w:pPr>
        <w:pStyle w:val="Paragraphedeliste"/>
        <w:numPr>
          <w:ilvl w:val="0"/>
          <w:numId w:val="27"/>
        </w:numPr>
      </w:pPr>
      <w:r>
        <w:t xml:space="preserve">Les sondes PTC (Positive Temperature Coefficient) présentent une résistance qui augmente avec la température.  </w:t>
      </w:r>
    </w:p>
    <w:p w14:paraId="41EA0283" w14:textId="77777777" w:rsidR="007B6E4B" w:rsidRDefault="007B6E4B" w:rsidP="002F2428">
      <w:pPr>
        <w:pStyle w:val="Paragraphedeliste"/>
        <w:numPr>
          <w:ilvl w:val="1"/>
          <w:numId w:val="27"/>
        </w:numPr>
      </w:pPr>
      <w:r>
        <w:t xml:space="preserve">Elles offrent une bonne stabilité et une réponse relativement régulière, ce qui facilite l’exploitation par l’ADC et réduit la complexité de linéarisation.  </w:t>
      </w:r>
    </w:p>
    <w:p w14:paraId="49EE93CE" w14:textId="77777777" w:rsidR="007B6E4B" w:rsidRDefault="007B6E4B" w:rsidP="007B6E4B"/>
    <w:p w14:paraId="60A92A9D" w14:textId="77777777" w:rsidR="007B6E4B" w:rsidRDefault="007B6E4B" w:rsidP="002F2428">
      <w:pPr>
        <w:pStyle w:val="Paragraphedeliste"/>
        <w:numPr>
          <w:ilvl w:val="0"/>
          <w:numId w:val="27"/>
        </w:numPr>
      </w:pPr>
      <w:r>
        <w:t xml:space="preserve">Les sondes NTC (Negative Temperature Coefficient) voient leur résistance diminuer lorsque la température augmente.  </w:t>
      </w:r>
    </w:p>
    <w:p w14:paraId="54D4AEA3" w14:textId="77777777" w:rsidR="007B6E4B" w:rsidRDefault="007B6E4B" w:rsidP="002F2428">
      <w:pPr>
        <w:pStyle w:val="Paragraphedeliste"/>
        <w:numPr>
          <w:ilvl w:val="1"/>
          <w:numId w:val="27"/>
        </w:numPr>
      </w:pPr>
      <w:r>
        <w:t xml:space="preserve">Elles présentent une sensibilité plus marquée mais leur réponse est fortement non linéaire, suivant une loi de type exponentielle.  </w:t>
      </w:r>
    </w:p>
    <w:p w14:paraId="7E3C88BD" w14:textId="77777777" w:rsidR="007B6E4B" w:rsidRDefault="007B6E4B" w:rsidP="002F2428">
      <w:pPr>
        <w:pStyle w:val="Paragraphedeliste"/>
        <w:numPr>
          <w:ilvl w:val="1"/>
          <w:numId w:val="27"/>
        </w:numPr>
      </w:pPr>
      <w:r>
        <w:t xml:space="preserve">Elles nécessitent donc un traitement numérique ou une table de correspondance pour obtenir une conversion précise.  </w:t>
      </w:r>
    </w:p>
    <w:p w14:paraId="620099F5" w14:textId="77777777" w:rsidR="007B6E4B" w:rsidRDefault="007B6E4B" w:rsidP="007B6E4B"/>
    <w:p w14:paraId="4C1F3C52" w14:textId="77777777" w:rsidR="007B6E4B" w:rsidRDefault="007B6E4B" w:rsidP="007B6E4B">
      <w:r>
        <w:t xml:space="preserve">Le système doit être capable d’intégrer indifféremment ces deux types de capteurs.  </w:t>
      </w:r>
    </w:p>
    <w:p w14:paraId="640DCB98" w14:textId="77777777" w:rsidR="00741A24" w:rsidRDefault="00741A24" w:rsidP="007B6E4B"/>
    <w:p w14:paraId="28E994E1" w14:textId="1AAC9111" w:rsidR="004C5930" w:rsidRDefault="004C5930" w:rsidP="004C5930">
      <w:pPr>
        <w:pStyle w:val="Titre3"/>
      </w:pPr>
      <w:bookmarkStart w:id="38" w:name="_Toc208212847"/>
      <w:r>
        <w:t>Choix du composant</w:t>
      </w:r>
      <w:bookmarkEnd w:id="38"/>
    </w:p>
    <w:p w14:paraId="6CF99126" w14:textId="77777777" w:rsidR="009356A9" w:rsidRDefault="009356A9" w:rsidP="009356A9">
      <w:r>
        <w:t xml:space="preserve">L’ADS124S08 est choisi car il permet d’adapter la mesure en fonction de la sonde utilisée.  </w:t>
      </w:r>
    </w:p>
    <w:p w14:paraId="3D42612E" w14:textId="77777777" w:rsidR="009356A9" w:rsidRDefault="009356A9" w:rsidP="009356A9">
      <w:r>
        <w:t xml:space="preserve">Il dispose de plusieurs gammes de courants IDAC, ce qui rend possible de définir un point de fonctionnement précis pour chaque type de capteur.  </w:t>
      </w:r>
    </w:p>
    <w:p w14:paraId="3696FDA6" w14:textId="77777777" w:rsidR="009356A9" w:rsidRDefault="009356A9" w:rsidP="009356A9">
      <w:r>
        <w:t xml:space="preserve">En ajustant le courant injecté, il est possible de limiter l’auto-échauffement tout en gardant une tension mesurable exploitable par le PGA interne.  </w:t>
      </w:r>
    </w:p>
    <w:p w14:paraId="598D9E46" w14:textId="13BD415B" w:rsidR="009356A9" w:rsidRDefault="009356A9" w:rsidP="009356A9">
      <w:r>
        <w:t>Le principe ratiométrique</w:t>
      </w:r>
      <w:r w:rsidR="00BE4766">
        <w:rPr>
          <w:rStyle w:val="Appelnotedebasdep"/>
        </w:rPr>
        <w:footnoteReference w:id="9"/>
      </w:r>
      <w:r>
        <w:t xml:space="preserve"> avec une résistance de référence sélectionnée garantit une mesure stable et indépendante des variations du courant.  </w:t>
      </w:r>
    </w:p>
    <w:p w14:paraId="5D469861" w14:textId="0930DAF5" w:rsidR="00477433" w:rsidRDefault="009356A9" w:rsidP="00477433">
      <w:r>
        <w:t>Cette flexibilité permet de prendre en charge aussi bien des NTC très non linéaires que des PTC plus réguliers, sans changer l’architecture globale du système.</w:t>
      </w:r>
      <w:r w:rsidR="00477433">
        <w:t xml:space="preserve"> </w:t>
      </w:r>
    </w:p>
    <w:p w14:paraId="4C36C7F0" w14:textId="77777777" w:rsidR="00477433" w:rsidRDefault="00477433">
      <w:pPr>
        <w:rPr>
          <w:rFonts w:cs="Arial"/>
          <w:sz w:val="32"/>
          <w:szCs w:val="32"/>
        </w:rPr>
      </w:pPr>
      <w:r>
        <w:br w:type="page"/>
      </w:r>
    </w:p>
    <w:p w14:paraId="74044C55" w14:textId="7850BB85" w:rsidR="00741A24" w:rsidRDefault="00741A24" w:rsidP="00477433">
      <w:pPr>
        <w:pStyle w:val="Titre3"/>
      </w:pPr>
      <w:bookmarkStart w:id="39" w:name="_Toc208212848"/>
      <w:r>
        <w:lastRenderedPageBreak/>
        <w:t>Logique de mesure</w:t>
      </w:r>
      <w:bookmarkEnd w:id="39"/>
      <w:r>
        <w:t xml:space="preserve"> </w:t>
      </w:r>
    </w:p>
    <w:p w14:paraId="2A844EC1" w14:textId="29C65DA0" w:rsidR="00741A24" w:rsidRPr="00741A24" w:rsidRDefault="00741A24" w:rsidP="00741A24"/>
    <w:p w14:paraId="5487F03A" w14:textId="636B7415" w:rsidR="00A4375B" w:rsidRDefault="00B0360C" w:rsidP="00A4375B">
      <w:pPr>
        <w:keepNext/>
        <w:jc w:val="center"/>
      </w:pPr>
      <w:r>
        <w:rPr>
          <w:noProof/>
        </w:rPr>
        <w:drawing>
          <wp:inline distT="0" distB="0" distL="0" distR="0" wp14:anchorId="36CFE4D2" wp14:editId="2FA2E181">
            <wp:extent cx="3213100" cy="2073359"/>
            <wp:effectExtent l="0" t="0" r="0" b="3175"/>
            <wp:docPr id="1678977629" name="Image 2"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77629" name="Image 2" descr="Une image contenant texte, capture d’écran, conception&#10;&#10;Le contenu généré par l’IA peut êtr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241554" cy="2091720"/>
                    </a:xfrm>
                    <a:prstGeom prst="rect">
                      <a:avLst/>
                    </a:prstGeom>
                    <a:noFill/>
                    <a:ln>
                      <a:noFill/>
                    </a:ln>
                  </pic:spPr>
                </pic:pic>
              </a:graphicData>
            </a:graphic>
          </wp:inline>
        </w:drawing>
      </w:r>
    </w:p>
    <w:p w14:paraId="6D54DE58" w14:textId="4A7A8109" w:rsidR="005D7DC6" w:rsidRDefault="00A4375B" w:rsidP="005D7DC6">
      <w:pPr>
        <w:pStyle w:val="Lgende"/>
        <w:jc w:val="center"/>
      </w:pPr>
      <w:r>
        <w:t xml:space="preserve">Figure </w:t>
      </w:r>
      <w:fldSimple w:instr=" SEQ Figure \* ARABIC ">
        <w:r w:rsidR="00C50D4D">
          <w:rPr>
            <w:noProof/>
          </w:rPr>
          <w:t>21</w:t>
        </w:r>
      </w:fldSimple>
    </w:p>
    <w:p w14:paraId="6BE2CD7A" w14:textId="77777777" w:rsidR="005D7DC6" w:rsidRDefault="005D7DC6" w:rsidP="005D7DC6"/>
    <w:p w14:paraId="76F1B6BB" w14:textId="4A403E2E" w:rsidR="005D7DC6" w:rsidRDefault="005D7DC6" w:rsidP="005D7DC6">
      <w:pPr>
        <w:pStyle w:val="Titre4"/>
      </w:pPr>
      <w:bookmarkStart w:id="40" w:name="_Toc208212849"/>
      <w:r>
        <w:t>Excitation par courant contrôlé</w:t>
      </w:r>
      <w:bookmarkEnd w:id="40"/>
      <w:r>
        <w:t xml:space="preserve">  </w:t>
      </w:r>
    </w:p>
    <w:p w14:paraId="31FC160D" w14:textId="77777777" w:rsidR="005D7DC6" w:rsidRDefault="005D7DC6" w:rsidP="005D7DC6">
      <w:r>
        <w:t xml:space="preserve">L’ADS124S08 dispose de générateurs de courant internes (IDAC).  </w:t>
      </w:r>
    </w:p>
    <w:p w14:paraId="2EE6BCC7" w14:textId="77777777" w:rsidR="005D7DC6" w:rsidRDefault="005D7DC6" w:rsidP="005D7DC6">
      <w:r>
        <w:t xml:space="preserve">Un de ces courants est appliqué sur une entrée analogique pour traverser directement la sonde de température.  </w:t>
      </w:r>
    </w:p>
    <w:p w14:paraId="3B69CC0E" w14:textId="2DFB198B" w:rsidR="005D7DC6" w:rsidRDefault="005D7DC6" w:rsidP="005D7DC6">
      <w:r>
        <w:t xml:space="preserve">La sonde convertit donc la température en une résistance, et le courant Iadc impose une chute de tension proportionnelle (Usonde = Iadc · Rsonde).  </w:t>
      </w:r>
    </w:p>
    <w:p w14:paraId="17839A67" w14:textId="77777777" w:rsidR="00D817EA" w:rsidRDefault="00D817EA" w:rsidP="005D7DC6"/>
    <w:p w14:paraId="64C60B1A" w14:textId="3CFAF486" w:rsidR="005D7DC6" w:rsidRDefault="005D7DC6" w:rsidP="005651CD">
      <w:pPr>
        <w:pStyle w:val="Titre4"/>
      </w:pPr>
      <w:bookmarkStart w:id="41" w:name="_Toc208212850"/>
      <w:r>
        <w:t>Mesure différentielle</w:t>
      </w:r>
      <w:bookmarkEnd w:id="41"/>
      <w:r>
        <w:t xml:space="preserve">  </w:t>
      </w:r>
    </w:p>
    <w:p w14:paraId="1CA4D25E" w14:textId="77777777" w:rsidR="005D7DC6" w:rsidRDefault="005D7DC6" w:rsidP="005D7DC6">
      <w:r>
        <w:t xml:space="preserve">Les deux bornes de la sonde sont reliées à une paire d’entrées différentielles de l’ADC.  </w:t>
      </w:r>
    </w:p>
    <w:p w14:paraId="7A272587" w14:textId="77777777" w:rsidR="005D7DC6" w:rsidRDefault="005D7DC6" w:rsidP="005D7DC6">
      <w:r>
        <w:t xml:space="preserve">Cette mesure différentielle supprime les offsets liés aux masses et permet de ne mesurer que la tension réelle aux bornes de la sonde.  </w:t>
      </w:r>
    </w:p>
    <w:p w14:paraId="4AD7B3E3" w14:textId="77777777" w:rsidR="005D7DC6" w:rsidRDefault="005D7DC6" w:rsidP="005D7DC6">
      <w:r>
        <w:t xml:space="preserve">Le PGA interne peut ensuite amplifier ce signal pour optimiser la dynamique de conversion.  </w:t>
      </w:r>
    </w:p>
    <w:p w14:paraId="501CF171" w14:textId="77777777" w:rsidR="005D7DC6" w:rsidRDefault="005D7DC6" w:rsidP="005D7DC6"/>
    <w:p w14:paraId="01675E10" w14:textId="71F6EF3A" w:rsidR="005D7DC6" w:rsidRDefault="005D7DC6" w:rsidP="005651CD">
      <w:pPr>
        <w:pStyle w:val="Titre4"/>
      </w:pPr>
      <w:bookmarkStart w:id="42" w:name="_Toc208212851"/>
      <w:r>
        <w:t>Référence ratiométrique</w:t>
      </w:r>
      <w:bookmarkEnd w:id="42"/>
      <w:r>
        <w:t xml:space="preserve">  </w:t>
      </w:r>
    </w:p>
    <w:p w14:paraId="75902F67" w14:textId="77777777" w:rsidR="005D7DC6" w:rsidRDefault="005D7DC6" w:rsidP="005D7DC6">
      <w:r>
        <w:t xml:space="preserve">En parallèle, le même courant Iadc est renvoyé à travers une résistance de référence Rref.  </w:t>
      </w:r>
    </w:p>
    <w:p w14:paraId="377766F9" w14:textId="77777777" w:rsidR="005D7DC6" w:rsidRDefault="005D7DC6" w:rsidP="005D7DC6">
      <w:r>
        <w:t xml:space="preserve">Les extrémités de cette Rref sont connectées à REFP0 et REFN0.  </w:t>
      </w:r>
    </w:p>
    <w:p w14:paraId="7AB63AB1" w14:textId="77777777" w:rsidR="005D7DC6" w:rsidRDefault="005D7DC6" w:rsidP="005D7DC6">
      <w:r>
        <w:t xml:space="preserve">La tension de référence de l’ADC devient donc Vref = Iadc · Rref.  </w:t>
      </w:r>
    </w:p>
    <w:p w14:paraId="3BF68925" w14:textId="77777777" w:rsidR="005D7DC6" w:rsidRDefault="005D7DC6" w:rsidP="005D7DC6">
      <w:r>
        <w:t xml:space="preserve">Le système de conversion est ainsi ratiométrique : l’ADC ne fournit pas une tension brute, mais le rapport (Usonde / Vref) = (Rsonde / Rref).  </w:t>
      </w:r>
    </w:p>
    <w:p w14:paraId="7BF81932" w14:textId="77777777" w:rsidR="005D7DC6" w:rsidRDefault="005D7DC6" w:rsidP="005D7DC6"/>
    <w:p w14:paraId="77EB7B50" w14:textId="7DE39544" w:rsidR="005D7DC6" w:rsidRDefault="005D7DC6" w:rsidP="005651CD">
      <w:pPr>
        <w:pStyle w:val="Titre4"/>
      </w:pPr>
      <w:bookmarkStart w:id="43" w:name="_Toc208212852"/>
      <w:r>
        <w:t>Adaptation à différents capteurs</w:t>
      </w:r>
      <w:bookmarkEnd w:id="43"/>
      <w:r>
        <w:t xml:space="preserve">  </w:t>
      </w:r>
    </w:p>
    <w:p w14:paraId="1FE6987C" w14:textId="77777777" w:rsidR="005D7DC6" w:rsidRDefault="005D7DC6" w:rsidP="005D7DC6">
      <w:r>
        <w:t xml:space="preserve">Un multiplexeur permet de sélectionner la valeur de Rref selon la sonde branchée.  </w:t>
      </w:r>
    </w:p>
    <w:p w14:paraId="6C74A097" w14:textId="77777777" w:rsidR="005D7DC6" w:rsidRDefault="005D7DC6" w:rsidP="005D7DC6">
      <w:r>
        <w:t xml:space="preserve">Si la sonde est une NTC (forte variation non linéaire), on choisit une Rref adaptée pour garder Usonde dans la plage du PGA.  </w:t>
      </w:r>
    </w:p>
    <w:p w14:paraId="5141AF00" w14:textId="77777777" w:rsidR="005D7DC6" w:rsidRDefault="005D7DC6" w:rsidP="005D7DC6">
      <w:r>
        <w:t xml:space="preserve">Si la sonde est une PTC (variation plus régulière), une autre valeur de Rref peut être choisie pour optimiser la résolution.  </w:t>
      </w:r>
    </w:p>
    <w:p w14:paraId="5FE36D70" w14:textId="77777777" w:rsidR="005D7DC6" w:rsidRDefault="005D7DC6" w:rsidP="005D7DC6">
      <w:r>
        <w:t xml:space="preserve">Le système devient universel : chaque type de sonde est mesuré avec la même précision grâce à l’ajustement de la référence.  </w:t>
      </w:r>
    </w:p>
    <w:p w14:paraId="32EA44BE" w14:textId="77777777" w:rsidR="005D7DC6" w:rsidRDefault="005D7DC6" w:rsidP="005D7DC6"/>
    <w:p w14:paraId="26962592" w14:textId="77777777" w:rsidR="00D817EA" w:rsidRDefault="00D817EA" w:rsidP="005D7DC6"/>
    <w:p w14:paraId="7E61463D" w14:textId="77777777" w:rsidR="004B159A" w:rsidRDefault="004B159A" w:rsidP="005D7DC6"/>
    <w:p w14:paraId="605C0BCE" w14:textId="172174EA" w:rsidR="005D7DC6" w:rsidRDefault="005D7DC6" w:rsidP="007F573D">
      <w:pPr>
        <w:pStyle w:val="Titre4"/>
      </w:pPr>
      <w:bookmarkStart w:id="44" w:name="_Toc208212853"/>
      <w:r>
        <w:lastRenderedPageBreak/>
        <w:t>Conversion numérique</w:t>
      </w:r>
      <w:bookmarkEnd w:id="44"/>
      <w:r>
        <w:t xml:space="preserve">  </w:t>
      </w:r>
    </w:p>
    <w:p w14:paraId="463DD56C" w14:textId="77777777" w:rsidR="005D7DC6" w:rsidRDefault="005D7DC6" w:rsidP="005D7DC6">
      <w:r>
        <w:t xml:space="preserve">L’ADC sigma-delta effectue la conversion avec suréchantillonnage et filtrage numérique.  </w:t>
      </w:r>
    </w:p>
    <w:p w14:paraId="4D31662D" w14:textId="77777777" w:rsidR="005D7DC6" w:rsidRDefault="005D7DC6" w:rsidP="005D7DC6">
      <w:r>
        <w:t xml:space="preserve">La sortie est donc directement proportionnelle au rapport Rsonde / Rref.  </w:t>
      </w:r>
    </w:p>
    <w:p w14:paraId="199B7F68" w14:textId="17C2E535" w:rsidR="00652BD1" w:rsidRDefault="005D7DC6" w:rsidP="005D7DC6">
      <w:r>
        <w:t xml:space="preserve">La température est ensuite calculée en appliquant la courbe caractéristique de la sonde (linéaire pour les PTC, exponentielle pour les NTC).  </w:t>
      </w:r>
    </w:p>
    <w:p w14:paraId="2ADFE790" w14:textId="6AC359D3" w:rsidR="002B5825" w:rsidRDefault="002B5825" w:rsidP="005D7DC6"/>
    <w:p w14:paraId="6359DDAD" w14:textId="2EB0F484" w:rsidR="002B5825" w:rsidRDefault="002B5825" w:rsidP="002B5825">
      <w:pPr>
        <w:pStyle w:val="Titre4"/>
      </w:pPr>
      <w:r>
        <w:t>Configurations des</w:t>
      </w:r>
      <w:r w:rsidR="002C33BA">
        <w:t xml:space="preserve"> canaux : </w:t>
      </w:r>
    </w:p>
    <w:p w14:paraId="0582AB9D" w14:textId="3F255290" w:rsidR="00225829" w:rsidRDefault="00225829" w:rsidP="005D7DC6"/>
    <w:tbl>
      <w:tblPr>
        <w:tblStyle w:val="TableauGrille4-Accentuation1"/>
        <w:tblW w:w="6208" w:type="dxa"/>
        <w:jc w:val="center"/>
        <w:tblLook w:val="04A0" w:firstRow="1" w:lastRow="0" w:firstColumn="1" w:lastColumn="0" w:noHBand="0" w:noVBand="1"/>
      </w:tblPr>
      <w:tblGrid>
        <w:gridCol w:w="1552"/>
        <w:gridCol w:w="1552"/>
        <w:gridCol w:w="1552"/>
        <w:gridCol w:w="1552"/>
      </w:tblGrid>
      <w:tr w:rsidR="002B5825" w14:paraId="3C363111" w14:textId="77777777" w:rsidTr="002B5825">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1552" w:type="dxa"/>
            <w:noWrap/>
            <w:vAlign w:val="center"/>
            <w:hideMark/>
          </w:tcPr>
          <w:p w14:paraId="1045F46E" w14:textId="5D48E14A" w:rsidR="002B5825" w:rsidRDefault="004E50D2" w:rsidP="002B5825">
            <w:pPr>
              <w:jc w:val="center"/>
              <w:rPr>
                <w:rFonts w:ascii="Calibri" w:hAnsi="Calibri" w:cs="Calibri"/>
                <w:color w:val="000000"/>
                <w:sz w:val="22"/>
                <w:szCs w:val="22"/>
              </w:rPr>
            </w:pPr>
            <w:r>
              <w:rPr>
                <w:rFonts w:ascii="Calibri" w:hAnsi="Calibri" w:cs="Calibri"/>
                <w:color w:val="000000"/>
                <w:sz w:val="22"/>
                <w:szCs w:val="22"/>
              </w:rPr>
              <w:t>C</w:t>
            </w:r>
            <w:r w:rsidR="002B5825">
              <w:rPr>
                <w:rFonts w:ascii="Calibri" w:hAnsi="Calibri" w:cs="Calibri"/>
                <w:color w:val="000000"/>
                <w:sz w:val="22"/>
                <w:szCs w:val="22"/>
              </w:rPr>
              <w:t>an</w:t>
            </w:r>
            <w:r w:rsidR="002C33BA">
              <w:rPr>
                <w:rFonts w:ascii="Calibri" w:hAnsi="Calibri" w:cs="Calibri"/>
                <w:color w:val="000000"/>
                <w:sz w:val="22"/>
                <w:szCs w:val="22"/>
              </w:rPr>
              <w:t>aux</w:t>
            </w:r>
          </w:p>
        </w:tc>
        <w:tc>
          <w:tcPr>
            <w:tcW w:w="1552" w:type="dxa"/>
            <w:noWrap/>
            <w:vAlign w:val="center"/>
            <w:hideMark/>
          </w:tcPr>
          <w:p w14:paraId="66BEDAED" w14:textId="77777777" w:rsidR="002B5825" w:rsidRDefault="002B5825" w:rsidP="002B5825">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Idac source</w:t>
            </w:r>
          </w:p>
        </w:tc>
        <w:tc>
          <w:tcPr>
            <w:tcW w:w="1552" w:type="dxa"/>
            <w:noWrap/>
            <w:vAlign w:val="center"/>
            <w:hideMark/>
          </w:tcPr>
          <w:p w14:paraId="42E1B46D" w14:textId="77777777" w:rsidR="002B5825" w:rsidRDefault="002B5825" w:rsidP="002B5825">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Sonde +</w:t>
            </w:r>
          </w:p>
        </w:tc>
        <w:tc>
          <w:tcPr>
            <w:tcW w:w="1552" w:type="dxa"/>
            <w:noWrap/>
            <w:vAlign w:val="center"/>
            <w:hideMark/>
          </w:tcPr>
          <w:p w14:paraId="67D39CE0" w14:textId="77777777" w:rsidR="002B5825" w:rsidRDefault="002B5825" w:rsidP="002B5825">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Sonde -</w:t>
            </w:r>
          </w:p>
        </w:tc>
      </w:tr>
      <w:tr w:rsidR="002B5825" w14:paraId="24AE01A6" w14:textId="77777777" w:rsidTr="002B5825">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1552" w:type="dxa"/>
            <w:noWrap/>
            <w:vAlign w:val="center"/>
            <w:hideMark/>
          </w:tcPr>
          <w:p w14:paraId="06051E0A" w14:textId="77777777" w:rsidR="002B5825" w:rsidRDefault="002B5825" w:rsidP="002B5825">
            <w:pPr>
              <w:jc w:val="center"/>
              <w:rPr>
                <w:rFonts w:ascii="Calibri" w:hAnsi="Calibri" w:cs="Calibri"/>
                <w:color w:val="000000"/>
                <w:sz w:val="22"/>
                <w:szCs w:val="22"/>
              </w:rPr>
            </w:pPr>
            <w:r>
              <w:rPr>
                <w:rFonts w:ascii="Calibri" w:hAnsi="Calibri" w:cs="Calibri"/>
                <w:color w:val="000000"/>
                <w:sz w:val="22"/>
                <w:szCs w:val="22"/>
              </w:rPr>
              <w:t>1</w:t>
            </w:r>
          </w:p>
        </w:tc>
        <w:tc>
          <w:tcPr>
            <w:tcW w:w="1552" w:type="dxa"/>
            <w:noWrap/>
            <w:vAlign w:val="center"/>
            <w:hideMark/>
          </w:tcPr>
          <w:p w14:paraId="0D5E1657" w14:textId="4F9EBCEE" w:rsidR="002B5825" w:rsidRDefault="002B5825" w:rsidP="002B582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AIN0</w:t>
            </w:r>
          </w:p>
        </w:tc>
        <w:tc>
          <w:tcPr>
            <w:tcW w:w="1552" w:type="dxa"/>
            <w:noWrap/>
            <w:vAlign w:val="center"/>
            <w:hideMark/>
          </w:tcPr>
          <w:p w14:paraId="6D8BBDA0" w14:textId="77777777" w:rsidR="002B5825" w:rsidRDefault="002B5825" w:rsidP="002B582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AIN1</w:t>
            </w:r>
          </w:p>
        </w:tc>
        <w:tc>
          <w:tcPr>
            <w:tcW w:w="1552" w:type="dxa"/>
            <w:noWrap/>
            <w:vAlign w:val="center"/>
            <w:hideMark/>
          </w:tcPr>
          <w:p w14:paraId="24F6A1E8" w14:textId="77777777" w:rsidR="002B5825" w:rsidRDefault="002B5825" w:rsidP="002B582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AIN2</w:t>
            </w:r>
          </w:p>
        </w:tc>
      </w:tr>
      <w:tr w:rsidR="002B5825" w14:paraId="54B6F897" w14:textId="77777777" w:rsidTr="002B5825">
        <w:trPr>
          <w:trHeight w:val="306"/>
          <w:jc w:val="center"/>
        </w:trPr>
        <w:tc>
          <w:tcPr>
            <w:cnfStyle w:val="001000000000" w:firstRow="0" w:lastRow="0" w:firstColumn="1" w:lastColumn="0" w:oddVBand="0" w:evenVBand="0" w:oddHBand="0" w:evenHBand="0" w:firstRowFirstColumn="0" w:firstRowLastColumn="0" w:lastRowFirstColumn="0" w:lastRowLastColumn="0"/>
            <w:tcW w:w="1552" w:type="dxa"/>
            <w:noWrap/>
            <w:vAlign w:val="center"/>
            <w:hideMark/>
          </w:tcPr>
          <w:p w14:paraId="4281F1E8" w14:textId="77777777" w:rsidR="002B5825" w:rsidRDefault="002B5825" w:rsidP="002B5825">
            <w:pPr>
              <w:jc w:val="center"/>
              <w:rPr>
                <w:rFonts w:ascii="Calibri" w:hAnsi="Calibri" w:cs="Calibri"/>
                <w:color w:val="000000"/>
                <w:sz w:val="22"/>
                <w:szCs w:val="22"/>
              </w:rPr>
            </w:pPr>
            <w:r>
              <w:rPr>
                <w:rFonts w:ascii="Calibri" w:hAnsi="Calibri" w:cs="Calibri"/>
                <w:color w:val="000000"/>
                <w:sz w:val="22"/>
                <w:szCs w:val="22"/>
              </w:rPr>
              <w:t>2</w:t>
            </w:r>
          </w:p>
        </w:tc>
        <w:tc>
          <w:tcPr>
            <w:tcW w:w="1552" w:type="dxa"/>
            <w:noWrap/>
            <w:vAlign w:val="center"/>
            <w:hideMark/>
          </w:tcPr>
          <w:p w14:paraId="0E2A1864" w14:textId="77777777" w:rsidR="002B5825" w:rsidRDefault="002B5825" w:rsidP="002B582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AIN3</w:t>
            </w:r>
          </w:p>
        </w:tc>
        <w:tc>
          <w:tcPr>
            <w:tcW w:w="1552" w:type="dxa"/>
            <w:noWrap/>
            <w:vAlign w:val="center"/>
            <w:hideMark/>
          </w:tcPr>
          <w:p w14:paraId="7FF67643" w14:textId="77777777" w:rsidR="002B5825" w:rsidRDefault="002B5825" w:rsidP="002B582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AIN4</w:t>
            </w:r>
          </w:p>
        </w:tc>
        <w:tc>
          <w:tcPr>
            <w:tcW w:w="1552" w:type="dxa"/>
            <w:noWrap/>
            <w:vAlign w:val="center"/>
            <w:hideMark/>
          </w:tcPr>
          <w:p w14:paraId="2D23E28D" w14:textId="77777777" w:rsidR="002B5825" w:rsidRDefault="002B5825" w:rsidP="002B582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AIN5</w:t>
            </w:r>
          </w:p>
        </w:tc>
      </w:tr>
      <w:tr w:rsidR="002B5825" w14:paraId="2766E45F" w14:textId="77777777" w:rsidTr="002B5825">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1552" w:type="dxa"/>
            <w:noWrap/>
            <w:vAlign w:val="center"/>
            <w:hideMark/>
          </w:tcPr>
          <w:p w14:paraId="0A6B89A2" w14:textId="77777777" w:rsidR="002B5825" w:rsidRDefault="002B5825" w:rsidP="002B5825">
            <w:pPr>
              <w:jc w:val="center"/>
              <w:rPr>
                <w:rFonts w:ascii="Calibri" w:hAnsi="Calibri" w:cs="Calibri"/>
                <w:color w:val="000000"/>
                <w:sz w:val="22"/>
                <w:szCs w:val="22"/>
              </w:rPr>
            </w:pPr>
            <w:r>
              <w:rPr>
                <w:rFonts w:ascii="Calibri" w:hAnsi="Calibri" w:cs="Calibri"/>
                <w:color w:val="000000"/>
                <w:sz w:val="22"/>
                <w:szCs w:val="22"/>
              </w:rPr>
              <w:t>3</w:t>
            </w:r>
          </w:p>
        </w:tc>
        <w:tc>
          <w:tcPr>
            <w:tcW w:w="1552" w:type="dxa"/>
            <w:noWrap/>
            <w:vAlign w:val="center"/>
            <w:hideMark/>
          </w:tcPr>
          <w:p w14:paraId="5A8BB7FC" w14:textId="77777777" w:rsidR="002B5825" w:rsidRDefault="002B5825" w:rsidP="002B582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AIN6</w:t>
            </w:r>
          </w:p>
        </w:tc>
        <w:tc>
          <w:tcPr>
            <w:tcW w:w="1552" w:type="dxa"/>
            <w:noWrap/>
            <w:vAlign w:val="center"/>
            <w:hideMark/>
          </w:tcPr>
          <w:p w14:paraId="3D1E17DD" w14:textId="77777777" w:rsidR="002B5825" w:rsidRDefault="002B5825" w:rsidP="002B582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AIN7</w:t>
            </w:r>
          </w:p>
        </w:tc>
        <w:tc>
          <w:tcPr>
            <w:tcW w:w="1552" w:type="dxa"/>
            <w:noWrap/>
            <w:vAlign w:val="center"/>
            <w:hideMark/>
          </w:tcPr>
          <w:p w14:paraId="4686408B" w14:textId="77777777" w:rsidR="002B5825" w:rsidRDefault="002B5825" w:rsidP="002B582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AIN8</w:t>
            </w:r>
          </w:p>
        </w:tc>
      </w:tr>
      <w:tr w:rsidR="002B5825" w14:paraId="2603DFF0" w14:textId="77777777" w:rsidTr="002B5825">
        <w:trPr>
          <w:trHeight w:val="306"/>
          <w:jc w:val="center"/>
        </w:trPr>
        <w:tc>
          <w:tcPr>
            <w:cnfStyle w:val="001000000000" w:firstRow="0" w:lastRow="0" w:firstColumn="1" w:lastColumn="0" w:oddVBand="0" w:evenVBand="0" w:oddHBand="0" w:evenHBand="0" w:firstRowFirstColumn="0" w:firstRowLastColumn="0" w:lastRowFirstColumn="0" w:lastRowLastColumn="0"/>
            <w:tcW w:w="1552" w:type="dxa"/>
            <w:noWrap/>
            <w:vAlign w:val="center"/>
            <w:hideMark/>
          </w:tcPr>
          <w:p w14:paraId="3153DC1E" w14:textId="77777777" w:rsidR="002B5825" w:rsidRDefault="002B5825" w:rsidP="002B5825">
            <w:pPr>
              <w:jc w:val="center"/>
              <w:rPr>
                <w:rFonts w:ascii="Calibri" w:hAnsi="Calibri" w:cs="Calibri"/>
                <w:color w:val="000000"/>
                <w:sz w:val="22"/>
                <w:szCs w:val="22"/>
              </w:rPr>
            </w:pPr>
            <w:r>
              <w:rPr>
                <w:rFonts w:ascii="Calibri" w:hAnsi="Calibri" w:cs="Calibri"/>
                <w:color w:val="000000"/>
                <w:sz w:val="22"/>
                <w:szCs w:val="22"/>
              </w:rPr>
              <w:t>4</w:t>
            </w:r>
          </w:p>
        </w:tc>
        <w:tc>
          <w:tcPr>
            <w:tcW w:w="1552" w:type="dxa"/>
            <w:noWrap/>
            <w:vAlign w:val="center"/>
            <w:hideMark/>
          </w:tcPr>
          <w:p w14:paraId="793028F0" w14:textId="77777777" w:rsidR="002B5825" w:rsidRDefault="002B5825" w:rsidP="002B582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AIN9</w:t>
            </w:r>
          </w:p>
        </w:tc>
        <w:tc>
          <w:tcPr>
            <w:tcW w:w="1552" w:type="dxa"/>
            <w:noWrap/>
            <w:vAlign w:val="center"/>
            <w:hideMark/>
          </w:tcPr>
          <w:p w14:paraId="479F6850" w14:textId="77777777" w:rsidR="002B5825" w:rsidRDefault="002B5825" w:rsidP="002B582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AIN10</w:t>
            </w:r>
          </w:p>
        </w:tc>
        <w:tc>
          <w:tcPr>
            <w:tcW w:w="1552" w:type="dxa"/>
            <w:noWrap/>
            <w:vAlign w:val="center"/>
            <w:hideMark/>
          </w:tcPr>
          <w:p w14:paraId="497198E8" w14:textId="77777777" w:rsidR="002B5825" w:rsidRDefault="002B5825" w:rsidP="002B582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AIN11</w:t>
            </w:r>
          </w:p>
        </w:tc>
      </w:tr>
    </w:tbl>
    <w:p w14:paraId="15DD3442" w14:textId="77777777" w:rsidR="002B5825" w:rsidRDefault="002B5825" w:rsidP="005D7DC6"/>
    <w:p w14:paraId="0A2985B2" w14:textId="0D9116E8" w:rsidR="00682ED2" w:rsidRDefault="00E97EFD" w:rsidP="00852C0B">
      <w:pPr>
        <w:pStyle w:val="Titre3"/>
      </w:pPr>
      <w:bookmarkStart w:id="45" w:name="_Toc208212854"/>
      <w:r>
        <w:t>Commande d</w:t>
      </w:r>
      <w:r w:rsidR="00682ED2">
        <w:t>e</w:t>
      </w:r>
      <w:r>
        <w:t xml:space="preserve"> l’ADC </w:t>
      </w:r>
      <w:r w:rsidR="00852C0B">
        <w:t xml:space="preserve">- </w:t>
      </w:r>
      <w:r w:rsidR="0026010A">
        <w:t>Exemple concret – Ni1000 TK5000</w:t>
      </w:r>
      <w:bookmarkEnd w:id="45"/>
    </w:p>
    <w:p w14:paraId="4E532CF5" w14:textId="77777777" w:rsidR="0026010A" w:rsidRDefault="0026010A" w:rsidP="00682ED2">
      <w:pPr>
        <w:pStyle w:val="Titre4"/>
      </w:pPr>
      <w:bookmarkStart w:id="46" w:name="_Toc208212855"/>
      <w:r>
        <w:t>Paramètres</w:t>
      </w:r>
      <w:bookmarkEnd w:id="46"/>
    </w:p>
    <w:p w14:paraId="67F09156" w14:textId="77777777" w:rsidR="0026010A" w:rsidRDefault="0026010A" w:rsidP="0026010A">
      <w:r>
        <w:t>Rsonde ≈ 935 ohms à -15°C ; 1185.71 ohms à +40°C</w:t>
      </w:r>
    </w:p>
    <w:p w14:paraId="13048462" w14:textId="77777777" w:rsidR="0026010A" w:rsidRDefault="0026010A" w:rsidP="0026010A">
      <w:r>
        <w:t>Rref = 10000 ohms (sélection via MUX externe)</w:t>
      </w:r>
    </w:p>
    <w:p w14:paraId="2F576BE9" w14:textId="77777777" w:rsidR="0026010A" w:rsidRDefault="0026010A" w:rsidP="0026010A">
      <w:r>
        <w:t>IDAC = 100 µA injecté sur AIN0</w:t>
      </w:r>
    </w:p>
    <w:p w14:paraId="47D387FC" w14:textId="77777777" w:rsidR="0026010A" w:rsidRDefault="0026010A" w:rsidP="0026010A">
      <w:r>
        <w:t>Mesure différentielle AIN1 / AIN2</w:t>
      </w:r>
    </w:p>
    <w:p w14:paraId="1914AD2F" w14:textId="77777777" w:rsidR="0026010A" w:rsidRDefault="0026010A" w:rsidP="0026010A">
      <w:r>
        <w:t>Gain = 8</w:t>
      </w:r>
    </w:p>
    <w:p w14:paraId="0105529D" w14:textId="77777777" w:rsidR="00CE2E23" w:rsidRDefault="0026010A" w:rsidP="0026010A">
      <w:r>
        <w:t>OSR = 512 ; OSR = Over Sampling Ratio ; facteur de suréchantillonnage</w:t>
      </w:r>
    </w:p>
    <w:p w14:paraId="00D84F18" w14:textId="77777777" w:rsidR="00CE2E23" w:rsidRDefault="0026010A" w:rsidP="0026010A">
      <w:r>
        <w:t>OSR élevé =&gt; plus de précision et moins de bruit, vitesse plus lente</w:t>
      </w:r>
    </w:p>
    <w:p w14:paraId="18077424" w14:textId="65505E5E" w:rsidR="0026010A" w:rsidRDefault="0026010A" w:rsidP="0026010A">
      <w:r>
        <w:t>OSR faible =&gt; vitesse rapide, plus de bruit et résolution effective réduite</w:t>
      </w:r>
    </w:p>
    <w:p w14:paraId="70FF46AB" w14:textId="77777777" w:rsidR="0026010A" w:rsidRDefault="0026010A" w:rsidP="00682ED2">
      <w:pPr>
        <w:pStyle w:val="Titre4"/>
      </w:pPr>
      <w:bookmarkStart w:id="47" w:name="_Toc208212856"/>
      <w:r>
        <w:t>But de la procédure</w:t>
      </w:r>
      <w:bookmarkEnd w:id="47"/>
    </w:p>
    <w:p w14:paraId="0C46F3CD" w14:textId="77777777" w:rsidR="0026010A" w:rsidRDefault="0026010A" w:rsidP="0026010A">
      <w:r>
        <w:t>Configurer l’ADC pour exciter la sonde avec l’IDAC, mesurer AIN1 − AIN2 en référence ratiométrique sur REFP0−REFN0, puis lire 24 bits par SPI. Exemple reproductible à adapter en changeant Rref, IDAC et Gain.</w:t>
      </w:r>
    </w:p>
    <w:p w14:paraId="1903C5AF" w14:textId="77777777" w:rsidR="0026010A" w:rsidRDefault="0026010A" w:rsidP="0026010A"/>
    <w:p w14:paraId="40C3859E" w14:textId="77777777" w:rsidR="0026010A" w:rsidRDefault="0026010A" w:rsidP="00852C0B">
      <w:pPr>
        <w:pStyle w:val="Titre3"/>
      </w:pPr>
      <w:bookmarkStart w:id="48" w:name="_Toc208212857"/>
      <w:r>
        <w:t>Séquence SPI exacte (chaque ligne = trame SPI à envoyer)</w:t>
      </w:r>
      <w:bookmarkEnd w:id="48"/>
    </w:p>
    <w:p w14:paraId="27E9DD56" w14:textId="77777777" w:rsidR="0026010A" w:rsidRDefault="0026010A" w:rsidP="0026010A">
      <w:r>
        <w:t>Rappel : CS_ADC = 0 au début de chaque trame ; CS_ADC = 1 à la fin.</w:t>
      </w:r>
    </w:p>
    <w:p w14:paraId="51DCE509" w14:textId="77777777" w:rsidR="0026010A" w:rsidRDefault="0026010A" w:rsidP="0026010A"/>
    <w:p w14:paraId="224B7E56" w14:textId="00222947" w:rsidR="0026010A" w:rsidRDefault="0026010A" w:rsidP="00682ED2">
      <w:pPr>
        <w:pStyle w:val="Titre4"/>
      </w:pPr>
      <w:bookmarkStart w:id="49" w:name="_Toc208212858"/>
      <w:r>
        <w:t>RESET du convertisseur</w:t>
      </w:r>
      <w:bookmarkEnd w:id="49"/>
    </w:p>
    <w:p w14:paraId="453A6A94" w14:textId="77777777" w:rsidR="0026010A" w:rsidRDefault="0026010A" w:rsidP="0026010A">
      <w:r>
        <w:t>Trame SPI : 06</w:t>
      </w:r>
    </w:p>
    <w:p w14:paraId="3D45B71E" w14:textId="0B14D3AE" w:rsidR="0026010A" w:rsidRDefault="00852C0B" w:rsidP="0026010A">
      <w:r>
        <w:t>R</w:t>
      </w:r>
      <w:r w:rsidR="0026010A">
        <w:t>emet les registres à leur état par défaut.</w:t>
      </w:r>
    </w:p>
    <w:p w14:paraId="368EC0DB" w14:textId="21E79D7B" w:rsidR="0026010A" w:rsidRDefault="0026010A" w:rsidP="00682ED2">
      <w:pPr>
        <w:pStyle w:val="Titre4"/>
      </w:pPr>
      <w:bookmarkStart w:id="50" w:name="_Toc208212859"/>
      <w:r>
        <w:t>Sélection du canal différentiel AIN1 / AIN2</w:t>
      </w:r>
      <w:bookmarkEnd w:id="50"/>
    </w:p>
    <w:p w14:paraId="1D896BED" w14:textId="77777777" w:rsidR="0026010A" w:rsidRPr="0026010A" w:rsidRDefault="0026010A" w:rsidP="0026010A">
      <w:pPr>
        <w:rPr>
          <w:lang w:val="en-US"/>
        </w:rPr>
      </w:pPr>
      <w:r w:rsidRPr="0026010A">
        <w:rPr>
          <w:lang w:val="en-US"/>
        </w:rPr>
        <w:t>Trame SPI : 41 00 12</w:t>
      </w:r>
    </w:p>
    <w:p w14:paraId="3BFE18D2" w14:textId="77777777" w:rsidR="0026010A" w:rsidRPr="00CE2E23" w:rsidRDefault="0026010A" w:rsidP="002F2428">
      <w:pPr>
        <w:pStyle w:val="Paragraphedeliste"/>
        <w:numPr>
          <w:ilvl w:val="0"/>
          <w:numId w:val="29"/>
        </w:numPr>
        <w:rPr>
          <w:lang w:val="en-US"/>
        </w:rPr>
      </w:pPr>
      <w:r w:rsidRPr="00CE2E23">
        <w:rPr>
          <w:lang w:val="en-US"/>
        </w:rPr>
        <w:t>41 = WREG | 0x01 (registre INPMUX)</w:t>
      </w:r>
    </w:p>
    <w:p w14:paraId="1E0B1332" w14:textId="77777777" w:rsidR="0026010A" w:rsidRDefault="0026010A" w:rsidP="002F2428">
      <w:pPr>
        <w:pStyle w:val="Paragraphedeliste"/>
        <w:numPr>
          <w:ilvl w:val="0"/>
          <w:numId w:val="29"/>
        </w:numPr>
      </w:pPr>
      <w:r>
        <w:t>00 = écrire 1 registre</w:t>
      </w:r>
    </w:p>
    <w:p w14:paraId="29EC3603" w14:textId="77777777" w:rsidR="0026010A" w:rsidRDefault="0026010A" w:rsidP="002F2428">
      <w:pPr>
        <w:pStyle w:val="Paragraphedeliste"/>
        <w:numPr>
          <w:ilvl w:val="0"/>
          <w:numId w:val="29"/>
        </w:numPr>
      </w:pPr>
      <w:r>
        <w:t>12 = MUXP=AIN1, MUXN=AIN2</w:t>
      </w:r>
    </w:p>
    <w:p w14:paraId="00931EC9" w14:textId="480CBF4D" w:rsidR="0026010A" w:rsidRDefault="00852C0B" w:rsidP="0026010A">
      <w:r>
        <w:t>M</w:t>
      </w:r>
      <w:r w:rsidR="0026010A">
        <w:t>esurer directement aux bornes de la sonde.</w:t>
      </w:r>
    </w:p>
    <w:p w14:paraId="2710A64A" w14:textId="55C1EEF4" w:rsidR="0026010A" w:rsidRDefault="0026010A" w:rsidP="00FA091E">
      <w:pPr>
        <w:pStyle w:val="Titre4"/>
      </w:pPr>
      <w:bookmarkStart w:id="51" w:name="_Toc208212860"/>
      <w:r>
        <w:t>Référence ratiométrique sur REFP0 / REFN0</w:t>
      </w:r>
      <w:bookmarkEnd w:id="51"/>
    </w:p>
    <w:p w14:paraId="44C8313C" w14:textId="77777777" w:rsidR="0026010A" w:rsidRDefault="0026010A" w:rsidP="0026010A">
      <w:r>
        <w:t>Trame SPI : 42 00 00</w:t>
      </w:r>
    </w:p>
    <w:p w14:paraId="4F15B3A9" w14:textId="77777777" w:rsidR="0026010A" w:rsidRDefault="0026010A" w:rsidP="0026010A">
      <w:r>
        <w:t>42 = WREG | 0x02 (registre REFMUX)</w:t>
      </w:r>
    </w:p>
    <w:p w14:paraId="0E9A28EC" w14:textId="77777777" w:rsidR="0026010A" w:rsidRDefault="0026010A" w:rsidP="0026010A">
      <w:r>
        <w:lastRenderedPageBreak/>
        <w:t>00 = écrire 1 registre</w:t>
      </w:r>
    </w:p>
    <w:p w14:paraId="4B20A6FF" w14:textId="77777777" w:rsidR="0026010A" w:rsidRDefault="0026010A" w:rsidP="0026010A">
      <w:r>
        <w:t>00 = REFP=REFP0, REFN=REFN0</w:t>
      </w:r>
    </w:p>
    <w:p w14:paraId="58B4955F" w14:textId="3541CBCF" w:rsidR="00852C0B" w:rsidRDefault="0026010A" w:rsidP="0026010A">
      <w:r>
        <w:t>Vref = Iadc × Rref ; le rapport annule Iadc.</w:t>
      </w:r>
    </w:p>
    <w:p w14:paraId="73DE0EF6" w14:textId="23BB4ED5" w:rsidR="0026010A" w:rsidRDefault="0026010A" w:rsidP="00FA091E">
      <w:pPr>
        <w:pStyle w:val="Titre4"/>
      </w:pPr>
      <w:bookmarkStart w:id="52" w:name="_Toc208212861"/>
      <w:r>
        <w:t>IDAC = 100 µA routé sur AIN0</w:t>
      </w:r>
      <w:bookmarkEnd w:id="52"/>
    </w:p>
    <w:p w14:paraId="28F0E9AE" w14:textId="77777777" w:rsidR="0026010A" w:rsidRDefault="0026010A" w:rsidP="0026010A">
      <w:r>
        <w:t>Trame SPI : 43 00 02</w:t>
      </w:r>
    </w:p>
    <w:p w14:paraId="3D418ADB" w14:textId="77777777" w:rsidR="0026010A" w:rsidRDefault="0026010A" w:rsidP="002F2428">
      <w:pPr>
        <w:pStyle w:val="Paragraphedeliste"/>
        <w:numPr>
          <w:ilvl w:val="0"/>
          <w:numId w:val="30"/>
        </w:numPr>
      </w:pPr>
      <w:r>
        <w:t>43 = WREG | 0x03 (IDACMAG)</w:t>
      </w:r>
    </w:p>
    <w:p w14:paraId="1678DAD0" w14:textId="77777777" w:rsidR="0026010A" w:rsidRDefault="0026010A" w:rsidP="002F2428">
      <w:pPr>
        <w:pStyle w:val="Paragraphedeliste"/>
        <w:numPr>
          <w:ilvl w:val="0"/>
          <w:numId w:val="30"/>
        </w:numPr>
      </w:pPr>
      <w:r>
        <w:t>00 = écrire 1 registre</w:t>
      </w:r>
    </w:p>
    <w:p w14:paraId="02A82A64" w14:textId="2C22C0B7" w:rsidR="0026010A" w:rsidRDefault="0026010A" w:rsidP="002F2428">
      <w:pPr>
        <w:pStyle w:val="Paragraphedeliste"/>
        <w:numPr>
          <w:ilvl w:val="0"/>
          <w:numId w:val="30"/>
        </w:numPr>
      </w:pPr>
      <w:r>
        <w:t>02 = 100 µA</w:t>
      </w:r>
    </w:p>
    <w:p w14:paraId="086F02E4" w14:textId="77777777" w:rsidR="0026010A" w:rsidRDefault="0026010A" w:rsidP="0026010A">
      <w:r>
        <w:t>Trame SPI : 44 00 10</w:t>
      </w:r>
    </w:p>
    <w:p w14:paraId="25CEA007" w14:textId="77777777" w:rsidR="0026010A" w:rsidRDefault="0026010A" w:rsidP="002F2428">
      <w:pPr>
        <w:pStyle w:val="Paragraphedeliste"/>
        <w:numPr>
          <w:ilvl w:val="0"/>
          <w:numId w:val="31"/>
        </w:numPr>
      </w:pPr>
      <w:r>
        <w:t>44 = WREG | 0x04 (IDACMUX)</w:t>
      </w:r>
    </w:p>
    <w:p w14:paraId="02DDE3AF" w14:textId="77777777" w:rsidR="0026010A" w:rsidRDefault="0026010A" w:rsidP="002F2428">
      <w:pPr>
        <w:pStyle w:val="Paragraphedeliste"/>
        <w:numPr>
          <w:ilvl w:val="0"/>
          <w:numId w:val="31"/>
        </w:numPr>
      </w:pPr>
      <w:r>
        <w:t>00 = écrire 1 registre</w:t>
      </w:r>
    </w:p>
    <w:p w14:paraId="15746F2E" w14:textId="77777777" w:rsidR="0026010A" w:rsidRDefault="0026010A" w:rsidP="002F2428">
      <w:pPr>
        <w:pStyle w:val="Paragraphedeliste"/>
        <w:numPr>
          <w:ilvl w:val="0"/>
          <w:numId w:val="31"/>
        </w:numPr>
      </w:pPr>
      <w:r>
        <w:t>10 = IDAC1 vers AIN0</w:t>
      </w:r>
    </w:p>
    <w:p w14:paraId="7AA037D8" w14:textId="4F5831C3" w:rsidR="0026010A" w:rsidRDefault="0026010A" w:rsidP="0026010A">
      <w:r>
        <w:t>Pourquoi : fixer le courant d’excitation et son point d’injection.</w:t>
      </w:r>
    </w:p>
    <w:p w14:paraId="6F8B5642" w14:textId="0020D055" w:rsidR="0026010A" w:rsidRDefault="0026010A" w:rsidP="00FA091E">
      <w:pPr>
        <w:pStyle w:val="Titre4"/>
      </w:pPr>
      <w:bookmarkStart w:id="53" w:name="_Toc208212862"/>
      <w:r>
        <w:t>Gain = 8 ; OSR = 512</w:t>
      </w:r>
      <w:bookmarkEnd w:id="53"/>
    </w:p>
    <w:p w14:paraId="4F792314" w14:textId="77777777" w:rsidR="0026010A" w:rsidRDefault="0026010A" w:rsidP="0026010A">
      <w:r>
        <w:t>Trame SPI : 45 00 03</w:t>
      </w:r>
    </w:p>
    <w:p w14:paraId="75438EE7" w14:textId="77777777" w:rsidR="0026010A" w:rsidRDefault="0026010A" w:rsidP="0026010A">
      <w:r>
        <w:t>45 = WREG | 0x05 (MODE0 / PGA)</w:t>
      </w:r>
    </w:p>
    <w:p w14:paraId="3BCE2F8D" w14:textId="77777777" w:rsidR="0026010A" w:rsidRDefault="0026010A" w:rsidP="0026010A">
      <w:r>
        <w:t>00 = écrire 1 registre</w:t>
      </w:r>
    </w:p>
    <w:p w14:paraId="700302F8" w14:textId="77777777" w:rsidR="0026010A" w:rsidRDefault="0026010A" w:rsidP="0026010A">
      <w:r>
        <w:t>03 = Gain 8</w:t>
      </w:r>
    </w:p>
    <w:p w14:paraId="3E95E0A0" w14:textId="77777777" w:rsidR="0026010A" w:rsidRDefault="0026010A" w:rsidP="0026010A"/>
    <w:p w14:paraId="16D72FC5" w14:textId="77777777" w:rsidR="0026010A" w:rsidRDefault="0026010A" w:rsidP="0026010A">
      <w:r>
        <w:t>Trame SPI : 46 00 0A</w:t>
      </w:r>
    </w:p>
    <w:p w14:paraId="585063A5" w14:textId="77777777" w:rsidR="0026010A" w:rsidRDefault="0026010A" w:rsidP="0026010A">
      <w:r>
        <w:t>46 = WREG | 0x06 (MODE1 / OSR)</w:t>
      </w:r>
    </w:p>
    <w:p w14:paraId="1F0B8AEF" w14:textId="77777777" w:rsidR="0026010A" w:rsidRDefault="0026010A" w:rsidP="0026010A">
      <w:r>
        <w:t>00 = écrire 1 registre</w:t>
      </w:r>
    </w:p>
    <w:p w14:paraId="18DDAC12" w14:textId="77777777" w:rsidR="0026010A" w:rsidRDefault="0026010A" w:rsidP="0026010A">
      <w:r>
        <w:t>0A = OSR 512</w:t>
      </w:r>
    </w:p>
    <w:p w14:paraId="0B1EFFB1" w14:textId="77777777" w:rsidR="0026010A" w:rsidRDefault="0026010A" w:rsidP="0026010A">
      <w:r>
        <w:t>Pourquoi : adapter la dynamique et réduire le bruit pour une sonde lente.</w:t>
      </w:r>
    </w:p>
    <w:p w14:paraId="3F43D1EA" w14:textId="77777777" w:rsidR="0026010A" w:rsidRDefault="0026010A" w:rsidP="0026010A"/>
    <w:p w14:paraId="27D8C2B8" w14:textId="3CB8480B" w:rsidR="0026010A" w:rsidRDefault="0026010A" w:rsidP="00FA091E">
      <w:pPr>
        <w:pStyle w:val="Titre4"/>
      </w:pPr>
      <w:bookmarkStart w:id="54" w:name="_Toc208212863"/>
      <w:r>
        <w:t>Démarrer la conversion</w:t>
      </w:r>
      <w:bookmarkEnd w:id="54"/>
    </w:p>
    <w:p w14:paraId="41B2D5F9" w14:textId="77777777" w:rsidR="0026010A" w:rsidRDefault="0026010A" w:rsidP="0026010A">
      <w:r>
        <w:t>Trame SPI : 08</w:t>
      </w:r>
    </w:p>
    <w:p w14:paraId="04C79617" w14:textId="77777777" w:rsidR="0026010A" w:rsidRDefault="0026010A" w:rsidP="0026010A">
      <w:r>
        <w:t>Pourquoi : lancer l’acquisition sigma-delta.</w:t>
      </w:r>
    </w:p>
    <w:p w14:paraId="77D5A1A8" w14:textId="77777777" w:rsidR="0026010A" w:rsidRDefault="0026010A" w:rsidP="0026010A"/>
    <w:p w14:paraId="59A797CD" w14:textId="2B23AA97" w:rsidR="0026010A" w:rsidRDefault="0026010A" w:rsidP="00FA091E">
      <w:pPr>
        <w:pStyle w:val="Titre4"/>
      </w:pPr>
      <w:bookmarkStart w:id="55" w:name="_Toc208212864"/>
      <w:r>
        <w:t>Attendre DRDY = 0</w:t>
      </w:r>
      <w:bookmarkEnd w:id="55"/>
    </w:p>
    <w:p w14:paraId="0D77715C" w14:textId="77777777" w:rsidR="0026010A" w:rsidRDefault="0026010A" w:rsidP="0026010A">
      <w:r>
        <w:t>Pourquoi : données prêtes ; après une reconfiguration, jeter la première conversion.</w:t>
      </w:r>
    </w:p>
    <w:p w14:paraId="3A44A0C0" w14:textId="77777777" w:rsidR="0026010A" w:rsidRDefault="0026010A" w:rsidP="0026010A"/>
    <w:p w14:paraId="75D7C6C7" w14:textId="451B217D" w:rsidR="0026010A" w:rsidRDefault="0026010A" w:rsidP="00FA091E">
      <w:pPr>
        <w:pStyle w:val="Titre4"/>
      </w:pPr>
      <w:bookmarkStart w:id="56" w:name="_Toc208212865"/>
      <w:r>
        <w:t>Lecture 24 bits</w:t>
      </w:r>
      <w:bookmarkEnd w:id="56"/>
    </w:p>
    <w:p w14:paraId="71F1C91C" w14:textId="77777777" w:rsidR="0026010A" w:rsidRDefault="0026010A" w:rsidP="0026010A">
      <w:r>
        <w:t>Trame SPI : 12 ; puis lire 3 octets de données MSB, MID, LSB</w:t>
      </w:r>
    </w:p>
    <w:p w14:paraId="63BD2B16" w14:textId="77777777" w:rsidR="0026010A" w:rsidRDefault="0026010A" w:rsidP="0026010A"/>
    <w:p w14:paraId="6B2AC4D4" w14:textId="77777777" w:rsidR="0026010A" w:rsidRDefault="0026010A" w:rsidP="007565EA">
      <w:pPr>
        <w:pStyle w:val="Titre4"/>
      </w:pPr>
      <w:bookmarkStart w:id="57" w:name="_Toc208212866"/>
      <w:r>
        <w:t>Commande du MUX de Rref (externe)</w:t>
      </w:r>
      <w:bookmarkEnd w:id="57"/>
    </w:p>
    <w:p w14:paraId="4BB7BFFE" w14:textId="77777777" w:rsidR="00F11F7F" w:rsidRDefault="00F11F7F" w:rsidP="00870B54">
      <w:r>
        <w:t xml:space="preserve">La sélection de la résistance de référence n’est pas réalisée par SPI mais par un multiplexeur analogique TMUX1204 commandé directement par des lignes logiques (ADC_A0 et ADC_A1).  </w:t>
      </w:r>
    </w:p>
    <w:p w14:paraId="02414714" w14:textId="634D514E" w:rsidR="00F11F7F" w:rsidRPr="00F11F7F" w:rsidRDefault="00F11F7F" w:rsidP="00870B54">
      <w:r>
        <w:t xml:space="preserve">Selon l’état de ces deux entrées, l’une des quatre résistances disponibles est reliée au chemin de référence de l’ADC.  </w:t>
      </w:r>
    </w:p>
    <w:tbl>
      <w:tblPr>
        <w:tblStyle w:val="TableauGrille4-Accentuation5"/>
        <w:tblW w:w="6727" w:type="dxa"/>
        <w:tblLook w:val="04A0" w:firstRow="1" w:lastRow="0" w:firstColumn="1" w:lastColumn="0" w:noHBand="0" w:noVBand="1"/>
      </w:tblPr>
      <w:tblGrid>
        <w:gridCol w:w="1958"/>
        <w:gridCol w:w="1958"/>
        <w:gridCol w:w="2811"/>
      </w:tblGrid>
      <w:tr w:rsidR="00484C76" w:rsidRPr="00484C76" w14:paraId="780F713A" w14:textId="77777777" w:rsidTr="00484C76">
        <w:trPr>
          <w:cnfStyle w:val="100000000000" w:firstRow="1" w:lastRow="0" w:firstColumn="0" w:lastColumn="0" w:oddVBand="0" w:evenVBand="0" w:oddHBand="0"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58" w:type="dxa"/>
            <w:noWrap/>
            <w:hideMark/>
          </w:tcPr>
          <w:p w14:paraId="66AD65C0" w14:textId="77777777" w:rsidR="00484C76" w:rsidRPr="00484C76" w:rsidRDefault="00484C76" w:rsidP="00484C76">
            <w:pPr>
              <w:jc w:val="center"/>
              <w:rPr>
                <w:rFonts w:ascii="Calibri" w:hAnsi="Calibri" w:cs="Calibri"/>
                <w:color w:val="000000"/>
                <w:sz w:val="22"/>
                <w:szCs w:val="22"/>
              </w:rPr>
            </w:pPr>
            <w:r w:rsidRPr="00484C76">
              <w:rPr>
                <w:rFonts w:ascii="Calibri" w:hAnsi="Calibri" w:cs="Calibri"/>
                <w:color w:val="000000"/>
                <w:sz w:val="22"/>
                <w:szCs w:val="22"/>
              </w:rPr>
              <w:t>A1</w:t>
            </w:r>
          </w:p>
        </w:tc>
        <w:tc>
          <w:tcPr>
            <w:tcW w:w="1958" w:type="dxa"/>
            <w:noWrap/>
            <w:hideMark/>
          </w:tcPr>
          <w:p w14:paraId="2525724F" w14:textId="77777777" w:rsidR="00484C76" w:rsidRPr="00484C76" w:rsidRDefault="00484C76" w:rsidP="00484C76">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484C76">
              <w:rPr>
                <w:rFonts w:ascii="Calibri" w:hAnsi="Calibri" w:cs="Calibri"/>
                <w:color w:val="000000"/>
                <w:sz w:val="22"/>
                <w:szCs w:val="22"/>
              </w:rPr>
              <w:t>A0</w:t>
            </w:r>
          </w:p>
        </w:tc>
        <w:tc>
          <w:tcPr>
            <w:tcW w:w="2811" w:type="dxa"/>
            <w:noWrap/>
            <w:hideMark/>
          </w:tcPr>
          <w:p w14:paraId="289F0855" w14:textId="77777777" w:rsidR="00484C76" w:rsidRPr="00484C76" w:rsidRDefault="00484C76" w:rsidP="00484C76">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484C76">
              <w:rPr>
                <w:rFonts w:ascii="Calibri" w:hAnsi="Calibri" w:cs="Calibri"/>
                <w:color w:val="000000"/>
                <w:sz w:val="22"/>
                <w:szCs w:val="22"/>
              </w:rPr>
              <w:t>Résistance sélectionnée [Ω]</w:t>
            </w:r>
          </w:p>
        </w:tc>
      </w:tr>
      <w:tr w:rsidR="00484C76" w:rsidRPr="00484C76" w14:paraId="076C3048" w14:textId="77777777" w:rsidTr="00484C76">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58" w:type="dxa"/>
            <w:noWrap/>
            <w:hideMark/>
          </w:tcPr>
          <w:p w14:paraId="0377C1CC" w14:textId="77777777" w:rsidR="00484C76" w:rsidRPr="00484C76" w:rsidRDefault="00484C76" w:rsidP="00484C76">
            <w:pPr>
              <w:jc w:val="right"/>
              <w:rPr>
                <w:rFonts w:ascii="Calibri" w:hAnsi="Calibri" w:cs="Calibri"/>
                <w:color w:val="000000"/>
                <w:sz w:val="22"/>
                <w:szCs w:val="22"/>
              </w:rPr>
            </w:pPr>
            <w:r w:rsidRPr="00484C76">
              <w:rPr>
                <w:rFonts w:ascii="Calibri" w:hAnsi="Calibri" w:cs="Calibri"/>
                <w:color w:val="000000"/>
                <w:sz w:val="22"/>
                <w:szCs w:val="22"/>
              </w:rPr>
              <w:t>0</w:t>
            </w:r>
          </w:p>
        </w:tc>
        <w:tc>
          <w:tcPr>
            <w:tcW w:w="1958" w:type="dxa"/>
            <w:noWrap/>
            <w:hideMark/>
          </w:tcPr>
          <w:p w14:paraId="24526F2D" w14:textId="77777777" w:rsidR="00484C76" w:rsidRPr="00484C76" w:rsidRDefault="00484C76" w:rsidP="00484C76">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484C76">
              <w:rPr>
                <w:rFonts w:ascii="Calibri" w:hAnsi="Calibri" w:cs="Calibri"/>
                <w:color w:val="000000"/>
                <w:sz w:val="22"/>
                <w:szCs w:val="22"/>
              </w:rPr>
              <w:t>0</w:t>
            </w:r>
          </w:p>
        </w:tc>
        <w:tc>
          <w:tcPr>
            <w:tcW w:w="2811" w:type="dxa"/>
            <w:noWrap/>
            <w:hideMark/>
          </w:tcPr>
          <w:p w14:paraId="097FD071" w14:textId="77777777" w:rsidR="00484C76" w:rsidRPr="00484C76" w:rsidRDefault="00484C76" w:rsidP="00484C76">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484C76">
              <w:rPr>
                <w:rFonts w:ascii="Calibri" w:hAnsi="Calibri" w:cs="Calibri"/>
                <w:color w:val="000000"/>
                <w:sz w:val="22"/>
                <w:szCs w:val="22"/>
              </w:rPr>
              <w:t>2.2k (R14)</w:t>
            </w:r>
          </w:p>
        </w:tc>
      </w:tr>
      <w:tr w:rsidR="00484C76" w:rsidRPr="00484C76" w14:paraId="2D84A2FE" w14:textId="77777777" w:rsidTr="00484C76">
        <w:trPr>
          <w:trHeight w:val="260"/>
        </w:trPr>
        <w:tc>
          <w:tcPr>
            <w:cnfStyle w:val="001000000000" w:firstRow="0" w:lastRow="0" w:firstColumn="1" w:lastColumn="0" w:oddVBand="0" w:evenVBand="0" w:oddHBand="0" w:evenHBand="0" w:firstRowFirstColumn="0" w:firstRowLastColumn="0" w:lastRowFirstColumn="0" w:lastRowLastColumn="0"/>
            <w:tcW w:w="1958" w:type="dxa"/>
            <w:noWrap/>
            <w:hideMark/>
          </w:tcPr>
          <w:p w14:paraId="5C84FA98" w14:textId="77777777" w:rsidR="00484C76" w:rsidRPr="00484C76" w:rsidRDefault="00484C76" w:rsidP="00484C76">
            <w:pPr>
              <w:jc w:val="right"/>
              <w:rPr>
                <w:rFonts w:ascii="Calibri" w:hAnsi="Calibri" w:cs="Calibri"/>
                <w:color w:val="000000"/>
                <w:sz w:val="22"/>
                <w:szCs w:val="22"/>
              </w:rPr>
            </w:pPr>
            <w:r w:rsidRPr="00484C76">
              <w:rPr>
                <w:rFonts w:ascii="Calibri" w:hAnsi="Calibri" w:cs="Calibri"/>
                <w:color w:val="000000"/>
                <w:sz w:val="22"/>
                <w:szCs w:val="22"/>
              </w:rPr>
              <w:t>0</w:t>
            </w:r>
          </w:p>
        </w:tc>
        <w:tc>
          <w:tcPr>
            <w:tcW w:w="1958" w:type="dxa"/>
            <w:noWrap/>
            <w:hideMark/>
          </w:tcPr>
          <w:p w14:paraId="748E7B26" w14:textId="77777777" w:rsidR="00484C76" w:rsidRPr="00484C76" w:rsidRDefault="00484C76" w:rsidP="00484C76">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484C76">
              <w:rPr>
                <w:rFonts w:ascii="Calibri" w:hAnsi="Calibri" w:cs="Calibri"/>
                <w:color w:val="000000"/>
                <w:sz w:val="22"/>
                <w:szCs w:val="22"/>
              </w:rPr>
              <w:t>1</w:t>
            </w:r>
          </w:p>
        </w:tc>
        <w:tc>
          <w:tcPr>
            <w:tcW w:w="2811" w:type="dxa"/>
            <w:noWrap/>
            <w:hideMark/>
          </w:tcPr>
          <w:p w14:paraId="19174A28" w14:textId="77777777" w:rsidR="00484C76" w:rsidRPr="00484C76" w:rsidRDefault="00484C76" w:rsidP="00484C76">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484C76">
              <w:rPr>
                <w:rFonts w:ascii="Calibri" w:hAnsi="Calibri" w:cs="Calibri"/>
                <w:color w:val="000000"/>
                <w:sz w:val="22"/>
                <w:szCs w:val="22"/>
              </w:rPr>
              <w:t>2.7k (R15)</w:t>
            </w:r>
          </w:p>
        </w:tc>
      </w:tr>
      <w:tr w:rsidR="00484C76" w:rsidRPr="00484C76" w14:paraId="00063422" w14:textId="77777777" w:rsidTr="00484C76">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58" w:type="dxa"/>
            <w:noWrap/>
            <w:hideMark/>
          </w:tcPr>
          <w:p w14:paraId="546DC888" w14:textId="77777777" w:rsidR="00484C76" w:rsidRPr="00484C76" w:rsidRDefault="00484C76" w:rsidP="00484C76">
            <w:pPr>
              <w:jc w:val="right"/>
              <w:rPr>
                <w:rFonts w:ascii="Calibri" w:hAnsi="Calibri" w:cs="Calibri"/>
                <w:color w:val="000000"/>
                <w:sz w:val="22"/>
                <w:szCs w:val="22"/>
              </w:rPr>
            </w:pPr>
            <w:r w:rsidRPr="00484C76">
              <w:rPr>
                <w:rFonts w:ascii="Calibri" w:hAnsi="Calibri" w:cs="Calibri"/>
                <w:color w:val="000000"/>
                <w:sz w:val="22"/>
                <w:szCs w:val="22"/>
              </w:rPr>
              <w:t>1</w:t>
            </w:r>
          </w:p>
        </w:tc>
        <w:tc>
          <w:tcPr>
            <w:tcW w:w="1958" w:type="dxa"/>
            <w:noWrap/>
            <w:hideMark/>
          </w:tcPr>
          <w:p w14:paraId="12B2F694" w14:textId="77777777" w:rsidR="00484C76" w:rsidRPr="00484C76" w:rsidRDefault="00484C76" w:rsidP="00484C76">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484C76">
              <w:rPr>
                <w:rFonts w:ascii="Calibri" w:hAnsi="Calibri" w:cs="Calibri"/>
                <w:color w:val="000000"/>
                <w:sz w:val="22"/>
                <w:szCs w:val="22"/>
              </w:rPr>
              <w:t>0</w:t>
            </w:r>
          </w:p>
        </w:tc>
        <w:tc>
          <w:tcPr>
            <w:tcW w:w="2811" w:type="dxa"/>
            <w:noWrap/>
            <w:hideMark/>
          </w:tcPr>
          <w:p w14:paraId="76AA5831" w14:textId="77777777" w:rsidR="00484C76" w:rsidRPr="00484C76" w:rsidRDefault="00484C76" w:rsidP="00484C76">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484C76">
              <w:rPr>
                <w:rFonts w:ascii="Calibri" w:hAnsi="Calibri" w:cs="Calibri"/>
                <w:color w:val="000000"/>
                <w:sz w:val="22"/>
                <w:szCs w:val="22"/>
              </w:rPr>
              <w:t>10k (R16)</w:t>
            </w:r>
          </w:p>
        </w:tc>
      </w:tr>
      <w:tr w:rsidR="00484C76" w:rsidRPr="00484C76" w14:paraId="2BEB4203" w14:textId="77777777" w:rsidTr="00484C76">
        <w:trPr>
          <w:trHeight w:val="260"/>
        </w:trPr>
        <w:tc>
          <w:tcPr>
            <w:cnfStyle w:val="001000000000" w:firstRow="0" w:lastRow="0" w:firstColumn="1" w:lastColumn="0" w:oddVBand="0" w:evenVBand="0" w:oddHBand="0" w:evenHBand="0" w:firstRowFirstColumn="0" w:firstRowLastColumn="0" w:lastRowFirstColumn="0" w:lastRowLastColumn="0"/>
            <w:tcW w:w="1958" w:type="dxa"/>
            <w:noWrap/>
            <w:hideMark/>
          </w:tcPr>
          <w:p w14:paraId="090AB839" w14:textId="77777777" w:rsidR="00484C76" w:rsidRPr="00484C76" w:rsidRDefault="00484C76" w:rsidP="00484C76">
            <w:pPr>
              <w:jc w:val="right"/>
              <w:rPr>
                <w:rFonts w:ascii="Calibri" w:hAnsi="Calibri" w:cs="Calibri"/>
                <w:color w:val="000000"/>
                <w:sz w:val="22"/>
                <w:szCs w:val="22"/>
              </w:rPr>
            </w:pPr>
            <w:r w:rsidRPr="00484C76">
              <w:rPr>
                <w:rFonts w:ascii="Calibri" w:hAnsi="Calibri" w:cs="Calibri"/>
                <w:color w:val="000000"/>
                <w:sz w:val="22"/>
                <w:szCs w:val="22"/>
              </w:rPr>
              <w:t>1</w:t>
            </w:r>
          </w:p>
        </w:tc>
        <w:tc>
          <w:tcPr>
            <w:tcW w:w="1958" w:type="dxa"/>
            <w:noWrap/>
            <w:hideMark/>
          </w:tcPr>
          <w:p w14:paraId="7B4A1B33" w14:textId="77777777" w:rsidR="00484C76" w:rsidRPr="00484C76" w:rsidRDefault="00484C76" w:rsidP="00484C76">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484C76">
              <w:rPr>
                <w:rFonts w:ascii="Calibri" w:hAnsi="Calibri" w:cs="Calibri"/>
                <w:color w:val="000000"/>
                <w:sz w:val="22"/>
                <w:szCs w:val="22"/>
              </w:rPr>
              <w:t>1</w:t>
            </w:r>
          </w:p>
        </w:tc>
        <w:tc>
          <w:tcPr>
            <w:tcW w:w="2811" w:type="dxa"/>
            <w:noWrap/>
            <w:hideMark/>
          </w:tcPr>
          <w:p w14:paraId="65027FBC" w14:textId="77777777" w:rsidR="00484C76" w:rsidRPr="00484C76" w:rsidRDefault="00484C76" w:rsidP="00484C76">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484C76">
              <w:rPr>
                <w:rFonts w:ascii="Calibri" w:hAnsi="Calibri" w:cs="Calibri"/>
                <w:color w:val="000000"/>
                <w:sz w:val="22"/>
                <w:szCs w:val="22"/>
              </w:rPr>
              <w:t>100k (R17)</w:t>
            </w:r>
          </w:p>
        </w:tc>
      </w:tr>
    </w:tbl>
    <w:p w14:paraId="0F5E3B81" w14:textId="41200057" w:rsidR="0026010A" w:rsidRDefault="00F11F7F" w:rsidP="00870B54">
      <w:r w:rsidRPr="00F11F7F">
        <w:t xml:space="preserve">La commande consiste donc simplement à poser les niveaux logiques corrects sur A0 et A1 depuis le Compute Module 5 pour sélectionner la gamme de mesure adaptée à la sonde.  </w:t>
      </w:r>
    </w:p>
    <w:p w14:paraId="30D72B9F" w14:textId="70DDEFEC" w:rsidR="00CB730A" w:rsidRDefault="00CB730A" w:rsidP="00CB730A">
      <w:pPr>
        <w:pStyle w:val="Titre4"/>
      </w:pPr>
      <w:bookmarkStart w:id="58" w:name="_Toc208212867"/>
      <w:r>
        <w:lastRenderedPageBreak/>
        <w:t>Résultat :</w:t>
      </w:r>
      <w:bookmarkEnd w:id="58"/>
      <w:r>
        <w:t xml:space="preserve"> </w:t>
      </w:r>
    </w:p>
    <w:p w14:paraId="49B14E53" w14:textId="77777777" w:rsidR="00CB730A" w:rsidRDefault="00CB730A" w:rsidP="00CB730A">
      <w:r>
        <w:t xml:space="preserve">La conversion fournie par l’ADC est un code numérique 24 bits signé.  </w:t>
      </w:r>
    </w:p>
    <w:p w14:paraId="28D0E746" w14:textId="1E5BD887" w:rsidR="00CB730A" w:rsidRDefault="00CB730A" w:rsidP="00CB730A">
      <w:r>
        <w:t xml:space="preserve">Comme la mesure est ratiométrique, le résultat correspond directement au rapport entre la résistance de la sonde et la résistance de référence sélectionnée.  </w:t>
      </w:r>
    </w:p>
    <w:p w14:paraId="71453F45" w14:textId="77777777" w:rsidR="00CB730A" w:rsidRDefault="00CB730A" w:rsidP="00CB730A">
      <w:r>
        <w:t xml:space="preserve">Formule :  </w:t>
      </w:r>
    </w:p>
    <w:p w14:paraId="769CFA92" w14:textId="4F03913C" w:rsidR="00CB730A" w:rsidRDefault="00023F78" w:rsidP="002F2428">
      <w:pPr>
        <w:pStyle w:val="Paragraphedeliste"/>
        <w:numPr>
          <w:ilvl w:val="0"/>
          <w:numId w:val="28"/>
        </w:numPr>
      </w:pPr>
      <m:oMath>
        <m:r>
          <w:rPr>
            <w:rFonts w:ascii="Cambria Math" w:hAnsi="Cambria Math"/>
          </w:rPr>
          <m:t>Rsonde=</m:t>
        </m:r>
        <m:d>
          <m:dPr>
            <m:ctrlPr>
              <w:rPr>
                <w:rFonts w:ascii="Cambria Math" w:hAnsi="Cambria Math"/>
                <w:i/>
              </w:rPr>
            </m:ctrlPr>
          </m:dPr>
          <m:e>
            <m:f>
              <m:fPr>
                <m:ctrlPr>
                  <w:rPr>
                    <w:rFonts w:ascii="Cambria Math" w:hAnsi="Cambria Math"/>
                    <w:i/>
                  </w:rPr>
                </m:ctrlPr>
              </m:fPr>
              <m:num>
                <m:r>
                  <w:rPr>
                    <w:rFonts w:ascii="Cambria Math" w:hAnsi="Cambria Math"/>
                  </w:rPr>
                  <m:t>CodeADC</m:t>
                </m:r>
              </m:num>
              <m:den>
                <m:r>
                  <w:rPr>
                    <w:rFonts w:ascii="Cambria Math" w:hAnsi="Cambria Math"/>
                  </w:rPr>
                  <m:t>FullScale</m:t>
                </m:r>
              </m:den>
            </m:f>
          </m:e>
        </m:d>
        <m:r>
          <w:rPr>
            <w:rFonts w:ascii="Cambria Math" w:hAnsi="Cambria Math"/>
          </w:rPr>
          <m:t>×Rref</m:t>
        </m:r>
      </m:oMath>
    </w:p>
    <w:p w14:paraId="7F45A693" w14:textId="31779F03" w:rsidR="00CB730A" w:rsidRDefault="00023F78" w:rsidP="002F2428">
      <w:pPr>
        <w:pStyle w:val="Paragraphedeliste"/>
        <w:numPr>
          <w:ilvl w:val="0"/>
          <w:numId w:val="28"/>
        </w:numPr>
      </w:pPr>
      <m:oMath>
        <m:r>
          <w:rPr>
            <w:rFonts w:ascii="Cambria Math" w:hAnsi="Cambria Math"/>
          </w:rPr>
          <m:t xml:space="preserve">avec FullScale = 2^23 (valeur maximale pour 24 bits signé).  </m:t>
        </m:r>
      </m:oMath>
    </w:p>
    <w:p w14:paraId="2E145934" w14:textId="77777777" w:rsidR="00CB730A" w:rsidRDefault="00CB730A" w:rsidP="00CB730A"/>
    <w:p w14:paraId="53C0D3BB" w14:textId="0A5F5565" w:rsidR="00FA09DF" w:rsidRDefault="00CB730A" w:rsidP="00CB730A">
      <w:r>
        <w:t xml:space="preserve">La présence du courant IDAC s’annule dans le rapport, car il traverse à la fois la sonde et la résistance de référence.  </w:t>
      </w:r>
    </w:p>
    <w:p w14:paraId="2FD6B0E4" w14:textId="77777777" w:rsidR="00FA09DF" w:rsidRPr="00FA09DF" w:rsidRDefault="00FA09DF" w:rsidP="00FA09DF">
      <w:pPr>
        <w:pStyle w:val="Titre3"/>
        <w:rPr>
          <w:szCs w:val="36"/>
        </w:rPr>
      </w:pPr>
      <w:bookmarkStart w:id="59" w:name="_Toc208212868"/>
      <w:r>
        <w:t>Fiche de calcul ADC</w:t>
      </w:r>
      <w:bookmarkEnd w:id="59"/>
    </w:p>
    <w:p w14:paraId="7F0C81D1" w14:textId="77777777" w:rsidR="0057268F" w:rsidRDefault="0057268F" w:rsidP="00CE2E23">
      <w:r>
        <w:t xml:space="preserve">Pour valider le dimensionnement de l’ADC, j’ai établi une fiche de calcul permettant de vérifier les plages de mesure en fonction des paramètres configurables.  </w:t>
      </w:r>
    </w:p>
    <w:p w14:paraId="1DDD21B8" w14:textId="77777777" w:rsidR="0057268F" w:rsidRDefault="0057268F" w:rsidP="00CE2E23"/>
    <w:p w14:paraId="494B2070" w14:textId="47634DCF" w:rsidR="002A036F" w:rsidRDefault="0057268F" w:rsidP="00CE2E23">
      <w:r>
        <w:t xml:space="preserve">Les points de contrôle de la mesure sont les suivants :  </w:t>
      </w:r>
    </w:p>
    <w:p w14:paraId="6AF7474E" w14:textId="77777777" w:rsidR="002A036F" w:rsidRDefault="002A036F" w:rsidP="002F2428">
      <w:pPr>
        <w:pStyle w:val="Paragraphedeliste"/>
        <w:numPr>
          <w:ilvl w:val="0"/>
          <w:numId w:val="8"/>
        </w:numPr>
      </w:pPr>
      <w:r>
        <w:t>R à -15[°C]</w:t>
      </w:r>
    </w:p>
    <w:p w14:paraId="2B777073" w14:textId="77777777" w:rsidR="002A036F" w:rsidRDefault="002A036F" w:rsidP="002F2428">
      <w:pPr>
        <w:pStyle w:val="Paragraphedeliste"/>
        <w:numPr>
          <w:ilvl w:val="1"/>
          <w:numId w:val="8"/>
        </w:numPr>
      </w:pPr>
      <w:r>
        <w:t>Description : résistance de la sonde à -15°C.</w:t>
      </w:r>
    </w:p>
    <w:p w14:paraId="2021C206" w14:textId="77777777" w:rsidR="002A036F" w:rsidRDefault="002A036F" w:rsidP="002F2428">
      <w:pPr>
        <w:pStyle w:val="Paragraphedeliste"/>
        <w:numPr>
          <w:ilvl w:val="1"/>
          <w:numId w:val="8"/>
        </w:numPr>
      </w:pPr>
      <w:r>
        <w:t>Formule : valeur issue du CdC (non calculée).</w:t>
      </w:r>
    </w:p>
    <w:p w14:paraId="58EC812D" w14:textId="5BA80E72" w:rsidR="002A036F" w:rsidRDefault="002A036F" w:rsidP="002F2428">
      <w:pPr>
        <w:pStyle w:val="Paragraphedeliste"/>
        <w:numPr>
          <w:ilvl w:val="1"/>
          <w:numId w:val="8"/>
        </w:numPr>
      </w:pPr>
      <w:r>
        <w:t>Limites : utiliser la valeur extrême avec tolérance si fournie.</w:t>
      </w:r>
    </w:p>
    <w:p w14:paraId="04247DF5" w14:textId="77777777" w:rsidR="002A036F" w:rsidRDefault="002A036F" w:rsidP="002F2428">
      <w:pPr>
        <w:pStyle w:val="Paragraphedeliste"/>
        <w:numPr>
          <w:ilvl w:val="0"/>
          <w:numId w:val="8"/>
        </w:numPr>
      </w:pPr>
      <w:r>
        <w:t>R à +40[°C]</w:t>
      </w:r>
    </w:p>
    <w:p w14:paraId="0700D4FB" w14:textId="77777777" w:rsidR="002A036F" w:rsidRDefault="002A036F" w:rsidP="002F2428">
      <w:pPr>
        <w:pStyle w:val="Paragraphedeliste"/>
        <w:numPr>
          <w:ilvl w:val="1"/>
          <w:numId w:val="8"/>
        </w:numPr>
      </w:pPr>
      <w:r>
        <w:t>Description : résistance de la sonde à +40°C.</w:t>
      </w:r>
    </w:p>
    <w:p w14:paraId="45F764C5" w14:textId="77777777" w:rsidR="002A036F" w:rsidRDefault="002A036F" w:rsidP="002F2428">
      <w:pPr>
        <w:pStyle w:val="Paragraphedeliste"/>
        <w:numPr>
          <w:ilvl w:val="1"/>
          <w:numId w:val="8"/>
        </w:numPr>
      </w:pPr>
      <w:r>
        <w:t>Formule : valeur issue du CdC (non calculée).</w:t>
      </w:r>
    </w:p>
    <w:p w14:paraId="72C0B90E" w14:textId="4D7DBD9C" w:rsidR="002A036F" w:rsidRDefault="002A036F" w:rsidP="002F2428">
      <w:pPr>
        <w:pStyle w:val="Paragraphedeliste"/>
        <w:numPr>
          <w:ilvl w:val="1"/>
          <w:numId w:val="8"/>
        </w:numPr>
      </w:pPr>
      <w:r>
        <w:t>Limites : utiliser la valeur extrême avec tolérance si fournie.</w:t>
      </w:r>
    </w:p>
    <w:p w14:paraId="6688467E" w14:textId="77777777" w:rsidR="002A036F" w:rsidRDefault="002A036F" w:rsidP="002F2428">
      <w:pPr>
        <w:pStyle w:val="Paragraphedeliste"/>
        <w:numPr>
          <w:ilvl w:val="0"/>
          <w:numId w:val="9"/>
        </w:numPr>
      </w:pPr>
      <w:r>
        <w:t>Rref [Ω]</w:t>
      </w:r>
    </w:p>
    <w:p w14:paraId="15054C15" w14:textId="77777777" w:rsidR="002A036F" w:rsidRDefault="002A036F" w:rsidP="002F2428">
      <w:pPr>
        <w:pStyle w:val="Paragraphedeliste"/>
        <w:numPr>
          <w:ilvl w:val="1"/>
          <w:numId w:val="9"/>
        </w:numPr>
      </w:pPr>
      <w:r>
        <w:t>Description : résistance de référence connectée via le MUX au bloc REFP0/REFN0 de l’ADC.</w:t>
      </w:r>
    </w:p>
    <w:p w14:paraId="07448239" w14:textId="77777777" w:rsidR="002A036F" w:rsidRDefault="002A036F" w:rsidP="002F2428">
      <w:pPr>
        <w:pStyle w:val="Paragraphedeliste"/>
        <w:numPr>
          <w:ilvl w:val="1"/>
          <w:numId w:val="9"/>
        </w:numPr>
      </w:pPr>
      <w:r>
        <w:t>Formule : valeur matérielle (2.2k, 2.7k, 10k, 100k).</w:t>
      </w:r>
    </w:p>
    <w:p w14:paraId="5D50D0F0" w14:textId="4B92535A" w:rsidR="002A036F" w:rsidRDefault="002A036F" w:rsidP="002F2428">
      <w:pPr>
        <w:pStyle w:val="Paragraphedeliste"/>
        <w:numPr>
          <w:ilvl w:val="1"/>
          <w:numId w:val="9"/>
        </w:numPr>
      </w:pPr>
      <w:r>
        <w:t>Limites : Vref = IDAC × Rref doit rester entre 0.3 V et 2.5 V.</w:t>
      </w:r>
    </w:p>
    <w:p w14:paraId="006C709E" w14:textId="77777777" w:rsidR="002A036F" w:rsidRDefault="002A036F" w:rsidP="002F2428">
      <w:pPr>
        <w:pStyle w:val="Paragraphedeliste"/>
        <w:numPr>
          <w:ilvl w:val="0"/>
          <w:numId w:val="9"/>
        </w:numPr>
      </w:pPr>
      <w:r>
        <w:t>IDAC [µA]</w:t>
      </w:r>
    </w:p>
    <w:p w14:paraId="5B290050" w14:textId="77777777" w:rsidR="002A036F" w:rsidRDefault="002A036F" w:rsidP="002F2428">
      <w:pPr>
        <w:pStyle w:val="Paragraphedeliste"/>
        <w:numPr>
          <w:ilvl w:val="1"/>
          <w:numId w:val="9"/>
        </w:numPr>
      </w:pPr>
      <w:r>
        <w:t>Description : courant d’excitation fourni par l’ADC pour traverser la sonde et Rref.</w:t>
      </w:r>
    </w:p>
    <w:p w14:paraId="4EFDEFA1" w14:textId="77777777" w:rsidR="002A036F" w:rsidRDefault="002A036F" w:rsidP="002F2428">
      <w:pPr>
        <w:pStyle w:val="Paragraphedeliste"/>
        <w:numPr>
          <w:ilvl w:val="1"/>
          <w:numId w:val="9"/>
        </w:numPr>
      </w:pPr>
      <w:r>
        <w:t>Formule : valeur discrète parmi {10, 50, 100, 250, 750, 1000, 1500, 2000}.</w:t>
      </w:r>
    </w:p>
    <w:p w14:paraId="44A01F60" w14:textId="3ECFA7FB" w:rsidR="002A036F" w:rsidRDefault="002A036F" w:rsidP="002F2428">
      <w:pPr>
        <w:pStyle w:val="Paragraphedeliste"/>
        <w:numPr>
          <w:ilvl w:val="1"/>
          <w:numId w:val="9"/>
        </w:numPr>
      </w:pPr>
      <w:r>
        <w:t>Limites : vérifier Vinj_max &lt; AVDD − 0.4 V et limiter l’auto-échauffement (Psonde = I² × Rsonde).</w:t>
      </w:r>
    </w:p>
    <w:p w14:paraId="4DE0924C" w14:textId="77777777" w:rsidR="002A036F" w:rsidRDefault="002A036F" w:rsidP="002F2428">
      <w:pPr>
        <w:pStyle w:val="Paragraphedeliste"/>
        <w:numPr>
          <w:ilvl w:val="0"/>
          <w:numId w:val="10"/>
        </w:numPr>
      </w:pPr>
      <w:r>
        <w:t>Gain</w:t>
      </w:r>
    </w:p>
    <w:p w14:paraId="3B594115" w14:textId="77777777" w:rsidR="002A036F" w:rsidRDefault="002A036F" w:rsidP="002F2428">
      <w:pPr>
        <w:pStyle w:val="Paragraphedeliste"/>
        <w:numPr>
          <w:ilvl w:val="1"/>
          <w:numId w:val="10"/>
        </w:numPr>
      </w:pPr>
      <w:r>
        <w:t>Description : gain du PGA interne appliqué à la tension différentielle sonde.</w:t>
      </w:r>
    </w:p>
    <w:p w14:paraId="6A228371" w14:textId="77777777" w:rsidR="002A036F" w:rsidRDefault="002A036F" w:rsidP="002F2428">
      <w:pPr>
        <w:pStyle w:val="Paragraphedeliste"/>
        <w:numPr>
          <w:ilvl w:val="1"/>
          <w:numId w:val="10"/>
        </w:numPr>
      </w:pPr>
      <w:r>
        <w:t>Formule : valeur programmée parmi {1, 2, 4, 8, 16, 32, 64, 128}.</w:t>
      </w:r>
    </w:p>
    <w:p w14:paraId="5E7AF52F" w14:textId="0712B505" w:rsidR="00BB78C4" w:rsidRDefault="002A036F" w:rsidP="002F2428">
      <w:pPr>
        <w:pStyle w:val="Paragraphedeliste"/>
        <w:numPr>
          <w:ilvl w:val="1"/>
          <w:numId w:val="10"/>
        </w:numPr>
      </w:pPr>
      <w:r>
        <w:t>Limites : condition Vsonde_max &lt; Vref / Gain.</w:t>
      </w:r>
    </w:p>
    <w:p w14:paraId="3C6F6638" w14:textId="7767A6E7" w:rsidR="002A036F" w:rsidRDefault="002A036F" w:rsidP="002F2428">
      <w:pPr>
        <w:pStyle w:val="Paragraphedeliste"/>
        <w:numPr>
          <w:ilvl w:val="0"/>
          <w:numId w:val="10"/>
        </w:numPr>
      </w:pPr>
      <w:r>
        <w:t>V @ Tmin mesurée [V]</w:t>
      </w:r>
    </w:p>
    <w:p w14:paraId="18B15793" w14:textId="77777777" w:rsidR="002A036F" w:rsidRDefault="002A036F" w:rsidP="002F2428">
      <w:pPr>
        <w:pStyle w:val="Paragraphedeliste"/>
        <w:numPr>
          <w:ilvl w:val="1"/>
          <w:numId w:val="10"/>
        </w:numPr>
      </w:pPr>
      <w:r>
        <w:t>Description : tension aux bornes de la sonde à -15°C.</w:t>
      </w:r>
    </w:p>
    <w:p w14:paraId="66796516" w14:textId="1A017623" w:rsidR="002A036F" w:rsidRDefault="002A036F" w:rsidP="002F2428">
      <w:pPr>
        <w:pStyle w:val="Paragraphedeliste"/>
        <w:numPr>
          <w:ilvl w:val="1"/>
          <w:numId w:val="10"/>
        </w:numPr>
      </w:pPr>
      <w:r>
        <w:t>Formule : Vsonde_min = IDAC × R(-15°C).</w:t>
      </w:r>
    </w:p>
    <w:p w14:paraId="49350F57" w14:textId="3730F3C0" w:rsidR="002A036F" w:rsidRDefault="002A036F" w:rsidP="002F2428">
      <w:pPr>
        <w:pStyle w:val="Paragraphedeliste"/>
        <w:numPr>
          <w:ilvl w:val="1"/>
          <w:numId w:val="10"/>
        </w:numPr>
      </w:pPr>
      <w:r>
        <w:t>Limites : doit être au-dessus du bruit ADC.</w:t>
      </w:r>
    </w:p>
    <w:p w14:paraId="139A4A29" w14:textId="77777777" w:rsidR="002A036F" w:rsidRDefault="002A036F" w:rsidP="002F2428">
      <w:pPr>
        <w:pStyle w:val="Paragraphedeliste"/>
        <w:numPr>
          <w:ilvl w:val="0"/>
          <w:numId w:val="11"/>
        </w:numPr>
      </w:pPr>
      <w:r>
        <w:t>V @ Tmax mesurée [V]</w:t>
      </w:r>
    </w:p>
    <w:p w14:paraId="211BBA4C" w14:textId="77777777" w:rsidR="002A036F" w:rsidRDefault="002A036F" w:rsidP="002F2428">
      <w:pPr>
        <w:pStyle w:val="Paragraphedeliste"/>
        <w:numPr>
          <w:ilvl w:val="1"/>
          <w:numId w:val="11"/>
        </w:numPr>
      </w:pPr>
      <w:r>
        <w:t>Description : tension aux bornes de la sonde à +40°C.</w:t>
      </w:r>
    </w:p>
    <w:p w14:paraId="3FC6C050" w14:textId="3A794CBC" w:rsidR="002A036F" w:rsidRDefault="002A036F" w:rsidP="002F2428">
      <w:pPr>
        <w:pStyle w:val="Paragraphedeliste"/>
        <w:numPr>
          <w:ilvl w:val="1"/>
          <w:numId w:val="11"/>
        </w:numPr>
      </w:pPr>
      <w:r>
        <w:t>Formule : Vsonde_max = IDAC × R(+40°C).</w:t>
      </w:r>
    </w:p>
    <w:p w14:paraId="46CC9A93" w14:textId="77777777" w:rsidR="002A036F" w:rsidRDefault="002A036F" w:rsidP="002F2428">
      <w:pPr>
        <w:pStyle w:val="Paragraphedeliste"/>
        <w:numPr>
          <w:ilvl w:val="1"/>
          <w:numId w:val="11"/>
        </w:numPr>
      </w:pPr>
      <w:r>
        <w:t>Limites : doit rester &lt; Vref / Gain.</w:t>
      </w:r>
    </w:p>
    <w:p w14:paraId="3252C741" w14:textId="77777777" w:rsidR="002A036F" w:rsidRDefault="002A036F" w:rsidP="002A036F"/>
    <w:p w14:paraId="6B676F66" w14:textId="77777777" w:rsidR="00CE2E23" w:rsidRDefault="00CE2E23" w:rsidP="002A036F"/>
    <w:p w14:paraId="2CB2D7E4" w14:textId="77777777" w:rsidR="002A036F" w:rsidRDefault="002A036F" w:rsidP="002F2428">
      <w:pPr>
        <w:pStyle w:val="Paragraphedeliste"/>
        <w:numPr>
          <w:ilvl w:val="0"/>
          <w:numId w:val="11"/>
        </w:numPr>
      </w:pPr>
      <w:r>
        <w:t>Vref [V]</w:t>
      </w:r>
    </w:p>
    <w:p w14:paraId="6411000C" w14:textId="77777777" w:rsidR="002A036F" w:rsidRDefault="002A036F" w:rsidP="002F2428">
      <w:pPr>
        <w:pStyle w:val="Paragraphedeliste"/>
        <w:numPr>
          <w:ilvl w:val="1"/>
          <w:numId w:val="11"/>
        </w:numPr>
      </w:pPr>
      <w:r>
        <w:t>Description : tension de référence ratiométrique appliquée à l’ADC.</w:t>
      </w:r>
    </w:p>
    <w:p w14:paraId="7B3BAB5D" w14:textId="41D0CF56" w:rsidR="002A036F" w:rsidRDefault="002A036F" w:rsidP="002F2428">
      <w:pPr>
        <w:pStyle w:val="Paragraphedeliste"/>
        <w:numPr>
          <w:ilvl w:val="1"/>
          <w:numId w:val="11"/>
        </w:numPr>
      </w:pPr>
      <w:r>
        <w:lastRenderedPageBreak/>
        <w:t xml:space="preserve">Formule : Vref = </w:t>
      </w:r>
      <w:r w:rsidR="00BB78C4">
        <w:t>I</w:t>
      </w:r>
      <w:r>
        <w:t>DAC × Rref.</w:t>
      </w:r>
    </w:p>
    <w:p w14:paraId="59653C72" w14:textId="086A8116" w:rsidR="002A036F" w:rsidRDefault="002A036F" w:rsidP="002F2428">
      <w:pPr>
        <w:pStyle w:val="Paragraphedeliste"/>
        <w:numPr>
          <w:ilvl w:val="1"/>
          <w:numId w:val="11"/>
        </w:numPr>
      </w:pPr>
      <w:r>
        <w:t>Limites : 0.3 V ≤ Vref ≤ 2.5 V.</w:t>
      </w:r>
    </w:p>
    <w:p w14:paraId="1BCCD076" w14:textId="77777777" w:rsidR="002A036F" w:rsidRDefault="002A036F" w:rsidP="002F2428">
      <w:pPr>
        <w:pStyle w:val="Paragraphedeliste"/>
        <w:numPr>
          <w:ilvl w:val="0"/>
          <w:numId w:val="11"/>
        </w:numPr>
      </w:pPr>
      <w:r>
        <w:t>Vnode max [V]</w:t>
      </w:r>
    </w:p>
    <w:p w14:paraId="1B65F9B0" w14:textId="77777777" w:rsidR="002A036F" w:rsidRDefault="002A036F" w:rsidP="002F2428">
      <w:pPr>
        <w:pStyle w:val="Paragraphedeliste"/>
        <w:numPr>
          <w:ilvl w:val="1"/>
          <w:numId w:val="11"/>
        </w:numPr>
      </w:pPr>
      <w:r>
        <w:t>Description : tension maximale au nœud d’injection IDAC (somme Vsonde_max + Vref).</w:t>
      </w:r>
    </w:p>
    <w:p w14:paraId="32289EF8" w14:textId="77777777" w:rsidR="002A036F" w:rsidRDefault="002A036F" w:rsidP="002F2428">
      <w:pPr>
        <w:pStyle w:val="Paragraphedeliste"/>
        <w:numPr>
          <w:ilvl w:val="1"/>
          <w:numId w:val="11"/>
        </w:numPr>
      </w:pPr>
      <w:r>
        <w:t>Formule : Vnode_max = Vsonde_max + Vref.</w:t>
      </w:r>
    </w:p>
    <w:p w14:paraId="263E6B31" w14:textId="2FFAC9F8" w:rsidR="002A036F" w:rsidRDefault="002A036F" w:rsidP="002F2428">
      <w:pPr>
        <w:pStyle w:val="Paragraphedeliste"/>
        <w:numPr>
          <w:ilvl w:val="1"/>
          <w:numId w:val="11"/>
        </w:numPr>
      </w:pPr>
      <w:r>
        <w:t>Limites : doit être &lt; AVDD − 0.4 V.</w:t>
      </w:r>
    </w:p>
    <w:p w14:paraId="43A302B4" w14:textId="77777777" w:rsidR="002A036F" w:rsidRDefault="002A036F" w:rsidP="002F2428">
      <w:pPr>
        <w:pStyle w:val="Paragraphedeliste"/>
        <w:numPr>
          <w:ilvl w:val="0"/>
          <w:numId w:val="11"/>
        </w:numPr>
      </w:pPr>
      <w:r>
        <w:t>FS_ADC</w:t>
      </w:r>
    </w:p>
    <w:p w14:paraId="5FAB8D4E" w14:textId="77777777" w:rsidR="002A036F" w:rsidRDefault="002A036F" w:rsidP="002F2428">
      <w:pPr>
        <w:pStyle w:val="Paragraphedeliste"/>
        <w:numPr>
          <w:ilvl w:val="1"/>
          <w:numId w:val="11"/>
        </w:numPr>
      </w:pPr>
      <w:r>
        <w:t>Description : demi-pleine échelle effective du convertisseur après PGA.</w:t>
      </w:r>
    </w:p>
    <w:p w14:paraId="5358C1FA" w14:textId="77777777" w:rsidR="002A036F" w:rsidRDefault="002A036F" w:rsidP="002F2428">
      <w:pPr>
        <w:pStyle w:val="Paragraphedeliste"/>
        <w:numPr>
          <w:ilvl w:val="1"/>
          <w:numId w:val="11"/>
        </w:numPr>
      </w:pPr>
      <w:r>
        <w:t>Formule : FS_ADC = Vref / Gain.</w:t>
      </w:r>
    </w:p>
    <w:p w14:paraId="69CA65F4" w14:textId="4CF2362F" w:rsidR="002A036F" w:rsidRDefault="002A036F" w:rsidP="002F2428">
      <w:pPr>
        <w:pStyle w:val="Paragraphedeliste"/>
        <w:numPr>
          <w:ilvl w:val="1"/>
          <w:numId w:val="11"/>
        </w:numPr>
      </w:pPr>
      <w:r>
        <w:t>Limites : borne supérieure de la tension différentielle de la sonde.</w:t>
      </w:r>
    </w:p>
    <w:p w14:paraId="14B6303D" w14:textId="77777777" w:rsidR="002A036F" w:rsidRDefault="002A036F" w:rsidP="002F2428">
      <w:pPr>
        <w:pStyle w:val="Paragraphedeliste"/>
        <w:numPr>
          <w:ilvl w:val="0"/>
          <w:numId w:val="11"/>
        </w:numPr>
      </w:pPr>
      <w:r>
        <w:t>DV [V]</w:t>
      </w:r>
    </w:p>
    <w:p w14:paraId="2C654B89" w14:textId="77777777" w:rsidR="002A036F" w:rsidRDefault="002A036F" w:rsidP="002F2428">
      <w:pPr>
        <w:pStyle w:val="Paragraphedeliste"/>
        <w:numPr>
          <w:ilvl w:val="1"/>
          <w:numId w:val="11"/>
        </w:numPr>
      </w:pPr>
      <w:r>
        <w:t>Description : amplitude de variation de la tension sonde entre -15°C et +40°C.</w:t>
      </w:r>
    </w:p>
    <w:p w14:paraId="450F8329" w14:textId="77777777" w:rsidR="002A036F" w:rsidRDefault="002A036F" w:rsidP="002F2428">
      <w:pPr>
        <w:pStyle w:val="Paragraphedeliste"/>
        <w:numPr>
          <w:ilvl w:val="1"/>
          <w:numId w:val="11"/>
        </w:numPr>
      </w:pPr>
      <w:r>
        <w:t>Formule : DV = Vsonde_max − Vsonde_min.</w:t>
      </w:r>
    </w:p>
    <w:p w14:paraId="2EF84454" w14:textId="18F7B19F" w:rsidR="002A036F" w:rsidRDefault="002A036F" w:rsidP="002F2428">
      <w:pPr>
        <w:pStyle w:val="Paragraphedeliste"/>
        <w:numPr>
          <w:ilvl w:val="1"/>
          <w:numId w:val="11"/>
        </w:numPr>
      </w:pPr>
      <w:r>
        <w:t>Limites : doit exploiter une part significative de FS_ADC.</w:t>
      </w:r>
    </w:p>
    <w:p w14:paraId="05621EF7" w14:textId="77777777" w:rsidR="002A036F" w:rsidRDefault="002A036F" w:rsidP="002F2428">
      <w:pPr>
        <w:pStyle w:val="Paragraphedeliste"/>
        <w:numPr>
          <w:ilvl w:val="0"/>
          <w:numId w:val="11"/>
        </w:numPr>
      </w:pPr>
      <w:r>
        <w:t>Dvout [V]</w:t>
      </w:r>
    </w:p>
    <w:p w14:paraId="204A920B" w14:textId="77777777" w:rsidR="002A036F" w:rsidRDefault="002A036F" w:rsidP="002F2428">
      <w:pPr>
        <w:pStyle w:val="Paragraphedeliste"/>
        <w:numPr>
          <w:ilvl w:val="1"/>
          <w:numId w:val="11"/>
        </w:numPr>
      </w:pPr>
      <w:r>
        <w:t>Description : amplitude en sortie du PGA sur la plage de température.</w:t>
      </w:r>
    </w:p>
    <w:p w14:paraId="67D17F31" w14:textId="77777777" w:rsidR="002A036F" w:rsidRDefault="002A036F" w:rsidP="002F2428">
      <w:pPr>
        <w:pStyle w:val="Paragraphedeliste"/>
        <w:numPr>
          <w:ilvl w:val="1"/>
          <w:numId w:val="11"/>
        </w:numPr>
      </w:pPr>
      <w:r>
        <w:t>Formule : Dvout = Gain × DV.</w:t>
      </w:r>
    </w:p>
    <w:p w14:paraId="65B8076C" w14:textId="2D905B2F" w:rsidR="002A036F" w:rsidRDefault="002A036F" w:rsidP="002F2428">
      <w:pPr>
        <w:pStyle w:val="Paragraphedeliste"/>
        <w:numPr>
          <w:ilvl w:val="1"/>
          <w:numId w:val="11"/>
        </w:numPr>
      </w:pPr>
      <w:r>
        <w:t>Limites : doit rester &lt; Vref pour ne pas saturer.</w:t>
      </w:r>
    </w:p>
    <w:p w14:paraId="6001A00F" w14:textId="6AE7F5B1" w:rsidR="002A036F" w:rsidRDefault="002A036F" w:rsidP="002F2428">
      <w:pPr>
        <w:pStyle w:val="Paragraphedeliste"/>
        <w:numPr>
          <w:ilvl w:val="0"/>
          <w:numId w:val="11"/>
        </w:numPr>
      </w:pPr>
      <w:r>
        <w:t>Amp</w:t>
      </w:r>
      <w:r w:rsidR="00CE2E23">
        <w:t>l</w:t>
      </w:r>
      <w:r>
        <w:t>itude numérique [V]</w:t>
      </w:r>
    </w:p>
    <w:p w14:paraId="396659E2" w14:textId="77777777" w:rsidR="002A036F" w:rsidRDefault="002A036F" w:rsidP="002F2428">
      <w:pPr>
        <w:pStyle w:val="Paragraphedeliste"/>
        <w:numPr>
          <w:ilvl w:val="1"/>
          <w:numId w:val="11"/>
        </w:numPr>
      </w:pPr>
      <w:r>
        <w:t>Description : amplitude équivalente en pleine échelle numérique après conversion.</w:t>
      </w:r>
    </w:p>
    <w:p w14:paraId="2693054D" w14:textId="77777777" w:rsidR="002A036F" w:rsidRDefault="002A036F" w:rsidP="002F2428">
      <w:pPr>
        <w:pStyle w:val="Paragraphedeliste"/>
        <w:numPr>
          <w:ilvl w:val="1"/>
          <w:numId w:val="11"/>
        </w:numPr>
      </w:pPr>
      <w:r>
        <w:t>Formule : Amplitude = (DV / FS_ADC) × Vref.</w:t>
      </w:r>
    </w:p>
    <w:p w14:paraId="1C987240" w14:textId="79B28AC3" w:rsidR="002A036F" w:rsidRDefault="002A036F" w:rsidP="002F2428">
      <w:pPr>
        <w:pStyle w:val="Paragraphedeliste"/>
        <w:numPr>
          <w:ilvl w:val="1"/>
          <w:numId w:val="11"/>
        </w:numPr>
      </w:pPr>
      <w:r>
        <w:t>Limites : cohérente avec l’échelle 2^23 codes.</w:t>
      </w:r>
    </w:p>
    <w:p w14:paraId="1F63CFB4" w14:textId="77777777" w:rsidR="002A036F" w:rsidRDefault="002A036F" w:rsidP="002F2428">
      <w:pPr>
        <w:pStyle w:val="Paragraphedeliste"/>
        <w:numPr>
          <w:ilvl w:val="0"/>
          <w:numId w:val="11"/>
        </w:numPr>
      </w:pPr>
      <w:r>
        <w:t>Utilisation de la plage ADC [%]</w:t>
      </w:r>
    </w:p>
    <w:p w14:paraId="5323E6AF" w14:textId="77777777" w:rsidR="002A036F" w:rsidRDefault="002A036F" w:rsidP="002F2428">
      <w:pPr>
        <w:pStyle w:val="Paragraphedeliste"/>
        <w:numPr>
          <w:ilvl w:val="1"/>
          <w:numId w:val="11"/>
        </w:numPr>
      </w:pPr>
      <w:r>
        <w:t>Description : pourcentage de la pleine échelle utilisé par DV.</w:t>
      </w:r>
    </w:p>
    <w:p w14:paraId="2355AD8E" w14:textId="77777777" w:rsidR="002A036F" w:rsidRDefault="002A036F" w:rsidP="002F2428">
      <w:pPr>
        <w:pStyle w:val="Paragraphedeliste"/>
        <w:numPr>
          <w:ilvl w:val="1"/>
          <w:numId w:val="11"/>
        </w:numPr>
      </w:pPr>
      <w:r>
        <w:t>Formule : Utilisation = 100 × DV / FS_ADC.</w:t>
      </w:r>
    </w:p>
    <w:p w14:paraId="14E08D64" w14:textId="282FF69D" w:rsidR="002A036F" w:rsidRDefault="002A036F" w:rsidP="002F2428">
      <w:pPr>
        <w:pStyle w:val="Paragraphedeliste"/>
        <w:numPr>
          <w:ilvl w:val="1"/>
          <w:numId w:val="11"/>
        </w:numPr>
      </w:pPr>
      <w:r>
        <w:t>Limites : viser entre 60 % et 95 %.</w:t>
      </w:r>
    </w:p>
    <w:p w14:paraId="059CF386" w14:textId="77777777" w:rsidR="002A036F" w:rsidRDefault="002A036F" w:rsidP="002F2428">
      <w:pPr>
        <w:pStyle w:val="Paragraphedeliste"/>
        <w:numPr>
          <w:ilvl w:val="0"/>
          <w:numId w:val="11"/>
        </w:numPr>
      </w:pPr>
      <w:r>
        <w:t>Résolution réelle en [°C]</w:t>
      </w:r>
    </w:p>
    <w:p w14:paraId="71370603" w14:textId="77777777" w:rsidR="002A036F" w:rsidRDefault="002A036F" w:rsidP="002F2428">
      <w:pPr>
        <w:pStyle w:val="Paragraphedeliste"/>
        <w:numPr>
          <w:ilvl w:val="1"/>
          <w:numId w:val="11"/>
        </w:numPr>
      </w:pPr>
      <w:r>
        <w:t>Description : variation de température correspondant à un code ADC.</w:t>
      </w:r>
    </w:p>
    <w:p w14:paraId="66EE92FB" w14:textId="235BDD7D" w:rsidR="002A036F" w:rsidRDefault="002A036F" w:rsidP="002F2428">
      <w:pPr>
        <w:pStyle w:val="Paragraphedeliste"/>
        <w:numPr>
          <w:ilvl w:val="1"/>
          <w:numId w:val="11"/>
        </w:numPr>
      </w:pPr>
      <w:r>
        <w:t xml:space="preserve">Formule : Résolution = ΔT / Codes_DV  avec ΔT = </w:t>
      </w:r>
      <w:r w:rsidR="0035674D">
        <w:t>46.5</w:t>
      </w:r>
      <w:r>
        <w:t xml:space="preserve"> °C.</w:t>
      </w:r>
    </w:p>
    <w:p w14:paraId="5BB18EA4" w14:textId="73ADBAFA" w:rsidR="002A036F" w:rsidRDefault="002A036F" w:rsidP="002F2428">
      <w:pPr>
        <w:pStyle w:val="Paragraphedeliste"/>
        <w:numPr>
          <w:ilvl w:val="1"/>
          <w:numId w:val="11"/>
        </w:numPr>
      </w:pPr>
      <w:r>
        <w:t>Limites : plus petit = meilleure résolution ; éviter &gt; 0.001 °C/code.</w:t>
      </w:r>
    </w:p>
    <w:p w14:paraId="45BA2356" w14:textId="77777777" w:rsidR="002A036F" w:rsidRDefault="002A036F" w:rsidP="002F2428">
      <w:pPr>
        <w:pStyle w:val="Paragraphedeliste"/>
        <w:numPr>
          <w:ilvl w:val="0"/>
          <w:numId w:val="11"/>
        </w:numPr>
      </w:pPr>
      <w:r>
        <w:t>Taux de variation numérique par [°C]</w:t>
      </w:r>
    </w:p>
    <w:p w14:paraId="10EA7A74" w14:textId="77777777" w:rsidR="002A036F" w:rsidRDefault="002A036F" w:rsidP="002F2428">
      <w:pPr>
        <w:pStyle w:val="Paragraphedeliste"/>
        <w:numPr>
          <w:ilvl w:val="1"/>
          <w:numId w:val="11"/>
        </w:numPr>
      </w:pPr>
      <w:r>
        <w:t>Description : nombre de codes ADC par degré Celsius.</w:t>
      </w:r>
    </w:p>
    <w:p w14:paraId="0E687050" w14:textId="0E3AF5DF" w:rsidR="002A036F" w:rsidRDefault="002A036F" w:rsidP="002F2428">
      <w:pPr>
        <w:pStyle w:val="Paragraphedeliste"/>
        <w:numPr>
          <w:ilvl w:val="1"/>
          <w:numId w:val="11"/>
        </w:numPr>
      </w:pPr>
      <w:r>
        <w:t xml:space="preserve">Formule : Codes_par_°C = Codes_DV / ΔT avec ΔT = </w:t>
      </w:r>
      <w:r w:rsidR="0035674D">
        <w:t>46.5</w:t>
      </w:r>
      <w:r>
        <w:t xml:space="preserve"> °C.</w:t>
      </w:r>
    </w:p>
    <w:p w14:paraId="57C8AD49" w14:textId="63916105" w:rsidR="0035674D" w:rsidRPr="00CE2E23" w:rsidRDefault="002A036F" w:rsidP="002F2428">
      <w:pPr>
        <w:pStyle w:val="Paragraphedeliste"/>
        <w:numPr>
          <w:ilvl w:val="1"/>
          <w:numId w:val="11"/>
        </w:numPr>
        <w:rPr>
          <w:szCs w:val="36"/>
        </w:rPr>
      </w:pPr>
      <w:r>
        <w:t>Limites : viser &gt; 80 000 codes/°C pour assurer une bonne précision.</w:t>
      </w:r>
    </w:p>
    <w:p w14:paraId="48ACB15F" w14:textId="77777777" w:rsidR="0035674D" w:rsidRDefault="0035674D" w:rsidP="002F2428">
      <w:pPr>
        <w:pStyle w:val="Paragraphedeliste"/>
        <w:numPr>
          <w:ilvl w:val="0"/>
          <w:numId w:val="12"/>
        </w:numPr>
      </w:pPr>
      <w:r>
        <w:t>P @ Tmin mesurée</w:t>
      </w:r>
    </w:p>
    <w:p w14:paraId="241D59E9" w14:textId="77777777" w:rsidR="0035674D" w:rsidRDefault="0035674D" w:rsidP="002F2428">
      <w:pPr>
        <w:pStyle w:val="Paragraphedeliste"/>
        <w:numPr>
          <w:ilvl w:val="1"/>
          <w:numId w:val="12"/>
        </w:numPr>
      </w:pPr>
      <w:r>
        <w:t>Description : puissance dissipée dans la sonde à -15°C.</w:t>
      </w:r>
    </w:p>
    <w:p w14:paraId="150F15AA" w14:textId="25446F04" w:rsidR="0035674D" w:rsidRDefault="0035674D" w:rsidP="002F2428">
      <w:pPr>
        <w:pStyle w:val="Paragraphedeliste"/>
        <w:numPr>
          <w:ilvl w:val="1"/>
          <w:numId w:val="12"/>
        </w:numPr>
      </w:pPr>
      <w:r>
        <w:t>Formule : P = IDAC</w:t>
      </w:r>
      <w:r w:rsidR="00272928">
        <w:t>^2</w:t>
      </w:r>
      <w:r>
        <w:t xml:space="preserve"> × R(-15°C).</w:t>
      </w:r>
    </w:p>
    <w:p w14:paraId="7BFD02CE" w14:textId="1D58B4F4" w:rsidR="0035674D" w:rsidRDefault="0035674D" w:rsidP="002F2428">
      <w:pPr>
        <w:pStyle w:val="Paragraphedeliste"/>
        <w:numPr>
          <w:ilvl w:val="1"/>
          <w:numId w:val="12"/>
        </w:numPr>
      </w:pPr>
      <w:r>
        <w:t>Limites : doit rester faible pour éviter l’auto-échauffement.</w:t>
      </w:r>
    </w:p>
    <w:p w14:paraId="3461A0D5" w14:textId="77777777" w:rsidR="0035674D" w:rsidRDefault="0035674D" w:rsidP="002F2428">
      <w:pPr>
        <w:pStyle w:val="Paragraphedeliste"/>
        <w:numPr>
          <w:ilvl w:val="0"/>
          <w:numId w:val="12"/>
        </w:numPr>
      </w:pPr>
      <w:r>
        <w:t>P @ Tmax mesurée</w:t>
      </w:r>
    </w:p>
    <w:p w14:paraId="2063D8EF" w14:textId="77777777" w:rsidR="0035674D" w:rsidRDefault="0035674D" w:rsidP="002F2428">
      <w:pPr>
        <w:pStyle w:val="Paragraphedeliste"/>
        <w:numPr>
          <w:ilvl w:val="1"/>
          <w:numId w:val="12"/>
        </w:numPr>
      </w:pPr>
      <w:r>
        <w:t>Description : puissance dissipée dans la sonde à +40°C.</w:t>
      </w:r>
    </w:p>
    <w:p w14:paraId="3185FC3A" w14:textId="252D4DE9" w:rsidR="0035674D" w:rsidRDefault="0035674D" w:rsidP="002F2428">
      <w:pPr>
        <w:pStyle w:val="Paragraphedeliste"/>
        <w:numPr>
          <w:ilvl w:val="1"/>
          <w:numId w:val="12"/>
        </w:numPr>
      </w:pPr>
      <w:r>
        <w:t xml:space="preserve">Formule : P = </w:t>
      </w:r>
      <w:r w:rsidR="00272928">
        <w:t>I</w:t>
      </w:r>
      <w:r>
        <w:t>DAC</w:t>
      </w:r>
      <w:r w:rsidR="00272928">
        <w:t>^2</w:t>
      </w:r>
      <w:r>
        <w:t xml:space="preserve">  × R(+40°C).</w:t>
      </w:r>
    </w:p>
    <w:p w14:paraId="73791470" w14:textId="16313FC4" w:rsidR="0035674D" w:rsidRDefault="0035674D" w:rsidP="002F2428">
      <w:pPr>
        <w:pStyle w:val="Paragraphedeliste"/>
        <w:numPr>
          <w:ilvl w:val="1"/>
          <w:numId w:val="12"/>
        </w:numPr>
      </w:pPr>
      <w:r>
        <w:t>Limites : doit rester faible pour éviter l’auto-échauffement.</w:t>
      </w:r>
    </w:p>
    <w:p w14:paraId="071200E8" w14:textId="77777777" w:rsidR="0035674D" w:rsidRDefault="0035674D" w:rsidP="002F2428">
      <w:pPr>
        <w:pStyle w:val="Paragraphedeliste"/>
        <w:numPr>
          <w:ilvl w:val="0"/>
          <w:numId w:val="12"/>
        </w:numPr>
      </w:pPr>
      <w:r>
        <w:t>Déviation min en [°C]/mW</w:t>
      </w:r>
    </w:p>
    <w:p w14:paraId="58B96D44" w14:textId="77777777" w:rsidR="0035674D" w:rsidRDefault="0035674D" w:rsidP="002F2428">
      <w:pPr>
        <w:pStyle w:val="Paragraphedeliste"/>
        <w:numPr>
          <w:ilvl w:val="1"/>
          <w:numId w:val="12"/>
        </w:numPr>
      </w:pPr>
      <w:r>
        <w:t>Description : élévation de température estimée par mW dissipé à -15°C.</w:t>
      </w:r>
    </w:p>
    <w:p w14:paraId="5CA1B141" w14:textId="77777777" w:rsidR="0035674D" w:rsidRDefault="0035674D" w:rsidP="002F2428">
      <w:pPr>
        <w:pStyle w:val="Paragraphedeliste"/>
        <w:numPr>
          <w:ilvl w:val="1"/>
          <w:numId w:val="12"/>
        </w:numPr>
      </w:pPr>
      <w:r>
        <w:t>Formule : ΔT/Pmin = valeur constructeur ou calculée.</w:t>
      </w:r>
    </w:p>
    <w:p w14:paraId="76864600" w14:textId="442EC691" w:rsidR="0035674D" w:rsidRDefault="0035674D" w:rsidP="0035674D">
      <w:pPr>
        <w:pStyle w:val="Paragraphedeliste"/>
        <w:numPr>
          <w:ilvl w:val="1"/>
          <w:numId w:val="12"/>
        </w:numPr>
      </w:pPr>
      <w:r>
        <w:t>Limites : vérifier que l’élévation reste négligeable (&lt;0.1°C).</w:t>
      </w:r>
    </w:p>
    <w:p w14:paraId="18385A6D" w14:textId="77777777" w:rsidR="0035674D" w:rsidRDefault="0035674D" w:rsidP="002F2428">
      <w:pPr>
        <w:pStyle w:val="Paragraphedeliste"/>
        <w:numPr>
          <w:ilvl w:val="0"/>
          <w:numId w:val="12"/>
        </w:numPr>
      </w:pPr>
      <w:r>
        <w:t>Déviation max en [°C]/mW</w:t>
      </w:r>
    </w:p>
    <w:p w14:paraId="44F1B4C8" w14:textId="77777777" w:rsidR="0035674D" w:rsidRDefault="0035674D" w:rsidP="002F2428">
      <w:pPr>
        <w:pStyle w:val="Paragraphedeliste"/>
        <w:numPr>
          <w:ilvl w:val="1"/>
          <w:numId w:val="12"/>
        </w:numPr>
      </w:pPr>
      <w:r>
        <w:t>Description : élévation de température estimée par mW dissipé à +40°C.</w:t>
      </w:r>
    </w:p>
    <w:p w14:paraId="07B12471" w14:textId="77777777" w:rsidR="0035674D" w:rsidRDefault="0035674D" w:rsidP="002F2428">
      <w:pPr>
        <w:pStyle w:val="Paragraphedeliste"/>
        <w:numPr>
          <w:ilvl w:val="1"/>
          <w:numId w:val="12"/>
        </w:numPr>
      </w:pPr>
      <w:r>
        <w:t>Formule : ΔT/Pmax = valeur constructeur ou calculée.</w:t>
      </w:r>
    </w:p>
    <w:p w14:paraId="77E754E7" w14:textId="77777777" w:rsidR="00F41742" w:rsidRPr="00F41742" w:rsidRDefault="0035674D" w:rsidP="002F2428">
      <w:pPr>
        <w:pStyle w:val="Paragraphedeliste"/>
        <w:numPr>
          <w:ilvl w:val="1"/>
          <w:numId w:val="12"/>
        </w:numPr>
        <w:rPr>
          <w:szCs w:val="36"/>
        </w:rPr>
      </w:pPr>
      <w:r>
        <w:t>Limites : vérifier que l’élévation reste négligeable (&lt;0.1°C).</w:t>
      </w:r>
    </w:p>
    <w:p w14:paraId="23C2E75D" w14:textId="77777777" w:rsidR="00F41742" w:rsidRDefault="00F41742" w:rsidP="00F41742">
      <w:pPr>
        <w:sectPr w:rsidR="00F41742" w:rsidSect="006163A2">
          <w:endnotePr>
            <w:numFmt w:val="decimal"/>
          </w:endnotePr>
          <w:pgSz w:w="11906" w:h="16838" w:code="9"/>
          <w:pgMar w:top="709" w:right="851" w:bottom="720" w:left="1440" w:header="720" w:footer="720" w:gutter="0"/>
          <w:cols w:space="720"/>
          <w:noEndnote/>
          <w:docGrid w:linePitch="326"/>
        </w:sectPr>
      </w:pPr>
    </w:p>
    <w:p w14:paraId="6588DEBF" w14:textId="77777777" w:rsidR="001E1909" w:rsidRPr="001E1909" w:rsidRDefault="001E1909" w:rsidP="001E1909">
      <w:pPr>
        <w:pStyle w:val="Titre4"/>
        <w:rPr>
          <w:szCs w:val="36"/>
        </w:rPr>
      </w:pPr>
      <w:bookmarkStart w:id="60" w:name="_Toc208212869"/>
      <w:r>
        <w:lastRenderedPageBreak/>
        <w:t>Résultat de la fiche de calcul</w:t>
      </w:r>
      <w:bookmarkEnd w:id="60"/>
      <w:r>
        <w:t xml:space="preserve"> </w:t>
      </w:r>
    </w:p>
    <w:p w14:paraId="32112CCA" w14:textId="77777777" w:rsidR="009C1659" w:rsidRDefault="009C1659" w:rsidP="009C1659">
      <w:r w:rsidRPr="009C1659">
        <w:rPr>
          <w:noProof/>
        </w:rPr>
        <w:drawing>
          <wp:inline distT="0" distB="0" distL="0" distR="0" wp14:anchorId="11792273" wp14:editId="5E88DBAD">
            <wp:extent cx="8149132" cy="1533152"/>
            <wp:effectExtent l="0" t="0" r="4445" b="0"/>
            <wp:docPr id="138121378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8170694" cy="1537209"/>
                    </a:xfrm>
                    <a:prstGeom prst="rect">
                      <a:avLst/>
                    </a:prstGeom>
                    <a:noFill/>
                    <a:ln>
                      <a:noFill/>
                    </a:ln>
                  </pic:spPr>
                </pic:pic>
              </a:graphicData>
            </a:graphic>
          </wp:inline>
        </w:drawing>
      </w:r>
    </w:p>
    <w:p w14:paraId="55A5E769" w14:textId="77777777" w:rsidR="009C1659" w:rsidRDefault="009C1659" w:rsidP="009C1659">
      <w:r w:rsidRPr="009C1659">
        <w:rPr>
          <w:noProof/>
        </w:rPr>
        <w:drawing>
          <wp:inline distT="0" distB="0" distL="0" distR="0" wp14:anchorId="0BBF3F51" wp14:editId="6A77EED2">
            <wp:extent cx="8148955" cy="1638887"/>
            <wp:effectExtent l="0" t="0" r="4445" b="0"/>
            <wp:docPr id="105390520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8172825" cy="1643688"/>
                    </a:xfrm>
                    <a:prstGeom prst="rect">
                      <a:avLst/>
                    </a:prstGeom>
                    <a:noFill/>
                    <a:ln>
                      <a:noFill/>
                    </a:ln>
                  </pic:spPr>
                </pic:pic>
              </a:graphicData>
            </a:graphic>
          </wp:inline>
        </w:drawing>
      </w:r>
    </w:p>
    <w:p w14:paraId="5ACEF4CF" w14:textId="77777777" w:rsidR="009C1659" w:rsidRDefault="009C1659" w:rsidP="009C1659">
      <w:r w:rsidRPr="009C1659">
        <w:rPr>
          <w:noProof/>
        </w:rPr>
        <w:drawing>
          <wp:inline distT="0" distB="0" distL="0" distR="0" wp14:anchorId="210FC762" wp14:editId="3D1A8835">
            <wp:extent cx="8148955" cy="1638887"/>
            <wp:effectExtent l="0" t="0" r="4445" b="0"/>
            <wp:docPr id="114467199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8183291" cy="1645792"/>
                    </a:xfrm>
                    <a:prstGeom prst="rect">
                      <a:avLst/>
                    </a:prstGeom>
                    <a:noFill/>
                    <a:ln>
                      <a:noFill/>
                    </a:ln>
                  </pic:spPr>
                </pic:pic>
              </a:graphicData>
            </a:graphic>
          </wp:inline>
        </w:drawing>
      </w:r>
    </w:p>
    <w:p w14:paraId="6651C9DB" w14:textId="77777777" w:rsidR="00140068" w:rsidRDefault="00140068" w:rsidP="009C1659">
      <w:r w:rsidRPr="00140068">
        <w:rPr>
          <w:noProof/>
        </w:rPr>
        <w:lastRenderedPageBreak/>
        <w:drawing>
          <wp:inline distT="0" distB="0" distL="0" distR="0" wp14:anchorId="69EC19E2" wp14:editId="2AAE6550">
            <wp:extent cx="8105241" cy="1630096"/>
            <wp:effectExtent l="0" t="0" r="0" b="8255"/>
            <wp:docPr id="106646901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8129964" cy="1635068"/>
                    </a:xfrm>
                    <a:prstGeom prst="rect">
                      <a:avLst/>
                    </a:prstGeom>
                    <a:noFill/>
                    <a:ln>
                      <a:noFill/>
                    </a:ln>
                  </pic:spPr>
                </pic:pic>
              </a:graphicData>
            </a:graphic>
          </wp:inline>
        </w:drawing>
      </w:r>
    </w:p>
    <w:p w14:paraId="78C3D7F3" w14:textId="77777777" w:rsidR="00AC675C" w:rsidRDefault="00140068" w:rsidP="009C1659">
      <w:r w:rsidRPr="00140068">
        <w:rPr>
          <w:noProof/>
        </w:rPr>
        <w:drawing>
          <wp:inline distT="0" distB="0" distL="0" distR="0" wp14:anchorId="5C9A25D2" wp14:editId="49D85CBE">
            <wp:extent cx="8105140" cy="1635335"/>
            <wp:effectExtent l="0" t="0" r="0" b="3175"/>
            <wp:docPr id="118370549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8129295" cy="1640209"/>
                    </a:xfrm>
                    <a:prstGeom prst="rect">
                      <a:avLst/>
                    </a:prstGeom>
                    <a:noFill/>
                    <a:ln>
                      <a:noFill/>
                    </a:ln>
                  </pic:spPr>
                </pic:pic>
              </a:graphicData>
            </a:graphic>
          </wp:inline>
        </w:drawing>
      </w:r>
    </w:p>
    <w:p w14:paraId="22AF4D09" w14:textId="77777777" w:rsidR="00AC675C" w:rsidRDefault="00AC675C" w:rsidP="009C1659"/>
    <w:p w14:paraId="5C74F9AD" w14:textId="77777777" w:rsidR="00742EAA" w:rsidRDefault="00742EAA" w:rsidP="00742EAA">
      <w:r>
        <w:t xml:space="preserve">Les calculs confirment que toutes les sondes sont exploitables dans l’architecture.  </w:t>
      </w:r>
    </w:p>
    <w:p w14:paraId="0E9B4FD9" w14:textId="77777777" w:rsidR="00742EAA" w:rsidRDefault="00742EAA" w:rsidP="00742EAA">
      <w:r>
        <w:t xml:space="preserve">La De Dietrich AF60 et la NTC 2k 3390 exploitent près de 40 % de la plage ADC et offrent la meilleure précision avec plus de 70 000 codes/°C. La NTC 10k 3977 suit avec 33 % de plage et 60 000 codes/°C.  </w:t>
      </w:r>
    </w:p>
    <w:p w14:paraId="7752DDD1" w14:textId="77777777" w:rsidR="00742EAA" w:rsidRDefault="00742EAA" w:rsidP="00742EAA"/>
    <w:p w14:paraId="41149EA6" w14:textId="77777777" w:rsidR="00742EAA" w:rsidRDefault="00742EAA" w:rsidP="00742EAA">
      <w:r>
        <w:t xml:space="preserve">Les NTC 1k 3528 et 2.2k 3528 utilisent environ 23 % de la plage et donnent une résolution correcte autour de 42 000 codes/°C. La KTY81-210 atteint 16 % et reste dans une zone intermédiaire avec 30 000 codes/°C.  </w:t>
      </w:r>
    </w:p>
    <w:p w14:paraId="4F172CBB" w14:textId="77777777" w:rsidR="00742EAA" w:rsidRDefault="00742EAA" w:rsidP="00742EAA"/>
    <w:p w14:paraId="471BE763" w14:textId="77777777" w:rsidR="00742EAA" w:rsidRDefault="00742EAA" w:rsidP="00742EAA">
      <w:r>
        <w:t xml:space="preserve">Les PT1000, Ni1000 TK5000, Ni1000 TK6180 et Siemens QAC32 n’exploitent que 8 à 12 % de la plage. Leur résolution chute entre 15 000 et 22 000 codes/°C, mais reste utilisable.  </w:t>
      </w:r>
    </w:p>
    <w:p w14:paraId="1488988F" w14:textId="77777777" w:rsidR="00742EAA" w:rsidRDefault="00742EAA" w:rsidP="00742EAA"/>
    <w:p w14:paraId="42A99FBA" w14:textId="00A5E871" w:rsidR="0014403B" w:rsidRDefault="00742EAA" w:rsidP="00742EAA">
      <w:pPr>
        <w:sectPr w:rsidR="0014403B" w:rsidSect="00F41742">
          <w:endnotePr>
            <w:numFmt w:val="decimal"/>
          </w:endnotePr>
          <w:pgSz w:w="16838" w:h="11906" w:orient="landscape" w:code="9"/>
          <w:pgMar w:top="1440" w:right="709" w:bottom="851" w:left="720" w:header="720" w:footer="720" w:gutter="0"/>
          <w:cols w:space="720"/>
          <w:noEndnote/>
          <w:docGrid w:linePitch="326"/>
        </w:sectPr>
      </w:pPr>
      <w:r>
        <w:t>l’ensemble des sondes est conforme au CdC, mais la précision varie fortement selon le modèle. Les PTC type PT1000 ou Ni1000 offrent une précision plus faible, tandis que certaines NTC et l’AF60 exploitent pleinement l’ADC et garantissent une meilleure finesse de mesu</w:t>
      </w:r>
    </w:p>
    <w:p w14:paraId="585F1BF2" w14:textId="7F091794" w:rsidR="00C829A3" w:rsidRPr="00B77C2F" w:rsidRDefault="006B4913" w:rsidP="00B77C2F">
      <w:pPr>
        <w:pStyle w:val="Titre2"/>
        <w:rPr>
          <w:lang w:val="en-US"/>
        </w:rPr>
      </w:pPr>
      <w:bookmarkStart w:id="61" w:name="_Toc208212870"/>
      <w:r w:rsidRPr="007B5B3F">
        <w:rPr>
          <w:lang w:val="en-US"/>
        </w:rPr>
        <w:lastRenderedPageBreak/>
        <w:t xml:space="preserve">Bloc Etage </w:t>
      </w:r>
      <w:r w:rsidR="00C829A3" w:rsidRPr="007B5B3F">
        <w:rPr>
          <w:lang w:val="en-US"/>
        </w:rPr>
        <w:t xml:space="preserve">I/O </w:t>
      </w:r>
      <w:r w:rsidRPr="007B5B3F">
        <w:rPr>
          <w:lang w:val="en-US"/>
        </w:rPr>
        <w:t>3V3-24V</w:t>
      </w:r>
      <w:bookmarkEnd w:id="61"/>
    </w:p>
    <w:p w14:paraId="6F40B993" w14:textId="77777777" w:rsidR="00592360" w:rsidRDefault="00592360" w:rsidP="00592360">
      <w:pPr>
        <w:keepNext/>
        <w:jc w:val="center"/>
      </w:pPr>
      <w:r w:rsidRPr="00592360">
        <w:rPr>
          <w:rFonts w:cs="Arial"/>
          <w:noProof/>
          <w:sz w:val="32"/>
          <w:szCs w:val="36"/>
        </w:rPr>
        <w:drawing>
          <wp:inline distT="0" distB="0" distL="0" distR="0" wp14:anchorId="680E3C86" wp14:editId="50F0D79F">
            <wp:extent cx="6035040" cy="3148330"/>
            <wp:effectExtent l="0" t="0" r="3810" b="0"/>
            <wp:docPr id="660362381" name="Image 1"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62381" name="Image 1" descr="Une image contenant texte, capture d’écran, diagramme, nombre&#10;&#10;Le contenu généré par l’IA peut être incorrect."/>
                    <pic:cNvPicPr/>
                  </pic:nvPicPr>
                  <pic:blipFill rotWithShape="1">
                    <a:blip r:embed="rId39"/>
                    <a:srcRect r="1155"/>
                    <a:stretch>
                      <a:fillRect/>
                    </a:stretch>
                  </pic:blipFill>
                  <pic:spPr bwMode="auto">
                    <a:xfrm>
                      <a:off x="0" y="0"/>
                      <a:ext cx="6035040" cy="3148330"/>
                    </a:xfrm>
                    <a:prstGeom prst="rect">
                      <a:avLst/>
                    </a:prstGeom>
                    <a:ln>
                      <a:noFill/>
                    </a:ln>
                    <a:extLst>
                      <a:ext uri="{53640926-AAD7-44D8-BBD7-CCE9431645EC}">
                        <a14:shadowObscured xmlns:a14="http://schemas.microsoft.com/office/drawing/2010/main"/>
                      </a:ext>
                    </a:extLst>
                  </pic:spPr>
                </pic:pic>
              </a:graphicData>
            </a:graphic>
          </wp:inline>
        </w:drawing>
      </w:r>
    </w:p>
    <w:p w14:paraId="1C3629E6" w14:textId="0CB7A279" w:rsidR="00B77C2F" w:rsidRDefault="00592360" w:rsidP="006A67E2">
      <w:pPr>
        <w:pStyle w:val="Lgende"/>
        <w:jc w:val="center"/>
      </w:pPr>
      <w:r>
        <w:t xml:space="preserve">Figure </w:t>
      </w:r>
      <w:fldSimple w:instr=" SEQ Figure \* ARABIC ">
        <w:r w:rsidR="00C50D4D">
          <w:rPr>
            <w:noProof/>
          </w:rPr>
          <w:t>22</w:t>
        </w:r>
      </w:fldSimple>
    </w:p>
    <w:p w14:paraId="38E46BF8" w14:textId="77777777" w:rsidR="00B77C2F" w:rsidRDefault="00B77C2F" w:rsidP="00B77C2F">
      <w:r>
        <w:t xml:space="preserve">Le cahier des charges impose la mise en place d’un système capable de détecter l’état d’un contact sec issu d’installations de particuliers. Un exemple typique est la signalisation d’une surproduction solaire. La lecture de cet état permet au système de déterminer si une modification des paramètres transmis à la chaudière peut être appliquée (par exemple réduire la demande de chauffage).  </w:t>
      </w:r>
    </w:p>
    <w:p w14:paraId="2E0EECD3" w14:textId="77777777" w:rsidR="00B77C2F" w:rsidRDefault="00B77C2F" w:rsidP="00B77C2F"/>
    <w:p w14:paraId="34469AF6" w14:textId="77777777" w:rsidR="006A67E2" w:rsidRDefault="00B77C2F" w:rsidP="00B77C2F">
      <w:r>
        <w:t xml:space="preserve">Le principe retenu est le suivant : </w:t>
      </w:r>
    </w:p>
    <w:p w14:paraId="47D7AA43" w14:textId="77777777" w:rsidR="007C4226" w:rsidRDefault="00B77C2F" w:rsidP="00B77C2F">
      <w:r>
        <w:t xml:space="preserve">chaque canal délivre un </w:t>
      </w:r>
      <w:r w:rsidR="006A67E2">
        <w:t>niveau</w:t>
      </w:r>
      <w:r w:rsidR="007C4226">
        <w:t xml:space="preserve"> </w:t>
      </w:r>
      <w:r>
        <w:t xml:space="preserve">+24[V] à travers une résistance de pull-up. Ce +24[V] traverse le contact sec externe. </w:t>
      </w:r>
    </w:p>
    <w:p w14:paraId="7FF24B75" w14:textId="0D45BFB1" w:rsidR="007C4226" w:rsidRDefault="00B77C2F" w:rsidP="00B77C2F">
      <w:r>
        <w:t xml:space="preserve">Lorsque celui-ci est fermé, la ligne est reliée à la masse via le MOSFET N canal (IRLML6344) en bas de ligne. Le CM5 lit alors un état bas. </w:t>
      </w:r>
    </w:p>
    <w:p w14:paraId="0DA02B6E" w14:textId="52BEE209" w:rsidR="00B77C2F" w:rsidRDefault="00B77C2F" w:rsidP="00B77C2F">
      <w:r>
        <w:t xml:space="preserve">Lorsque le contact est ouvert, la ligne reste à +24[V] via la résistance de pull-up et l’information est ramenée vers l’entrée logique du CM5 grâce au diviseur de tension et aux circuits de protection.  </w:t>
      </w:r>
    </w:p>
    <w:p w14:paraId="446CD930" w14:textId="77777777" w:rsidR="007C4226" w:rsidRDefault="007C4226" w:rsidP="00B77C2F"/>
    <w:p w14:paraId="31F80FEB" w14:textId="77777777" w:rsidR="00B77C2F" w:rsidRDefault="00B77C2F" w:rsidP="00B77C2F">
      <w:r>
        <w:t>Équations de dimensionnement – Étage de sortie</w:t>
      </w:r>
    </w:p>
    <w:p w14:paraId="2BC5B5DD" w14:textId="0061D500" w:rsidR="00023F78" w:rsidRPr="00C37AB0" w:rsidRDefault="009A282F" w:rsidP="002F2428">
      <w:pPr>
        <w:pStyle w:val="Paragraphedeliste"/>
        <w:numPr>
          <w:ilvl w:val="0"/>
          <w:numId w:val="13"/>
        </w:numPr>
        <w:rPr>
          <w:rFonts w:ascii="Cambria Math" w:hAnsi="Cambria Math"/>
          <w:lang w:val="en-US"/>
          <w:oMath/>
        </w:rPr>
      </w:pPr>
      <m:oMath>
        <m:sSub>
          <m:sSubPr>
            <m:ctrlPr>
              <w:rPr>
                <w:rFonts w:ascii="Cambria Math" w:hAnsi="Cambria Math"/>
                <w:i/>
              </w:rPr>
            </m:ctrlPr>
          </m:sSubPr>
          <m:e>
            <m:r>
              <w:rPr>
                <w:rFonts w:ascii="Cambria Math" w:hAnsi="Cambria Math"/>
              </w:rPr>
              <m:t>I</m:t>
            </m:r>
          </m:e>
          <m:sub>
            <m:r>
              <m:rPr>
                <m:nor/>
              </m:rPr>
              <w:rPr>
                <w:rFonts w:ascii="Cambria Math" w:hAnsi="Cambria Math"/>
                <w:lang w:val="en-US"/>
              </w:rPr>
              <m:t>pullup</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lang w:val="en-US"/>
                  </w:rPr>
                  <m:t>24</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m:rPr>
                    <m:nor/>
                  </m:rPr>
                  <w:rPr>
                    <w:rFonts w:ascii="Cambria Math" w:hAnsi="Cambria Math"/>
                    <w:lang w:val="en-US"/>
                  </w:rPr>
                  <m:t>pullup</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24</m:t>
            </m:r>
            <m:ctrlPr>
              <w:rPr>
                <w:rFonts w:ascii="Cambria Math" w:hAnsi="Cambria Math"/>
                <w:i/>
              </w:rPr>
            </m:ctrlPr>
          </m:num>
          <m:den>
            <m:r>
              <w:rPr>
                <w:rFonts w:ascii="Cambria Math" w:hAnsi="Cambria Math"/>
                <w:lang w:val="en-US"/>
              </w:rPr>
              <m:t>10000</m:t>
            </m:r>
            <m:ctrlPr>
              <w:rPr>
                <w:rFonts w:ascii="Cambria Math" w:hAnsi="Cambria Math"/>
                <w:i/>
              </w:rPr>
            </m:ctrlPr>
          </m:den>
        </m:f>
        <m:r>
          <w:rPr>
            <w:rFonts w:ascii="Cambria Math" w:hAnsi="Cambria Math"/>
            <w:lang w:val="en-US"/>
          </w:rPr>
          <m:t>=2.4</m:t>
        </m:r>
        <m:d>
          <m:dPr>
            <m:begChr m:val="["/>
            <m:endChr m:val="]"/>
            <m:ctrlPr>
              <w:rPr>
                <w:rFonts w:ascii="Cambria Math" w:hAnsi="Cambria Math"/>
                <w:i/>
              </w:rPr>
            </m:ctrlPr>
          </m:dPr>
          <m:e>
            <m:r>
              <m:rPr>
                <m:nor/>
              </m:rPr>
              <w:rPr>
                <w:rFonts w:ascii="Cambria Math" w:hAnsi="Cambria Math"/>
                <w:lang w:val="en-US"/>
              </w:rPr>
              <m:t>mA</m:t>
            </m:r>
          </m:e>
        </m:d>
      </m:oMath>
    </w:p>
    <w:p w14:paraId="2F8920AD" w14:textId="23BD0226" w:rsidR="00023F78" w:rsidRPr="00C37AB0" w:rsidRDefault="009A282F" w:rsidP="002F2428">
      <w:pPr>
        <w:pStyle w:val="Paragraphedeliste"/>
        <w:numPr>
          <w:ilvl w:val="0"/>
          <w:numId w:val="13"/>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pullup</m:t>
            </m:r>
          </m:sub>
        </m:sSub>
        <m:r>
          <w:rPr>
            <w:rFonts w:ascii="Cambria Math" w:hAnsi="Cambria Math"/>
            <w:lang w:val="en-US"/>
          </w:rPr>
          <m:t>=</m:t>
        </m:r>
        <m:sSub>
          <m:sSubPr>
            <m:ctrlPr>
              <w:rPr>
                <w:rFonts w:ascii="Cambria Math" w:hAnsi="Cambria Math"/>
                <w:i/>
              </w:rPr>
            </m:ctrlPr>
          </m:sSubPr>
          <m:e>
            <m:r>
              <w:rPr>
                <w:rFonts w:ascii="Cambria Math" w:hAnsi="Cambria Math"/>
              </w:rPr>
              <m:t>V</m:t>
            </m:r>
          </m:e>
          <m:sub>
            <m:r>
              <w:rPr>
                <w:rFonts w:ascii="Cambria Math" w:hAnsi="Cambria Math"/>
                <w:lang w:val="en-US"/>
              </w:rPr>
              <m:t>24</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pullup</m:t>
            </m:r>
          </m:sub>
        </m:sSub>
        <m:r>
          <w:rPr>
            <w:rFonts w:ascii="Cambria Math" w:hAnsi="Cambria Math"/>
            <w:lang w:val="en-US"/>
          </w:rPr>
          <m:t>=24</m:t>
        </m:r>
        <m:r>
          <m:rPr>
            <m:sty m:val="p"/>
          </m:rPr>
          <w:rPr>
            <w:rFonts w:ascii="Cambria Math" w:hAnsi="Cambria Math"/>
            <w:lang w:val="en-US"/>
          </w:rPr>
          <m:t>⋅</m:t>
        </m:r>
        <m:r>
          <w:rPr>
            <w:rFonts w:ascii="Cambria Math" w:hAnsi="Cambria Math"/>
            <w:lang w:val="en-US"/>
          </w:rPr>
          <m:t>0.0024=57.6</m:t>
        </m:r>
        <m:d>
          <m:dPr>
            <m:begChr m:val="["/>
            <m:endChr m:val="]"/>
            <m:ctrlPr>
              <w:rPr>
                <w:rFonts w:ascii="Cambria Math" w:hAnsi="Cambria Math"/>
                <w:i/>
              </w:rPr>
            </m:ctrlPr>
          </m:dPr>
          <m:e>
            <m:r>
              <m:rPr>
                <m:nor/>
              </m:rPr>
              <w:rPr>
                <w:rFonts w:ascii="Cambria Math" w:hAnsi="Cambria Math"/>
                <w:lang w:val="en-US"/>
              </w:rPr>
              <m:t>mW</m:t>
            </m:r>
          </m:e>
        </m:d>
      </m:oMath>
    </w:p>
    <w:p w14:paraId="16B91B7D" w14:textId="39D5A6FD" w:rsidR="00727CD8" w:rsidRPr="007C4226" w:rsidRDefault="009A282F" w:rsidP="002F2428">
      <w:pPr>
        <w:pStyle w:val="Paragraphedeliste"/>
        <w:numPr>
          <w:ilvl w:val="0"/>
          <w:numId w:val="13"/>
        </w:numPr>
        <w:rPr>
          <w:lang w:val="en-US"/>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MOS</m:t>
            </m:r>
          </m:sub>
        </m:sSub>
        <m:r>
          <w:rPr>
            <w:rFonts w:ascii="Cambria Math" w:hAnsi="Cambria Math"/>
            <w:lang w:val="en-US"/>
          </w:rPr>
          <m:t>=</m:t>
        </m:r>
        <m:sSubSup>
          <m:sSubSupPr>
            <m:ctrlPr>
              <w:rPr>
                <w:rFonts w:ascii="Cambria Math" w:hAnsi="Cambria Math"/>
                <w:i/>
              </w:rPr>
            </m:ctrlPr>
          </m:sSubSupPr>
          <m:e>
            <m:r>
              <w:rPr>
                <w:rFonts w:ascii="Cambria Math" w:hAnsi="Cambria Math"/>
              </w:rPr>
              <m:t>I</m:t>
            </m:r>
          </m:e>
          <m:sub>
            <m:r>
              <m:rPr>
                <m:nor/>
              </m:rPr>
              <w:rPr>
                <w:rFonts w:ascii="Cambria Math" w:hAnsi="Cambria Math"/>
                <w:lang w:val="en-US"/>
              </w:rPr>
              <m:t>pullup</m:t>
            </m:r>
          </m:sub>
          <m:sup>
            <m:r>
              <w:rPr>
                <w:rFonts w:ascii="Cambria Math" w:hAnsi="Cambria Math"/>
                <w:lang w:val="en-US"/>
              </w:rPr>
              <m:t>2</m:t>
            </m:r>
          </m:sup>
        </m:sSubSup>
        <m:r>
          <m:rPr>
            <m:sty m:val="p"/>
          </m:rPr>
          <w:rPr>
            <w:rFonts w:ascii="Cambria Math" w:hAnsi="Cambria Math"/>
            <w:lang w:val="en-US"/>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ds</m:t>
            </m:r>
            <m:r>
              <m:rPr>
                <m:lit/>
              </m:rPr>
              <w:rPr>
                <w:rFonts w:ascii="Cambria Math" w:hAnsi="Cambria Math"/>
                <w:lang w:val="en-US"/>
              </w:rPr>
              <m:t>_</m:t>
            </m:r>
            <m:r>
              <w:rPr>
                <w:rFonts w:ascii="Cambria Math" w:hAnsi="Cambria Math"/>
              </w:rPr>
              <m:t>on</m:t>
            </m:r>
          </m:sub>
        </m:sSub>
        <m:r>
          <w:rPr>
            <w:rFonts w:ascii="Cambria Math" w:hAnsi="Cambria Math"/>
            <w:lang w:val="en-US"/>
          </w:rPr>
          <m:t>=</m:t>
        </m:r>
        <m:sSup>
          <m:sSupPr>
            <m:ctrlPr>
              <w:rPr>
                <w:rFonts w:ascii="Cambria Math" w:hAnsi="Cambria Math"/>
                <w:i/>
              </w:rPr>
            </m:ctrlPr>
          </m:sSupPr>
          <m:e>
            <m:d>
              <m:dPr>
                <m:ctrlPr>
                  <w:rPr>
                    <w:rFonts w:ascii="Cambria Math" w:hAnsi="Cambria Math"/>
                    <w:i/>
                  </w:rPr>
                </m:ctrlPr>
              </m:dPr>
              <m:e>
                <m:r>
                  <w:rPr>
                    <w:rFonts w:ascii="Cambria Math" w:hAnsi="Cambria Math"/>
                    <w:lang w:val="en-US"/>
                  </w:rPr>
                  <m:t>0.0024</m:t>
                </m:r>
              </m:e>
            </m:d>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0.05=0.00029</m:t>
        </m:r>
        <m:d>
          <m:dPr>
            <m:begChr m:val="["/>
            <m:endChr m:val="]"/>
            <m:ctrlPr>
              <w:rPr>
                <w:rFonts w:ascii="Cambria Math" w:hAnsi="Cambria Math"/>
                <w:i/>
              </w:rPr>
            </m:ctrlPr>
          </m:dPr>
          <m:e>
            <m:r>
              <m:rPr>
                <m:nor/>
              </m:rPr>
              <w:rPr>
                <w:rFonts w:ascii="Cambria Math" w:hAnsi="Cambria Math"/>
                <w:lang w:val="en-US"/>
              </w:rPr>
              <m:t>mW</m:t>
            </m:r>
          </m:e>
        </m:d>
      </m:oMath>
    </w:p>
    <w:p w14:paraId="464EAEC0" w14:textId="063E1505" w:rsidR="00023F78" w:rsidRPr="00727CD8" w:rsidRDefault="00C37AB0" w:rsidP="00727CD8">
      <w:pPr>
        <w:rPr>
          <w:rFonts w:ascii="Cambria Math" w:hAnsi="Cambria Math"/>
          <w:oMath/>
        </w:rPr>
      </w:pPr>
      <w:r w:rsidRPr="00C37AB0">
        <w:t>Équations de dimensionnement - Diviseur résistif</w:t>
      </w:r>
    </w:p>
    <w:p w14:paraId="2CEF8339" w14:textId="7F878D19" w:rsidR="00023F78" w:rsidRPr="00C37AB0" w:rsidRDefault="009A282F" w:rsidP="002F2428">
      <w:pPr>
        <w:pStyle w:val="Paragraphedeliste"/>
        <w:numPr>
          <w:ilvl w:val="0"/>
          <w:numId w:val="14"/>
        </w:numPr>
        <w:rPr>
          <w:rFonts w:ascii="Cambria Math" w:hAnsi="Cambria Math"/>
          <w:oMath/>
        </w:rPr>
      </w:pPr>
      <m:oMath>
        <m:sSub>
          <m:sSubPr>
            <m:ctrlPr>
              <w:rPr>
                <w:rFonts w:ascii="Cambria Math" w:hAnsi="Cambria Math"/>
                <w:i/>
              </w:rPr>
            </m:ctrlPr>
          </m:sSubPr>
          <m:e>
            <m:r>
              <w:rPr>
                <w:rFonts w:ascii="Cambria Math" w:hAnsi="Cambria Math"/>
              </w:rPr>
              <m:t>V</m:t>
            </m:r>
          </m:e>
          <m:sub>
            <m:r>
              <m:rPr>
                <m:nor/>
              </m:rPr>
              <w:rPr>
                <w:rFonts w:ascii="Cambria Math" w:hAnsi="Cambria Math"/>
              </w:rPr>
              <m:t>CM</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in</m:t>
            </m:r>
          </m:sub>
        </m:sSub>
        <m:r>
          <m:rPr>
            <m:sty m:val="p"/>
          </m:rP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bas</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h</m:t>
                </m:r>
                <m:r>
                  <w:rPr>
                    <w:rFonts w:ascii="Cambria Math" w:hAnsi="Cambria Math"/>
                  </w:rPr>
                  <m:t>aut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bas</m:t>
                </m:r>
              </m:sub>
            </m:sSub>
            <m:ctrlPr>
              <w:rPr>
                <w:rFonts w:ascii="Cambria Math" w:hAnsi="Cambria Math"/>
                <w:i/>
              </w:rPr>
            </m:ctrlPr>
          </m:den>
        </m:f>
        <m:r>
          <w:rPr>
            <w:rFonts w:ascii="Cambria Math" w:hAnsi="Cambria Math"/>
          </w:rPr>
          <m:t>=24</m:t>
        </m:r>
        <m:r>
          <m:rPr>
            <m:sty m:val="p"/>
          </m:rPr>
          <w:rPr>
            <w:rFonts w:ascii="Cambria Math" w:hAnsi="Cambria Math"/>
          </w:rPr>
          <m:t>⋅</m:t>
        </m:r>
        <m:f>
          <m:fPr>
            <m:ctrlPr>
              <w:rPr>
                <w:rFonts w:ascii="Cambria Math" w:hAnsi="Cambria Math"/>
              </w:rPr>
            </m:ctrlPr>
          </m:fPr>
          <m:num>
            <m:r>
              <w:rPr>
                <w:rFonts w:ascii="Cambria Math" w:hAnsi="Cambria Math"/>
              </w:rPr>
              <m:t>18000</m:t>
            </m:r>
            <m:ctrlPr>
              <w:rPr>
                <w:rFonts w:ascii="Cambria Math" w:hAnsi="Cambria Math"/>
                <w:i/>
              </w:rPr>
            </m:ctrlPr>
          </m:num>
          <m:den>
            <m:r>
              <w:rPr>
                <w:rFonts w:ascii="Cambria Math" w:hAnsi="Cambria Math"/>
              </w:rPr>
              <m:t>120000+18000</m:t>
            </m:r>
            <m:ctrlPr>
              <w:rPr>
                <w:rFonts w:ascii="Cambria Math" w:hAnsi="Cambria Math"/>
                <w:i/>
              </w:rPr>
            </m:ctrlPr>
          </m:den>
        </m:f>
        <m:r>
          <w:rPr>
            <w:rFonts w:ascii="Cambria Math" w:hAnsi="Cambria Math"/>
          </w:rPr>
          <m:t>=3.1304</m:t>
        </m:r>
        <m:d>
          <m:dPr>
            <m:begChr m:val="["/>
            <m:endChr m:val="]"/>
            <m:ctrlPr>
              <w:rPr>
                <w:rFonts w:ascii="Cambria Math" w:hAnsi="Cambria Math"/>
                <w:i/>
              </w:rPr>
            </m:ctrlPr>
          </m:dPr>
          <m:e>
            <m:r>
              <m:rPr>
                <m:nor/>
              </m:rPr>
              <w:rPr>
                <w:rFonts w:ascii="Cambria Math" w:hAnsi="Cambria Math"/>
              </w:rPr>
              <m:t>V</m:t>
            </m:r>
          </m:e>
        </m:d>
      </m:oMath>
    </w:p>
    <w:p w14:paraId="7E89D186" w14:textId="5A57F7E8" w:rsidR="00023F78" w:rsidRPr="00D36B2B" w:rsidRDefault="009A282F" w:rsidP="002F2428">
      <w:pPr>
        <w:pStyle w:val="Paragraphedeliste"/>
        <w:numPr>
          <w:ilvl w:val="0"/>
          <w:numId w:val="14"/>
        </w:numPr>
        <w:rPr>
          <w:rFonts w:ascii="Cambria Math" w:hAnsi="Cambria Math"/>
          <w:oMath/>
        </w:rPr>
      </w:pPr>
      <m:oMath>
        <m:sSub>
          <m:sSubPr>
            <m:ctrlPr>
              <w:rPr>
                <w:rFonts w:ascii="Cambria Math" w:hAnsi="Cambria Math"/>
                <w:i/>
              </w:rPr>
            </m:ctrlPr>
          </m:sSubPr>
          <m:e>
            <m:r>
              <w:rPr>
                <w:rFonts w:ascii="Cambria Math" w:hAnsi="Cambria Math"/>
              </w:rPr>
              <m:t>I</m:t>
            </m:r>
          </m:e>
          <m:sub>
            <m:r>
              <m:rPr>
                <m:nor/>
              </m:rPr>
              <w:rPr>
                <w:rFonts w:ascii="Cambria Math" w:hAnsi="Cambria Math"/>
              </w:rPr>
              <m:t>div</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h</m:t>
                </m:r>
                <m:r>
                  <w:rPr>
                    <w:rFonts w:ascii="Cambria Math" w:hAnsi="Cambria Math"/>
                  </w:rPr>
                  <m:t>aut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bas</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24</m:t>
            </m:r>
            <m:ctrlPr>
              <w:rPr>
                <w:rFonts w:ascii="Cambria Math" w:hAnsi="Cambria Math"/>
                <w:i/>
              </w:rPr>
            </m:ctrlPr>
          </m:num>
          <m:den>
            <m:r>
              <w:rPr>
                <w:rFonts w:ascii="Cambria Math" w:hAnsi="Cambria Math"/>
              </w:rPr>
              <m:t>120000+18000</m:t>
            </m:r>
            <m:ctrlPr>
              <w:rPr>
                <w:rFonts w:ascii="Cambria Math" w:hAnsi="Cambria Math"/>
                <w:i/>
              </w:rPr>
            </m:ctrlPr>
          </m:den>
        </m:f>
        <m:r>
          <w:rPr>
            <w:rFonts w:ascii="Cambria Math" w:hAnsi="Cambria Math"/>
          </w:rPr>
          <m:t>=0.1739</m:t>
        </m:r>
        <m:d>
          <m:dPr>
            <m:begChr m:val="["/>
            <m:endChr m:val="]"/>
            <m:ctrlPr>
              <w:rPr>
                <w:rFonts w:ascii="Cambria Math" w:hAnsi="Cambria Math"/>
                <w:i/>
              </w:rPr>
            </m:ctrlPr>
          </m:dPr>
          <m:e>
            <m:r>
              <m:rPr>
                <m:nor/>
              </m:rPr>
              <w:rPr>
                <w:rFonts w:ascii="Cambria Math" w:hAnsi="Cambria Math"/>
              </w:rPr>
              <m:t>mA</m:t>
            </m:r>
          </m:e>
        </m:d>
      </m:oMath>
    </w:p>
    <w:p w14:paraId="4760AC39" w14:textId="7FFD2B24" w:rsidR="00023F78" w:rsidRPr="00C37AB0" w:rsidRDefault="009A282F" w:rsidP="002F2428">
      <w:pPr>
        <w:pStyle w:val="Paragraphedeliste"/>
        <w:numPr>
          <w:ilvl w:val="0"/>
          <w:numId w:val="14"/>
        </w:numPr>
        <w:rPr>
          <w:rFonts w:ascii="Cambria Math" w:hAnsi="Cambria Math"/>
          <w:lang w:val="en-US"/>
          <w:oMath/>
        </w:rPr>
      </w:pP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R</m:t>
                </m:r>
              </m:e>
              <m:sub>
                <m:r>
                  <w:rPr>
                    <w:rFonts w:ascii="Cambria Math" w:hAnsi="Cambria Math"/>
                    <w:lang w:val="en-US"/>
                  </w:rPr>
                  <m:t>h</m:t>
                </m:r>
                <m:r>
                  <w:rPr>
                    <w:rFonts w:ascii="Cambria Math" w:hAnsi="Cambria Math"/>
                  </w:rPr>
                  <m:t>aut</m:t>
                </m:r>
              </m:sub>
            </m:sSub>
          </m:sub>
        </m:sSub>
        <m:r>
          <w:rPr>
            <w:rFonts w:ascii="Cambria Math" w:hAnsi="Cambria Math"/>
            <w:lang w:val="en-US"/>
          </w:rPr>
          <m:t>=</m:t>
        </m:r>
        <m:sSubSup>
          <m:sSubSupPr>
            <m:ctrlPr>
              <w:rPr>
                <w:rFonts w:ascii="Cambria Math" w:hAnsi="Cambria Math"/>
                <w:i/>
              </w:rPr>
            </m:ctrlPr>
          </m:sSubSupPr>
          <m:e>
            <m:r>
              <w:rPr>
                <w:rFonts w:ascii="Cambria Math" w:hAnsi="Cambria Math"/>
              </w:rPr>
              <m:t>I</m:t>
            </m:r>
          </m:e>
          <m:sub>
            <m:r>
              <m:rPr>
                <m:nor/>
              </m:rPr>
              <w:rPr>
                <w:rFonts w:ascii="Cambria Math" w:hAnsi="Cambria Math"/>
                <w:lang w:val="en-US"/>
              </w:rPr>
              <m:t>div</m:t>
            </m:r>
          </m:sub>
          <m:sup>
            <m:r>
              <w:rPr>
                <w:rFonts w:ascii="Cambria Math" w:hAnsi="Cambria Math"/>
                <w:lang w:val="en-US"/>
              </w:rPr>
              <m:t>2</m:t>
            </m:r>
          </m:sup>
        </m:sSubSup>
        <m:r>
          <m:rPr>
            <m:sty m:val="p"/>
          </m:rPr>
          <w:rPr>
            <w:rFonts w:ascii="Cambria Math" w:hAnsi="Cambria Math"/>
            <w:lang w:val="en-US"/>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lang w:val="en-US"/>
              </w:rPr>
              <m:t>h</m:t>
            </m:r>
            <m:r>
              <w:rPr>
                <w:rFonts w:ascii="Cambria Math" w:hAnsi="Cambria Math"/>
              </w:rPr>
              <m:t>aut</m:t>
            </m:r>
          </m:sub>
        </m:sSub>
        <m:r>
          <w:rPr>
            <w:rFonts w:ascii="Cambria Math" w:hAnsi="Cambria Math"/>
            <w:lang w:val="en-US"/>
          </w:rPr>
          <m:t>=</m:t>
        </m:r>
        <m:sSup>
          <m:sSupPr>
            <m:ctrlPr>
              <w:rPr>
                <w:rFonts w:ascii="Cambria Math" w:hAnsi="Cambria Math"/>
                <w:i/>
              </w:rPr>
            </m:ctrlPr>
          </m:sSupPr>
          <m:e>
            <m:d>
              <m:dPr>
                <m:ctrlPr>
                  <w:rPr>
                    <w:rFonts w:ascii="Cambria Math" w:hAnsi="Cambria Math"/>
                    <w:i/>
                  </w:rPr>
                </m:ctrlPr>
              </m:dPr>
              <m:e>
                <m:r>
                  <w:rPr>
                    <w:rFonts w:ascii="Cambria Math" w:hAnsi="Cambria Math"/>
                    <w:lang w:val="en-US"/>
                  </w:rPr>
                  <m:t>0.0001739</m:t>
                </m:r>
              </m:e>
            </m:d>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120000=3.63</m:t>
        </m:r>
        <m:d>
          <m:dPr>
            <m:begChr m:val="["/>
            <m:endChr m:val="]"/>
            <m:ctrlPr>
              <w:rPr>
                <w:rFonts w:ascii="Cambria Math" w:hAnsi="Cambria Math"/>
                <w:i/>
              </w:rPr>
            </m:ctrlPr>
          </m:dPr>
          <m:e>
            <m:r>
              <m:rPr>
                <m:nor/>
              </m:rPr>
              <w:rPr>
                <w:rFonts w:ascii="Cambria Math" w:hAnsi="Cambria Math"/>
                <w:lang w:val="en-US"/>
              </w:rPr>
              <m:t>mW</m:t>
            </m:r>
          </m:e>
        </m:d>
      </m:oMath>
    </w:p>
    <w:p w14:paraId="3510F331" w14:textId="06589B9B" w:rsidR="00C37AB0" w:rsidRPr="00C37AB0" w:rsidRDefault="009A282F" w:rsidP="002F2428">
      <w:pPr>
        <w:pStyle w:val="Paragraphedeliste"/>
        <w:numPr>
          <w:ilvl w:val="0"/>
          <w:numId w:val="14"/>
        </w:numPr>
        <w:rPr>
          <w:lang w:val="en-US"/>
        </w:rPr>
      </w:pP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R</m:t>
                </m:r>
              </m:e>
              <m:sub>
                <m:r>
                  <w:rPr>
                    <w:rFonts w:ascii="Cambria Math" w:hAnsi="Cambria Math"/>
                  </w:rPr>
                  <m:t>bas</m:t>
                </m:r>
              </m:sub>
            </m:sSub>
          </m:sub>
        </m:sSub>
        <m:r>
          <w:rPr>
            <w:rFonts w:ascii="Cambria Math" w:hAnsi="Cambria Math"/>
            <w:lang w:val="en-US"/>
          </w:rPr>
          <m:t>=</m:t>
        </m:r>
        <m:sSubSup>
          <m:sSubSupPr>
            <m:ctrlPr>
              <w:rPr>
                <w:rFonts w:ascii="Cambria Math" w:hAnsi="Cambria Math"/>
                <w:i/>
              </w:rPr>
            </m:ctrlPr>
          </m:sSubSupPr>
          <m:e>
            <m:r>
              <w:rPr>
                <w:rFonts w:ascii="Cambria Math" w:hAnsi="Cambria Math"/>
              </w:rPr>
              <m:t>I</m:t>
            </m:r>
          </m:e>
          <m:sub>
            <m:r>
              <m:rPr>
                <m:nor/>
              </m:rPr>
              <w:rPr>
                <w:rFonts w:ascii="Cambria Math" w:hAnsi="Cambria Math"/>
                <w:lang w:val="en-US"/>
              </w:rPr>
              <m:t>div</m:t>
            </m:r>
          </m:sub>
          <m:sup>
            <m:r>
              <w:rPr>
                <w:rFonts w:ascii="Cambria Math" w:hAnsi="Cambria Math"/>
                <w:lang w:val="en-US"/>
              </w:rPr>
              <m:t>2</m:t>
            </m:r>
          </m:sup>
        </m:sSubSup>
        <m:r>
          <m:rPr>
            <m:sty m:val="p"/>
          </m:rPr>
          <w:rPr>
            <w:rFonts w:ascii="Cambria Math" w:hAnsi="Cambria Math"/>
            <w:lang w:val="en-US"/>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bas</m:t>
            </m:r>
          </m:sub>
        </m:sSub>
        <m:r>
          <w:rPr>
            <w:rFonts w:ascii="Cambria Math" w:hAnsi="Cambria Math"/>
            <w:lang w:val="en-US"/>
          </w:rPr>
          <m:t>=</m:t>
        </m:r>
        <m:sSup>
          <m:sSupPr>
            <m:ctrlPr>
              <w:rPr>
                <w:rFonts w:ascii="Cambria Math" w:hAnsi="Cambria Math"/>
                <w:i/>
              </w:rPr>
            </m:ctrlPr>
          </m:sSupPr>
          <m:e>
            <m:d>
              <m:dPr>
                <m:ctrlPr>
                  <w:rPr>
                    <w:rFonts w:ascii="Cambria Math" w:hAnsi="Cambria Math"/>
                    <w:i/>
                  </w:rPr>
                </m:ctrlPr>
              </m:dPr>
              <m:e>
                <m:r>
                  <w:rPr>
                    <w:rFonts w:ascii="Cambria Math" w:hAnsi="Cambria Math"/>
                    <w:lang w:val="en-US"/>
                  </w:rPr>
                  <m:t>0.0001739</m:t>
                </m:r>
              </m:e>
            </m:d>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18000=0.54</m:t>
        </m:r>
        <m:d>
          <m:dPr>
            <m:begChr m:val="["/>
            <m:endChr m:val="]"/>
            <m:ctrlPr>
              <w:rPr>
                <w:rFonts w:ascii="Cambria Math" w:hAnsi="Cambria Math"/>
                <w:i/>
              </w:rPr>
            </m:ctrlPr>
          </m:dPr>
          <m:e>
            <m:r>
              <m:rPr>
                <m:nor/>
              </m:rPr>
              <w:rPr>
                <w:rFonts w:ascii="Cambria Math" w:hAnsi="Cambria Math"/>
                <w:lang w:val="en-US"/>
              </w:rPr>
              <m:t>mW</m:t>
            </m:r>
          </m:e>
        </m:d>
      </m:oMath>
    </w:p>
    <w:p w14:paraId="026F94B9" w14:textId="77777777" w:rsidR="007C4226" w:rsidRPr="00D6660A" w:rsidRDefault="007C4226" w:rsidP="00B77C2F">
      <w:pPr>
        <w:rPr>
          <w:lang w:val="en-US"/>
        </w:rPr>
      </w:pPr>
    </w:p>
    <w:p w14:paraId="2C001ACE" w14:textId="77777777" w:rsidR="007C4226" w:rsidRPr="00D6660A" w:rsidRDefault="007C4226" w:rsidP="00B77C2F">
      <w:pPr>
        <w:rPr>
          <w:lang w:val="en-US"/>
        </w:rPr>
      </w:pPr>
    </w:p>
    <w:p w14:paraId="7B76EDD6" w14:textId="77777777" w:rsidR="007C4226" w:rsidRPr="00D6660A" w:rsidRDefault="007C4226" w:rsidP="00B77C2F">
      <w:pPr>
        <w:rPr>
          <w:lang w:val="en-US"/>
        </w:rPr>
      </w:pPr>
    </w:p>
    <w:p w14:paraId="7EA4E85A" w14:textId="1B1122F6" w:rsidR="00C37AB0" w:rsidRPr="00C37AB0" w:rsidRDefault="00C37AB0" w:rsidP="00B77C2F">
      <w:r w:rsidRPr="00C37AB0">
        <w:t>Équations de dimensionnement - Limitation série et zener</w:t>
      </w:r>
    </w:p>
    <w:p w14:paraId="43E9A554" w14:textId="44A2EDA7" w:rsidR="00023F78" w:rsidRPr="00727CD8" w:rsidRDefault="009A282F" w:rsidP="002F2428">
      <w:pPr>
        <w:pStyle w:val="Paragraphedeliste"/>
        <w:numPr>
          <w:ilvl w:val="0"/>
          <w:numId w:val="15"/>
        </w:numPr>
        <w:rPr>
          <w:rFonts w:ascii="Cambria Math" w:hAnsi="Cambria Math"/>
          <w:lang w:val="en-US"/>
          <w:oMath/>
        </w:rPr>
      </w:pPr>
      <m:oMath>
        <m:sSub>
          <m:sSubPr>
            <m:ctrlPr>
              <w:rPr>
                <w:rFonts w:ascii="Cambria Math" w:hAnsi="Cambria Math"/>
                <w:i/>
              </w:rPr>
            </m:ctrlPr>
          </m:sSubPr>
          <m:e>
            <m:r>
              <w:rPr>
                <w:rFonts w:ascii="Cambria Math" w:hAnsi="Cambria Math"/>
              </w:rPr>
              <m:t>I</m:t>
            </m:r>
          </m:e>
          <m:sub>
            <m:r>
              <m:rPr>
                <m:nor/>
              </m:rPr>
              <w:rPr>
                <w:rFonts w:ascii="Cambria Math" w:hAnsi="Cambria Math"/>
                <w:lang w:val="en-US"/>
              </w:rPr>
              <m:t>zener,max</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lang w:val="en-US"/>
              </w:rPr>
              <m:t>-</m:t>
            </m:r>
            <m:sSub>
              <m:sSubPr>
                <m:ctrlPr>
                  <w:rPr>
                    <w:rFonts w:ascii="Cambria Math" w:hAnsi="Cambria Math"/>
                    <w:i/>
                  </w:rPr>
                </m:ctrlPr>
              </m:sSubPr>
              <m:e>
                <m:r>
                  <w:rPr>
                    <w:rFonts w:ascii="Cambria Math" w:hAnsi="Cambria Math"/>
                  </w:rPr>
                  <m:t>V</m:t>
                </m:r>
              </m:e>
              <m:sub>
                <m:r>
                  <w:rPr>
                    <w:rFonts w:ascii="Cambria Math" w:hAnsi="Cambria Math"/>
                  </w:rPr>
                  <m:t>zener</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24-3.6</m:t>
            </m:r>
            <m:ctrlPr>
              <w:rPr>
                <w:rFonts w:ascii="Cambria Math" w:hAnsi="Cambria Math"/>
                <w:i/>
              </w:rPr>
            </m:ctrlPr>
          </m:num>
          <m:den>
            <m:r>
              <w:rPr>
                <w:rFonts w:ascii="Cambria Math" w:hAnsi="Cambria Math"/>
                <w:lang w:val="en-US"/>
              </w:rPr>
              <m:t>1000</m:t>
            </m:r>
            <m:ctrlPr>
              <w:rPr>
                <w:rFonts w:ascii="Cambria Math" w:hAnsi="Cambria Math"/>
                <w:i/>
              </w:rPr>
            </m:ctrlPr>
          </m:den>
        </m:f>
        <m:r>
          <w:rPr>
            <w:rFonts w:ascii="Cambria Math" w:hAnsi="Cambria Math"/>
            <w:lang w:val="en-US"/>
          </w:rPr>
          <m:t>=0.0204</m:t>
        </m:r>
        <m:d>
          <m:dPr>
            <m:begChr m:val="["/>
            <m:endChr m:val="]"/>
            <m:ctrlPr>
              <w:rPr>
                <w:rFonts w:ascii="Cambria Math" w:hAnsi="Cambria Math"/>
                <w:i/>
              </w:rPr>
            </m:ctrlPr>
          </m:dPr>
          <m:e>
            <m:r>
              <m:rPr>
                <m:nor/>
              </m:rPr>
              <w:rPr>
                <w:rFonts w:ascii="Cambria Math" w:hAnsi="Cambria Math"/>
                <w:lang w:val="en-US"/>
              </w:rPr>
              <m:t>A</m:t>
            </m:r>
          </m:e>
        </m:d>
      </m:oMath>
    </w:p>
    <w:p w14:paraId="1146D220" w14:textId="7E4EEC63" w:rsidR="00C37AB0" w:rsidRPr="00727CD8" w:rsidRDefault="009A282F" w:rsidP="002F2428">
      <w:pPr>
        <w:pStyle w:val="Paragraphedeliste"/>
        <w:numPr>
          <w:ilvl w:val="0"/>
          <w:numId w:val="15"/>
        </w:numPr>
        <w:rPr>
          <w:lang w:val="en-US"/>
        </w:rPr>
      </w:pP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R</m:t>
                </m:r>
              </m:e>
              <m:sub>
                <m:r>
                  <w:rPr>
                    <w:rFonts w:ascii="Cambria Math" w:hAnsi="Cambria Math"/>
                  </w:rPr>
                  <m:t>s</m:t>
                </m:r>
                <m:r>
                  <w:rPr>
                    <w:rFonts w:ascii="Cambria Math" w:hAnsi="Cambria Math"/>
                    <w:lang w:val="en-US"/>
                  </w:rPr>
                  <m:t>,</m:t>
                </m:r>
                <m:r>
                  <w:rPr>
                    <w:rFonts w:ascii="Cambria Math" w:hAnsi="Cambria Math"/>
                  </w:rPr>
                  <m:t>max</m:t>
                </m:r>
              </m:sub>
            </m:sSub>
          </m:sub>
        </m:sSub>
        <m:r>
          <w:rPr>
            <w:rFonts w:ascii="Cambria Math" w:hAnsi="Cambria Math"/>
            <w:lang w:val="en-US"/>
          </w:rPr>
          <m:t>=</m:t>
        </m:r>
        <m:sSubSup>
          <m:sSubSupPr>
            <m:ctrlPr>
              <w:rPr>
                <w:rFonts w:ascii="Cambria Math" w:hAnsi="Cambria Math"/>
                <w:i/>
              </w:rPr>
            </m:ctrlPr>
          </m:sSubSupPr>
          <m:e>
            <m:r>
              <w:rPr>
                <w:rFonts w:ascii="Cambria Math" w:hAnsi="Cambria Math"/>
              </w:rPr>
              <m:t>I</m:t>
            </m:r>
          </m:e>
          <m:sub>
            <m:r>
              <m:rPr>
                <m:nor/>
              </m:rPr>
              <w:rPr>
                <w:rFonts w:ascii="Cambria Math" w:hAnsi="Cambria Math"/>
                <w:lang w:val="en-US"/>
              </w:rPr>
              <m:t>zener,max</m:t>
            </m:r>
          </m:sub>
          <m:sup>
            <m:r>
              <w:rPr>
                <w:rFonts w:ascii="Cambria Math" w:hAnsi="Cambria Math"/>
                <w:lang w:val="en-US"/>
              </w:rPr>
              <m:t>2</m:t>
            </m:r>
          </m:sup>
        </m:sSubSup>
        <m:r>
          <m:rPr>
            <m:sty m:val="p"/>
          </m:rPr>
          <w:rPr>
            <w:rFonts w:ascii="Cambria Math" w:hAnsi="Cambria Math"/>
            <w:lang w:val="en-US"/>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r>
          <w:rPr>
            <w:rFonts w:ascii="Cambria Math" w:hAnsi="Cambria Math"/>
            <w:lang w:val="en-US"/>
          </w:rPr>
          <m:t>=</m:t>
        </m:r>
        <m:sSup>
          <m:sSupPr>
            <m:ctrlPr>
              <w:rPr>
                <w:rFonts w:ascii="Cambria Math" w:hAnsi="Cambria Math"/>
                <w:i/>
              </w:rPr>
            </m:ctrlPr>
          </m:sSupPr>
          <m:e>
            <m:d>
              <m:dPr>
                <m:ctrlPr>
                  <w:rPr>
                    <w:rFonts w:ascii="Cambria Math" w:hAnsi="Cambria Math"/>
                    <w:i/>
                  </w:rPr>
                </m:ctrlPr>
              </m:dPr>
              <m:e>
                <m:r>
                  <w:rPr>
                    <w:rFonts w:ascii="Cambria Math" w:hAnsi="Cambria Math"/>
                    <w:lang w:val="en-US"/>
                  </w:rPr>
                  <m:t>0.0204</m:t>
                </m:r>
              </m:e>
            </m:d>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1000=0.416</m:t>
        </m:r>
        <m:d>
          <m:dPr>
            <m:begChr m:val="["/>
            <m:endChr m:val="]"/>
            <m:ctrlPr>
              <w:rPr>
                <w:rFonts w:ascii="Cambria Math" w:hAnsi="Cambria Math"/>
                <w:i/>
              </w:rPr>
            </m:ctrlPr>
          </m:dPr>
          <m:e>
            <m:r>
              <m:rPr>
                <m:nor/>
              </m:rPr>
              <w:rPr>
                <w:rFonts w:ascii="Cambria Math" w:hAnsi="Cambria Math"/>
                <w:lang w:val="en-US"/>
              </w:rPr>
              <m:t>W</m:t>
            </m:r>
          </m:e>
        </m:d>
      </m:oMath>
    </w:p>
    <w:p w14:paraId="1722103C" w14:textId="15D2DCDB" w:rsidR="00C37AB0" w:rsidRPr="00C37AB0" w:rsidRDefault="00C37AB0" w:rsidP="00B77C2F">
      <w:r w:rsidRPr="00C37AB0">
        <w:t xml:space="preserve">Bilan </w:t>
      </w:r>
      <w:r w:rsidR="00151DDE" w:rsidRPr="00C37AB0">
        <w:t>consommation</w:t>
      </w:r>
      <w:r w:rsidRPr="00C37AB0">
        <w:t xml:space="preserve"> par canal</w:t>
      </w:r>
    </w:p>
    <w:p w14:paraId="58E11E70" w14:textId="4601E5DD" w:rsidR="00023F78" w:rsidRPr="005C33B7" w:rsidRDefault="009A282F" w:rsidP="002F2428">
      <w:pPr>
        <w:pStyle w:val="Paragraphedeliste"/>
        <w:numPr>
          <w:ilvl w:val="0"/>
          <w:numId w:val="16"/>
        </w:numPr>
        <w:rPr>
          <w:rFonts w:ascii="Cambria Math" w:hAnsi="Cambria Math"/>
          <w:lang w:val="en-US"/>
          <w:oMath/>
        </w:rPr>
      </w:pPr>
      <m:oMath>
        <m:sSub>
          <m:sSubPr>
            <m:ctrlPr>
              <w:rPr>
                <w:rFonts w:ascii="Cambria Math" w:hAnsi="Cambria Math"/>
                <w:i/>
              </w:rPr>
            </m:ctrlPr>
          </m:sSubPr>
          <m:e>
            <m:r>
              <w:rPr>
                <w:rFonts w:ascii="Cambria Math" w:hAnsi="Cambria Math"/>
              </w:rPr>
              <m:t>I</m:t>
            </m:r>
          </m:e>
          <m:sub>
            <m:r>
              <m:rPr>
                <m:nor/>
              </m:rPr>
              <w:rPr>
                <w:rFonts w:ascii="Cambria Math" w:hAnsi="Cambria Math"/>
                <w:lang w:val="en-US"/>
              </w:rPr>
              <m:t>canal</m:t>
            </m:r>
          </m:sub>
        </m:sSub>
        <m:r>
          <w:rPr>
            <w:rFonts w:ascii="Cambria Math" w:hAnsi="Cambria Math"/>
            <w:lang w:val="en-US"/>
          </w:rPr>
          <m:t>=</m:t>
        </m:r>
        <m:sSub>
          <m:sSubPr>
            <m:ctrlPr>
              <w:rPr>
                <w:rFonts w:ascii="Cambria Math" w:hAnsi="Cambria Math"/>
                <w:i/>
              </w:rPr>
            </m:ctrlPr>
          </m:sSubPr>
          <m:e>
            <m:r>
              <w:rPr>
                <w:rFonts w:ascii="Cambria Math" w:hAnsi="Cambria Math"/>
              </w:rPr>
              <m:t>I</m:t>
            </m:r>
          </m:e>
          <m:sub>
            <m:r>
              <m:rPr>
                <m:nor/>
              </m:rPr>
              <w:rPr>
                <w:rFonts w:ascii="Cambria Math" w:hAnsi="Cambria Math"/>
                <w:lang w:val="en-US"/>
              </w:rPr>
              <m:t>pullup</m:t>
            </m:r>
          </m:sub>
        </m:sSub>
        <m:r>
          <w:rPr>
            <w:rFonts w:ascii="Cambria Math" w:hAnsi="Cambria Math"/>
            <w:lang w:val="en-US"/>
          </w:rPr>
          <m:t>+</m:t>
        </m:r>
        <m:sSub>
          <m:sSubPr>
            <m:ctrlPr>
              <w:rPr>
                <w:rFonts w:ascii="Cambria Math" w:hAnsi="Cambria Math"/>
                <w:i/>
              </w:rPr>
            </m:ctrlPr>
          </m:sSubPr>
          <m:e>
            <m:r>
              <w:rPr>
                <w:rFonts w:ascii="Cambria Math" w:hAnsi="Cambria Math"/>
              </w:rPr>
              <m:t>I</m:t>
            </m:r>
          </m:e>
          <m:sub>
            <m:r>
              <m:rPr>
                <m:nor/>
              </m:rPr>
              <w:rPr>
                <w:rFonts w:ascii="Cambria Math" w:hAnsi="Cambria Math"/>
                <w:lang w:val="en-US"/>
              </w:rPr>
              <m:t>div</m:t>
            </m:r>
          </m:sub>
        </m:sSub>
        <m:r>
          <w:rPr>
            <w:rFonts w:ascii="Cambria Math" w:hAnsi="Cambria Math"/>
            <w:lang w:val="en-US"/>
          </w:rPr>
          <m:t>=0.0024+0.0001739=0.002574</m:t>
        </m:r>
        <m:d>
          <m:dPr>
            <m:begChr m:val="["/>
            <m:endChr m:val="]"/>
            <m:ctrlPr>
              <w:rPr>
                <w:rFonts w:ascii="Cambria Math" w:hAnsi="Cambria Math"/>
                <w:i/>
              </w:rPr>
            </m:ctrlPr>
          </m:dPr>
          <m:e>
            <m:r>
              <m:rPr>
                <m:nor/>
              </m:rPr>
              <w:rPr>
                <w:rFonts w:ascii="Cambria Math" w:hAnsi="Cambria Math"/>
                <w:lang w:val="en-US"/>
              </w:rPr>
              <m:t>A</m:t>
            </m:r>
          </m:e>
        </m:d>
      </m:oMath>
    </w:p>
    <w:p w14:paraId="0F3354E8" w14:textId="66D7CDF0" w:rsidR="00023F78" w:rsidRPr="005C33B7" w:rsidRDefault="009A282F" w:rsidP="002F2428">
      <w:pPr>
        <w:pStyle w:val="Paragraphedeliste"/>
        <w:numPr>
          <w:ilvl w:val="0"/>
          <w:numId w:val="16"/>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canal</m:t>
            </m:r>
          </m:sub>
        </m:sSub>
        <m:r>
          <w:rPr>
            <w:rFonts w:ascii="Cambria Math" w:hAnsi="Cambria Math"/>
            <w:lang w:val="en-US"/>
          </w:rPr>
          <m:t>=</m:t>
        </m:r>
        <m:sSub>
          <m:sSubPr>
            <m:ctrlPr>
              <w:rPr>
                <w:rFonts w:ascii="Cambria Math" w:hAnsi="Cambria Math"/>
                <w:i/>
              </w:rPr>
            </m:ctrlPr>
          </m:sSubPr>
          <m:e>
            <m:r>
              <w:rPr>
                <w:rFonts w:ascii="Cambria Math" w:hAnsi="Cambria Math"/>
              </w:rPr>
              <m:t>P</m:t>
            </m:r>
          </m:e>
          <m:sub>
            <m:r>
              <m:rPr>
                <m:nor/>
              </m:rPr>
              <w:rPr>
                <w:rFonts w:ascii="Cambria Math" w:hAnsi="Cambria Math"/>
                <w:lang w:val="en-US"/>
              </w:rPr>
              <m:t>pullup</m:t>
            </m:r>
          </m:sub>
        </m:sSub>
        <m:r>
          <w:rPr>
            <w:rFonts w:ascii="Cambria Math" w:hAnsi="Cambria Math"/>
            <w:lang w:val="en-US"/>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lang w:val="en-US"/>
                  </w:rPr>
                  <m:t>24</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div</m:t>
                </m:r>
              </m:sub>
            </m:sSub>
          </m:e>
        </m:d>
        <m:r>
          <w:rPr>
            <w:rFonts w:ascii="Cambria Math" w:hAnsi="Cambria Math"/>
            <w:lang w:val="en-US"/>
          </w:rPr>
          <m:t>=0.0576+</m:t>
        </m:r>
        <m:d>
          <m:dPr>
            <m:ctrlPr>
              <w:rPr>
                <w:rFonts w:ascii="Cambria Math" w:hAnsi="Cambria Math"/>
                <w:i/>
              </w:rPr>
            </m:ctrlPr>
          </m:dPr>
          <m:e>
            <m:r>
              <w:rPr>
                <w:rFonts w:ascii="Cambria Math" w:hAnsi="Cambria Math"/>
                <w:lang w:val="en-US"/>
              </w:rPr>
              <m:t>24</m:t>
            </m:r>
            <m:r>
              <m:rPr>
                <m:sty m:val="p"/>
              </m:rPr>
              <w:rPr>
                <w:rFonts w:ascii="Cambria Math" w:hAnsi="Cambria Math"/>
                <w:lang w:val="en-US"/>
              </w:rPr>
              <m:t>⋅</m:t>
            </m:r>
            <m:r>
              <w:rPr>
                <w:rFonts w:ascii="Cambria Math" w:hAnsi="Cambria Math"/>
                <w:lang w:val="en-US"/>
              </w:rPr>
              <m:t>0.0001739</m:t>
            </m:r>
          </m:e>
        </m:d>
        <m:r>
          <w:rPr>
            <w:rFonts w:ascii="Cambria Math" w:hAnsi="Cambria Math"/>
            <w:lang w:val="en-US"/>
          </w:rPr>
          <m:t>=0.06177</m:t>
        </m:r>
        <m:d>
          <m:dPr>
            <m:begChr m:val="["/>
            <m:endChr m:val="]"/>
            <m:ctrlPr>
              <w:rPr>
                <w:rFonts w:ascii="Cambria Math" w:hAnsi="Cambria Math"/>
                <w:i/>
              </w:rPr>
            </m:ctrlPr>
          </m:dPr>
          <m:e>
            <m:r>
              <m:rPr>
                <m:nor/>
              </m:rPr>
              <w:rPr>
                <w:rFonts w:ascii="Cambria Math" w:hAnsi="Cambria Math"/>
                <w:lang w:val="en-US"/>
              </w:rPr>
              <m:t>W</m:t>
            </m:r>
          </m:e>
        </m:d>
      </m:oMath>
    </w:p>
    <w:p w14:paraId="0A40122D" w14:textId="2C3D5394" w:rsidR="00023F78" w:rsidRPr="00C37AB0" w:rsidRDefault="00C37AB0" w:rsidP="00B77C2F">
      <w:pPr>
        <w:rPr>
          <w:rFonts w:ascii="Cambria Math" w:hAnsi="Cambria Math"/>
          <w:oMath/>
        </w:rPr>
      </w:pPr>
      <w:r w:rsidRPr="00C37AB0">
        <w:t>Bilan</w:t>
      </w:r>
      <w:r>
        <w:t xml:space="preserve"> </w:t>
      </w:r>
      <w:r w:rsidRPr="00C37AB0">
        <w:t>pour</w:t>
      </w:r>
      <w:r>
        <w:t xml:space="preserve"> </w:t>
      </w:r>
      <w:r w:rsidRPr="00C37AB0">
        <w:t>deux</w:t>
      </w:r>
      <w:r>
        <w:t xml:space="preserve"> </w:t>
      </w:r>
      <w:r w:rsidRPr="00C37AB0">
        <w:t>canaux</w:t>
      </w:r>
    </w:p>
    <w:p w14:paraId="6AEF6D2C" w14:textId="7D96F594" w:rsidR="00023F78" w:rsidRPr="00727CD8" w:rsidRDefault="009A282F" w:rsidP="002F2428">
      <w:pPr>
        <w:pStyle w:val="Paragraphedeliste"/>
        <w:numPr>
          <w:ilvl w:val="0"/>
          <w:numId w:val="17"/>
        </w:numPr>
        <w:rPr>
          <w:rFonts w:ascii="Cambria Math" w:hAnsi="Cambria Math"/>
          <w:lang w:val="en-US"/>
          <w:oMath/>
        </w:rPr>
      </w:pPr>
      <m:oMath>
        <m:sSub>
          <m:sSubPr>
            <m:ctrlPr>
              <w:rPr>
                <w:rFonts w:ascii="Cambria Math" w:hAnsi="Cambria Math"/>
                <w:i/>
              </w:rPr>
            </m:ctrlPr>
          </m:sSubPr>
          <m:e>
            <m:r>
              <w:rPr>
                <w:rFonts w:ascii="Cambria Math" w:hAnsi="Cambria Math"/>
              </w:rPr>
              <m:t>I</m:t>
            </m:r>
          </m:e>
          <m:sub>
            <m:r>
              <m:rPr>
                <m:nor/>
              </m:rPr>
              <w:rPr>
                <w:rFonts w:ascii="Cambria Math" w:hAnsi="Cambria Math"/>
                <w:lang w:val="en-US"/>
              </w:rPr>
              <m:t>total</m:t>
            </m:r>
          </m:sub>
        </m:sSub>
        <m:r>
          <w:rPr>
            <w:rFonts w:ascii="Cambria Math" w:hAnsi="Cambria Math"/>
            <w:lang w:val="en-US"/>
          </w:rPr>
          <m:t>=2</m:t>
        </m:r>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canal</m:t>
            </m:r>
          </m:sub>
        </m:sSub>
        <m:r>
          <w:rPr>
            <w:rFonts w:ascii="Cambria Math" w:hAnsi="Cambria Math"/>
            <w:lang w:val="en-US"/>
          </w:rPr>
          <m:t>=2</m:t>
        </m:r>
        <m:r>
          <m:rPr>
            <m:sty m:val="p"/>
          </m:rPr>
          <w:rPr>
            <w:rFonts w:ascii="Cambria Math" w:hAnsi="Cambria Math"/>
            <w:lang w:val="en-US"/>
          </w:rPr>
          <m:t>⋅</m:t>
        </m:r>
        <m:r>
          <w:rPr>
            <w:rFonts w:ascii="Cambria Math" w:hAnsi="Cambria Math"/>
            <w:lang w:val="en-US"/>
          </w:rPr>
          <m:t>0.002574=0.005148</m:t>
        </m:r>
        <m:d>
          <m:dPr>
            <m:begChr m:val="["/>
            <m:endChr m:val="]"/>
            <m:ctrlPr>
              <w:rPr>
                <w:rFonts w:ascii="Cambria Math" w:hAnsi="Cambria Math"/>
                <w:i/>
              </w:rPr>
            </m:ctrlPr>
          </m:dPr>
          <m:e>
            <m:r>
              <m:rPr>
                <m:nor/>
              </m:rPr>
              <w:rPr>
                <w:rFonts w:ascii="Cambria Math" w:hAnsi="Cambria Math"/>
                <w:lang w:val="en-US"/>
              </w:rPr>
              <m:t>A</m:t>
            </m:r>
          </m:e>
        </m:d>
      </m:oMath>
    </w:p>
    <w:p w14:paraId="5FDFD7DB" w14:textId="5388363A" w:rsidR="00023F78" w:rsidRPr="00151DDE" w:rsidRDefault="009A282F" w:rsidP="002F2428">
      <w:pPr>
        <w:pStyle w:val="Paragraphedeliste"/>
        <w:numPr>
          <w:ilvl w:val="0"/>
          <w:numId w:val="17"/>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total</m:t>
            </m:r>
          </m:sub>
        </m:sSub>
        <m:r>
          <w:rPr>
            <w:rFonts w:ascii="Cambria Math" w:hAnsi="Cambria Math"/>
            <w:lang w:val="en-US"/>
          </w:rPr>
          <m:t>=2</m:t>
        </m:r>
        <m:r>
          <m:rPr>
            <m:sty m:val="p"/>
          </m:rPr>
          <w:rPr>
            <w:rFonts w:ascii="Cambria Math" w:hAnsi="Cambria Math"/>
            <w:lang w:val="en-US"/>
          </w:rPr>
          <m:t>⋅</m:t>
        </m:r>
        <m:sSub>
          <m:sSubPr>
            <m:ctrlPr>
              <w:rPr>
                <w:rFonts w:ascii="Cambria Math" w:hAnsi="Cambria Math"/>
                <w:i/>
              </w:rPr>
            </m:ctrlPr>
          </m:sSubPr>
          <m:e>
            <m:r>
              <w:rPr>
                <w:rFonts w:ascii="Cambria Math" w:hAnsi="Cambria Math"/>
              </w:rPr>
              <m:t>P</m:t>
            </m:r>
            <m:ctrlPr>
              <w:rPr>
                <w:rFonts w:ascii="Cambria Math" w:hAnsi="Cambria Math"/>
              </w:rPr>
            </m:ctrlPr>
          </m:e>
          <m:sub>
            <m:r>
              <m:rPr>
                <m:nor/>
              </m:rPr>
              <w:rPr>
                <w:rFonts w:ascii="Cambria Math" w:hAnsi="Cambria Math"/>
                <w:lang w:val="en-US"/>
              </w:rPr>
              <m:t>canal</m:t>
            </m:r>
          </m:sub>
        </m:sSub>
        <m:r>
          <w:rPr>
            <w:rFonts w:ascii="Cambria Math" w:hAnsi="Cambria Math"/>
            <w:lang w:val="en-US"/>
          </w:rPr>
          <m:t>=2</m:t>
        </m:r>
        <m:r>
          <m:rPr>
            <m:sty m:val="p"/>
          </m:rPr>
          <w:rPr>
            <w:rFonts w:ascii="Cambria Math" w:hAnsi="Cambria Math"/>
            <w:lang w:val="en-US"/>
          </w:rPr>
          <m:t>⋅</m:t>
        </m:r>
        <m:r>
          <w:rPr>
            <w:rFonts w:ascii="Cambria Math" w:hAnsi="Cambria Math"/>
            <w:lang w:val="en-US"/>
          </w:rPr>
          <m:t>0.06177=0.12354</m:t>
        </m:r>
        <m:d>
          <m:dPr>
            <m:begChr m:val="["/>
            <m:endChr m:val="]"/>
            <m:ctrlPr>
              <w:rPr>
                <w:rFonts w:ascii="Cambria Math" w:hAnsi="Cambria Math"/>
                <w:i/>
              </w:rPr>
            </m:ctrlPr>
          </m:dPr>
          <m:e>
            <m:r>
              <m:rPr>
                <m:nor/>
              </m:rPr>
              <w:rPr>
                <w:rFonts w:ascii="Cambria Math" w:hAnsi="Cambria Math"/>
                <w:lang w:val="en-US"/>
              </w:rPr>
              <m:t>W</m:t>
            </m:r>
          </m:e>
        </m:d>
      </m:oMath>
    </w:p>
    <w:p w14:paraId="1DE5FE41" w14:textId="27D3D8E0" w:rsidR="00C829A3" w:rsidRDefault="00C829A3" w:rsidP="00C829A3">
      <w:pPr>
        <w:pStyle w:val="Titre2"/>
      </w:pPr>
      <w:bookmarkStart w:id="62" w:name="_Toc208212871"/>
      <w:r>
        <w:t>Carte fille</w:t>
      </w:r>
      <w:bookmarkEnd w:id="62"/>
    </w:p>
    <w:p w14:paraId="6FA13BCB" w14:textId="7800D993" w:rsidR="00B265A9" w:rsidRDefault="00B265A9" w:rsidP="00B265A9">
      <w:pPr>
        <w:pStyle w:val="Titre3"/>
      </w:pPr>
      <w:bookmarkStart w:id="63" w:name="_Toc208212872"/>
      <w:r>
        <w:t>Relais de bypass</w:t>
      </w:r>
      <w:bookmarkEnd w:id="63"/>
      <w:r>
        <w:t xml:space="preserve"> </w:t>
      </w:r>
    </w:p>
    <w:p w14:paraId="6DC92F35" w14:textId="77777777" w:rsidR="003D1B78" w:rsidRDefault="00065B9C" w:rsidP="003D1B78">
      <w:pPr>
        <w:keepNext/>
        <w:jc w:val="center"/>
      </w:pPr>
      <w:r w:rsidRPr="00065B9C">
        <w:rPr>
          <w:noProof/>
        </w:rPr>
        <w:drawing>
          <wp:inline distT="0" distB="0" distL="0" distR="0" wp14:anchorId="0986210A" wp14:editId="70C0000F">
            <wp:extent cx="6504216" cy="1525980"/>
            <wp:effectExtent l="0" t="0" r="0" b="0"/>
            <wp:docPr id="499573713" name="Image 1" descr="Une image contenant texte, lign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73713" name="Image 1" descr="Une image contenant texte, ligne, capture d’écran, Police&#10;&#10;Le contenu généré par l’IA peut être incorrect."/>
                    <pic:cNvPicPr/>
                  </pic:nvPicPr>
                  <pic:blipFill rotWithShape="1">
                    <a:blip r:embed="rId40"/>
                    <a:srcRect l="1275" t="3232" r="5587" b="4416"/>
                    <a:stretch>
                      <a:fillRect/>
                    </a:stretch>
                  </pic:blipFill>
                  <pic:spPr bwMode="auto">
                    <a:xfrm>
                      <a:off x="0" y="0"/>
                      <a:ext cx="6529827" cy="1531989"/>
                    </a:xfrm>
                    <a:prstGeom prst="rect">
                      <a:avLst/>
                    </a:prstGeom>
                    <a:ln>
                      <a:noFill/>
                    </a:ln>
                    <a:extLst>
                      <a:ext uri="{53640926-AAD7-44D8-BBD7-CCE9431645EC}">
                        <a14:shadowObscured xmlns:a14="http://schemas.microsoft.com/office/drawing/2010/main"/>
                      </a:ext>
                    </a:extLst>
                  </pic:spPr>
                </pic:pic>
              </a:graphicData>
            </a:graphic>
          </wp:inline>
        </w:drawing>
      </w:r>
    </w:p>
    <w:p w14:paraId="2C663ACE" w14:textId="7558AE1D" w:rsidR="00CF6996" w:rsidRDefault="003D1B78" w:rsidP="003D1B78">
      <w:pPr>
        <w:pStyle w:val="Lgende"/>
        <w:jc w:val="center"/>
      </w:pPr>
      <w:r>
        <w:t xml:space="preserve">Figure </w:t>
      </w:r>
      <w:fldSimple w:instr=" SEQ Figure \* ARABIC ">
        <w:r w:rsidR="00C50D4D">
          <w:rPr>
            <w:noProof/>
          </w:rPr>
          <w:t>23</w:t>
        </w:r>
      </w:fldSimple>
    </w:p>
    <w:p w14:paraId="10E1725F" w14:textId="77777777" w:rsidR="00CF6996" w:rsidRPr="00CF6996" w:rsidRDefault="00CF6996" w:rsidP="00CF6996"/>
    <w:p w14:paraId="6E7A7D28" w14:textId="77777777" w:rsidR="00740F31" w:rsidRDefault="002B30E7" w:rsidP="00740F31">
      <w:r>
        <w:t xml:space="preserve">Le cahier des charges impose que les sondes puissent être directement reliées à la chaudière, même si le système électronique n’est plus alimenté ou si le firmware décide de désactiver la logique interne. La fonction by-pass garantit donc la continuité de service : </w:t>
      </w:r>
    </w:p>
    <w:p w14:paraId="301081E0" w14:textId="77777777" w:rsidR="00740F31" w:rsidRDefault="002B30E7" w:rsidP="00740F31">
      <w:r>
        <w:t xml:space="preserve">la chaudière doit toujours disposer d’une information exploitable, sans dépendre de l’électronique. Pour cela, l’approche retenue est l’utilisation de relais double contact TQ2-5V-3. </w:t>
      </w:r>
    </w:p>
    <w:p w14:paraId="08DB451B" w14:textId="77777777" w:rsidR="00740F31" w:rsidRDefault="00740F31" w:rsidP="00740F31"/>
    <w:p w14:paraId="3E8D0796" w14:textId="77777777" w:rsidR="00740F31" w:rsidRDefault="002B30E7" w:rsidP="00740F31">
      <w:r>
        <w:t>Par défaut (hors tension), les relais connectent directement SENSOR_IN± vers BYPASS_OUT</w:t>
      </w:r>
      <w:r w:rsidR="002A369E">
        <w:t>+/- puis</w:t>
      </w:r>
      <w:r>
        <w:t xml:space="preserve"> BOILER_IN</w:t>
      </w:r>
      <w:r w:rsidR="002A369E">
        <w:t>+/-.</w:t>
      </w:r>
      <w:r>
        <w:t xml:space="preserve"> </w:t>
      </w:r>
    </w:p>
    <w:p w14:paraId="2A5505A8" w14:textId="77777777" w:rsidR="00740F31" w:rsidRDefault="00740F31" w:rsidP="00740F31"/>
    <w:p w14:paraId="43EB5171" w14:textId="49BB3C0A" w:rsidR="002B30E7" w:rsidRDefault="002B30E7" w:rsidP="00740F31">
      <w:r>
        <w:t xml:space="preserve">Lorsque le système est actif, les relais sont excités et ouvrent ces connexions pour </w:t>
      </w:r>
      <w:r w:rsidR="00740F31">
        <w:t>connecter</w:t>
      </w:r>
      <w:r>
        <w:t xml:space="preserve"> l’ADC (entrée) et l’étage de simulation (sortie). Deux relais distincts assurent la séparation stricte de la voie entrée et de la voie sortie afin d’éviter tout couplage ou influence croisée.</w:t>
      </w:r>
    </w:p>
    <w:p w14:paraId="58D13EA3" w14:textId="77777777" w:rsidR="004E3263" w:rsidRDefault="004E3263" w:rsidP="00740F31"/>
    <w:p w14:paraId="799ADF19" w14:textId="42D61D8A" w:rsidR="004E3263" w:rsidRDefault="004E3263" w:rsidP="00740F31">
      <w:r>
        <w:t xml:space="preserve">Principe a deux bypass : </w:t>
      </w:r>
    </w:p>
    <w:p w14:paraId="03D2A24A" w14:textId="26647FD8" w:rsidR="004B4881" w:rsidRDefault="004B4881" w:rsidP="002F2428">
      <w:pPr>
        <w:pStyle w:val="Paragraphedeliste"/>
        <w:numPr>
          <w:ilvl w:val="0"/>
          <w:numId w:val="19"/>
        </w:numPr>
      </w:pPr>
      <w:r>
        <w:t>Le by-pass en entrée est nécessaire pour garantir que la sonde puisse toujours être connectée directement à la chaudière. Cela assure que, même si l’électronique tombe en panne ou est hors tension, la chaudière continue de recevoir une valeur réelle de température et peut fonctionner de manière autonome.</w:t>
      </w:r>
      <w:r w:rsidR="00E113D5">
        <w:t xml:space="preserve"> De plus cela protèges le bloc adc de courant ou tension induit par la chaudière pour ça mesures. </w:t>
      </w:r>
      <w:r>
        <w:t xml:space="preserve">  </w:t>
      </w:r>
    </w:p>
    <w:p w14:paraId="330CC171" w14:textId="77777777" w:rsidR="00DB4A6A" w:rsidRDefault="004B4881" w:rsidP="002F2428">
      <w:pPr>
        <w:pStyle w:val="Paragraphedeliste"/>
        <w:numPr>
          <w:ilvl w:val="0"/>
          <w:numId w:val="19"/>
        </w:numPr>
      </w:pPr>
      <w:r>
        <w:t xml:space="preserve">Le by-pass en sortie est indispensable pour isoler l’étage de simulation. En mode actif, le système doit pouvoir remplacer la sonde par une résistance simulée. En mode passif, cette simulation doit être totalement retirée du circuit pour ne pas influencer la mesure réelle. </w:t>
      </w:r>
    </w:p>
    <w:p w14:paraId="3ECA4BBE" w14:textId="7B381F11" w:rsidR="002B30E7" w:rsidRDefault="004B4881" w:rsidP="00740F31">
      <w:r>
        <w:t>Les deux by-pass évitent ainsi que l’ADC ou le réseau de simulation interfèrent avec la chaudière ou la sonde lorsque le système est inactif. L’indépendance des deux relais est donc essentielle pour garantir la sécurité, la fiabilité et la conformité fonctionnelle demandée par le cahier des charges.</w:t>
      </w:r>
    </w:p>
    <w:p w14:paraId="49EBB007" w14:textId="77777777" w:rsidR="00DB4A6A" w:rsidRDefault="00DB4A6A" w:rsidP="002B30E7"/>
    <w:p w14:paraId="71C881FA" w14:textId="7AB697D5" w:rsidR="002B30E7" w:rsidRDefault="002B30E7" w:rsidP="002B30E7">
      <w:r>
        <w:lastRenderedPageBreak/>
        <w:t>Composants</w:t>
      </w:r>
    </w:p>
    <w:p w14:paraId="342F3860" w14:textId="00D2A59B" w:rsidR="002B30E7" w:rsidRDefault="002B30E7" w:rsidP="002F2428">
      <w:pPr>
        <w:pStyle w:val="Paragraphedeliste"/>
        <w:numPr>
          <w:ilvl w:val="0"/>
          <w:numId w:val="18"/>
        </w:numPr>
      </w:pPr>
      <w:r>
        <w:t>Relais TQ2-5V-3 : bobine 5[V], Rcoil ≈ 178[Ω].</w:t>
      </w:r>
    </w:p>
    <w:p w14:paraId="12928BBA" w14:textId="2352D033" w:rsidR="002B30E7" w:rsidRDefault="002B30E7" w:rsidP="002F2428">
      <w:pPr>
        <w:pStyle w:val="Paragraphedeliste"/>
        <w:numPr>
          <w:ilvl w:val="0"/>
          <w:numId w:val="18"/>
        </w:numPr>
      </w:pPr>
      <w:r>
        <w:t>MOSFET IRLML2402 en low-side pour piloter chaque bobine.</w:t>
      </w:r>
    </w:p>
    <w:p w14:paraId="1B0711AD" w14:textId="04CB59D4" w:rsidR="002B30E7" w:rsidRDefault="002B30E7" w:rsidP="002F2428">
      <w:pPr>
        <w:pStyle w:val="Paragraphedeliste"/>
        <w:numPr>
          <w:ilvl w:val="0"/>
          <w:numId w:val="18"/>
        </w:numPr>
      </w:pPr>
      <w:r>
        <w:t>Résistances de grille (R66, R67 = 100[Ω]) pour contrôler la vitesse de commutation.</w:t>
      </w:r>
    </w:p>
    <w:p w14:paraId="793DC8AD" w14:textId="1888D826" w:rsidR="002B30E7" w:rsidRDefault="002B30E7" w:rsidP="002F2428">
      <w:pPr>
        <w:pStyle w:val="Paragraphedeliste"/>
        <w:numPr>
          <w:ilvl w:val="0"/>
          <w:numId w:val="18"/>
        </w:numPr>
      </w:pPr>
      <w:r>
        <w:t>Pull-down grille (R69, R71 = 100k[Ω]) pour garantir l’état OFF au repos.</w:t>
      </w:r>
    </w:p>
    <w:p w14:paraId="524882D7" w14:textId="1DD01E64" w:rsidR="002B30E7" w:rsidRDefault="002B30E7" w:rsidP="002F2428">
      <w:pPr>
        <w:pStyle w:val="Paragraphedeliste"/>
        <w:numPr>
          <w:ilvl w:val="0"/>
          <w:numId w:val="18"/>
        </w:numPr>
      </w:pPr>
      <w:r>
        <w:t>Diodes SS14 en roue libre pour dissiper l’énergie de la bobine.</w:t>
      </w:r>
    </w:p>
    <w:p w14:paraId="42D064D2" w14:textId="72E1EF2C" w:rsidR="002B30E7" w:rsidRDefault="002B30E7" w:rsidP="002F2428">
      <w:pPr>
        <w:pStyle w:val="Paragraphedeliste"/>
        <w:numPr>
          <w:ilvl w:val="0"/>
          <w:numId w:val="18"/>
        </w:numPr>
      </w:pPr>
      <w:r>
        <w:t>ESD SP1002 pour protéger les lignes exposées.</w:t>
      </w:r>
    </w:p>
    <w:p w14:paraId="4FB8A9A6" w14:textId="2CDCFD4B" w:rsidR="002B30E7" w:rsidRDefault="002B30E7" w:rsidP="002F2428">
      <w:pPr>
        <w:pStyle w:val="Paragraphedeliste"/>
        <w:numPr>
          <w:ilvl w:val="0"/>
          <w:numId w:val="18"/>
        </w:numPr>
      </w:pPr>
      <w:r>
        <w:t>Commande CMD_RELAY issue du CM5 pour activer ou désactiver les relais.</w:t>
      </w:r>
    </w:p>
    <w:p w14:paraId="7A512B94" w14:textId="77777777" w:rsidR="002B30E7" w:rsidRDefault="002B30E7" w:rsidP="002B30E7"/>
    <w:p w14:paraId="58DEB25A" w14:textId="77777777" w:rsidR="001D0CEC" w:rsidRDefault="001D0CEC" w:rsidP="001D0CEC">
      <w:r>
        <w:t>Dimensionnement bobine et MOSFET</w:t>
      </w:r>
    </w:p>
    <w:p w14:paraId="5F43A531" w14:textId="12518B20" w:rsidR="00023F78" w:rsidRPr="004613BB" w:rsidRDefault="009A282F" w:rsidP="002F2428">
      <w:pPr>
        <w:pStyle w:val="Paragraphedeliste"/>
        <w:numPr>
          <w:ilvl w:val="0"/>
          <w:numId w:val="22"/>
        </w:numPr>
        <w:rPr>
          <w:rFonts w:ascii="Cambria Math" w:hAnsi="Cambria Math"/>
          <w:oMath/>
        </w:rPr>
      </w:pPr>
      <m:oMath>
        <m:sSub>
          <m:sSubPr>
            <m:ctrlPr>
              <w:rPr>
                <w:rFonts w:ascii="Cambria Math" w:hAnsi="Cambria Math"/>
                <w:i/>
              </w:rPr>
            </m:ctrlPr>
          </m:sSubPr>
          <m:e>
            <m:r>
              <w:rPr>
                <w:rFonts w:ascii="Cambria Math" w:hAnsi="Cambria Math"/>
              </w:rPr>
              <m:t>I</m:t>
            </m:r>
          </m:e>
          <m:sub>
            <m:r>
              <m:rPr>
                <m:nor/>
              </m:rPr>
              <w:rPr>
                <w:rFonts w:ascii="Cambria Math" w:hAnsi="Cambria Math"/>
              </w:rPr>
              <m:t>coil</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rPr>
                  <m:t>coil</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m:rPr>
                    <m:nor/>
                  </m:rPr>
                  <w:rPr>
                    <w:rFonts w:ascii="Cambria Math" w:hAnsi="Cambria Math"/>
                  </w:rPr>
                  <m:t>coil</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5.0</m:t>
            </m:r>
            <m:ctrlPr>
              <w:rPr>
                <w:rFonts w:ascii="Cambria Math" w:hAnsi="Cambria Math"/>
                <w:i/>
              </w:rPr>
            </m:ctrlPr>
          </m:num>
          <m:den>
            <m:r>
              <w:rPr>
                <w:rFonts w:ascii="Cambria Math" w:hAnsi="Cambria Math"/>
              </w:rPr>
              <m:t>178</m:t>
            </m:r>
            <m:ctrlPr>
              <w:rPr>
                <w:rFonts w:ascii="Cambria Math" w:hAnsi="Cambria Math"/>
                <w:i/>
              </w:rPr>
            </m:ctrlPr>
          </m:den>
        </m:f>
        <m:r>
          <w:rPr>
            <w:rFonts w:ascii="Cambria Math" w:hAnsi="Cambria Math"/>
          </w:rPr>
          <m:t>=0.0281</m:t>
        </m:r>
        <m:d>
          <m:dPr>
            <m:begChr m:val="["/>
            <m:endChr m:val="]"/>
            <m:ctrlPr>
              <w:rPr>
                <w:rFonts w:ascii="Cambria Math" w:hAnsi="Cambria Math"/>
                <w:i/>
              </w:rPr>
            </m:ctrlPr>
          </m:dPr>
          <m:e>
            <m:r>
              <m:rPr>
                <m:nor/>
              </m:rPr>
              <w:rPr>
                <w:rFonts w:ascii="Cambria Math" w:hAnsi="Cambria Math"/>
              </w:rPr>
              <m:t>A</m:t>
            </m:r>
          </m:e>
        </m:d>
        <m:r>
          <w:rPr>
            <w:rFonts w:ascii="Cambria Math" w:hAnsi="Cambria Math"/>
          </w:rPr>
          <m:t>=28.1</m:t>
        </m:r>
        <m:d>
          <m:dPr>
            <m:begChr m:val="["/>
            <m:endChr m:val="]"/>
            <m:ctrlPr>
              <w:rPr>
                <w:rFonts w:ascii="Cambria Math" w:hAnsi="Cambria Math"/>
                <w:i/>
              </w:rPr>
            </m:ctrlPr>
          </m:dPr>
          <m:e>
            <m:r>
              <m:rPr>
                <m:nor/>
              </m:rPr>
              <w:rPr>
                <w:rFonts w:ascii="Cambria Math" w:hAnsi="Cambria Math"/>
              </w:rPr>
              <m:t>mA</m:t>
            </m:r>
          </m:e>
        </m:d>
      </m:oMath>
    </w:p>
    <w:p w14:paraId="66899266" w14:textId="4A16C2AD" w:rsidR="00023F78" w:rsidRPr="004613BB" w:rsidRDefault="009A282F" w:rsidP="002F2428">
      <w:pPr>
        <w:pStyle w:val="Paragraphedeliste"/>
        <w:numPr>
          <w:ilvl w:val="0"/>
          <w:numId w:val="22"/>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coil</m:t>
            </m:r>
          </m:sub>
        </m:sSub>
        <m:r>
          <w:rPr>
            <w:rFonts w:ascii="Cambria Math" w:hAnsi="Cambria Math"/>
            <w:lang w:val="en-US"/>
          </w:rPr>
          <m:t>=</m:t>
        </m:r>
        <m:sSub>
          <m:sSubPr>
            <m:ctrlPr>
              <w:rPr>
                <w:rFonts w:ascii="Cambria Math" w:hAnsi="Cambria Math"/>
                <w:i/>
              </w:rPr>
            </m:ctrlPr>
          </m:sSubPr>
          <m:e>
            <m:r>
              <w:rPr>
                <w:rFonts w:ascii="Cambria Math" w:hAnsi="Cambria Math"/>
              </w:rPr>
              <m:t>V</m:t>
            </m:r>
          </m:e>
          <m:sub>
            <m:r>
              <m:rPr>
                <m:nor/>
              </m:rPr>
              <w:rPr>
                <w:rFonts w:ascii="Cambria Math" w:hAnsi="Cambria Math"/>
                <w:lang w:val="en-US"/>
              </w:rPr>
              <m:t>coil</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coil</m:t>
            </m:r>
          </m:sub>
        </m:sSub>
        <m:r>
          <w:rPr>
            <w:rFonts w:ascii="Cambria Math" w:hAnsi="Cambria Math"/>
            <w:lang w:val="en-US"/>
          </w:rPr>
          <m:t>=5.0</m:t>
        </m:r>
        <m:r>
          <m:rPr>
            <m:sty m:val="p"/>
          </m:rPr>
          <w:rPr>
            <w:rFonts w:ascii="Cambria Math" w:hAnsi="Cambria Math"/>
            <w:lang w:val="en-US"/>
          </w:rPr>
          <m:t>⋅</m:t>
        </m:r>
        <m:r>
          <w:rPr>
            <w:rFonts w:ascii="Cambria Math" w:hAnsi="Cambria Math"/>
            <w:lang w:val="en-US"/>
          </w:rPr>
          <m:t>0.0281=0.1405</m:t>
        </m:r>
        <m:d>
          <m:dPr>
            <m:begChr m:val="["/>
            <m:endChr m:val="]"/>
            <m:ctrlPr>
              <w:rPr>
                <w:rFonts w:ascii="Cambria Math" w:hAnsi="Cambria Math"/>
                <w:i/>
              </w:rPr>
            </m:ctrlPr>
          </m:dPr>
          <m:e>
            <m:r>
              <m:rPr>
                <m:nor/>
              </m:rPr>
              <w:rPr>
                <w:rFonts w:ascii="Cambria Math" w:hAnsi="Cambria Math"/>
                <w:lang w:val="en-US"/>
              </w:rPr>
              <m:t>W</m:t>
            </m:r>
          </m:e>
        </m:d>
        <m:r>
          <w:rPr>
            <w:rFonts w:ascii="Cambria Math" w:hAnsi="Cambria Math"/>
            <w:lang w:val="en-US"/>
          </w:rPr>
          <m:t>=140.5</m:t>
        </m:r>
        <m:d>
          <m:dPr>
            <m:begChr m:val="["/>
            <m:endChr m:val="]"/>
            <m:ctrlPr>
              <w:rPr>
                <w:rFonts w:ascii="Cambria Math" w:hAnsi="Cambria Math"/>
                <w:i/>
              </w:rPr>
            </m:ctrlPr>
          </m:dPr>
          <m:e>
            <m:r>
              <m:rPr>
                <m:nor/>
              </m:rPr>
              <w:rPr>
                <w:rFonts w:ascii="Cambria Math" w:hAnsi="Cambria Math"/>
                <w:lang w:val="en-US"/>
              </w:rPr>
              <m:t>mW</m:t>
            </m:r>
          </m:e>
        </m:d>
      </m:oMath>
    </w:p>
    <w:p w14:paraId="1B14EA65" w14:textId="463FAFCE" w:rsidR="00023F78" w:rsidRPr="004613BB" w:rsidRDefault="009A282F" w:rsidP="002F2428">
      <w:pPr>
        <w:pStyle w:val="Paragraphedeliste"/>
        <w:numPr>
          <w:ilvl w:val="0"/>
          <w:numId w:val="22"/>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MOS</m:t>
            </m:r>
          </m:sub>
        </m:sSub>
        <m:r>
          <w:rPr>
            <w:rFonts w:ascii="Cambria Math" w:hAnsi="Cambria Math"/>
            <w:lang w:val="en-US"/>
          </w:rPr>
          <m:t>=</m:t>
        </m:r>
        <m:sSubSup>
          <m:sSubSupPr>
            <m:ctrlPr>
              <w:rPr>
                <w:rFonts w:ascii="Cambria Math" w:hAnsi="Cambria Math"/>
                <w:i/>
              </w:rPr>
            </m:ctrlPr>
          </m:sSubSupPr>
          <m:e>
            <m:r>
              <w:rPr>
                <w:rFonts w:ascii="Cambria Math" w:hAnsi="Cambria Math"/>
              </w:rPr>
              <m:t>I</m:t>
            </m:r>
          </m:e>
          <m:sub>
            <m:r>
              <m:rPr>
                <m:nor/>
              </m:rPr>
              <w:rPr>
                <w:rFonts w:ascii="Cambria Math" w:hAnsi="Cambria Math"/>
                <w:lang w:val="en-US"/>
              </w:rPr>
              <m:t>coil</m:t>
            </m:r>
          </m:sub>
          <m:sup>
            <m:r>
              <w:rPr>
                <w:rFonts w:ascii="Cambria Math" w:hAnsi="Cambria Math"/>
                <w:lang w:val="en-US"/>
              </w:rPr>
              <m:t>2</m:t>
            </m:r>
          </m:sup>
        </m:sSubSup>
        <m:r>
          <m:rPr>
            <m:sty m:val="p"/>
          </m:rPr>
          <w:rPr>
            <w:rFonts w:ascii="Cambria Math" w:hAnsi="Cambria Math"/>
            <w:lang w:val="en-US"/>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ds</m:t>
            </m:r>
            <m:r>
              <m:rPr>
                <m:lit/>
              </m:rPr>
              <w:rPr>
                <w:rFonts w:ascii="Cambria Math" w:hAnsi="Cambria Math"/>
                <w:lang w:val="en-US"/>
              </w:rPr>
              <m:t>_</m:t>
            </m:r>
            <m:r>
              <w:rPr>
                <w:rFonts w:ascii="Cambria Math" w:hAnsi="Cambria Math"/>
              </w:rPr>
              <m:t>on</m:t>
            </m:r>
          </m:sub>
        </m:sSub>
        <m:r>
          <w:rPr>
            <w:rFonts w:ascii="Cambria Math" w:hAnsi="Cambria Math"/>
            <w:lang w:val="en-US"/>
          </w:rPr>
          <m:t>=</m:t>
        </m:r>
        <m:sSup>
          <m:sSupPr>
            <m:ctrlPr>
              <w:rPr>
                <w:rFonts w:ascii="Cambria Math" w:hAnsi="Cambria Math"/>
                <w:i/>
              </w:rPr>
            </m:ctrlPr>
          </m:sSupPr>
          <m:e>
            <m:r>
              <w:rPr>
                <w:rFonts w:ascii="Cambria Math" w:hAnsi="Cambria Math"/>
                <w:lang w:val="en-US"/>
              </w:rPr>
              <m:t>0.0281</m:t>
            </m:r>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0.08=0.000063</m:t>
        </m:r>
        <m:d>
          <m:dPr>
            <m:begChr m:val="["/>
            <m:endChr m:val="]"/>
            <m:ctrlPr>
              <w:rPr>
                <w:rFonts w:ascii="Cambria Math" w:hAnsi="Cambria Math"/>
                <w:i/>
              </w:rPr>
            </m:ctrlPr>
          </m:dPr>
          <m:e>
            <m:r>
              <m:rPr>
                <m:nor/>
              </m:rPr>
              <w:rPr>
                <w:rFonts w:ascii="Cambria Math" w:hAnsi="Cambria Math"/>
                <w:lang w:val="en-US"/>
              </w:rPr>
              <m:t>W</m:t>
            </m:r>
          </m:e>
        </m:d>
        <m:r>
          <w:rPr>
            <w:rFonts w:ascii="Cambria Math" w:hAnsi="Cambria Math"/>
            <w:lang w:val="en-US"/>
          </w:rPr>
          <m:t>=0.063</m:t>
        </m:r>
        <m:d>
          <m:dPr>
            <m:begChr m:val="["/>
            <m:endChr m:val="]"/>
            <m:ctrlPr>
              <w:rPr>
                <w:rFonts w:ascii="Cambria Math" w:hAnsi="Cambria Math"/>
                <w:i/>
              </w:rPr>
            </m:ctrlPr>
          </m:dPr>
          <m:e>
            <m:r>
              <m:rPr>
                <m:nor/>
              </m:rPr>
              <w:rPr>
                <w:rFonts w:ascii="Cambria Math" w:hAnsi="Cambria Math"/>
                <w:lang w:val="en-US"/>
              </w:rPr>
              <m:t>mW</m:t>
            </m:r>
          </m:e>
        </m:d>
      </m:oMath>
    </w:p>
    <w:p w14:paraId="6049F97B" w14:textId="77777777" w:rsidR="001D0CEC" w:rsidRPr="001D0CEC" w:rsidRDefault="001D0CEC" w:rsidP="001D0CEC">
      <w:pPr>
        <w:rPr>
          <w:lang w:val="en-US"/>
        </w:rPr>
      </w:pPr>
    </w:p>
    <w:p w14:paraId="10F4D01C" w14:textId="77777777" w:rsidR="001D0CEC" w:rsidRDefault="001D0CEC" w:rsidP="001D0CEC">
      <w:r>
        <w:t>Courant de grille et temps de commutation</w:t>
      </w:r>
    </w:p>
    <w:p w14:paraId="2F19DDF8" w14:textId="79CB689A" w:rsidR="00023F78" w:rsidRPr="004613BB" w:rsidRDefault="009A282F" w:rsidP="002F2428">
      <w:pPr>
        <w:pStyle w:val="Paragraphedeliste"/>
        <w:numPr>
          <w:ilvl w:val="0"/>
          <w:numId w:val="21"/>
        </w:numPr>
        <w:rPr>
          <w:rFonts w:ascii="Cambria Math" w:hAnsi="Cambria Math"/>
          <w:oMath/>
        </w:rPr>
      </w:pPr>
      <m:oMath>
        <m:sSub>
          <m:sSubPr>
            <m:ctrlPr>
              <w:rPr>
                <w:rFonts w:ascii="Cambria Math" w:hAnsi="Cambria Math"/>
                <w:i/>
              </w:rPr>
            </m:ctrlPr>
          </m:sSubPr>
          <m:e>
            <m:r>
              <w:rPr>
                <w:rFonts w:ascii="Cambria Math" w:hAnsi="Cambria Math"/>
              </w:rPr>
              <m:t>I</m:t>
            </m:r>
          </m:e>
          <m:sub>
            <m:r>
              <w:rPr>
                <w:rFonts w:ascii="Cambria Math" w:hAnsi="Cambria Math"/>
              </w:rPr>
              <m:t>g</m:t>
            </m:r>
            <m:r>
              <w:rPr>
                <w:rFonts w:ascii="Cambria Math" w:hAnsi="Cambria Math"/>
              </w:rPr>
              <m:t>,</m:t>
            </m:r>
            <m:r>
              <w:rPr>
                <w:rFonts w:ascii="Cambria Math" w:hAnsi="Cambria Math"/>
              </w:rPr>
              <m:t>peak</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cmd</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g</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3.3</m:t>
            </m:r>
            <m:ctrlPr>
              <w:rPr>
                <w:rFonts w:ascii="Cambria Math" w:hAnsi="Cambria Math"/>
                <w:i/>
              </w:rPr>
            </m:ctrlPr>
          </m:num>
          <m:den>
            <m:r>
              <w:rPr>
                <w:rFonts w:ascii="Cambria Math" w:hAnsi="Cambria Math"/>
              </w:rPr>
              <m:t>100</m:t>
            </m:r>
            <m:ctrlPr>
              <w:rPr>
                <w:rFonts w:ascii="Cambria Math" w:hAnsi="Cambria Math"/>
                <w:i/>
              </w:rPr>
            </m:ctrlPr>
          </m:den>
        </m:f>
        <m:r>
          <w:rPr>
            <w:rFonts w:ascii="Cambria Math" w:hAnsi="Cambria Math"/>
          </w:rPr>
          <m:t>=0.033</m:t>
        </m:r>
        <m:d>
          <m:dPr>
            <m:begChr m:val="["/>
            <m:endChr m:val="]"/>
            <m:ctrlPr>
              <w:rPr>
                <w:rFonts w:ascii="Cambria Math" w:hAnsi="Cambria Math"/>
                <w:i/>
              </w:rPr>
            </m:ctrlPr>
          </m:dPr>
          <m:e>
            <m:r>
              <m:rPr>
                <m:nor/>
              </m:rPr>
              <w:rPr>
                <w:rFonts w:ascii="Cambria Math" w:hAnsi="Cambria Math"/>
              </w:rPr>
              <m:t>A</m:t>
            </m:r>
          </m:e>
        </m:d>
        <m:r>
          <w:rPr>
            <w:rFonts w:ascii="Cambria Math" w:hAnsi="Cambria Math"/>
          </w:rPr>
          <m:t>=33</m:t>
        </m:r>
        <m:d>
          <m:dPr>
            <m:begChr m:val="["/>
            <m:endChr m:val="]"/>
            <m:ctrlPr>
              <w:rPr>
                <w:rFonts w:ascii="Cambria Math" w:hAnsi="Cambria Math"/>
                <w:i/>
              </w:rPr>
            </m:ctrlPr>
          </m:dPr>
          <m:e>
            <m:r>
              <m:rPr>
                <m:nor/>
              </m:rPr>
              <w:rPr>
                <w:rFonts w:ascii="Cambria Math" w:hAnsi="Cambria Math"/>
              </w:rPr>
              <m:t>mA</m:t>
            </m:r>
          </m:e>
        </m:d>
      </m:oMath>
    </w:p>
    <w:p w14:paraId="4542A2DB" w14:textId="5B41EDE3" w:rsidR="00023F78" w:rsidRPr="004613BB" w:rsidRDefault="009A282F" w:rsidP="002F2428">
      <w:pPr>
        <w:pStyle w:val="Paragraphedeliste"/>
        <w:numPr>
          <w:ilvl w:val="0"/>
          <w:numId w:val="21"/>
        </w:numPr>
        <w:rPr>
          <w:rFonts w:ascii="Cambria Math" w:hAnsi="Cambria Math"/>
          <w:lang w:val="en-US"/>
          <w:oMath/>
        </w:rPr>
      </w:pPr>
      <m:oMath>
        <m:sSub>
          <m:sSubPr>
            <m:ctrlPr>
              <w:rPr>
                <w:rFonts w:ascii="Cambria Math" w:hAnsi="Cambria Math"/>
                <w:i/>
              </w:rPr>
            </m:ctrlPr>
          </m:sSubPr>
          <m:e>
            <m:r>
              <w:rPr>
                <w:rFonts w:ascii="Cambria Math" w:hAnsi="Cambria Math"/>
              </w:rPr>
              <m:t>t</m:t>
            </m:r>
          </m:e>
          <m:sub>
            <m:r>
              <w:rPr>
                <w:rFonts w:ascii="Cambria Math" w:hAnsi="Cambria Math"/>
              </w:rPr>
              <m:t>commutation</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Q</m:t>
                </m:r>
              </m:e>
              <m:sub>
                <m:r>
                  <w:rPr>
                    <w:rFonts w:ascii="Cambria Math" w:hAnsi="Cambria Math"/>
                  </w:rPr>
                  <m:t>g</m:t>
                </m:r>
              </m:sub>
            </m:sSub>
            <m:ctrlPr>
              <w:rPr>
                <w:rFonts w:ascii="Cambria Math" w:hAnsi="Cambria Math"/>
                <w:i/>
              </w:rPr>
            </m:ctrlPr>
          </m:num>
          <m:den>
            <m:sSub>
              <m:sSubPr>
                <m:ctrlPr>
                  <w:rPr>
                    <w:rFonts w:ascii="Cambria Math" w:hAnsi="Cambria Math"/>
                    <w:i/>
                  </w:rPr>
                </m:ctrlPr>
              </m:sSubPr>
              <m:e>
                <m:r>
                  <w:rPr>
                    <w:rFonts w:ascii="Cambria Math" w:hAnsi="Cambria Math"/>
                  </w:rPr>
                  <m:t>I</m:t>
                </m:r>
              </m:e>
              <m:sub>
                <m:r>
                  <w:rPr>
                    <w:rFonts w:ascii="Cambria Math" w:hAnsi="Cambria Math"/>
                  </w:rPr>
                  <m:t>g</m:t>
                </m:r>
                <m:r>
                  <w:rPr>
                    <w:rFonts w:ascii="Cambria Math" w:hAnsi="Cambria Math"/>
                    <w:lang w:val="en-US"/>
                  </w:rPr>
                  <m:t>,</m:t>
                </m:r>
                <m:r>
                  <w:rPr>
                    <w:rFonts w:ascii="Cambria Math" w:hAnsi="Cambria Math"/>
                  </w:rPr>
                  <m:t>peak</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3.0</m:t>
            </m:r>
            <m:r>
              <m:rPr>
                <m:sty m:val="p"/>
              </m:rPr>
              <w:rPr>
                <w:rFonts w:ascii="Cambria Math" w:hAnsi="Cambria Math"/>
                <w:lang w:val="en-US"/>
              </w:rPr>
              <m:t>⋅</m:t>
            </m:r>
            <m:sSup>
              <m:sSupPr>
                <m:ctrlPr>
                  <w:rPr>
                    <w:rFonts w:ascii="Cambria Math" w:hAnsi="Cambria Math"/>
                    <w:i/>
                  </w:rPr>
                </m:ctrlPr>
              </m:sSupPr>
              <m:e>
                <m:r>
                  <w:rPr>
                    <w:rFonts w:ascii="Cambria Math" w:hAnsi="Cambria Math"/>
                    <w:lang w:val="en-US"/>
                  </w:rPr>
                  <m:t>10</m:t>
                </m:r>
                <m:ctrlPr>
                  <w:rPr>
                    <w:rFonts w:ascii="Cambria Math" w:hAnsi="Cambria Math"/>
                  </w:rPr>
                </m:ctrlPr>
              </m:e>
              <m:sup>
                <m:r>
                  <w:rPr>
                    <w:rFonts w:ascii="Cambria Math" w:hAnsi="Cambria Math"/>
                    <w:lang w:val="en-US"/>
                  </w:rPr>
                  <m:t>-9</m:t>
                </m:r>
              </m:sup>
            </m:sSup>
            <m:ctrlPr>
              <w:rPr>
                <w:rFonts w:ascii="Cambria Math" w:hAnsi="Cambria Math"/>
                <w:i/>
              </w:rPr>
            </m:ctrlPr>
          </m:num>
          <m:den>
            <m:r>
              <w:rPr>
                <w:rFonts w:ascii="Cambria Math" w:hAnsi="Cambria Math"/>
                <w:lang w:val="en-US"/>
              </w:rPr>
              <m:t>0.033</m:t>
            </m:r>
            <m:ctrlPr>
              <w:rPr>
                <w:rFonts w:ascii="Cambria Math" w:hAnsi="Cambria Math"/>
                <w:i/>
              </w:rPr>
            </m:ctrlPr>
          </m:den>
        </m:f>
        <m:r>
          <w:rPr>
            <w:rFonts w:ascii="Cambria Math" w:hAnsi="Cambria Math"/>
            <w:lang w:val="en-US"/>
          </w:rPr>
          <m:t>=9.09</m:t>
        </m:r>
        <m:r>
          <m:rPr>
            <m:sty m:val="p"/>
          </m:rPr>
          <w:rPr>
            <w:rFonts w:ascii="Cambria Math" w:hAnsi="Cambria Math"/>
            <w:lang w:val="en-US"/>
          </w:rPr>
          <m:t>⋅</m:t>
        </m:r>
        <m:sSup>
          <m:sSupPr>
            <m:ctrlPr>
              <w:rPr>
                <w:rFonts w:ascii="Cambria Math" w:hAnsi="Cambria Math"/>
                <w:i/>
              </w:rPr>
            </m:ctrlPr>
          </m:sSupPr>
          <m:e>
            <m:r>
              <w:rPr>
                <w:rFonts w:ascii="Cambria Math" w:hAnsi="Cambria Math"/>
                <w:lang w:val="en-US"/>
              </w:rPr>
              <m:t>10</m:t>
            </m:r>
            <m:ctrlPr>
              <w:rPr>
                <w:rFonts w:ascii="Cambria Math" w:hAnsi="Cambria Math"/>
              </w:rPr>
            </m:ctrlPr>
          </m:e>
          <m:sup>
            <m:r>
              <w:rPr>
                <w:rFonts w:ascii="Cambria Math" w:hAnsi="Cambria Math"/>
                <w:lang w:val="en-US"/>
              </w:rPr>
              <m:t>-8</m:t>
            </m:r>
          </m:sup>
        </m:sSup>
        <m:d>
          <m:dPr>
            <m:begChr m:val="["/>
            <m:endChr m:val="]"/>
            <m:ctrlPr>
              <w:rPr>
                <w:rFonts w:ascii="Cambria Math" w:hAnsi="Cambria Math"/>
                <w:i/>
              </w:rPr>
            </m:ctrlPr>
          </m:dPr>
          <m:e>
            <m:r>
              <m:rPr>
                <m:nor/>
              </m:rPr>
              <w:rPr>
                <w:rFonts w:ascii="Cambria Math" w:hAnsi="Cambria Math"/>
                <w:lang w:val="en-US"/>
              </w:rPr>
              <m:t>s</m:t>
            </m:r>
          </m:e>
        </m:d>
        <m:r>
          <w:rPr>
            <w:rFonts w:ascii="Cambria Math" w:hAnsi="Cambria Math"/>
            <w:lang w:val="en-US"/>
          </w:rPr>
          <m:t>=0.0909</m:t>
        </m:r>
        <m:d>
          <m:dPr>
            <m:begChr m:val="["/>
            <m:endChr m:val="]"/>
            <m:ctrlPr>
              <w:rPr>
                <w:rFonts w:ascii="Cambria Math" w:hAnsi="Cambria Math"/>
                <w:i/>
              </w:rPr>
            </m:ctrlPr>
          </m:dPr>
          <m:e>
            <m:r>
              <w:rPr>
                <w:rFonts w:ascii="Cambria Math" w:hAnsi="Cambria Math"/>
              </w:rPr>
              <m:t>μ</m:t>
            </m:r>
            <m:r>
              <m:rPr>
                <m:nor/>
              </m:rPr>
              <w:rPr>
                <w:rFonts w:ascii="Cambria Math" w:hAnsi="Cambria Math"/>
                <w:lang w:val="en-US"/>
              </w:rPr>
              <m:t>s</m:t>
            </m:r>
          </m:e>
        </m:d>
      </m:oMath>
    </w:p>
    <w:p w14:paraId="21E72684" w14:textId="77777777" w:rsidR="001D0CEC" w:rsidRPr="001D0CEC" w:rsidRDefault="001D0CEC" w:rsidP="001D0CEC">
      <w:pPr>
        <w:rPr>
          <w:lang w:val="en-US"/>
        </w:rPr>
      </w:pPr>
    </w:p>
    <w:p w14:paraId="78644A0D" w14:textId="10BEBF09" w:rsidR="001D0CEC" w:rsidRPr="001D0CEC" w:rsidRDefault="001D0CEC" w:rsidP="001D0CEC">
      <w:r>
        <w:t>Totaux pour deux relais (entrée et sortie)</w:t>
      </w:r>
    </w:p>
    <w:p w14:paraId="731A9890" w14:textId="4EEBFDB8" w:rsidR="00023F78" w:rsidRPr="004613BB" w:rsidRDefault="009A282F" w:rsidP="002F2428">
      <w:pPr>
        <w:pStyle w:val="Paragraphedeliste"/>
        <w:numPr>
          <w:ilvl w:val="0"/>
          <w:numId w:val="20"/>
        </w:numPr>
        <w:rPr>
          <w:rFonts w:ascii="Cambria Math" w:hAnsi="Cambria Math"/>
          <w:oMath/>
        </w:rPr>
      </w:p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total</m:t>
            </m:r>
          </m:sub>
        </m:sSub>
        <m:r>
          <w:rPr>
            <w:rFonts w:ascii="Cambria Math" w:hAnsi="Cambria Math"/>
          </w:rPr>
          <m:t>=2</m:t>
        </m:r>
        <m:r>
          <m:rPr>
            <m:sty m:val="p"/>
          </m:rPr>
          <w:rPr>
            <w:rFonts w:ascii="Cambria Math" w:hAnsi="Cambria Math"/>
          </w:rPr>
          <m:t>⋅</m:t>
        </m:r>
        <m:sSub>
          <m:sSubPr>
            <m:ctrlPr>
              <w:rPr>
                <w:rFonts w:ascii="Cambria Math" w:hAnsi="Cambria Math"/>
                <w:i/>
                <w:lang w:val="en-US"/>
              </w:rPr>
            </m:ctrlPr>
          </m:sSubPr>
          <m:e>
            <m:r>
              <w:rPr>
                <w:rFonts w:ascii="Cambria Math" w:hAnsi="Cambria Math"/>
                <w:lang w:val="en-US"/>
              </w:rPr>
              <m:t>I</m:t>
            </m:r>
            <m:ctrlPr>
              <w:rPr>
                <w:rFonts w:ascii="Cambria Math" w:hAnsi="Cambria Math"/>
                <w:lang w:val="en-US"/>
              </w:rPr>
            </m:ctrlPr>
          </m:e>
          <m:sub>
            <m:r>
              <m:rPr>
                <m:nor/>
              </m:rPr>
              <w:rPr>
                <w:rFonts w:ascii="Cambria Math" w:hAnsi="Cambria Math"/>
              </w:rPr>
              <m:t>coil</m:t>
            </m:r>
          </m:sub>
        </m:sSub>
        <m:r>
          <w:rPr>
            <w:rFonts w:ascii="Cambria Math" w:hAnsi="Cambria Math"/>
          </w:rPr>
          <m:t>=2</m:t>
        </m:r>
        <m:r>
          <m:rPr>
            <m:sty m:val="p"/>
          </m:rPr>
          <w:rPr>
            <w:rFonts w:ascii="Cambria Math" w:hAnsi="Cambria Math"/>
          </w:rPr>
          <m:t>⋅</m:t>
        </m:r>
        <m:r>
          <w:rPr>
            <w:rFonts w:ascii="Cambria Math" w:hAnsi="Cambria Math"/>
          </w:rPr>
          <m:t>28.1=56.2</m:t>
        </m:r>
        <m:d>
          <m:dPr>
            <m:begChr m:val="["/>
            <m:endChr m:val="]"/>
            <m:ctrlPr>
              <w:rPr>
                <w:rFonts w:ascii="Cambria Math" w:hAnsi="Cambria Math"/>
                <w:i/>
                <w:lang w:val="en-US"/>
              </w:rPr>
            </m:ctrlPr>
          </m:dPr>
          <m:e>
            <m:r>
              <m:rPr>
                <m:nor/>
              </m:rPr>
              <w:rPr>
                <w:rFonts w:ascii="Cambria Math" w:hAnsi="Cambria Math"/>
              </w:rPr>
              <m:t>mA</m:t>
            </m:r>
          </m:e>
        </m:d>
      </m:oMath>
    </w:p>
    <w:p w14:paraId="7BC14B0A" w14:textId="7A15B604" w:rsidR="00023F78" w:rsidRPr="00373873" w:rsidRDefault="009A282F" w:rsidP="002F2428">
      <w:pPr>
        <w:pStyle w:val="Paragraphedeliste"/>
        <w:numPr>
          <w:ilvl w:val="0"/>
          <w:numId w:val="20"/>
        </w:numPr>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total</m:t>
            </m:r>
          </m:sub>
        </m:sSub>
        <m:r>
          <w:rPr>
            <w:rFonts w:ascii="Cambria Math" w:hAnsi="Cambria Math"/>
            <w:lang w:val="en-US"/>
          </w:rPr>
          <m:t>=2</m:t>
        </m:r>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ctrlPr>
              <w:rPr>
                <w:rFonts w:ascii="Cambria Math" w:hAnsi="Cambria Math"/>
                <w:lang w:val="en-US"/>
              </w:rPr>
            </m:ctrlPr>
          </m:e>
          <m:sub>
            <m:r>
              <m:rPr>
                <m:nor/>
              </m:rPr>
              <w:rPr>
                <w:rFonts w:ascii="Cambria Math" w:hAnsi="Cambria Math"/>
                <w:lang w:val="en-US"/>
              </w:rPr>
              <m:t>coil</m:t>
            </m:r>
          </m:sub>
        </m:sSub>
        <m:r>
          <w:rPr>
            <w:rFonts w:ascii="Cambria Math" w:hAnsi="Cambria Math"/>
            <w:lang w:val="en-US"/>
          </w:rPr>
          <m:t>=2</m:t>
        </m:r>
        <m:r>
          <m:rPr>
            <m:sty m:val="p"/>
          </m:rPr>
          <w:rPr>
            <w:rFonts w:ascii="Cambria Math" w:hAnsi="Cambria Math"/>
            <w:lang w:val="en-US"/>
          </w:rPr>
          <m:t>⋅</m:t>
        </m:r>
        <m:r>
          <w:rPr>
            <w:rFonts w:ascii="Cambria Math" w:hAnsi="Cambria Math"/>
            <w:lang w:val="en-US"/>
          </w:rPr>
          <m:t>140.5=281.0</m:t>
        </m:r>
        <m:d>
          <m:dPr>
            <m:begChr m:val="["/>
            <m:endChr m:val="]"/>
            <m:ctrlPr>
              <w:rPr>
                <w:rFonts w:ascii="Cambria Math" w:hAnsi="Cambria Math"/>
                <w:i/>
                <w:lang w:val="en-US"/>
              </w:rPr>
            </m:ctrlPr>
          </m:dPr>
          <m:e>
            <m:r>
              <m:rPr>
                <m:nor/>
              </m:rPr>
              <w:rPr>
                <w:rFonts w:ascii="Cambria Math" w:hAnsi="Cambria Math"/>
                <w:lang w:val="en-US"/>
              </w:rPr>
              <m:t>mW</m:t>
            </m:r>
          </m:e>
        </m:d>
      </m:oMath>
      <w:r w:rsidR="1C5DF224" w:rsidRPr="00373873">
        <w:rPr>
          <w:lang w:val="en-US"/>
        </w:rPr>
        <w:t xml:space="preserve"> </w:t>
      </w:r>
    </w:p>
    <w:p w14:paraId="46E906D8" w14:textId="77777777" w:rsidR="00306E1A" w:rsidRPr="00373873" w:rsidRDefault="00306E1A" w:rsidP="21EB27F5">
      <w:pPr>
        <w:rPr>
          <w:lang w:val="en-US"/>
        </w:rPr>
      </w:pPr>
    </w:p>
    <w:p w14:paraId="122399AE" w14:textId="77777777" w:rsidR="001C6A32" w:rsidRPr="00373873" w:rsidRDefault="001C6A32">
      <w:pPr>
        <w:rPr>
          <w:rFonts w:cs="Arial"/>
          <w:sz w:val="32"/>
          <w:szCs w:val="32"/>
          <w:lang w:val="en-US"/>
        </w:rPr>
      </w:pPr>
      <w:r w:rsidRPr="00373873">
        <w:rPr>
          <w:lang w:val="en-US"/>
        </w:rPr>
        <w:br w:type="page"/>
      </w:r>
    </w:p>
    <w:p w14:paraId="53A7C873" w14:textId="40E0FBAB" w:rsidR="00B265A9" w:rsidRDefault="00E0549D" w:rsidP="00B265A9">
      <w:pPr>
        <w:pStyle w:val="Titre3"/>
      </w:pPr>
      <w:bookmarkStart w:id="64" w:name="_Toc208212873"/>
      <w:r>
        <w:lastRenderedPageBreak/>
        <w:t>MUX</w:t>
      </w:r>
      <w:bookmarkEnd w:id="64"/>
    </w:p>
    <w:p w14:paraId="1647FDDB" w14:textId="43A78DE4" w:rsidR="003D1B78" w:rsidRDefault="00F018DF" w:rsidP="003D1B78">
      <w:pPr>
        <w:keepNext/>
        <w:jc w:val="center"/>
      </w:pPr>
      <w:r w:rsidRPr="00F018DF">
        <w:rPr>
          <w:noProof/>
        </w:rPr>
        <w:drawing>
          <wp:inline distT="0" distB="0" distL="0" distR="0" wp14:anchorId="0DFB2F49" wp14:editId="7B15BB12">
            <wp:extent cx="2326233" cy="3006361"/>
            <wp:effectExtent l="0" t="0" r="0" b="3810"/>
            <wp:docPr id="1312675136" name="Image 1"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75136" name="Image 1" descr="Une image contenant texte, capture d’écran, diagramme, nombre&#10;&#10;Le contenu généré par l’IA peut être incorrect."/>
                    <pic:cNvPicPr/>
                  </pic:nvPicPr>
                  <pic:blipFill>
                    <a:blip r:embed="rId41"/>
                    <a:stretch>
                      <a:fillRect/>
                    </a:stretch>
                  </pic:blipFill>
                  <pic:spPr>
                    <a:xfrm>
                      <a:off x="0" y="0"/>
                      <a:ext cx="2329062" cy="3010017"/>
                    </a:xfrm>
                    <a:prstGeom prst="rect">
                      <a:avLst/>
                    </a:prstGeom>
                  </pic:spPr>
                </pic:pic>
              </a:graphicData>
            </a:graphic>
          </wp:inline>
        </w:drawing>
      </w:r>
    </w:p>
    <w:p w14:paraId="49AEB904" w14:textId="1C7C98E2" w:rsidR="003D1B78" w:rsidRDefault="003D1B78" w:rsidP="00C02402">
      <w:pPr>
        <w:pStyle w:val="Lgende"/>
        <w:jc w:val="center"/>
      </w:pPr>
      <w:r>
        <w:t xml:space="preserve">Figure </w:t>
      </w:r>
      <w:fldSimple w:instr=" SEQ Figure \* ARABIC ">
        <w:r w:rsidR="00C50D4D">
          <w:rPr>
            <w:noProof/>
          </w:rPr>
          <w:t>24</w:t>
        </w:r>
      </w:fldSimple>
    </w:p>
    <w:p w14:paraId="54A1662B" w14:textId="77777777" w:rsidR="00B03BD6" w:rsidRDefault="00B03BD6" w:rsidP="00C02402">
      <w:r>
        <w:t xml:space="preserve">La simulation doit reproduire à un instant donné la valeur résistive perçue par la chaudière pour l’influencer à chauffer ou à ne pas chauffer.  </w:t>
      </w:r>
    </w:p>
    <w:p w14:paraId="4ED95903" w14:textId="77777777" w:rsidR="00B03BD6" w:rsidRDefault="00B03BD6" w:rsidP="00C02402">
      <w:r>
        <w:t xml:space="preserve">Le réseau de résistances est composé de 32 points. Jusqu’à 4 cartes filles peuvent être installées pour gérer 4 sondes distinctes.  </w:t>
      </w:r>
    </w:p>
    <w:p w14:paraId="03389652" w14:textId="77777777" w:rsidR="00B03BD6" w:rsidRDefault="00B03BD6" w:rsidP="00C02402">
      <w:r>
        <w:t xml:space="preserve">La sélection d’un point doit être rapide, propre et avec une charge parasite minimale sur le réseau.  </w:t>
      </w:r>
    </w:p>
    <w:p w14:paraId="2CEB6D2E" w14:textId="77777777" w:rsidR="00B03BD6" w:rsidRDefault="00B03BD6" w:rsidP="00C02402"/>
    <w:p w14:paraId="5EC849B0" w14:textId="77777777" w:rsidR="00B03BD6" w:rsidRDefault="00B03BD6" w:rsidP="00C02402">
      <w:r>
        <w:t xml:space="preserve">Le MUX choisi est l’ADG731BSUZ, un multiplexeur 32:1 commandé en série par interface SPI.  </w:t>
      </w:r>
    </w:p>
    <w:p w14:paraId="44BFDCD3" w14:textId="77777777" w:rsidR="00B03BD6" w:rsidRDefault="00B03BD6" w:rsidP="00C02402">
      <w:r>
        <w:t xml:space="preserve">Il présente une résistance ON faible, ce qui limite l’erreur de simulation et permet une stabilisation rapide du signal.  </w:t>
      </w:r>
    </w:p>
    <w:p w14:paraId="0F87561C" w14:textId="77777777" w:rsidR="00B03BD6" w:rsidRDefault="00B03BD6" w:rsidP="00C02402"/>
    <w:p w14:paraId="55FF2046" w14:textId="77777777" w:rsidR="00B03BD6" w:rsidRDefault="00B03BD6" w:rsidP="00C02402">
      <w:r>
        <w:t xml:space="preserve">La communication se fait directement par SPI :  </w:t>
      </w:r>
    </w:p>
    <w:p w14:paraId="37860ECC" w14:textId="617E2B4C" w:rsidR="00B03BD6" w:rsidRDefault="00B03BD6" w:rsidP="002F2428">
      <w:pPr>
        <w:pStyle w:val="Paragraphedeliste"/>
        <w:numPr>
          <w:ilvl w:val="0"/>
          <w:numId w:val="20"/>
        </w:numPr>
      </w:pPr>
      <w:r>
        <w:t xml:space="preserve">DIN : données série transmises bit par bit.  </w:t>
      </w:r>
    </w:p>
    <w:p w14:paraId="2CF27B22" w14:textId="0BF9B216" w:rsidR="00B03BD6" w:rsidRDefault="00B03BD6" w:rsidP="002F2428">
      <w:pPr>
        <w:pStyle w:val="Paragraphedeliste"/>
        <w:numPr>
          <w:ilvl w:val="0"/>
          <w:numId w:val="20"/>
        </w:numPr>
      </w:pPr>
      <w:r>
        <w:t xml:space="preserve">SCLK : horloge série définissant le rythme des transferts.  </w:t>
      </w:r>
    </w:p>
    <w:p w14:paraId="6D6A84B7" w14:textId="34245164" w:rsidR="00B03BD6" w:rsidRDefault="00B03BD6" w:rsidP="002F2428">
      <w:pPr>
        <w:pStyle w:val="Paragraphedeliste"/>
        <w:numPr>
          <w:ilvl w:val="0"/>
          <w:numId w:val="20"/>
        </w:numPr>
      </w:pPr>
      <w:r>
        <w:t xml:space="preserve">SYNC : validation de la trame (actif bas).  </w:t>
      </w:r>
    </w:p>
    <w:p w14:paraId="2A72579E" w14:textId="77777777" w:rsidR="00B03BD6" w:rsidRDefault="00B03BD6" w:rsidP="00C02402"/>
    <w:p w14:paraId="7F981B0A" w14:textId="77777777" w:rsidR="00B03BD6" w:rsidRDefault="00B03BD6" w:rsidP="00C02402">
      <w:r>
        <w:t xml:space="preserve">Lorsqu’un mot de commande de 6 bits est envoyé via SPI, il définit le canal actif :  </w:t>
      </w:r>
    </w:p>
    <w:p w14:paraId="09525C40" w14:textId="58BD5AE7" w:rsidR="00B03BD6" w:rsidRDefault="00B03BD6" w:rsidP="002F2428">
      <w:pPr>
        <w:pStyle w:val="Paragraphedeliste"/>
        <w:numPr>
          <w:ilvl w:val="0"/>
          <w:numId w:val="20"/>
        </w:numPr>
      </w:pPr>
      <w:r>
        <w:t>Bits A4</w:t>
      </w:r>
      <w:r w:rsidR="004B159A">
        <w:t xml:space="preserve"> à </w:t>
      </w:r>
      <w:r>
        <w:t xml:space="preserve">A0 : adresse du canal sélectionné, de S1 à S32.  </w:t>
      </w:r>
    </w:p>
    <w:p w14:paraId="37A9C26A" w14:textId="60BAB7B4" w:rsidR="00B03BD6" w:rsidRDefault="00B03BD6" w:rsidP="002F2428">
      <w:pPr>
        <w:pStyle w:val="Paragraphedeliste"/>
        <w:numPr>
          <w:ilvl w:val="0"/>
          <w:numId w:val="20"/>
        </w:numPr>
      </w:pPr>
      <w:r>
        <w:t xml:space="preserve">Bit EN : activation ou coupure complète du multiplexeur (EN = 0 : voie active, EN = 1 : toutes voies coupées).  </w:t>
      </w:r>
    </w:p>
    <w:p w14:paraId="06943B12" w14:textId="77777777" w:rsidR="00B03BD6" w:rsidRDefault="00B03BD6" w:rsidP="00C02402"/>
    <w:p w14:paraId="7FAADDDA" w14:textId="77777777" w:rsidR="00B03BD6" w:rsidRDefault="00B03BD6" w:rsidP="00C02402">
      <w:r>
        <w:t xml:space="preserve">Exemple de sélection du canal S17 :  </w:t>
      </w:r>
    </w:p>
    <w:p w14:paraId="590DFCDD" w14:textId="2B1A9BCB" w:rsidR="00B03BD6" w:rsidRDefault="00B03BD6" w:rsidP="002F2428">
      <w:pPr>
        <w:pStyle w:val="Paragraphedeliste"/>
        <w:numPr>
          <w:ilvl w:val="0"/>
          <w:numId w:val="20"/>
        </w:numPr>
      </w:pPr>
      <w:r>
        <w:t xml:space="preserve">L’adresse binaire correspondante est 10000 (valeur décimale 16).  </w:t>
      </w:r>
    </w:p>
    <w:p w14:paraId="08AA901E" w14:textId="2CBA0872" w:rsidR="00B03BD6" w:rsidRDefault="00B03BD6" w:rsidP="002F2428">
      <w:pPr>
        <w:pStyle w:val="Paragraphedeliste"/>
        <w:numPr>
          <w:ilvl w:val="0"/>
          <w:numId w:val="20"/>
        </w:numPr>
      </w:pPr>
      <w:r>
        <w:t xml:space="preserve">Le mot de commande 6 bits est donc : A4..A0 = 10000, EN = 0.  </w:t>
      </w:r>
    </w:p>
    <w:p w14:paraId="12677C9C" w14:textId="2FAA3A3A" w:rsidR="00B03BD6" w:rsidRDefault="00B03BD6" w:rsidP="002F2428">
      <w:pPr>
        <w:pStyle w:val="Paragraphedeliste"/>
        <w:numPr>
          <w:ilvl w:val="0"/>
          <w:numId w:val="20"/>
        </w:numPr>
      </w:pPr>
      <w:r>
        <w:t xml:space="preserve">Aligné sur 8 bits pour envoi SPI : 00010000 (0x10).  </w:t>
      </w:r>
    </w:p>
    <w:p w14:paraId="27241882" w14:textId="77777777" w:rsidR="00B03BD6" w:rsidRDefault="00B03BD6" w:rsidP="00C02402"/>
    <w:p w14:paraId="2ECCF0AB" w14:textId="77777777" w:rsidR="00B03BD6" w:rsidRDefault="00B03BD6" w:rsidP="00C02402">
      <w:r>
        <w:t xml:space="preserve">Séquence d’envoi SPI :  </w:t>
      </w:r>
    </w:p>
    <w:p w14:paraId="0739A7DE" w14:textId="28E24691" w:rsidR="00B03BD6" w:rsidRDefault="00B03BD6" w:rsidP="002F2428">
      <w:pPr>
        <w:pStyle w:val="Paragraphedeliste"/>
        <w:numPr>
          <w:ilvl w:val="0"/>
          <w:numId w:val="32"/>
        </w:numPr>
      </w:pPr>
      <w:r>
        <w:t xml:space="preserve">Placer SYNC = 0 pour indiquer le début de trame.  </w:t>
      </w:r>
    </w:p>
    <w:p w14:paraId="49E997A9" w14:textId="2EA4C35C" w:rsidR="00B03BD6" w:rsidRDefault="00B03BD6" w:rsidP="002F2428">
      <w:pPr>
        <w:pStyle w:val="Paragraphedeliste"/>
        <w:numPr>
          <w:ilvl w:val="0"/>
          <w:numId w:val="32"/>
        </w:numPr>
      </w:pPr>
      <w:r>
        <w:t xml:space="preserve">Envoyer l’octet 0x10 sur DIN avec SCLK.  </w:t>
      </w:r>
    </w:p>
    <w:p w14:paraId="216C0816" w14:textId="715A0802" w:rsidR="00B03BD6" w:rsidRDefault="00B03BD6" w:rsidP="002F2428">
      <w:pPr>
        <w:pStyle w:val="Paragraphedeliste"/>
        <w:numPr>
          <w:ilvl w:val="0"/>
          <w:numId w:val="32"/>
        </w:numPr>
      </w:pPr>
      <w:r>
        <w:t xml:space="preserve">Remettre SYNC = 1 pour valider la trame.  </w:t>
      </w:r>
    </w:p>
    <w:p w14:paraId="487EF7BA" w14:textId="77777777" w:rsidR="00B03BD6" w:rsidRDefault="00B03BD6" w:rsidP="00C02402"/>
    <w:p w14:paraId="49F27C34" w14:textId="77777777" w:rsidR="00B03BD6" w:rsidRDefault="00B03BD6" w:rsidP="00C02402">
      <w:r>
        <w:t xml:space="preserve">Résultat :  </w:t>
      </w:r>
    </w:p>
    <w:p w14:paraId="7693A45D" w14:textId="77777777" w:rsidR="00B03BD6" w:rsidRDefault="00B03BD6" w:rsidP="00C02402">
      <w:r>
        <w:lastRenderedPageBreak/>
        <w:t xml:space="preserve">Le canal S17 est connecté à la sortie D, et il le restera jusqu’à la prochaine trame SPI.  </w:t>
      </w:r>
    </w:p>
    <w:p w14:paraId="19157CF2" w14:textId="77777777" w:rsidR="00B03BD6" w:rsidRDefault="00B03BD6" w:rsidP="00C02402"/>
    <w:p w14:paraId="4EF08880" w14:textId="68671ED0" w:rsidR="006B5BA8" w:rsidRDefault="00B03BD6" w:rsidP="00C02402">
      <w:r>
        <w:t>Cette architecture simplifie considérablement la gestion firmware par rapport aux solutions parallèles : un seul mot SPI suffit à sélectionner un canal, sans besoin de registre intermédiaire.</w:t>
      </w:r>
    </w:p>
    <w:p w14:paraId="513BB9E1" w14:textId="04DA832A" w:rsidR="00E0549D" w:rsidRPr="00E0549D" w:rsidRDefault="00EB4F25" w:rsidP="00E0549D">
      <w:pPr>
        <w:pStyle w:val="Titre3"/>
      </w:pPr>
      <w:bookmarkStart w:id="65" w:name="_Toc208212874"/>
      <w:r>
        <w:t>Réseau de résistance.</w:t>
      </w:r>
      <w:bookmarkEnd w:id="65"/>
    </w:p>
    <w:p w14:paraId="5AC3130E" w14:textId="77777777" w:rsidR="00A155F9" w:rsidRDefault="00A155F9" w:rsidP="00A155F9">
      <w:pPr>
        <w:keepNext/>
        <w:jc w:val="center"/>
      </w:pPr>
      <w:r w:rsidRPr="00A155F9">
        <w:rPr>
          <w:noProof/>
        </w:rPr>
        <w:drawing>
          <wp:inline distT="0" distB="0" distL="0" distR="0" wp14:anchorId="2ED15EE1" wp14:editId="461845DD">
            <wp:extent cx="5520784" cy="1858061"/>
            <wp:effectExtent l="0" t="0" r="3810" b="8890"/>
            <wp:docPr id="1419261330" name="Image 1" descr="Une image contenant ligne, diagramme, capture d’écran,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61330" name="Image 1" descr="Une image contenant ligne, diagramme, capture d’écran, Parallèle&#10;&#10;Le contenu généré par l’IA peut être incorrect."/>
                    <pic:cNvPicPr/>
                  </pic:nvPicPr>
                  <pic:blipFill>
                    <a:blip r:embed="rId42"/>
                    <a:stretch>
                      <a:fillRect/>
                    </a:stretch>
                  </pic:blipFill>
                  <pic:spPr>
                    <a:xfrm>
                      <a:off x="0" y="0"/>
                      <a:ext cx="5548364" cy="1867343"/>
                    </a:xfrm>
                    <a:prstGeom prst="rect">
                      <a:avLst/>
                    </a:prstGeom>
                  </pic:spPr>
                </pic:pic>
              </a:graphicData>
            </a:graphic>
          </wp:inline>
        </w:drawing>
      </w:r>
    </w:p>
    <w:p w14:paraId="488E1D16" w14:textId="77777777" w:rsidR="001669FF" w:rsidRDefault="001669FF" w:rsidP="00A155F9">
      <w:pPr>
        <w:pStyle w:val="Lgende"/>
        <w:jc w:val="center"/>
      </w:pPr>
      <w:r w:rsidRPr="001669FF">
        <w:rPr>
          <w:noProof/>
        </w:rPr>
        <w:drawing>
          <wp:inline distT="0" distB="0" distL="0" distR="0" wp14:anchorId="7742631C" wp14:editId="3A5B76CB">
            <wp:extent cx="1579418" cy="752913"/>
            <wp:effectExtent l="0" t="0" r="1905" b="9525"/>
            <wp:docPr id="1403895130" name="Image 1" descr="Une image contenant ligne, Police, text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95130" name="Image 1" descr="Une image contenant ligne, Police, texte, Tracé&#10;&#10;Le contenu généré par l’IA peut être incorrect."/>
                    <pic:cNvPicPr/>
                  </pic:nvPicPr>
                  <pic:blipFill>
                    <a:blip r:embed="rId43"/>
                    <a:stretch>
                      <a:fillRect/>
                    </a:stretch>
                  </pic:blipFill>
                  <pic:spPr>
                    <a:xfrm>
                      <a:off x="0" y="0"/>
                      <a:ext cx="1586733" cy="756400"/>
                    </a:xfrm>
                    <a:prstGeom prst="rect">
                      <a:avLst/>
                    </a:prstGeom>
                  </pic:spPr>
                </pic:pic>
              </a:graphicData>
            </a:graphic>
          </wp:inline>
        </w:drawing>
      </w:r>
    </w:p>
    <w:p w14:paraId="1A55C48C" w14:textId="6751785B" w:rsidR="00A155F9" w:rsidRDefault="00A155F9" w:rsidP="00A155F9">
      <w:pPr>
        <w:pStyle w:val="Lgende"/>
        <w:jc w:val="center"/>
      </w:pPr>
      <w:r>
        <w:t xml:space="preserve">Figure </w:t>
      </w:r>
      <w:fldSimple w:instr=" SEQ Figure \* ARABIC ">
        <w:r w:rsidR="00C50D4D">
          <w:rPr>
            <w:noProof/>
          </w:rPr>
          <w:t>25</w:t>
        </w:r>
      </w:fldSimple>
    </w:p>
    <w:p w14:paraId="25C4E3CD" w14:textId="77777777" w:rsidR="00A155F9" w:rsidRPr="00A155F9" w:rsidRDefault="00A155F9" w:rsidP="00A155F9"/>
    <w:p w14:paraId="19B9C834" w14:textId="77777777" w:rsidR="007B2F79" w:rsidRDefault="007B2F79" w:rsidP="007B2F79">
      <w:r>
        <w:t xml:space="preserve">Le réseau de résistances est défini à partir d’un fichier Excel fourni par l’entreprise mandataire « Oblo ».  </w:t>
      </w:r>
    </w:p>
    <w:p w14:paraId="074234FB" w14:textId="77777777" w:rsidR="007B2F79" w:rsidRDefault="007B2F79" w:rsidP="007B2F79">
      <w:r>
        <w:t xml:space="preserve">Ce document interne constitue la base de conception des cartes filles.  </w:t>
      </w:r>
    </w:p>
    <w:p w14:paraId="113510FE" w14:textId="11F73C9B" w:rsidR="00B30DB7" w:rsidRDefault="007B2F79" w:rsidP="007B2F79">
      <w:r>
        <w:t xml:space="preserve">En fonction du type de sonde utilisée, les valeurs des résistances sont choisies de manière à obtenir la meilleure résolution possible sur la courbe de température simulée.  </w:t>
      </w:r>
    </w:p>
    <w:p w14:paraId="5DB553A4" w14:textId="77777777" w:rsidR="007226A1" w:rsidRDefault="007226A1" w:rsidP="007226A1">
      <w:pPr>
        <w:keepNext/>
        <w:jc w:val="center"/>
      </w:pPr>
      <w:r w:rsidRPr="007226A1">
        <w:rPr>
          <w:noProof/>
        </w:rPr>
        <w:drawing>
          <wp:inline distT="0" distB="0" distL="0" distR="0" wp14:anchorId="13CE2A1C" wp14:editId="6EC4974F">
            <wp:extent cx="1620720" cy="4006316"/>
            <wp:effectExtent l="7302" t="0" r="6033" b="6032"/>
            <wp:docPr id="194032582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rot="16200000">
                      <a:off x="0" y="0"/>
                      <a:ext cx="1664066" cy="4113465"/>
                    </a:xfrm>
                    <a:prstGeom prst="rect">
                      <a:avLst/>
                    </a:prstGeom>
                    <a:noFill/>
                    <a:ln>
                      <a:noFill/>
                    </a:ln>
                  </pic:spPr>
                </pic:pic>
              </a:graphicData>
            </a:graphic>
          </wp:inline>
        </w:drawing>
      </w:r>
    </w:p>
    <w:p w14:paraId="6710CA71" w14:textId="0A723D76" w:rsidR="00B30DB7" w:rsidRDefault="007226A1" w:rsidP="007226A1">
      <w:pPr>
        <w:pStyle w:val="Lgende"/>
        <w:jc w:val="center"/>
      </w:pPr>
      <w:r>
        <w:t xml:space="preserve">Figure </w:t>
      </w:r>
      <w:fldSimple w:instr=" SEQ Figure \* ARABIC ">
        <w:r w:rsidR="00C50D4D">
          <w:rPr>
            <w:noProof/>
          </w:rPr>
          <w:t>26</w:t>
        </w:r>
      </w:fldSimple>
    </w:p>
    <w:p w14:paraId="76F19A3C" w14:textId="77777777" w:rsidR="005479FD" w:rsidRDefault="005479FD" w:rsidP="005479FD">
      <w:r>
        <w:t xml:space="preserve">Le réseau de résistances correspond de manière quasi parfaite aux valeurs caractéristiques de chaque type de sonde.  </w:t>
      </w:r>
    </w:p>
    <w:p w14:paraId="2DB6DCBE" w14:textId="77777777" w:rsidR="005479FD" w:rsidRDefault="005479FD" w:rsidP="005479FD">
      <w:r>
        <w:t xml:space="preserve">Cependant, c’est principalement le système de chauffage qui peut s’attendre à des valeurs légèrement différentes en raison de ses propres tolérances et conditions de fonctionnement.  </w:t>
      </w:r>
    </w:p>
    <w:p w14:paraId="5B3F430F" w14:textId="77777777" w:rsidR="005479FD" w:rsidRDefault="005479FD" w:rsidP="005479FD">
      <w:r>
        <w:t xml:space="preserve">Le potentiomètre en série permet donc de réaliser un ajustement fin afin d’adapter la réponse du simulateur aux attentes réelles du système, par exemple en compensant la résistance des câbles.  </w:t>
      </w:r>
    </w:p>
    <w:p w14:paraId="55D1EB9A" w14:textId="77777777" w:rsidR="00DE14EE" w:rsidRDefault="005479FD">
      <w:r>
        <w:t>Cet élément offre à l’opérateur la possibilité de calibrer précisément chaque installati</w:t>
      </w:r>
      <w:r w:rsidR="00860611">
        <w:t>on</w:t>
      </w:r>
      <w:bookmarkStart w:id="66" w:name="_Toc208212875"/>
    </w:p>
    <w:p w14:paraId="0073ED24" w14:textId="77777777" w:rsidR="00DE14EE" w:rsidRDefault="00DE14EE"/>
    <w:p w14:paraId="72A1B441" w14:textId="77777777" w:rsidR="00DE14EE" w:rsidRDefault="00DE14EE"/>
    <w:p w14:paraId="48317929" w14:textId="77777777" w:rsidR="00DE14EE" w:rsidRDefault="00DE14EE">
      <w:r>
        <w:br w:type="page"/>
      </w:r>
    </w:p>
    <w:p w14:paraId="317993A9" w14:textId="1B668CBA" w:rsidR="0062335C" w:rsidRPr="00DE14EE" w:rsidRDefault="00670C6D" w:rsidP="00DE14EE">
      <w:pPr>
        <w:pStyle w:val="Titre2"/>
        <w:rPr>
          <w:rFonts w:cs="Times New Roman"/>
          <w:sz w:val="24"/>
          <w:szCs w:val="24"/>
        </w:rPr>
      </w:pPr>
      <w:r>
        <w:lastRenderedPageBreak/>
        <w:t>É</w:t>
      </w:r>
      <w:r w:rsidRPr="009B05BC">
        <w:t>valuations des coûts</w:t>
      </w:r>
      <w:bookmarkEnd w:id="66"/>
    </w:p>
    <w:p w14:paraId="39C7E691" w14:textId="3BB8DD85" w:rsidR="00860611" w:rsidRDefault="00DE14EE" w:rsidP="00E943AD">
      <w:pPr>
        <w:pStyle w:val="Titre3"/>
      </w:pPr>
      <w:bookmarkStart w:id="67" w:name="_Toc208212878"/>
      <w:r>
        <w:t>Estimations prix composant</w:t>
      </w:r>
    </w:p>
    <w:p w14:paraId="17F3E672" w14:textId="2A640FFB" w:rsidR="00DE14EE" w:rsidRPr="00DE14EE" w:rsidRDefault="00DE14EE" w:rsidP="00DE14EE">
      <w:r>
        <w:t xml:space="preserve">L’estimations des prix par composant est disponible en annexe </w:t>
      </w:r>
      <w:r w:rsidR="00124AE1">
        <w:t xml:space="preserve">au point : </w:t>
      </w:r>
      <w:r w:rsidR="00124AE1" w:rsidRPr="00124AE1">
        <w:rPr>
          <w:highlight w:val="yellow"/>
        </w:rPr>
        <w:t>XX</w:t>
      </w:r>
    </w:p>
    <w:p w14:paraId="041A8CF2" w14:textId="6B97CE08" w:rsidR="00081E7E" w:rsidRDefault="00E943AD" w:rsidP="00E943AD">
      <w:pPr>
        <w:pStyle w:val="Titre3"/>
      </w:pPr>
      <w:r>
        <w:t>Prix PCBs</w:t>
      </w:r>
      <w:bookmarkEnd w:id="67"/>
    </w:p>
    <w:tbl>
      <w:tblPr>
        <w:tblStyle w:val="TableauGrille4-Accentuation5"/>
        <w:tblW w:w="5575" w:type="dxa"/>
        <w:tblLook w:val="04A0" w:firstRow="1" w:lastRow="0" w:firstColumn="1" w:lastColumn="0" w:noHBand="0" w:noVBand="1"/>
      </w:tblPr>
      <w:tblGrid>
        <w:gridCol w:w="1956"/>
        <w:gridCol w:w="1233"/>
        <w:gridCol w:w="733"/>
        <w:gridCol w:w="850"/>
        <w:gridCol w:w="851"/>
      </w:tblGrid>
      <w:tr w:rsidR="00721A2A" w:rsidRPr="00081E7E" w14:paraId="7733457A" w14:textId="77777777" w:rsidTr="00721A2A">
        <w:trPr>
          <w:cnfStyle w:val="100000000000" w:firstRow="1" w:lastRow="0" w:firstColumn="0" w:lastColumn="0" w:oddVBand="0" w:evenVBand="0" w:oddHBand="0" w:evenHBand="0" w:firstRowFirstColumn="0" w:firstRowLastColumn="0" w:lastRowFirstColumn="0" w:lastRowLastColumn="0"/>
          <w:trHeight w:val="382"/>
        </w:trPr>
        <w:tc>
          <w:tcPr>
            <w:cnfStyle w:val="001000000000" w:firstRow="0" w:lastRow="0" w:firstColumn="1" w:lastColumn="0" w:oddVBand="0" w:evenVBand="0" w:oddHBand="0" w:evenHBand="0" w:firstRowFirstColumn="0" w:firstRowLastColumn="0" w:lastRowFirstColumn="0" w:lastRowLastColumn="0"/>
            <w:tcW w:w="1956" w:type="dxa"/>
            <w:noWrap/>
            <w:hideMark/>
          </w:tcPr>
          <w:p w14:paraId="69AC61F3" w14:textId="77777777" w:rsidR="00721A2A" w:rsidRPr="00081E7E" w:rsidRDefault="00721A2A">
            <w:pPr>
              <w:jc w:val="center"/>
              <w:rPr>
                <w:rFonts w:ascii="Aptos Narrow" w:hAnsi="Aptos Narrow"/>
                <w:color w:val="FFFFFF"/>
                <w:sz w:val="18"/>
                <w:szCs w:val="18"/>
              </w:rPr>
            </w:pPr>
            <w:r w:rsidRPr="00081E7E">
              <w:rPr>
                <w:rFonts w:ascii="Aptos Narrow" w:hAnsi="Aptos Narrow"/>
                <w:color w:val="FFFFFF"/>
                <w:sz w:val="18"/>
                <w:szCs w:val="18"/>
              </w:rPr>
              <w:t xml:space="preserve">PCB </w:t>
            </w:r>
          </w:p>
        </w:tc>
        <w:tc>
          <w:tcPr>
            <w:tcW w:w="1185" w:type="dxa"/>
          </w:tcPr>
          <w:p w14:paraId="49C6246E" w14:textId="17F9CF4C" w:rsidR="00721A2A" w:rsidRPr="00081E7E" w:rsidRDefault="00721A2A">
            <w:pPr>
              <w:jc w:val="center"/>
              <w:cnfStyle w:val="100000000000" w:firstRow="1" w:lastRow="0" w:firstColumn="0" w:lastColumn="0" w:oddVBand="0" w:evenVBand="0" w:oddHBand="0" w:evenHBand="0" w:firstRowFirstColumn="0" w:firstRowLastColumn="0" w:lastRowFirstColumn="0" w:lastRowLastColumn="0"/>
              <w:rPr>
                <w:rFonts w:ascii="Aptos Narrow" w:hAnsi="Aptos Narrow"/>
                <w:b w:val="0"/>
                <w:bCs w:val="0"/>
                <w:color w:val="FFFFFF"/>
                <w:sz w:val="18"/>
                <w:szCs w:val="18"/>
              </w:rPr>
            </w:pPr>
            <w:r>
              <w:rPr>
                <w:rFonts w:ascii="Aptos Narrow" w:hAnsi="Aptos Narrow"/>
                <w:b w:val="0"/>
                <w:bCs w:val="0"/>
                <w:color w:val="FFFFFF"/>
                <w:sz w:val="18"/>
                <w:szCs w:val="18"/>
              </w:rPr>
              <w:t>Manufacturer</w:t>
            </w:r>
          </w:p>
        </w:tc>
        <w:tc>
          <w:tcPr>
            <w:tcW w:w="733" w:type="dxa"/>
            <w:noWrap/>
            <w:hideMark/>
          </w:tcPr>
          <w:p w14:paraId="15368E88" w14:textId="06501870" w:rsidR="00721A2A" w:rsidRPr="00081E7E" w:rsidRDefault="00721A2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8"/>
                <w:szCs w:val="18"/>
              </w:rPr>
            </w:pPr>
            <w:r w:rsidRPr="00081E7E">
              <w:rPr>
                <w:rFonts w:ascii="Aptos Narrow" w:hAnsi="Aptos Narrow"/>
                <w:color w:val="FFFFFF"/>
                <w:sz w:val="18"/>
                <w:szCs w:val="18"/>
              </w:rPr>
              <w:t>QTY 1</w:t>
            </w:r>
          </w:p>
        </w:tc>
        <w:tc>
          <w:tcPr>
            <w:tcW w:w="850" w:type="dxa"/>
            <w:noWrap/>
            <w:hideMark/>
          </w:tcPr>
          <w:p w14:paraId="6906B66B" w14:textId="77777777" w:rsidR="00721A2A" w:rsidRPr="00081E7E" w:rsidRDefault="00721A2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8"/>
                <w:szCs w:val="18"/>
              </w:rPr>
            </w:pPr>
            <w:r w:rsidRPr="00081E7E">
              <w:rPr>
                <w:rFonts w:ascii="Aptos Narrow" w:hAnsi="Aptos Narrow"/>
                <w:color w:val="FFFFFF"/>
                <w:sz w:val="18"/>
                <w:szCs w:val="18"/>
              </w:rPr>
              <w:t>QTY 10</w:t>
            </w:r>
          </w:p>
        </w:tc>
        <w:tc>
          <w:tcPr>
            <w:tcW w:w="851" w:type="dxa"/>
            <w:noWrap/>
            <w:hideMark/>
          </w:tcPr>
          <w:p w14:paraId="41911DDC" w14:textId="77777777" w:rsidR="00721A2A" w:rsidRPr="00081E7E" w:rsidRDefault="00721A2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8"/>
                <w:szCs w:val="18"/>
              </w:rPr>
            </w:pPr>
            <w:r w:rsidRPr="00081E7E">
              <w:rPr>
                <w:rFonts w:ascii="Aptos Narrow" w:hAnsi="Aptos Narrow"/>
                <w:color w:val="FFFFFF"/>
                <w:sz w:val="18"/>
                <w:szCs w:val="18"/>
              </w:rPr>
              <w:t>QTY 100</w:t>
            </w:r>
          </w:p>
        </w:tc>
      </w:tr>
      <w:tr w:rsidR="00721A2A" w:rsidRPr="00081E7E" w14:paraId="573E9682" w14:textId="77777777" w:rsidTr="00721A2A">
        <w:trPr>
          <w:cnfStyle w:val="000000100000" w:firstRow="0" w:lastRow="0" w:firstColumn="0" w:lastColumn="0" w:oddVBand="0" w:evenVBand="0" w:oddHBand="1" w:evenHBand="0" w:firstRowFirstColumn="0" w:firstRowLastColumn="0" w:lastRowFirstColumn="0" w:lastRowLastColumn="0"/>
          <w:trHeight w:val="382"/>
        </w:trPr>
        <w:tc>
          <w:tcPr>
            <w:cnfStyle w:val="001000000000" w:firstRow="0" w:lastRow="0" w:firstColumn="1" w:lastColumn="0" w:oddVBand="0" w:evenVBand="0" w:oddHBand="0" w:evenHBand="0" w:firstRowFirstColumn="0" w:firstRowLastColumn="0" w:lastRowFirstColumn="0" w:lastRowLastColumn="0"/>
            <w:tcW w:w="1956" w:type="dxa"/>
            <w:noWrap/>
            <w:hideMark/>
          </w:tcPr>
          <w:p w14:paraId="04FD613F" w14:textId="77777777" w:rsidR="00721A2A" w:rsidRPr="00081E7E" w:rsidRDefault="00721A2A">
            <w:pPr>
              <w:jc w:val="center"/>
              <w:rPr>
                <w:rFonts w:ascii="Aptos Narrow" w:hAnsi="Aptos Narrow"/>
                <w:color w:val="000000"/>
                <w:sz w:val="18"/>
                <w:szCs w:val="18"/>
              </w:rPr>
            </w:pPr>
            <w:r w:rsidRPr="00081E7E">
              <w:rPr>
                <w:rFonts w:ascii="Aptos Narrow" w:hAnsi="Aptos Narrow"/>
                <w:color w:val="000000"/>
                <w:sz w:val="18"/>
                <w:szCs w:val="18"/>
              </w:rPr>
              <w:t>Motherboard</w:t>
            </w:r>
          </w:p>
        </w:tc>
        <w:tc>
          <w:tcPr>
            <w:tcW w:w="1185" w:type="dxa"/>
          </w:tcPr>
          <w:p w14:paraId="34711F80" w14:textId="2A89634E" w:rsidR="00721A2A" w:rsidRPr="00081E7E" w:rsidRDefault="00721A2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Eurocircuit</w:t>
            </w:r>
          </w:p>
        </w:tc>
        <w:tc>
          <w:tcPr>
            <w:tcW w:w="733" w:type="dxa"/>
            <w:noWrap/>
            <w:hideMark/>
          </w:tcPr>
          <w:p w14:paraId="07884E2F" w14:textId="61D145D6" w:rsidR="00721A2A" w:rsidRPr="00081E7E" w:rsidRDefault="00721A2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081E7E">
              <w:rPr>
                <w:rFonts w:ascii="Aptos Narrow" w:hAnsi="Aptos Narrow"/>
                <w:color w:val="000000"/>
                <w:sz w:val="18"/>
                <w:szCs w:val="18"/>
              </w:rPr>
              <w:t>81,5</w:t>
            </w:r>
          </w:p>
        </w:tc>
        <w:tc>
          <w:tcPr>
            <w:tcW w:w="850" w:type="dxa"/>
            <w:noWrap/>
            <w:hideMark/>
          </w:tcPr>
          <w:p w14:paraId="132C1F91" w14:textId="77777777" w:rsidR="00721A2A" w:rsidRPr="00081E7E" w:rsidRDefault="00721A2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081E7E">
              <w:rPr>
                <w:rFonts w:ascii="Aptos Narrow" w:hAnsi="Aptos Narrow"/>
                <w:color w:val="000000"/>
                <w:sz w:val="18"/>
                <w:szCs w:val="18"/>
              </w:rPr>
              <w:t>282,47</w:t>
            </w:r>
          </w:p>
        </w:tc>
        <w:tc>
          <w:tcPr>
            <w:tcW w:w="851" w:type="dxa"/>
            <w:noWrap/>
            <w:hideMark/>
          </w:tcPr>
          <w:p w14:paraId="1EC3C3E3" w14:textId="77777777" w:rsidR="00721A2A" w:rsidRPr="00081E7E" w:rsidRDefault="00721A2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081E7E">
              <w:rPr>
                <w:rFonts w:ascii="Aptos Narrow" w:hAnsi="Aptos Narrow"/>
                <w:color w:val="000000"/>
                <w:sz w:val="18"/>
                <w:szCs w:val="18"/>
              </w:rPr>
              <w:t>990,2</w:t>
            </w:r>
          </w:p>
        </w:tc>
      </w:tr>
      <w:tr w:rsidR="00721A2A" w:rsidRPr="00081E7E" w14:paraId="7C65ABAA" w14:textId="77777777" w:rsidTr="00721A2A">
        <w:trPr>
          <w:trHeight w:val="382"/>
        </w:trPr>
        <w:tc>
          <w:tcPr>
            <w:cnfStyle w:val="001000000000" w:firstRow="0" w:lastRow="0" w:firstColumn="1" w:lastColumn="0" w:oddVBand="0" w:evenVBand="0" w:oddHBand="0" w:evenHBand="0" w:firstRowFirstColumn="0" w:firstRowLastColumn="0" w:lastRowFirstColumn="0" w:lastRowLastColumn="0"/>
            <w:tcW w:w="1956" w:type="dxa"/>
            <w:noWrap/>
            <w:hideMark/>
          </w:tcPr>
          <w:p w14:paraId="1720D82A" w14:textId="77777777" w:rsidR="00721A2A" w:rsidRPr="00081E7E" w:rsidRDefault="00721A2A" w:rsidP="00721A2A">
            <w:pPr>
              <w:jc w:val="center"/>
              <w:rPr>
                <w:rFonts w:ascii="Aptos Narrow" w:hAnsi="Aptos Narrow"/>
                <w:color w:val="000000"/>
                <w:sz w:val="18"/>
                <w:szCs w:val="18"/>
              </w:rPr>
            </w:pPr>
            <w:r w:rsidRPr="00081E7E">
              <w:rPr>
                <w:rFonts w:ascii="Aptos Narrow" w:hAnsi="Aptos Narrow"/>
                <w:color w:val="000000"/>
                <w:sz w:val="18"/>
                <w:szCs w:val="18"/>
              </w:rPr>
              <w:t>Dautherboard</w:t>
            </w:r>
          </w:p>
        </w:tc>
        <w:tc>
          <w:tcPr>
            <w:tcW w:w="1185" w:type="dxa"/>
          </w:tcPr>
          <w:p w14:paraId="4C1D612A" w14:textId="216B8693" w:rsidR="00721A2A" w:rsidRPr="00081E7E" w:rsidRDefault="00721A2A" w:rsidP="00721A2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Eurocircuit</w:t>
            </w:r>
          </w:p>
        </w:tc>
        <w:tc>
          <w:tcPr>
            <w:tcW w:w="733" w:type="dxa"/>
            <w:noWrap/>
            <w:hideMark/>
          </w:tcPr>
          <w:p w14:paraId="62117C0D" w14:textId="4D6F9113" w:rsidR="00721A2A" w:rsidRPr="00081E7E" w:rsidRDefault="00721A2A" w:rsidP="00721A2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081E7E">
              <w:rPr>
                <w:rFonts w:ascii="Aptos Narrow" w:hAnsi="Aptos Narrow"/>
                <w:color w:val="000000"/>
                <w:sz w:val="18"/>
                <w:szCs w:val="18"/>
              </w:rPr>
              <w:t>53,13</w:t>
            </w:r>
          </w:p>
        </w:tc>
        <w:tc>
          <w:tcPr>
            <w:tcW w:w="850" w:type="dxa"/>
            <w:noWrap/>
            <w:hideMark/>
          </w:tcPr>
          <w:p w14:paraId="53D0F2C9" w14:textId="77777777" w:rsidR="00721A2A" w:rsidRPr="00081E7E" w:rsidRDefault="00721A2A" w:rsidP="00721A2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081E7E">
              <w:rPr>
                <w:rFonts w:ascii="Aptos Narrow" w:hAnsi="Aptos Narrow"/>
                <w:color w:val="000000"/>
                <w:sz w:val="18"/>
                <w:szCs w:val="18"/>
              </w:rPr>
              <w:t>140</w:t>
            </w:r>
          </w:p>
        </w:tc>
        <w:tc>
          <w:tcPr>
            <w:tcW w:w="851" w:type="dxa"/>
            <w:noWrap/>
            <w:hideMark/>
          </w:tcPr>
          <w:p w14:paraId="11FEF0B9" w14:textId="77777777" w:rsidR="00721A2A" w:rsidRPr="00081E7E" w:rsidRDefault="00721A2A" w:rsidP="00721A2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081E7E">
              <w:rPr>
                <w:rFonts w:ascii="Aptos Narrow" w:hAnsi="Aptos Narrow"/>
                <w:color w:val="000000"/>
                <w:sz w:val="18"/>
                <w:szCs w:val="18"/>
              </w:rPr>
              <w:t>512,39</w:t>
            </w:r>
          </w:p>
        </w:tc>
      </w:tr>
    </w:tbl>
    <w:p w14:paraId="3AF87BA6" w14:textId="77777777" w:rsidR="00E943AD" w:rsidRPr="00E943AD" w:rsidRDefault="00E943AD" w:rsidP="00E943AD"/>
    <w:p w14:paraId="55E8B21A" w14:textId="472AA763" w:rsidR="00615EC6" w:rsidRDefault="00E943AD" w:rsidP="002C1957">
      <w:pPr>
        <w:pStyle w:val="Titre3"/>
      </w:pPr>
      <w:bookmarkStart w:id="68" w:name="_Toc208212879"/>
      <w:r>
        <w:t>Somme des estimations par quantité commandée</w:t>
      </w:r>
      <w:bookmarkEnd w:id="68"/>
    </w:p>
    <w:p w14:paraId="491089ED" w14:textId="77777777" w:rsidR="002C1957" w:rsidRDefault="002C1957">
      <w:pPr>
        <w:rPr>
          <w:rFonts w:cs="Arial"/>
          <w:sz w:val="36"/>
          <w:szCs w:val="48"/>
        </w:rPr>
      </w:pPr>
    </w:p>
    <w:tbl>
      <w:tblPr>
        <w:tblStyle w:val="TableauGrille4-Accentuation5"/>
        <w:tblW w:w="0" w:type="auto"/>
        <w:tblLook w:val="04A0" w:firstRow="1" w:lastRow="0" w:firstColumn="1" w:lastColumn="0" w:noHBand="0" w:noVBand="1"/>
      </w:tblPr>
      <w:tblGrid>
        <w:gridCol w:w="1308"/>
        <w:gridCol w:w="1307"/>
        <w:gridCol w:w="1307"/>
        <w:gridCol w:w="1371"/>
        <w:gridCol w:w="1325"/>
        <w:gridCol w:w="1425"/>
        <w:gridCol w:w="1562"/>
      </w:tblGrid>
      <w:tr w:rsidR="00721A2A" w:rsidRPr="004B159A" w14:paraId="7F643F43" w14:textId="77777777" w:rsidTr="0058719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20" w:type="dxa"/>
            <w:noWrap/>
            <w:hideMark/>
          </w:tcPr>
          <w:p w14:paraId="76F5432E" w14:textId="77777777" w:rsidR="00587194" w:rsidRPr="00587194" w:rsidRDefault="00587194" w:rsidP="00587194">
            <w:pPr>
              <w:rPr>
                <w:rFonts w:cs="Arial"/>
                <w:sz w:val="16"/>
                <w:szCs w:val="22"/>
              </w:rPr>
            </w:pPr>
            <w:r w:rsidRPr="00587194">
              <w:rPr>
                <w:rFonts w:cs="Arial"/>
                <w:sz w:val="16"/>
                <w:szCs w:val="22"/>
              </w:rPr>
              <w:t>Board</w:t>
            </w:r>
          </w:p>
        </w:tc>
        <w:tc>
          <w:tcPr>
            <w:tcW w:w="2620" w:type="dxa"/>
            <w:noWrap/>
            <w:hideMark/>
          </w:tcPr>
          <w:p w14:paraId="3A1F43DB" w14:textId="77777777" w:rsidR="00587194" w:rsidRPr="00587194" w:rsidRDefault="00587194" w:rsidP="00587194">
            <w:pPr>
              <w:cnfStyle w:val="100000000000" w:firstRow="1" w:lastRow="0" w:firstColumn="0" w:lastColumn="0" w:oddVBand="0" w:evenVBand="0" w:oddHBand="0" w:evenHBand="0" w:firstRowFirstColumn="0" w:firstRowLastColumn="0" w:lastRowFirstColumn="0" w:lastRowLastColumn="0"/>
              <w:rPr>
                <w:rFonts w:cs="Arial"/>
                <w:sz w:val="16"/>
                <w:szCs w:val="22"/>
              </w:rPr>
            </w:pPr>
            <w:r w:rsidRPr="00587194">
              <w:rPr>
                <w:rFonts w:cs="Arial"/>
                <w:sz w:val="16"/>
                <w:szCs w:val="22"/>
              </w:rPr>
              <w:t>Total 1 complete board</w:t>
            </w:r>
          </w:p>
        </w:tc>
        <w:tc>
          <w:tcPr>
            <w:tcW w:w="2620" w:type="dxa"/>
            <w:noWrap/>
            <w:hideMark/>
          </w:tcPr>
          <w:p w14:paraId="5C7B040B" w14:textId="77777777" w:rsidR="00587194" w:rsidRPr="00587194" w:rsidRDefault="00587194" w:rsidP="00587194">
            <w:pPr>
              <w:cnfStyle w:val="100000000000" w:firstRow="1" w:lastRow="0" w:firstColumn="0" w:lastColumn="0" w:oddVBand="0" w:evenVBand="0" w:oddHBand="0" w:evenHBand="0" w:firstRowFirstColumn="0" w:firstRowLastColumn="0" w:lastRowFirstColumn="0" w:lastRowLastColumn="0"/>
              <w:rPr>
                <w:rFonts w:cs="Arial"/>
                <w:sz w:val="16"/>
                <w:szCs w:val="22"/>
              </w:rPr>
            </w:pPr>
            <w:r w:rsidRPr="00587194">
              <w:rPr>
                <w:rFonts w:cs="Arial"/>
                <w:sz w:val="16"/>
                <w:szCs w:val="22"/>
              </w:rPr>
              <w:t>Total 10 complete board</w:t>
            </w:r>
          </w:p>
        </w:tc>
        <w:tc>
          <w:tcPr>
            <w:tcW w:w="2760" w:type="dxa"/>
            <w:noWrap/>
            <w:hideMark/>
          </w:tcPr>
          <w:p w14:paraId="765711E1" w14:textId="77777777" w:rsidR="00587194" w:rsidRPr="00587194" w:rsidRDefault="00587194" w:rsidP="00587194">
            <w:pPr>
              <w:cnfStyle w:val="100000000000" w:firstRow="1" w:lastRow="0" w:firstColumn="0" w:lastColumn="0" w:oddVBand="0" w:evenVBand="0" w:oddHBand="0" w:evenHBand="0" w:firstRowFirstColumn="0" w:firstRowLastColumn="0" w:lastRowFirstColumn="0" w:lastRowLastColumn="0"/>
              <w:rPr>
                <w:rFonts w:cs="Arial"/>
                <w:sz w:val="16"/>
                <w:szCs w:val="22"/>
              </w:rPr>
            </w:pPr>
            <w:r w:rsidRPr="00587194">
              <w:rPr>
                <w:rFonts w:cs="Arial"/>
                <w:sz w:val="16"/>
                <w:szCs w:val="22"/>
              </w:rPr>
              <w:t>Total 100 complete board</w:t>
            </w:r>
          </w:p>
        </w:tc>
        <w:tc>
          <w:tcPr>
            <w:tcW w:w="2660" w:type="dxa"/>
            <w:noWrap/>
            <w:hideMark/>
          </w:tcPr>
          <w:p w14:paraId="0555D68F" w14:textId="77777777" w:rsidR="00587194" w:rsidRPr="00587194" w:rsidRDefault="00587194" w:rsidP="00587194">
            <w:pPr>
              <w:cnfStyle w:val="100000000000" w:firstRow="1" w:lastRow="0" w:firstColumn="0" w:lastColumn="0" w:oddVBand="0" w:evenVBand="0" w:oddHBand="0" w:evenHBand="0" w:firstRowFirstColumn="0" w:firstRowLastColumn="0" w:lastRowFirstColumn="0" w:lastRowLastColumn="0"/>
              <w:rPr>
                <w:rFonts w:cs="Arial"/>
                <w:sz w:val="16"/>
                <w:szCs w:val="22"/>
                <w:lang w:val="en-US"/>
              </w:rPr>
            </w:pPr>
            <w:r w:rsidRPr="00587194">
              <w:rPr>
                <w:rFonts w:cs="Arial"/>
                <w:sz w:val="16"/>
                <w:szCs w:val="22"/>
                <w:lang w:val="en-US"/>
              </w:rPr>
              <w:t>Price per unit if 1 ordered</w:t>
            </w:r>
          </w:p>
        </w:tc>
        <w:tc>
          <w:tcPr>
            <w:tcW w:w="2880" w:type="dxa"/>
            <w:noWrap/>
            <w:hideMark/>
          </w:tcPr>
          <w:p w14:paraId="4914DC21" w14:textId="77777777" w:rsidR="00587194" w:rsidRPr="00587194" w:rsidRDefault="00587194" w:rsidP="00587194">
            <w:pPr>
              <w:cnfStyle w:val="100000000000" w:firstRow="1" w:lastRow="0" w:firstColumn="0" w:lastColumn="0" w:oddVBand="0" w:evenVBand="0" w:oddHBand="0" w:evenHBand="0" w:firstRowFirstColumn="0" w:firstRowLastColumn="0" w:lastRowFirstColumn="0" w:lastRowLastColumn="0"/>
              <w:rPr>
                <w:rFonts w:cs="Arial"/>
                <w:sz w:val="16"/>
                <w:szCs w:val="22"/>
                <w:lang w:val="en-US"/>
              </w:rPr>
            </w:pPr>
            <w:r w:rsidRPr="00587194">
              <w:rPr>
                <w:rFonts w:cs="Arial"/>
                <w:sz w:val="16"/>
                <w:szCs w:val="22"/>
                <w:lang w:val="en-US"/>
              </w:rPr>
              <w:t>Price per unit if 10 ordered</w:t>
            </w:r>
          </w:p>
        </w:tc>
        <w:tc>
          <w:tcPr>
            <w:tcW w:w="3180" w:type="dxa"/>
            <w:noWrap/>
            <w:hideMark/>
          </w:tcPr>
          <w:p w14:paraId="404DAFF6" w14:textId="77777777" w:rsidR="00587194" w:rsidRPr="00587194" w:rsidRDefault="00587194" w:rsidP="00587194">
            <w:pPr>
              <w:cnfStyle w:val="100000000000" w:firstRow="1" w:lastRow="0" w:firstColumn="0" w:lastColumn="0" w:oddVBand="0" w:evenVBand="0" w:oddHBand="0" w:evenHBand="0" w:firstRowFirstColumn="0" w:firstRowLastColumn="0" w:lastRowFirstColumn="0" w:lastRowLastColumn="0"/>
              <w:rPr>
                <w:rFonts w:cs="Arial"/>
                <w:sz w:val="16"/>
                <w:szCs w:val="22"/>
                <w:lang w:val="en-US"/>
              </w:rPr>
            </w:pPr>
            <w:r w:rsidRPr="00587194">
              <w:rPr>
                <w:rFonts w:cs="Arial"/>
                <w:sz w:val="16"/>
                <w:szCs w:val="22"/>
                <w:lang w:val="en-US"/>
              </w:rPr>
              <w:t>Price per unit if 100 ordered</w:t>
            </w:r>
          </w:p>
        </w:tc>
      </w:tr>
      <w:tr w:rsidR="00721A2A" w:rsidRPr="00587194" w14:paraId="0078697B" w14:textId="77777777" w:rsidTr="0058719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20" w:type="dxa"/>
            <w:noWrap/>
            <w:hideMark/>
          </w:tcPr>
          <w:p w14:paraId="43DBF7CF" w14:textId="77777777" w:rsidR="00587194" w:rsidRPr="00587194" w:rsidRDefault="00587194" w:rsidP="00587194">
            <w:pPr>
              <w:rPr>
                <w:rFonts w:cs="Arial"/>
                <w:sz w:val="16"/>
                <w:szCs w:val="22"/>
              </w:rPr>
            </w:pPr>
            <w:r w:rsidRPr="00587194">
              <w:rPr>
                <w:rFonts w:cs="Arial"/>
                <w:sz w:val="16"/>
                <w:szCs w:val="22"/>
              </w:rPr>
              <w:t>Motherboard</w:t>
            </w:r>
          </w:p>
        </w:tc>
        <w:tc>
          <w:tcPr>
            <w:tcW w:w="2620" w:type="dxa"/>
            <w:noWrap/>
            <w:hideMark/>
          </w:tcPr>
          <w:p w14:paraId="68BE8D73" w14:textId="77777777" w:rsidR="00587194" w:rsidRPr="00587194" w:rsidRDefault="00587194" w:rsidP="00587194">
            <w:pPr>
              <w:cnfStyle w:val="000000100000" w:firstRow="0" w:lastRow="0" w:firstColumn="0" w:lastColumn="0" w:oddVBand="0" w:evenVBand="0" w:oddHBand="1" w:evenHBand="0" w:firstRowFirstColumn="0" w:firstRowLastColumn="0" w:lastRowFirstColumn="0" w:lastRowLastColumn="0"/>
              <w:rPr>
                <w:rFonts w:cs="Arial"/>
                <w:sz w:val="16"/>
                <w:szCs w:val="22"/>
              </w:rPr>
            </w:pPr>
            <w:r w:rsidRPr="00587194">
              <w:rPr>
                <w:rFonts w:cs="Arial"/>
                <w:sz w:val="16"/>
                <w:szCs w:val="22"/>
              </w:rPr>
              <w:t>240,38554</w:t>
            </w:r>
          </w:p>
        </w:tc>
        <w:tc>
          <w:tcPr>
            <w:tcW w:w="2620" w:type="dxa"/>
            <w:noWrap/>
            <w:hideMark/>
          </w:tcPr>
          <w:p w14:paraId="71455907" w14:textId="77777777" w:rsidR="00587194" w:rsidRPr="00587194" w:rsidRDefault="00587194" w:rsidP="00587194">
            <w:pPr>
              <w:cnfStyle w:val="000000100000" w:firstRow="0" w:lastRow="0" w:firstColumn="0" w:lastColumn="0" w:oddVBand="0" w:evenVBand="0" w:oddHBand="1" w:evenHBand="0" w:firstRowFirstColumn="0" w:firstRowLastColumn="0" w:lastRowFirstColumn="0" w:lastRowLastColumn="0"/>
              <w:rPr>
                <w:rFonts w:cs="Arial"/>
                <w:sz w:val="16"/>
                <w:szCs w:val="22"/>
              </w:rPr>
            </w:pPr>
            <w:r w:rsidRPr="00587194">
              <w:rPr>
                <w:rFonts w:cs="Arial"/>
                <w:sz w:val="16"/>
                <w:szCs w:val="22"/>
              </w:rPr>
              <w:t>1704,96508</w:t>
            </w:r>
          </w:p>
        </w:tc>
        <w:tc>
          <w:tcPr>
            <w:tcW w:w="2760" w:type="dxa"/>
            <w:noWrap/>
            <w:hideMark/>
          </w:tcPr>
          <w:p w14:paraId="0C756319" w14:textId="77777777" w:rsidR="00587194" w:rsidRPr="00587194" w:rsidRDefault="00587194" w:rsidP="00587194">
            <w:pPr>
              <w:cnfStyle w:val="000000100000" w:firstRow="0" w:lastRow="0" w:firstColumn="0" w:lastColumn="0" w:oddVBand="0" w:evenVBand="0" w:oddHBand="1" w:evenHBand="0" w:firstRowFirstColumn="0" w:firstRowLastColumn="0" w:lastRowFirstColumn="0" w:lastRowLastColumn="0"/>
              <w:rPr>
                <w:rFonts w:cs="Arial"/>
                <w:sz w:val="16"/>
                <w:szCs w:val="22"/>
              </w:rPr>
            </w:pPr>
            <w:r w:rsidRPr="00587194">
              <w:rPr>
                <w:rFonts w:cs="Arial"/>
                <w:sz w:val="16"/>
                <w:szCs w:val="22"/>
              </w:rPr>
              <w:t>14375,84323</w:t>
            </w:r>
          </w:p>
        </w:tc>
        <w:tc>
          <w:tcPr>
            <w:tcW w:w="2660" w:type="dxa"/>
            <w:noWrap/>
            <w:hideMark/>
          </w:tcPr>
          <w:p w14:paraId="0E676BCF" w14:textId="77777777" w:rsidR="00587194" w:rsidRPr="00587194" w:rsidRDefault="00587194" w:rsidP="00587194">
            <w:pPr>
              <w:cnfStyle w:val="000000100000" w:firstRow="0" w:lastRow="0" w:firstColumn="0" w:lastColumn="0" w:oddVBand="0" w:evenVBand="0" w:oddHBand="1" w:evenHBand="0" w:firstRowFirstColumn="0" w:firstRowLastColumn="0" w:lastRowFirstColumn="0" w:lastRowLastColumn="0"/>
              <w:rPr>
                <w:rFonts w:cs="Arial"/>
                <w:sz w:val="16"/>
                <w:szCs w:val="22"/>
              </w:rPr>
            </w:pPr>
            <w:r w:rsidRPr="00587194">
              <w:rPr>
                <w:rFonts w:cs="Arial"/>
                <w:sz w:val="16"/>
                <w:szCs w:val="22"/>
              </w:rPr>
              <w:t>240,38554</w:t>
            </w:r>
          </w:p>
        </w:tc>
        <w:tc>
          <w:tcPr>
            <w:tcW w:w="2880" w:type="dxa"/>
            <w:noWrap/>
            <w:hideMark/>
          </w:tcPr>
          <w:p w14:paraId="309FA0BE" w14:textId="77777777" w:rsidR="00587194" w:rsidRPr="00587194" w:rsidRDefault="00587194" w:rsidP="00587194">
            <w:pPr>
              <w:cnfStyle w:val="000000100000" w:firstRow="0" w:lastRow="0" w:firstColumn="0" w:lastColumn="0" w:oddVBand="0" w:evenVBand="0" w:oddHBand="1" w:evenHBand="0" w:firstRowFirstColumn="0" w:firstRowLastColumn="0" w:lastRowFirstColumn="0" w:lastRowLastColumn="0"/>
              <w:rPr>
                <w:rFonts w:cs="Arial"/>
                <w:sz w:val="16"/>
                <w:szCs w:val="22"/>
              </w:rPr>
            </w:pPr>
            <w:r w:rsidRPr="00587194">
              <w:rPr>
                <w:rFonts w:cs="Arial"/>
                <w:sz w:val="16"/>
                <w:szCs w:val="22"/>
              </w:rPr>
              <w:t>170,496508</w:t>
            </w:r>
          </w:p>
        </w:tc>
        <w:tc>
          <w:tcPr>
            <w:tcW w:w="3180" w:type="dxa"/>
            <w:noWrap/>
            <w:hideMark/>
          </w:tcPr>
          <w:p w14:paraId="76E669DE" w14:textId="77777777" w:rsidR="00587194" w:rsidRPr="00587194" w:rsidRDefault="00587194" w:rsidP="00587194">
            <w:pPr>
              <w:cnfStyle w:val="000000100000" w:firstRow="0" w:lastRow="0" w:firstColumn="0" w:lastColumn="0" w:oddVBand="0" w:evenVBand="0" w:oddHBand="1" w:evenHBand="0" w:firstRowFirstColumn="0" w:firstRowLastColumn="0" w:lastRowFirstColumn="0" w:lastRowLastColumn="0"/>
              <w:rPr>
                <w:rFonts w:cs="Arial"/>
                <w:sz w:val="16"/>
                <w:szCs w:val="22"/>
              </w:rPr>
            </w:pPr>
            <w:r w:rsidRPr="00587194">
              <w:rPr>
                <w:rFonts w:cs="Arial"/>
                <w:sz w:val="16"/>
                <w:szCs w:val="22"/>
              </w:rPr>
              <w:t>143,7584323</w:t>
            </w:r>
          </w:p>
        </w:tc>
      </w:tr>
      <w:tr w:rsidR="00587194" w:rsidRPr="00587194" w14:paraId="30E8E05C" w14:textId="77777777" w:rsidTr="00587194">
        <w:trPr>
          <w:trHeight w:val="300"/>
        </w:trPr>
        <w:tc>
          <w:tcPr>
            <w:cnfStyle w:val="001000000000" w:firstRow="0" w:lastRow="0" w:firstColumn="1" w:lastColumn="0" w:oddVBand="0" w:evenVBand="0" w:oddHBand="0" w:evenHBand="0" w:firstRowFirstColumn="0" w:firstRowLastColumn="0" w:lastRowFirstColumn="0" w:lastRowLastColumn="0"/>
            <w:tcW w:w="2620" w:type="dxa"/>
            <w:noWrap/>
            <w:hideMark/>
          </w:tcPr>
          <w:p w14:paraId="267342AA" w14:textId="77777777" w:rsidR="00587194" w:rsidRPr="00587194" w:rsidRDefault="00587194" w:rsidP="00587194">
            <w:pPr>
              <w:rPr>
                <w:rFonts w:cs="Arial"/>
                <w:sz w:val="16"/>
                <w:szCs w:val="22"/>
              </w:rPr>
            </w:pPr>
            <w:r w:rsidRPr="00587194">
              <w:rPr>
                <w:rFonts w:cs="Arial"/>
                <w:sz w:val="16"/>
                <w:szCs w:val="22"/>
              </w:rPr>
              <w:t>Daughterboard</w:t>
            </w:r>
          </w:p>
        </w:tc>
        <w:tc>
          <w:tcPr>
            <w:tcW w:w="2620" w:type="dxa"/>
            <w:noWrap/>
            <w:hideMark/>
          </w:tcPr>
          <w:p w14:paraId="2ED14954" w14:textId="77777777" w:rsidR="00587194" w:rsidRPr="00587194" w:rsidRDefault="00587194" w:rsidP="00587194">
            <w:pPr>
              <w:cnfStyle w:val="000000000000" w:firstRow="0" w:lastRow="0" w:firstColumn="0" w:lastColumn="0" w:oddVBand="0" w:evenVBand="0" w:oddHBand="0" w:evenHBand="0" w:firstRowFirstColumn="0" w:firstRowLastColumn="0" w:lastRowFirstColumn="0" w:lastRowLastColumn="0"/>
              <w:rPr>
                <w:rFonts w:cs="Arial"/>
                <w:sz w:val="16"/>
                <w:szCs w:val="22"/>
              </w:rPr>
            </w:pPr>
            <w:r w:rsidRPr="00587194">
              <w:rPr>
                <w:rFonts w:cs="Arial"/>
                <w:sz w:val="16"/>
                <w:szCs w:val="22"/>
              </w:rPr>
              <w:t>86,18203</w:t>
            </w:r>
          </w:p>
        </w:tc>
        <w:tc>
          <w:tcPr>
            <w:tcW w:w="2620" w:type="dxa"/>
            <w:noWrap/>
            <w:hideMark/>
          </w:tcPr>
          <w:p w14:paraId="2DF6EB21" w14:textId="77777777" w:rsidR="00587194" w:rsidRPr="00587194" w:rsidRDefault="00587194" w:rsidP="00587194">
            <w:pPr>
              <w:cnfStyle w:val="000000000000" w:firstRow="0" w:lastRow="0" w:firstColumn="0" w:lastColumn="0" w:oddVBand="0" w:evenVBand="0" w:oddHBand="0" w:evenHBand="0" w:firstRowFirstColumn="0" w:firstRowLastColumn="0" w:lastRowFirstColumn="0" w:lastRowLastColumn="0"/>
              <w:rPr>
                <w:rFonts w:cs="Arial"/>
                <w:sz w:val="16"/>
                <w:szCs w:val="22"/>
              </w:rPr>
            </w:pPr>
            <w:r w:rsidRPr="00587194">
              <w:rPr>
                <w:rFonts w:cs="Arial"/>
                <w:sz w:val="16"/>
                <w:szCs w:val="22"/>
              </w:rPr>
              <w:t>392,89053</w:t>
            </w:r>
          </w:p>
        </w:tc>
        <w:tc>
          <w:tcPr>
            <w:tcW w:w="2760" w:type="dxa"/>
            <w:noWrap/>
            <w:hideMark/>
          </w:tcPr>
          <w:p w14:paraId="74A71761" w14:textId="77777777" w:rsidR="00587194" w:rsidRPr="00587194" w:rsidRDefault="00587194" w:rsidP="00587194">
            <w:pPr>
              <w:cnfStyle w:val="000000000000" w:firstRow="0" w:lastRow="0" w:firstColumn="0" w:lastColumn="0" w:oddVBand="0" w:evenVBand="0" w:oddHBand="0" w:evenHBand="0" w:firstRowFirstColumn="0" w:firstRowLastColumn="0" w:lastRowFirstColumn="0" w:lastRowLastColumn="0"/>
              <w:rPr>
                <w:rFonts w:cs="Arial"/>
                <w:sz w:val="16"/>
                <w:szCs w:val="22"/>
              </w:rPr>
            </w:pPr>
            <w:r w:rsidRPr="00587194">
              <w:rPr>
                <w:rFonts w:cs="Arial"/>
                <w:sz w:val="16"/>
                <w:szCs w:val="22"/>
              </w:rPr>
              <w:t>2586,5</w:t>
            </w:r>
          </w:p>
        </w:tc>
        <w:tc>
          <w:tcPr>
            <w:tcW w:w="2660" w:type="dxa"/>
            <w:noWrap/>
            <w:hideMark/>
          </w:tcPr>
          <w:p w14:paraId="4938EA3F" w14:textId="77777777" w:rsidR="00587194" w:rsidRPr="00587194" w:rsidRDefault="00587194" w:rsidP="00587194">
            <w:pPr>
              <w:cnfStyle w:val="000000000000" w:firstRow="0" w:lastRow="0" w:firstColumn="0" w:lastColumn="0" w:oddVBand="0" w:evenVBand="0" w:oddHBand="0" w:evenHBand="0" w:firstRowFirstColumn="0" w:firstRowLastColumn="0" w:lastRowFirstColumn="0" w:lastRowLastColumn="0"/>
              <w:rPr>
                <w:rFonts w:cs="Arial"/>
                <w:sz w:val="16"/>
                <w:szCs w:val="22"/>
              </w:rPr>
            </w:pPr>
            <w:r w:rsidRPr="00587194">
              <w:rPr>
                <w:rFonts w:cs="Arial"/>
                <w:sz w:val="16"/>
                <w:szCs w:val="22"/>
              </w:rPr>
              <w:t>86,18203</w:t>
            </w:r>
          </w:p>
        </w:tc>
        <w:tc>
          <w:tcPr>
            <w:tcW w:w="2880" w:type="dxa"/>
            <w:noWrap/>
            <w:hideMark/>
          </w:tcPr>
          <w:p w14:paraId="277F5AD0" w14:textId="77777777" w:rsidR="00587194" w:rsidRPr="00587194" w:rsidRDefault="00587194" w:rsidP="00587194">
            <w:pPr>
              <w:cnfStyle w:val="000000000000" w:firstRow="0" w:lastRow="0" w:firstColumn="0" w:lastColumn="0" w:oddVBand="0" w:evenVBand="0" w:oddHBand="0" w:evenHBand="0" w:firstRowFirstColumn="0" w:firstRowLastColumn="0" w:lastRowFirstColumn="0" w:lastRowLastColumn="0"/>
              <w:rPr>
                <w:rFonts w:cs="Arial"/>
                <w:sz w:val="16"/>
                <w:szCs w:val="22"/>
              </w:rPr>
            </w:pPr>
            <w:r w:rsidRPr="00587194">
              <w:rPr>
                <w:rFonts w:cs="Arial"/>
                <w:sz w:val="16"/>
                <w:szCs w:val="22"/>
              </w:rPr>
              <w:t>39,289053</w:t>
            </w:r>
          </w:p>
        </w:tc>
        <w:tc>
          <w:tcPr>
            <w:tcW w:w="3180" w:type="dxa"/>
            <w:noWrap/>
            <w:hideMark/>
          </w:tcPr>
          <w:p w14:paraId="5BCBB4ED" w14:textId="77777777" w:rsidR="00587194" w:rsidRPr="00587194" w:rsidRDefault="00587194" w:rsidP="00587194">
            <w:pPr>
              <w:cnfStyle w:val="000000000000" w:firstRow="0" w:lastRow="0" w:firstColumn="0" w:lastColumn="0" w:oddVBand="0" w:evenVBand="0" w:oddHBand="0" w:evenHBand="0" w:firstRowFirstColumn="0" w:firstRowLastColumn="0" w:lastRowFirstColumn="0" w:lastRowLastColumn="0"/>
              <w:rPr>
                <w:rFonts w:cs="Arial"/>
                <w:sz w:val="16"/>
                <w:szCs w:val="22"/>
              </w:rPr>
            </w:pPr>
            <w:r w:rsidRPr="00587194">
              <w:rPr>
                <w:rFonts w:cs="Arial"/>
                <w:sz w:val="16"/>
                <w:szCs w:val="22"/>
              </w:rPr>
              <w:t>25,865</w:t>
            </w:r>
          </w:p>
        </w:tc>
      </w:tr>
    </w:tbl>
    <w:p w14:paraId="78ADB24F" w14:textId="48BAD304" w:rsidR="00615EC6" w:rsidRDefault="00615EC6">
      <w:pPr>
        <w:rPr>
          <w:rFonts w:cs="Arial"/>
          <w:sz w:val="36"/>
          <w:szCs w:val="48"/>
        </w:rPr>
      </w:pPr>
    </w:p>
    <w:tbl>
      <w:tblPr>
        <w:tblStyle w:val="TableauGrille4-Accentuation5"/>
        <w:tblW w:w="10663" w:type="dxa"/>
        <w:tblLook w:val="04A0" w:firstRow="1" w:lastRow="0" w:firstColumn="1" w:lastColumn="0" w:noHBand="0" w:noVBand="1"/>
      </w:tblPr>
      <w:tblGrid>
        <w:gridCol w:w="1452"/>
        <w:gridCol w:w="1451"/>
        <w:gridCol w:w="1451"/>
        <w:gridCol w:w="1522"/>
        <w:gridCol w:w="1471"/>
        <w:gridCol w:w="1582"/>
        <w:gridCol w:w="1734"/>
      </w:tblGrid>
      <w:tr w:rsidR="005A65F0" w:rsidRPr="0062335C" w14:paraId="3A9D6703" w14:textId="77777777" w:rsidTr="005A65F0">
        <w:trPr>
          <w:cnfStyle w:val="100000000000" w:firstRow="1" w:lastRow="0" w:firstColumn="0" w:lastColumn="0" w:oddVBand="0" w:evenVBand="0" w:oddHBand="0"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1452" w:type="dxa"/>
            <w:noWrap/>
            <w:hideMark/>
          </w:tcPr>
          <w:p w14:paraId="6980C4AC" w14:textId="77777777" w:rsidR="0062335C" w:rsidRPr="0062335C" w:rsidRDefault="0062335C" w:rsidP="0062335C">
            <w:pPr>
              <w:rPr>
                <w:rFonts w:cs="Arial"/>
                <w:sz w:val="16"/>
                <w:szCs w:val="16"/>
              </w:rPr>
            </w:pPr>
            <w:r w:rsidRPr="0062335C">
              <w:rPr>
                <w:rFonts w:cs="Arial"/>
                <w:sz w:val="16"/>
                <w:szCs w:val="16"/>
              </w:rPr>
              <w:t>Nbr Daughterboards</w:t>
            </w:r>
          </w:p>
        </w:tc>
        <w:tc>
          <w:tcPr>
            <w:tcW w:w="1451" w:type="dxa"/>
            <w:noWrap/>
            <w:hideMark/>
          </w:tcPr>
          <w:p w14:paraId="0C05ECE7" w14:textId="77777777" w:rsidR="0062335C" w:rsidRPr="0062335C" w:rsidRDefault="0062335C" w:rsidP="0062335C">
            <w:pPr>
              <w:cnfStyle w:val="100000000000" w:firstRow="1" w:lastRow="0" w:firstColumn="0" w:lastColumn="0" w:oddVBand="0" w:evenVBand="0" w:oddHBand="0" w:evenHBand="0" w:firstRowFirstColumn="0" w:firstRowLastColumn="0" w:lastRowFirstColumn="0" w:lastRowLastColumn="0"/>
              <w:rPr>
                <w:rFonts w:cs="Arial"/>
                <w:sz w:val="16"/>
                <w:szCs w:val="16"/>
                <w:lang w:val="en-US"/>
              </w:rPr>
            </w:pPr>
            <w:r w:rsidRPr="0062335C">
              <w:rPr>
                <w:rFonts w:cs="Arial"/>
                <w:sz w:val="16"/>
                <w:szCs w:val="16"/>
                <w:lang w:val="en-US"/>
              </w:rPr>
              <w:t>Lot total 1 set with MB</w:t>
            </w:r>
          </w:p>
        </w:tc>
        <w:tc>
          <w:tcPr>
            <w:tcW w:w="1451" w:type="dxa"/>
            <w:noWrap/>
            <w:hideMark/>
          </w:tcPr>
          <w:p w14:paraId="5A5E1B67" w14:textId="77777777" w:rsidR="0062335C" w:rsidRPr="0062335C" w:rsidRDefault="0062335C" w:rsidP="0062335C">
            <w:pPr>
              <w:cnfStyle w:val="100000000000" w:firstRow="1" w:lastRow="0" w:firstColumn="0" w:lastColumn="0" w:oddVBand="0" w:evenVBand="0" w:oddHBand="0" w:evenHBand="0" w:firstRowFirstColumn="0" w:firstRowLastColumn="0" w:lastRowFirstColumn="0" w:lastRowLastColumn="0"/>
              <w:rPr>
                <w:rFonts w:cs="Arial"/>
                <w:sz w:val="16"/>
                <w:szCs w:val="16"/>
                <w:lang w:val="en-US"/>
              </w:rPr>
            </w:pPr>
            <w:r w:rsidRPr="0062335C">
              <w:rPr>
                <w:rFonts w:cs="Arial"/>
                <w:sz w:val="16"/>
                <w:szCs w:val="16"/>
                <w:lang w:val="en-US"/>
              </w:rPr>
              <w:t>Lot total 10 set with MB</w:t>
            </w:r>
          </w:p>
        </w:tc>
        <w:tc>
          <w:tcPr>
            <w:tcW w:w="1522" w:type="dxa"/>
            <w:noWrap/>
            <w:hideMark/>
          </w:tcPr>
          <w:p w14:paraId="674E352D" w14:textId="77777777" w:rsidR="0062335C" w:rsidRPr="0062335C" w:rsidRDefault="0062335C" w:rsidP="0062335C">
            <w:pPr>
              <w:cnfStyle w:val="100000000000" w:firstRow="1" w:lastRow="0" w:firstColumn="0" w:lastColumn="0" w:oddVBand="0" w:evenVBand="0" w:oddHBand="0" w:evenHBand="0" w:firstRowFirstColumn="0" w:firstRowLastColumn="0" w:lastRowFirstColumn="0" w:lastRowLastColumn="0"/>
              <w:rPr>
                <w:rFonts w:cs="Arial"/>
                <w:sz w:val="16"/>
                <w:szCs w:val="16"/>
                <w:lang w:val="en-US"/>
              </w:rPr>
            </w:pPr>
            <w:r w:rsidRPr="0062335C">
              <w:rPr>
                <w:rFonts w:cs="Arial"/>
                <w:sz w:val="16"/>
                <w:szCs w:val="16"/>
                <w:lang w:val="en-US"/>
              </w:rPr>
              <w:t>Lot total 10000 set with MB</w:t>
            </w:r>
          </w:p>
        </w:tc>
        <w:tc>
          <w:tcPr>
            <w:tcW w:w="1471" w:type="dxa"/>
            <w:noWrap/>
            <w:hideMark/>
          </w:tcPr>
          <w:p w14:paraId="3E5AFBBB" w14:textId="77777777" w:rsidR="0062335C" w:rsidRPr="0062335C" w:rsidRDefault="0062335C" w:rsidP="0062335C">
            <w:pPr>
              <w:cnfStyle w:val="100000000000" w:firstRow="1"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price per set 1</w:t>
            </w:r>
          </w:p>
        </w:tc>
        <w:tc>
          <w:tcPr>
            <w:tcW w:w="1582" w:type="dxa"/>
            <w:noWrap/>
            <w:hideMark/>
          </w:tcPr>
          <w:p w14:paraId="4377FC7D" w14:textId="77777777" w:rsidR="0062335C" w:rsidRPr="0062335C" w:rsidRDefault="0062335C" w:rsidP="0062335C">
            <w:pPr>
              <w:cnfStyle w:val="100000000000" w:firstRow="1"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price per set 10</w:t>
            </w:r>
          </w:p>
        </w:tc>
        <w:tc>
          <w:tcPr>
            <w:tcW w:w="1734" w:type="dxa"/>
            <w:noWrap/>
            <w:hideMark/>
          </w:tcPr>
          <w:p w14:paraId="6D1E3328" w14:textId="77777777" w:rsidR="0062335C" w:rsidRPr="0062335C" w:rsidRDefault="0062335C" w:rsidP="0062335C">
            <w:pPr>
              <w:cnfStyle w:val="100000000000" w:firstRow="1"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price per set 100</w:t>
            </w:r>
          </w:p>
        </w:tc>
      </w:tr>
      <w:tr w:rsidR="00721A2A" w:rsidRPr="0062335C" w14:paraId="1FC3CEA0" w14:textId="77777777" w:rsidTr="005A65F0">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1452" w:type="dxa"/>
            <w:noWrap/>
            <w:hideMark/>
          </w:tcPr>
          <w:p w14:paraId="4385C411" w14:textId="77777777" w:rsidR="0062335C" w:rsidRPr="0062335C" w:rsidRDefault="0062335C" w:rsidP="0062335C">
            <w:pPr>
              <w:rPr>
                <w:rFonts w:cs="Arial"/>
                <w:sz w:val="16"/>
                <w:szCs w:val="16"/>
              </w:rPr>
            </w:pPr>
            <w:r w:rsidRPr="0062335C">
              <w:rPr>
                <w:rFonts w:cs="Arial"/>
                <w:sz w:val="16"/>
                <w:szCs w:val="16"/>
              </w:rPr>
              <w:t>1</w:t>
            </w:r>
          </w:p>
        </w:tc>
        <w:tc>
          <w:tcPr>
            <w:tcW w:w="1451" w:type="dxa"/>
            <w:noWrap/>
            <w:hideMark/>
          </w:tcPr>
          <w:p w14:paraId="7DBFA22E" w14:textId="77777777" w:rsidR="0062335C" w:rsidRPr="0062335C" w:rsidRDefault="0062335C" w:rsidP="0062335C">
            <w:pPr>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326,57</w:t>
            </w:r>
          </w:p>
        </w:tc>
        <w:tc>
          <w:tcPr>
            <w:tcW w:w="1451" w:type="dxa"/>
            <w:noWrap/>
            <w:hideMark/>
          </w:tcPr>
          <w:p w14:paraId="3BBDAF07" w14:textId="77777777" w:rsidR="0062335C" w:rsidRPr="0062335C" w:rsidRDefault="0062335C" w:rsidP="0062335C">
            <w:pPr>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2097,86</w:t>
            </w:r>
          </w:p>
        </w:tc>
        <w:tc>
          <w:tcPr>
            <w:tcW w:w="1522" w:type="dxa"/>
            <w:noWrap/>
            <w:hideMark/>
          </w:tcPr>
          <w:p w14:paraId="76F0842B" w14:textId="77777777" w:rsidR="0062335C" w:rsidRPr="0062335C" w:rsidRDefault="0062335C" w:rsidP="0062335C">
            <w:pPr>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16962,34</w:t>
            </w:r>
          </w:p>
        </w:tc>
        <w:tc>
          <w:tcPr>
            <w:tcW w:w="1471" w:type="dxa"/>
            <w:noWrap/>
            <w:hideMark/>
          </w:tcPr>
          <w:p w14:paraId="040B63A8" w14:textId="77777777" w:rsidR="0062335C" w:rsidRPr="0062335C" w:rsidRDefault="0062335C" w:rsidP="0062335C">
            <w:pPr>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326,57</w:t>
            </w:r>
          </w:p>
        </w:tc>
        <w:tc>
          <w:tcPr>
            <w:tcW w:w="1582" w:type="dxa"/>
            <w:noWrap/>
            <w:hideMark/>
          </w:tcPr>
          <w:p w14:paraId="43FAC539" w14:textId="77777777" w:rsidR="0062335C" w:rsidRPr="0062335C" w:rsidRDefault="0062335C" w:rsidP="0062335C">
            <w:pPr>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209,786</w:t>
            </w:r>
          </w:p>
        </w:tc>
        <w:tc>
          <w:tcPr>
            <w:tcW w:w="1734" w:type="dxa"/>
            <w:noWrap/>
            <w:hideMark/>
          </w:tcPr>
          <w:p w14:paraId="066D0775" w14:textId="77777777" w:rsidR="0062335C" w:rsidRPr="0062335C" w:rsidRDefault="0062335C" w:rsidP="0062335C">
            <w:pPr>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169,6234</w:t>
            </w:r>
          </w:p>
        </w:tc>
      </w:tr>
      <w:tr w:rsidR="0062335C" w:rsidRPr="0062335C" w14:paraId="62A18FDC" w14:textId="77777777" w:rsidTr="005A65F0">
        <w:trPr>
          <w:trHeight w:val="317"/>
        </w:trPr>
        <w:tc>
          <w:tcPr>
            <w:cnfStyle w:val="001000000000" w:firstRow="0" w:lastRow="0" w:firstColumn="1" w:lastColumn="0" w:oddVBand="0" w:evenVBand="0" w:oddHBand="0" w:evenHBand="0" w:firstRowFirstColumn="0" w:firstRowLastColumn="0" w:lastRowFirstColumn="0" w:lastRowLastColumn="0"/>
            <w:tcW w:w="1452" w:type="dxa"/>
            <w:noWrap/>
            <w:hideMark/>
          </w:tcPr>
          <w:p w14:paraId="35DA8FAA" w14:textId="77777777" w:rsidR="0062335C" w:rsidRPr="0062335C" w:rsidRDefault="0062335C" w:rsidP="0062335C">
            <w:pPr>
              <w:rPr>
                <w:rFonts w:cs="Arial"/>
                <w:sz w:val="16"/>
                <w:szCs w:val="16"/>
              </w:rPr>
            </w:pPr>
            <w:r w:rsidRPr="0062335C">
              <w:rPr>
                <w:rFonts w:cs="Arial"/>
                <w:sz w:val="16"/>
                <w:szCs w:val="16"/>
              </w:rPr>
              <w:t>2</w:t>
            </w:r>
          </w:p>
        </w:tc>
        <w:tc>
          <w:tcPr>
            <w:tcW w:w="1451" w:type="dxa"/>
            <w:noWrap/>
            <w:hideMark/>
          </w:tcPr>
          <w:p w14:paraId="1CC647CC" w14:textId="77777777" w:rsidR="0062335C" w:rsidRPr="0062335C" w:rsidRDefault="0062335C" w:rsidP="0062335C">
            <w:pPr>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412,75</w:t>
            </w:r>
          </w:p>
        </w:tc>
        <w:tc>
          <w:tcPr>
            <w:tcW w:w="1451" w:type="dxa"/>
            <w:noWrap/>
            <w:hideMark/>
          </w:tcPr>
          <w:p w14:paraId="7DBD2B2E" w14:textId="77777777" w:rsidR="0062335C" w:rsidRPr="0062335C" w:rsidRDefault="0062335C" w:rsidP="0062335C">
            <w:pPr>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2490,75</w:t>
            </w:r>
          </w:p>
        </w:tc>
        <w:tc>
          <w:tcPr>
            <w:tcW w:w="1522" w:type="dxa"/>
            <w:noWrap/>
            <w:hideMark/>
          </w:tcPr>
          <w:p w14:paraId="5D2E8E40" w14:textId="77777777" w:rsidR="0062335C" w:rsidRPr="0062335C" w:rsidRDefault="0062335C" w:rsidP="0062335C">
            <w:pPr>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19548,84</w:t>
            </w:r>
          </w:p>
        </w:tc>
        <w:tc>
          <w:tcPr>
            <w:tcW w:w="1471" w:type="dxa"/>
            <w:noWrap/>
            <w:hideMark/>
          </w:tcPr>
          <w:p w14:paraId="5E1427E8" w14:textId="77777777" w:rsidR="0062335C" w:rsidRPr="0062335C" w:rsidRDefault="0062335C" w:rsidP="0062335C">
            <w:pPr>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412,75</w:t>
            </w:r>
          </w:p>
        </w:tc>
        <w:tc>
          <w:tcPr>
            <w:tcW w:w="1582" w:type="dxa"/>
            <w:noWrap/>
            <w:hideMark/>
          </w:tcPr>
          <w:p w14:paraId="464BD662" w14:textId="77777777" w:rsidR="0062335C" w:rsidRPr="0062335C" w:rsidRDefault="0062335C" w:rsidP="0062335C">
            <w:pPr>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249,075</w:t>
            </w:r>
          </w:p>
        </w:tc>
        <w:tc>
          <w:tcPr>
            <w:tcW w:w="1734" w:type="dxa"/>
            <w:noWrap/>
            <w:hideMark/>
          </w:tcPr>
          <w:p w14:paraId="666C450A" w14:textId="77777777" w:rsidR="0062335C" w:rsidRPr="0062335C" w:rsidRDefault="0062335C" w:rsidP="0062335C">
            <w:pPr>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195,4884</w:t>
            </w:r>
          </w:p>
        </w:tc>
      </w:tr>
      <w:tr w:rsidR="00721A2A" w:rsidRPr="0062335C" w14:paraId="4F89BFA3" w14:textId="77777777" w:rsidTr="005A65F0">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1452" w:type="dxa"/>
            <w:noWrap/>
            <w:hideMark/>
          </w:tcPr>
          <w:p w14:paraId="6B18D518" w14:textId="77777777" w:rsidR="0062335C" w:rsidRPr="0062335C" w:rsidRDefault="0062335C" w:rsidP="0062335C">
            <w:pPr>
              <w:rPr>
                <w:rFonts w:cs="Arial"/>
                <w:sz w:val="16"/>
                <w:szCs w:val="16"/>
              </w:rPr>
            </w:pPr>
            <w:r w:rsidRPr="0062335C">
              <w:rPr>
                <w:rFonts w:cs="Arial"/>
                <w:sz w:val="16"/>
                <w:szCs w:val="16"/>
              </w:rPr>
              <w:t>3</w:t>
            </w:r>
          </w:p>
        </w:tc>
        <w:tc>
          <w:tcPr>
            <w:tcW w:w="1451" w:type="dxa"/>
            <w:noWrap/>
            <w:hideMark/>
          </w:tcPr>
          <w:p w14:paraId="32B3E252" w14:textId="77777777" w:rsidR="0062335C" w:rsidRPr="0062335C" w:rsidRDefault="0062335C" w:rsidP="0062335C">
            <w:pPr>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498,93</w:t>
            </w:r>
          </w:p>
        </w:tc>
        <w:tc>
          <w:tcPr>
            <w:tcW w:w="1451" w:type="dxa"/>
            <w:noWrap/>
            <w:hideMark/>
          </w:tcPr>
          <w:p w14:paraId="39FE2D25" w14:textId="77777777" w:rsidR="0062335C" w:rsidRPr="0062335C" w:rsidRDefault="0062335C" w:rsidP="0062335C">
            <w:pPr>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2883,64</w:t>
            </w:r>
          </w:p>
        </w:tc>
        <w:tc>
          <w:tcPr>
            <w:tcW w:w="1522" w:type="dxa"/>
            <w:noWrap/>
            <w:hideMark/>
          </w:tcPr>
          <w:p w14:paraId="6716B79C" w14:textId="77777777" w:rsidR="0062335C" w:rsidRPr="0062335C" w:rsidRDefault="0062335C" w:rsidP="0062335C">
            <w:pPr>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22135,34</w:t>
            </w:r>
          </w:p>
        </w:tc>
        <w:tc>
          <w:tcPr>
            <w:tcW w:w="1471" w:type="dxa"/>
            <w:noWrap/>
            <w:hideMark/>
          </w:tcPr>
          <w:p w14:paraId="6D8ECD56" w14:textId="77777777" w:rsidR="0062335C" w:rsidRPr="0062335C" w:rsidRDefault="0062335C" w:rsidP="0062335C">
            <w:pPr>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498,93</w:t>
            </w:r>
          </w:p>
        </w:tc>
        <w:tc>
          <w:tcPr>
            <w:tcW w:w="1582" w:type="dxa"/>
            <w:noWrap/>
            <w:hideMark/>
          </w:tcPr>
          <w:p w14:paraId="1A684B24" w14:textId="77777777" w:rsidR="0062335C" w:rsidRPr="0062335C" w:rsidRDefault="0062335C" w:rsidP="0062335C">
            <w:pPr>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288,364</w:t>
            </w:r>
          </w:p>
        </w:tc>
        <w:tc>
          <w:tcPr>
            <w:tcW w:w="1734" w:type="dxa"/>
            <w:noWrap/>
            <w:hideMark/>
          </w:tcPr>
          <w:p w14:paraId="2E1750F6" w14:textId="77777777" w:rsidR="0062335C" w:rsidRPr="0062335C" w:rsidRDefault="0062335C" w:rsidP="0062335C">
            <w:pPr>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221,3534</w:t>
            </w:r>
          </w:p>
        </w:tc>
      </w:tr>
      <w:tr w:rsidR="0062335C" w:rsidRPr="0062335C" w14:paraId="438C1B2D" w14:textId="77777777" w:rsidTr="005A65F0">
        <w:trPr>
          <w:trHeight w:val="109"/>
        </w:trPr>
        <w:tc>
          <w:tcPr>
            <w:cnfStyle w:val="001000000000" w:firstRow="0" w:lastRow="0" w:firstColumn="1" w:lastColumn="0" w:oddVBand="0" w:evenVBand="0" w:oddHBand="0" w:evenHBand="0" w:firstRowFirstColumn="0" w:firstRowLastColumn="0" w:lastRowFirstColumn="0" w:lastRowLastColumn="0"/>
            <w:tcW w:w="1452" w:type="dxa"/>
            <w:noWrap/>
            <w:hideMark/>
          </w:tcPr>
          <w:p w14:paraId="7289BAFC" w14:textId="77777777" w:rsidR="0062335C" w:rsidRPr="0062335C" w:rsidRDefault="0062335C" w:rsidP="0062335C">
            <w:pPr>
              <w:rPr>
                <w:rFonts w:cs="Arial"/>
                <w:sz w:val="16"/>
                <w:szCs w:val="16"/>
              </w:rPr>
            </w:pPr>
            <w:r w:rsidRPr="0062335C">
              <w:rPr>
                <w:rFonts w:cs="Arial"/>
                <w:sz w:val="16"/>
                <w:szCs w:val="16"/>
              </w:rPr>
              <w:t>4</w:t>
            </w:r>
          </w:p>
        </w:tc>
        <w:tc>
          <w:tcPr>
            <w:tcW w:w="1451" w:type="dxa"/>
            <w:noWrap/>
            <w:hideMark/>
          </w:tcPr>
          <w:p w14:paraId="28D74F88" w14:textId="77777777" w:rsidR="0062335C" w:rsidRPr="0062335C" w:rsidRDefault="0062335C" w:rsidP="0062335C">
            <w:pPr>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585,11</w:t>
            </w:r>
          </w:p>
        </w:tc>
        <w:tc>
          <w:tcPr>
            <w:tcW w:w="1451" w:type="dxa"/>
            <w:noWrap/>
            <w:hideMark/>
          </w:tcPr>
          <w:p w14:paraId="6712E327" w14:textId="77777777" w:rsidR="0062335C" w:rsidRPr="0062335C" w:rsidRDefault="0062335C" w:rsidP="0062335C">
            <w:pPr>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3276,53</w:t>
            </w:r>
          </w:p>
        </w:tc>
        <w:tc>
          <w:tcPr>
            <w:tcW w:w="1522" w:type="dxa"/>
            <w:noWrap/>
            <w:hideMark/>
          </w:tcPr>
          <w:p w14:paraId="5AA14BB3" w14:textId="77777777" w:rsidR="0062335C" w:rsidRPr="0062335C" w:rsidRDefault="0062335C" w:rsidP="0062335C">
            <w:pPr>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24721,84</w:t>
            </w:r>
          </w:p>
        </w:tc>
        <w:tc>
          <w:tcPr>
            <w:tcW w:w="1471" w:type="dxa"/>
            <w:noWrap/>
            <w:hideMark/>
          </w:tcPr>
          <w:p w14:paraId="78E1E784" w14:textId="77777777" w:rsidR="0062335C" w:rsidRPr="0062335C" w:rsidRDefault="0062335C" w:rsidP="0062335C">
            <w:pPr>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585,11</w:t>
            </w:r>
          </w:p>
        </w:tc>
        <w:tc>
          <w:tcPr>
            <w:tcW w:w="1582" w:type="dxa"/>
            <w:noWrap/>
            <w:hideMark/>
          </w:tcPr>
          <w:p w14:paraId="0D7BBCD3" w14:textId="77777777" w:rsidR="0062335C" w:rsidRPr="0062335C" w:rsidRDefault="0062335C" w:rsidP="0062335C">
            <w:pPr>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327,653</w:t>
            </w:r>
          </w:p>
        </w:tc>
        <w:tc>
          <w:tcPr>
            <w:tcW w:w="1734" w:type="dxa"/>
            <w:noWrap/>
            <w:hideMark/>
          </w:tcPr>
          <w:p w14:paraId="5F07A685" w14:textId="77777777" w:rsidR="0062335C" w:rsidRPr="0062335C" w:rsidRDefault="0062335C" w:rsidP="0062335C">
            <w:pPr>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247,2184</w:t>
            </w:r>
          </w:p>
        </w:tc>
      </w:tr>
    </w:tbl>
    <w:p w14:paraId="3F460046" w14:textId="77777777" w:rsidR="00587194" w:rsidRDefault="00587194">
      <w:pPr>
        <w:rPr>
          <w:rFonts w:cs="Arial"/>
          <w:sz w:val="36"/>
          <w:szCs w:val="48"/>
        </w:rPr>
      </w:pPr>
    </w:p>
    <w:p w14:paraId="432EA94B" w14:textId="77777777" w:rsidR="00CA60AD" w:rsidRDefault="00CA60AD">
      <w:pPr>
        <w:rPr>
          <w:rFonts w:cs="Arial"/>
          <w:sz w:val="36"/>
          <w:szCs w:val="48"/>
        </w:rPr>
      </w:pPr>
      <w:r>
        <w:br w:type="page"/>
      </w:r>
    </w:p>
    <w:p w14:paraId="5B1E4DBC" w14:textId="2AEF8E31" w:rsidR="00C606D1" w:rsidRDefault="00C606D1" w:rsidP="00C606D1">
      <w:pPr>
        <w:pStyle w:val="Titre1"/>
      </w:pPr>
      <w:bookmarkStart w:id="69" w:name="_Toc208212880"/>
      <w:r>
        <w:lastRenderedPageBreak/>
        <w:t>Routage PCB</w:t>
      </w:r>
      <w:bookmarkEnd w:id="69"/>
    </w:p>
    <w:p w14:paraId="3FCE4AAE" w14:textId="6F21BBC1" w:rsidR="00406FBA" w:rsidRDefault="00406FBA" w:rsidP="00406FBA">
      <w:pPr>
        <w:pStyle w:val="Titre2"/>
      </w:pPr>
      <w:bookmarkStart w:id="70" w:name="_Toc208212881"/>
      <w:r>
        <w:t>Limitations mécaniques du boitier :</w:t>
      </w:r>
      <w:bookmarkEnd w:id="70"/>
      <w:r>
        <w:t xml:space="preserve"> </w:t>
      </w:r>
    </w:p>
    <w:p w14:paraId="5D9C1E8E" w14:textId="6C09B575" w:rsidR="00406FBA" w:rsidRDefault="00AE1B94" w:rsidP="00406FBA">
      <w:r>
        <w:t>Le projet dispose déjà de pièces mécanique attitrée</w:t>
      </w:r>
      <w:r w:rsidR="00E915F1">
        <w:t xml:space="preserve"> : </w:t>
      </w:r>
    </w:p>
    <w:p w14:paraId="058A43B2" w14:textId="24F29948" w:rsidR="00E915F1" w:rsidRDefault="00E915F1" w:rsidP="002F2428">
      <w:pPr>
        <w:pStyle w:val="Paragraphedeliste"/>
        <w:numPr>
          <w:ilvl w:val="0"/>
          <w:numId w:val="33"/>
        </w:numPr>
      </w:pPr>
      <w:r>
        <w:t xml:space="preserve">Une plaque en métalique surlaquelle le système actuelle est monté. </w:t>
      </w:r>
    </w:p>
    <w:p w14:paraId="353FF04A" w14:textId="4394BAE6" w:rsidR="00E915F1" w:rsidRDefault="00E915F1" w:rsidP="002F2428">
      <w:pPr>
        <w:pStyle w:val="Paragraphedeliste"/>
        <w:numPr>
          <w:ilvl w:val="0"/>
          <w:numId w:val="33"/>
        </w:numPr>
      </w:pPr>
      <w:r>
        <w:t xml:space="preserve">Un </w:t>
      </w:r>
      <w:r w:rsidR="007A7390">
        <w:t>couvercle</w:t>
      </w:r>
      <w:r w:rsidR="00D6660A">
        <w:t xml:space="preserve"> avec un enfoncement pour la </w:t>
      </w:r>
      <w:r w:rsidR="00095083">
        <w:t xml:space="preserve">led d’affichage avant. </w:t>
      </w:r>
    </w:p>
    <w:p w14:paraId="253C41ED" w14:textId="77777777" w:rsidR="00095083" w:rsidRDefault="00095083" w:rsidP="00095083"/>
    <w:p w14:paraId="31C29D7B" w14:textId="69498D65" w:rsidR="00095083" w:rsidRDefault="00095083" w:rsidP="00095083">
      <w:pPr>
        <w:pStyle w:val="Titre3"/>
      </w:pPr>
      <w:bookmarkStart w:id="71" w:name="_Toc208212882"/>
      <w:r>
        <w:t>Plaque de montage</w:t>
      </w:r>
      <w:bookmarkEnd w:id="71"/>
      <w:r>
        <w:t xml:space="preserve"> </w:t>
      </w:r>
    </w:p>
    <w:p w14:paraId="613DED46" w14:textId="77777777" w:rsidR="00303D58" w:rsidRDefault="00303D58" w:rsidP="00303D58">
      <w:pPr>
        <w:keepNext/>
        <w:jc w:val="center"/>
      </w:pPr>
      <w:r w:rsidRPr="00303D58">
        <w:rPr>
          <w:noProof/>
        </w:rPr>
        <w:drawing>
          <wp:inline distT="0" distB="0" distL="0" distR="0" wp14:anchorId="40A03399" wp14:editId="1617C4E7">
            <wp:extent cx="5220268" cy="4531057"/>
            <wp:effectExtent l="0" t="0" r="0" b="3175"/>
            <wp:docPr id="1483216679" name="Image 1" descr="Une image contenant diagramme, texte, ligne,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16679" name="Image 1" descr="Une image contenant diagramme, texte, ligne, Dessin technique&#10;&#10;Le contenu généré par l’IA peut être incorrect."/>
                    <pic:cNvPicPr/>
                  </pic:nvPicPr>
                  <pic:blipFill rotWithShape="1">
                    <a:blip r:embed="rId45"/>
                    <a:srcRect l="7265" t="3758" r="7229" b="10205"/>
                    <a:stretch>
                      <a:fillRect/>
                    </a:stretch>
                  </pic:blipFill>
                  <pic:spPr bwMode="auto">
                    <a:xfrm>
                      <a:off x="0" y="0"/>
                      <a:ext cx="5220557" cy="4531307"/>
                    </a:xfrm>
                    <a:prstGeom prst="rect">
                      <a:avLst/>
                    </a:prstGeom>
                    <a:ln>
                      <a:noFill/>
                    </a:ln>
                    <a:extLst>
                      <a:ext uri="{53640926-AAD7-44D8-BBD7-CCE9431645EC}">
                        <a14:shadowObscured xmlns:a14="http://schemas.microsoft.com/office/drawing/2010/main"/>
                      </a:ext>
                    </a:extLst>
                  </pic:spPr>
                </pic:pic>
              </a:graphicData>
            </a:graphic>
          </wp:inline>
        </w:drawing>
      </w:r>
    </w:p>
    <w:p w14:paraId="4A9185C7" w14:textId="48A1AA96" w:rsidR="00095083" w:rsidRDefault="00303D58" w:rsidP="00303D58">
      <w:pPr>
        <w:pStyle w:val="Lgende"/>
        <w:jc w:val="center"/>
      </w:pPr>
      <w:r>
        <w:t xml:space="preserve">Figure </w:t>
      </w:r>
      <w:fldSimple w:instr=" SEQ Figure \* ARABIC ">
        <w:r w:rsidR="00C50D4D">
          <w:rPr>
            <w:noProof/>
          </w:rPr>
          <w:t>27</w:t>
        </w:r>
      </w:fldSimple>
    </w:p>
    <w:p w14:paraId="237B30AC" w14:textId="0A9641F3" w:rsidR="00303D58" w:rsidRDefault="006E24FE" w:rsidP="00303D58">
      <w:r>
        <w:t xml:space="preserve">Cette devra réceptionner l’ensemble </w:t>
      </w:r>
      <w:r w:rsidR="005751B2">
        <w:t xml:space="preserve">partie </w:t>
      </w:r>
      <w:r w:rsidR="007C110B">
        <w:t>électroniques</w:t>
      </w:r>
      <w:r w:rsidR="005751B2">
        <w:t xml:space="preserve"> du systèmes. Comprenant la carte mère, les carte filles, l’alimentation DC/DC </w:t>
      </w:r>
      <w:r w:rsidR="007C110B">
        <w:t xml:space="preserve">et les câbles. </w:t>
      </w:r>
    </w:p>
    <w:p w14:paraId="44199A5C" w14:textId="77777777" w:rsidR="00730A7E" w:rsidRDefault="00730A7E" w:rsidP="00303D58"/>
    <w:p w14:paraId="5A741EA9" w14:textId="77777777" w:rsidR="00FD3798" w:rsidRDefault="00FD3798" w:rsidP="00FD3798">
      <w:r w:rsidRPr="00FD3798">
        <w:t xml:space="preserve">Le mandant, M. Graff, m’a confirmé que les trous n’avaient pas besoin de conserver leur position actuelle. Je peux donc les repercer ou les supprimer selon ce qui me semble adéquat. </w:t>
      </w:r>
    </w:p>
    <w:p w14:paraId="6D5D53EF" w14:textId="551F3DCD" w:rsidR="00FD3798" w:rsidRPr="00303D58" w:rsidRDefault="00FD3798" w:rsidP="00FD3798">
      <w:r>
        <w:t>U</w:t>
      </w:r>
      <w:r w:rsidRPr="00FD3798">
        <w:t>n point reste toutefois important : il faut conserver un espace accessible après le montage des PCB et du module d’alimentation afin de prévoir des trous larges pour la fixation murale.</w:t>
      </w:r>
    </w:p>
    <w:p w14:paraId="2C2B7595" w14:textId="63BDABBE" w:rsidR="000C5860" w:rsidRDefault="000C5860"/>
    <w:p w14:paraId="7E727D19" w14:textId="09362990" w:rsidR="0025426A" w:rsidRDefault="0025426A"/>
    <w:p w14:paraId="7DE527FD" w14:textId="445473BE" w:rsidR="0025426A" w:rsidRDefault="0025426A">
      <w:r>
        <w:t xml:space="preserve">Pour permettre </w:t>
      </w:r>
      <w:r w:rsidR="002A1414">
        <w:t xml:space="preserve">un meilleurs visualisions mécanique , j’ai </w:t>
      </w:r>
      <w:r w:rsidR="00124AE1">
        <w:t>créé</w:t>
      </w:r>
      <w:r w:rsidR="002A1414">
        <w:t xml:space="preserve"> un </w:t>
      </w:r>
      <w:r w:rsidR="00124AE1">
        <w:t>modèle</w:t>
      </w:r>
      <w:r w:rsidR="002A1414">
        <w:t xml:space="preserve"> 3d respectant les dimension de mon projets</w:t>
      </w:r>
      <w:r w:rsidR="00180617">
        <w:t>.</w:t>
      </w:r>
    </w:p>
    <w:p w14:paraId="688939D5" w14:textId="77777777" w:rsidR="00124AE1" w:rsidRDefault="00124AE1" w:rsidP="00124AE1">
      <w:bookmarkStart w:id="72" w:name="_Toc208212883"/>
    </w:p>
    <w:p w14:paraId="2262B46E" w14:textId="76E9204E" w:rsidR="003E106A" w:rsidRDefault="002A3AAC" w:rsidP="002A3AAC">
      <w:pPr>
        <w:pStyle w:val="Titre3"/>
      </w:pPr>
      <w:r>
        <w:lastRenderedPageBreak/>
        <w:t>Couvercle OBLO</w:t>
      </w:r>
      <w:bookmarkEnd w:id="72"/>
    </w:p>
    <w:p w14:paraId="20540BF9" w14:textId="765F164F" w:rsidR="00180617" w:rsidRPr="00180617" w:rsidRDefault="00180617" w:rsidP="00180617">
      <w:r>
        <w:t xml:space="preserve">Le couvercle OBLO prend cette forme : </w:t>
      </w:r>
    </w:p>
    <w:p w14:paraId="5A812775" w14:textId="77777777" w:rsidR="0025426A" w:rsidRDefault="0025426A" w:rsidP="0025426A">
      <w:pPr>
        <w:keepNext/>
        <w:jc w:val="center"/>
      </w:pPr>
      <w:r>
        <w:rPr>
          <w:noProof/>
        </w:rPr>
        <w:drawing>
          <wp:inline distT="0" distB="0" distL="0" distR="0" wp14:anchorId="1617CC06" wp14:editId="415BC7A7">
            <wp:extent cx="2531747" cy="4436538"/>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6">
                      <a:extLst>
                        <a:ext uri="{28A0092B-C50C-407E-A947-70E740481C1C}">
                          <a14:useLocalDpi xmlns:a14="http://schemas.microsoft.com/office/drawing/2010/main" val="0"/>
                        </a:ext>
                      </a:extLst>
                    </a:blip>
                    <a:srcRect l="22411" r="15221"/>
                    <a:stretch/>
                  </pic:blipFill>
                  <pic:spPr bwMode="auto">
                    <a:xfrm rot="5400000">
                      <a:off x="0" y="0"/>
                      <a:ext cx="2553560" cy="4474763"/>
                    </a:xfrm>
                    <a:prstGeom prst="rect">
                      <a:avLst/>
                    </a:prstGeom>
                    <a:noFill/>
                    <a:ln>
                      <a:noFill/>
                    </a:ln>
                    <a:extLst>
                      <a:ext uri="{53640926-AAD7-44D8-BBD7-CCE9431645EC}">
                        <a14:shadowObscured xmlns:a14="http://schemas.microsoft.com/office/drawing/2010/main"/>
                      </a:ext>
                    </a:extLst>
                  </pic:spPr>
                </pic:pic>
              </a:graphicData>
            </a:graphic>
          </wp:inline>
        </w:drawing>
      </w:r>
    </w:p>
    <w:p w14:paraId="7F47A3C4" w14:textId="4F2D1722" w:rsidR="009E04A4" w:rsidRPr="009E04A4" w:rsidRDefault="0025426A" w:rsidP="0025426A">
      <w:pPr>
        <w:pStyle w:val="Lgende"/>
        <w:jc w:val="center"/>
      </w:pPr>
      <w:r>
        <w:t xml:space="preserve">Figure </w:t>
      </w:r>
      <w:fldSimple w:instr=" SEQ Figure \* ARABIC ">
        <w:r w:rsidR="00C50D4D">
          <w:rPr>
            <w:noProof/>
          </w:rPr>
          <w:t>28</w:t>
        </w:r>
      </w:fldSimple>
      <w:r w:rsidR="00180617">
        <w:t xml:space="preserve"> – Couvercle Oblo Base</w:t>
      </w:r>
    </w:p>
    <w:p w14:paraId="7920B55C" w14:textId="45E9D394" w:rsidR="008C7B3C" w:rsidRPr="008C7B3C" w:rsidRDefault="00180617" w:rsidP="008C7B3C">
      <w:r>
        <w:t xml:space="preserve">A partir de ce modèle 3D, via solidworks, j’ai pu mesurer ces dimension de la partie haute du boitier ainsi que du </w:t>
      </w:r>
      <w:r w:rsidR="00124AE1">
        <w:t>positionnement</w:t>
      </w:r>
      <w:r>
        <w:t xml:space="preserve"> du renfoncement </w:t>
      </w:r>
      <w:r w:rsidR="003F1BF2">
        <w:t>de la LED avant.</w:t>
      </w:r>
    </w:p>
    <w:p w14:paraId="23E87599" w14:textId="7BE9A1CC" w:rsidR="009A46E6" w:rsidRDefault="009E04A4" w:rsidP="009A46E6">
      <w:pPr>
        <w:keepNext/>
        <w:jc w:val="center"/>
      </w:pPr>
      <w:r>
        <w:rPr>
          <w:noProof/>
        </w:rPr>
        <w:drawing>
          <wp:inline distT="0" distB="0" distL="0" distR="0" wp14:anchorId="2F425F1B" wp14:editId="09535250">
            <wp:extent cx="4060209" cy="3452551"/>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089003" cy="3477035"/>
                    </a:xfrm>
                    <a:prstGeom prst="rect">
                      <a:avLst/>
                    </a:prstGeom>
                    <a:noFill/>
                    <a:ln>
                      <a:noFill/>
                    </a:ln>
                  </pic:spPr>
                </pic:pic>
              </a:graphicData>
            </a:graphic>
          </wp:inline>
        </w:drawing>
      </w:r>
    </w:p>
    <w:p w14:paraId="01445110" w14:textId="661F1D05" w:rsidR="00E83285" w:rsidRDefault="009A46E6" w:rsidP="003F1BF2">
      <w:pPr>
        <w:pStyle w:val="Lgende"/>
        <w:jc w:val="center"/>
      </w:pPr>
      <w:r>
        <w:t xml:space="preserve">Figure </w:t>
      </w:r>
      <w:fldSimple w:instr=" SEQ Figure \* ARABIC ">
        <w:r w:rsidR="00C50D4D">
          <w:rPr>
            <w:noProof/>
          </w:rPr>
          <w:t>29</w:t>
        </w:r>
      </w:fldSimple>
      <w:r w:rsidR="003F1BF2">
        <w:t xml:space="preserve"> – Dimension </w:t>
      </w:r>
      <w:r w:rsidR="00A87D05">
        <w:t>mesurée du haut du boitiers</w:t>
      </w:r>
    </w:p>
    <w:p w14:paraId="4F9A4342" w14:textId="4FBFD2EE" w:rsidR="00E83285" w:rsidRPr="002A3AAC" w:rsidRDefault="00E83285" w:rsidP="002A3AAC"/>
    <w:p w14:paraId="504D3B80" w14:textId="77777777" w:rsidR="008D6664" w:rsidRDefault="008D6664">
      <w:pPr>
        <w:rPr>
          <w:rFonts w:cs="Arial"/>
          <w:sz w:val="32"/>
          <w:szCs w:val="36"/>
        </w:rPr>
      </w:pPr>
      <w:bookmarkStart w:id="73" w:name="_Toc208212884"/>
      <w:r>
        <w:br w:type="page"/>
      </w:r>
    </w:p>
    <w:p w14:paraId="1F998E5C" w14:textId="43335C93" w:rsidR="00582579" w:rsidRDefault="00603E54" w:rsidP="00A01AD4">
      <w:pPr>
        <w:pStyle w:val="Titre2"/>
      </w:pPr>
      <w:r>
        <w:lastRenderedPageBreak/>
        <w:t xml:space="preserve">Logique mécanique </w:t>
      </w:r>
      <w:r w:rsidR="00A01AD4">
        <w:t>:</w:t>
      </w:r>
      <w:bookmarkEnd w:id="73"/>
      <w:r w:rsidR="00A01AD4">
        <w:t xml:space="preserve"> </w:t>
      </w:r>
    </w:p>
    <w:p w14:paraId="64C8CE0B" w14:textId="3FE975F6" w:rsidR="00BE0567" w:rsidRDefault="003F1BF2" w:rsidP="003F1BF2">
      <w:r>
        <w:t xml:space="preserve">Le placement des </w:t>
      </w:r>
      <w:r w:rsidR="00D207D0">
        <w:t>composants dépendra d</w:t>
      </w:r>
      <w:r w:rsidR="00BE0567">
        <w:t xml:space="preserve">es pièces mécaniques. </w:t>
      </w:r>
    </w:p>
    <w:p w14:paraId="7A5F2B77" w14:textId="2FAD2119" w:rsidR="00BE0567" w:rsidRDefault="00BE0567" w:rsidP="003F1BF2">
      <w:r>
        <w:t xml:space="preserve">Le principe sera le suivant : </w:t>
      </w:r>
    </w:p>
    <w:p w14:paraId="1FDB988C" w14:textId="4DCF0EDC" w:rsidR="00BE0567" w:rsidRDefault="00BE0567" w:rsidP="002F2428">
      <w:pPr>
        <w:pStyle w:val="Paragraphedeliste"/>
        <w:numPr>
          <w:ilvl w:val="0"/>
          <w:numId w:val="34"/>
        </w:numPr>
      </w:pPr>
      <w:r>
        <w:t xml:space="preserve">La carte mère sera montée directement à la plaque métallique, </w:t>
      </w:r>
      <w:r w:rsidR="00684443">
        <w:t xml:space="preserve">via </w:t>
      </w:r>
      <w:r w:rsidR="00E4231E">
        <w:t>des entretoises métalliques</w:t>
      </w:r>
      <w:r w:rsidR="009B30F7">
        <w:t xml:space="preserve"> de 10[mm].</w:t>
      </w:r>
    </w:p>
    <w:p w14:paraId="06655572" w14:textId="6C8860E3" w:rsidR="00BE0567" w:rsidRDefault="00BE0567" w:rsidP="002F2428">
      <w:pPr>
        <w:pStyle w:val="Paragraphedeliste"/>
        <w:numPr>
          <w:ilvl w:val="0"/>
          <w:numId w:val="34"/>
        </w:numPr>
      </w:pPr>
      <w:r>
        <w:t xml:space="preserve">Les carte filles seront connectée verticalement </w:t>
      </w:r>
      <w:r w:rsidR="008D6664">
        <w:t xml:space="preserve">à la carte mère. </w:t>
      </w:r>
    </w:p>
    <w:p w14:paraId="6D1BC744" w14:textId="758A3883" w:rsidR="008D6664" w:rsidRDefault="008D6664" w:rsidP="002F2428">
      <w:pPr>
        <w:pStyle w:val="Paragraphedeliste"/>
        <w:numPr>
          <w:ilvl w:val="0"/>
          <w:numId w:val="34"/>
        </w:numPr>
      </w:pPr>
      <w:r>
        <w:t>L</w:t>
      </w:r>
      <w:r w:rsidR="00B50228">
        <w:t xml:space="preserve">’alimentation AC/DC se trouvera sur </w:t>
      </w:r>
      <w:r w:rsidR="00D50D87">
        <w:t>le haut</w:t>
      </w:r>
      <w:r w:rsidR="00B50228">
        <w:t xml:space="preserve"> du PCB.</w:t>
      </w:r>
    </w:p>
    <w:p w14:paraId="7A261E4A" w14:textId="3CA458DF" w:rsidR="00D50D87" w:rsidRDefault="00D50D87" w:rsidP="002F2428">
      <w:pPr>
        <w:pStyle w:val="Paragraphedeliste"/>
        <w:numPr>
          <w:ilvl w:val="0"/>
          <w:numId w:val="34"/>
        </w:numPr>
      </w:pPr>
      <w:r>
        <w:t xml:space="preserve">Le routage des câbles sera pris en compte. </w:t>
      </w:r>
    </w:p>
    <w:p w14:paraId="07F24386" w14:textId="69FD87AF" w:rsidR="00D50D87" w:rsidRDefault="00D50D87" w:rsidP="00D50D87"/>
    <w:p w14:paraId="08AA1BB9" w14:textId="669083A5" w:rsidR="006373C7" w:rsidRDefault="006373C7" w:rsidP="006373C7">
      <w:pPr>
        <w:pStyle w:val="Titre2"/>
      </w:pPr>
      <w:r>
        <w:t>Taille des PCBs</w:t>
      </w:r>
    </w:p>
    <w:p w14:paraId="51174B13" w14:textId="21F8D5C8" w:rsidR="00E4231E" w:rsidRPr="00E4231E" w:rsidRDefault="00E4231E" w:rsidP="00E4231E">
      <w:pPr>
        <w:pStyle w:val="Titre3"/>
      </w:pPr>
      <w:r>
        <w:t>PCB fille</w:t>
      </w:r>
    </w:p>
    <w:p w14:paraId="5DDCE50B" w14:textId="77777777" w:rsidR="00E4231E" w:rsidRDefault="000F4E4F" w:rsidP="00E4231E">
      <w:pPr>
        <w:keepNext/>
        <w:jc w:val="center"/>
      </w:pPr>
      <w:r w:rsidRPr="000F4E4F">
        <w:rPr>
          <w:noProof/>
        </w:rPr>
        <w:drawing>
          <wp:inline distT="0" distB="0" distL="0" distR="0" wp14:anchorId="471429CE" wp14:editId="393574F7">
            <wp:extent cx="4332184" cy="2538483"/>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465492" cy="2616596"/>
                    </a:xfrm>
                    <a:prstGeom prst="rect">
                      <a:avLst/>
                    </a:prstGeom>
                  </pic:spPr>
                </pic:pic>
              </a:graphicData>
            </a:graphic>
          </wp:inline>
        </w:drawing>
      </w:r>
    </w:p>
    <w:p w14:paraId="2C92B5CC" w14:textId="6900E5BA" w:rsidR="00D50D87" w:rsidRDefault="00E4231E" w:rsidP="00E4231E">
      <w:pPr>
        <w:pStyle w:val="Lgende"/>
        <w:jc w:val="center"/>
      </w:pPr>
      <w:r>
        <w:t xml:space="preserve">Figure </w:t>
      </w:r>
      <w:fldSimple w:instr=" SEQ Figure \* ARABIC ">
        <w:r w:rsidR="00C50D4D">
          <w:rPr>
            <w:noProof/>
          </w:rPr>
          <w:t>30</w:t>
        </w:r>
      </w:fldSimple>
    </w:p>
    <w:p w14:paraId="4AE61B69" w14:textId="2678AC5E" w:rsidR="00D50D87" w:rsidRDefault="00E4231E" w:rsidP="00E4231E">
      <w:pPr>
        <w:pStyle w:val="Titre3"/>
      </w:pPr>
      <w:r>
        <w:t xml:space="preserve">PCB mère </w:t>
      </w:r>
    </w:p>
    <w:p w14:paraId="3C19C3F2" w14:textId="77777777" w:rsidR="00E4231E" w:rsidRDefault="00E4231E" w:rsidP="00E4231E">
      <w:pPr>
        <w:keepNext/>
        <w:jc w:val="center"/>
      </w:pPr>
      <w:r w:rsidRPr="00E4231E">
        <w:rPr>
          <w:noProof/>
        </w:rPr>
        <w:drawing>
          <wp:inline distT="0" distB="0" distL="0" distR="0" wp14:anchorId="0C47D81B" wp14:editId="14DA87E6">
            <wp:extent cx="3234450" cy="4372855"/>
            <wp:effectExtent l="2223" t="0" r="6667" b="6668"/>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b="830"/>
                    <a:stretch/>
                  </pic:blipFill>
                  <pic:spPr bwMode="auto">
                    <a:xfrm rot="5400000">
                      <a:off x="0" y="0"/>
                      <a:ext cx="3251791" cy="4396299"/>
                    </a:xfrm>
                    <a:prstGeom prst="rect">
                      <a:avLst/>
                    </a:prstGeom>
                    <a:ln>
                      <a:noFill/>
                    </a:ln>
                    <a:extLst>
                      <a:ext uri="{53640926-AAD7-44D8-BBD7-CCE9431645EC}">
                        <a14:shadowObscured xmlns:a14="http://schemas.microsoft.com/office/drawing/2010/main"/>
                      </a:ext>
                    </a:extLst>
                  </pic:spPr>
                </pic:pic>
              </a:graphicData>
            </a:graphic>
          </wp:inline>
        </w:drawing>
      </w:r>
    </w:p>
    <w:p w14:paraId="1284777D" w14:textId="17CC2864" w:rsidR="00F26BE3" w:rsidRDefault="00E4231E" w:rsidP="005F1107">
      <w:pPr>
        <w:pStyle w:val="Lgende"/>
        <w:jc w:val="center"/>
      </w:pPr>
      <w:r>
        <w:t xml:space="preserve">Figure </w:t>
      </w:r>
      <w:fldSimple w:instr=" SEQ Figure \* ARABIC ">
        <w:r w:rsidR="00C50D4D">
          <w:rPr>
            <w:noProof/>
          </w:rPr>
          <w:t>31</w:t>
        </w:r>
      </w:fldSimple>
    </w:p>
    <w:p w14:paraId="4604C0EA" w14:textId="3F0758D2" w:rsidR="005F1107" w:rsidRDefault="005F1107" w:rsidP="004E3204">
      <w:pPr>
        <w:pStyle w:val="Titre2"/>
      </w:pPr>
      <w:bookmarkStart w:id="74" w:name="_Toc208212886"/>
      <w:r>
        <w:lastRenderedPageBreak/>
        <w:t xml:space="preserve">Test assemblage </w:t>
      </w:r>
    </w:p>
    <w:p w14:paraId="17E747BC" w14:textId="5A9057E4" w:rsidR="005F1107" w:rsidRDefault="00FB1BB6" w:rsidP="00572FA5">
      <w:pPr>
        <w:jc w:val="center"/>
      </w:pPr>
      <w:r>
        <w:rPr>
          <w:noProof/>
        </w:rPr>
        <w:drawing>
          <wp:inline distT="0" distB="0" distL="0" distR="0" wp14:anchorId="253D7731" wp14:editId="4FB4220E">
            <wp:extent cx="2879455" cy="4558372"/>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rot="16200000">
                      <a:off x="0" y="0"/>
                      <a:ext cx="2895002" cy="4582984"/>
                    </a:xfrm>
                    <a:prstGeom prst="rect">
                      <a:avLst/>
                    </a:prstGeom>
                    <a:noFill/>
                    <a:ln>
                      <a:noFill/>
                    </a:ln>
                  </pic:spPr>
                </pic:pic>
              </a:graphicData>
            </a:graphic>
          </wp:inline>
        </w:drawing>
      </w:r>
      <w:r w:rsidR="00D5169C">
        <w:rPr>
          <w:noProof/>
        </w:rPr>
        <w:drawing>
          <wp:inline distT="0" distB="0" distL="0" distR="0" wp14:anchorId="23E630A3" wp14:editId="2DE58E49">
            <wp:extent cx="3001488" cy="5315360"/>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1">
                      <a:extLst>
                        <a:ext uri="{28A0092B-C50C-407E-A947-70E740481C1C}">
                          <a14:useLocalDpi xmlns:a14="http://schemas.microsoft.com/office/drawing/2010/main" val="0"/>
                        </a:ext>
                      </a:extLst>
                    </a:blip>
                    <a:srcRect l="8849" r="18405"/>
                    <a:stretch/>
                  </pic:blipFill>
                  <pic:spPr bwMode="auto">
                    <a:xfrm rot="5400000">
                      <a:off x="0" y="0"/>
                      <a:ext cx="3028969" cy="5364027"/>
                    </a:xfrm>
                    <a:prstGeom prst="rect">
                      <a:avLst/>
                    </a:prstGeom>
                    <a:noFill/>
                    <a:ln>
                      <a:noFill/>
                    </a:ln>
                    <a:extLst>
                      <a:ext uri="{53640926-AAD7-44D8-BBD7-CCE9431645EC}">
                        <a14:shadowObscured xmlns:a14="http://schemas.microsoft.com/office/drawing/2010/main"/>
                      </a:ext>
                    </a:extLst>
                  </pic:spPr>
                </pic:pic>
              </a:graphicData>
            </a:graphic>
          </wp:inline>
        </w:drawing>
      </w:r>
    </w:p>
    <w:p w14:paraId="28DE5B5D" w14:textId="77777777" w:rsidR="00572FA5" w:rsidRDefault="00572FA5" w:rsidP="00572FA5">
      <w:pPr>
        <w:keepNext/>
        <w:jc w:val="center"/>
      </w:pPr>
      <w:r>
        <w:rPr>
          <w:noProof/>
        </w:rPr>
        <w:drawing>
          <wp:inline distT="0" distB="0" distL="0" distR="0" wp14:anchorId="2D782BDE" wp14:editId="3089F9C9">
            <wp:extent cx="1667007" cy="5218598"/>
            <wp:effectExtent l="0" t="0" r="0" b="5398"/>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2">
                      <a:extLst>
                        <a:ext uri="{28A0092B-C50C-407E-A947-70E740481C1C}">
                          <a14:useLocalDpi xmlns:a14="http://schemas.microsoft.com/office/drawing/2010/main" val="0"/>
                        </a:ext>
                      </a:extLst>
                    </a:blip>
                    <a:srcRect l="15614" t="4647" r="7200"/>
                    <a:stretch/>
                  </pic:blipFill>
                  <pic:spPr bwMode="auto">
                    <a:xfrm rot="5400000">
                      <a:off x="0" y="0"/>
                      <a:ext cx="1689166" cy="5287966"/>
                    </a:xfrm>
                    <a:prstGeom prst="rect">
                      <a:avLst/>
                    </a:prstGeom>
                    <a:noFill/>
                    <a:ln>
                      <a:noFill/>
                    </a:ln>
                    <a:extLst>
                      <a:ext uri="{53640926-AAD7-44D8-BBD7-CCE9431645EC}">
                        <a14:shadowObscured xmlns:a14="http://schemas.microsoft.com/office/drawing/2010/main"/>
                      </a:ext>
                    </a:extLst>
                  </pic:spPr>
                </pic:pic>
              </a:graphicData>
            </a:graphic>
          </wp:inline>
        </w:drawing>
      </w:r>
    </w:p>
    <w:p w14:paraId="6E88A9B4" w14:textId="08329FE2" w:rsidR="00D5169C" w:rsidRDefault="00572FA5" w:rsidP="00572FA5">
      <w:pPr>
        <w:pStyle w:val="Lgende"/>
        <w:jc w:val="center"/>
      </w:pPr>
      <w:r>
        <w:t xml:space="preserve">Figure </w:t>
      </w:r>
      <w:fldSimple w:instr=" SEQ Figure \* ARABIC ">
        <w:r w:rsidR="00C50D4D">
          <w:rPr>
            <w:noProof/>
          </w:rPr>
          <w:t>32</w:t>
        </w:r>
      </w:fldSimple>
    </w:p>
    <w:p w14:paraId="7381D1C2" w14:textId="27864AA0" w:rsidR="00572FA5" w:rsidRDefault="00572FA5" w:rsidP="00572FA5">
      <w:r>
        <w:t xml:space="preserve">Le test d’assemblage confirme </w:t>
      </w:r>
      <w:r w:rsidR="009F4A1B">
        <w:t xml:space="preserve">la bonne implémentation mécanique des PCB et confirme son fonctionnement. </w:t>
      </w:r>
    </w:p>
    <w:p w14:paraId="1C504579" w14:textId="4E85F5F1" w:rsidR="009F4A1B" w:rsidRDefault="009F4A1B" w:rsidP="00572FA5"/>
    <w:p w14:paraId="0439073B" w14:textId="1AD70C65" w:rsidR="009F4A1B" w:rsidRDefault="009F4A1B" w:rsidP="00572FA5"/>
    <w:p w14:paraId="3DADE766" w14:textId="4391716A" w:rsidR="009F4A1B" w:rsidRDefault="00CC299E" w:rsidP="00CC299E">
      <w:pPr>
        <w:pStyle w:val="Titre2"/>
      </w:pPr>
      <w:r>
        <w:lastRenderedPageBreak/>
        <w:t xml:space="preserve">Placement des composant : </w:t>
      </w:r>
    </w:p>
    <w:p w14:paraId="3DB8D38A" w14:textId="46132839" w:rsidR="00CC299E" w:rsidRDefault="00CC299E" w:rsidP="00CC299E">
      <w:pPr>
        <w:pStyle w:val="Titre3"/>
      </w:pPr>
      <w:r>
        <w:t>Carte fille</w:t>
      </w:r>
    </w:p>
    <w:p w14:paraId="2141E372" w14:textId="77777777" w:rsidR="003E45BE" w:rsidRDefault="00F06087" w:rsidP="003E45BE">
      <w:pPr>
        <w:keepNext/>
        <w:jc w:val="center"/>
      </w:pPr>
      <w:r>
        <w:rPr>
          <w:noProof/>
        </w:rPr>
        <w:drawing>
          <wp:inline distT="0" distB="0" distL="0" distR="0" wp14:anchorId="24757C92" wp14:editId="0C959AE5">
            <wp:extent cx="5526411" cy="3439236"/>
            <wp:effectExtent l="0" t="0" r="0" b="889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b="6344"/>
                    <a:stretch/>
                  </pic:blipFill>
                  <pic:spPr bwMode="auto">
                    <a:xfrm>
                      <a:off x="0" y="0"/>
                      <a:ext cx="5556394" cy="3457895"/>
                    </a:xfrm>
                    <a:prstGeom prst="rect">
                      <a:avLst/>
                    </a:prstGeom>
                    <a:noFill/>
                    <a:ln>
                      <a:noFill/>
                    </a:ln>
                    <a:extLst>
                      <a:ext uri="{53640926-AAD7-44D8-BBD7-CCE9431645EC}">
                        <a14:shadowObscured xmlns:a14="http://schemas.microsoft.com/office/drawing/2010/main"/>
                      </a:ext>
                    </a:extLst>
                  </pic:spPr>
                </pic:pic>
              </a:graphicData>
            </a:graphic>
          </wp:inline>
        </w:drawing>
      </w:r>
    </w:p>
    <w:p w14:paraId="7646CDBE" w14:textId="5AEFAF01" w:rsidR="00513182" w:rsidRDefault="003E45BE" w:rsidP="003E45BE">
      <w:pPr>
        <w:pStyle w:val="Lgende"/>
        <w:jc w:val="center"/>
      </w:pPr>
      <w:r>
        <w:t xml:space="preserve">Figure </w:t>
      </w:r>
      <w:fldSimple w:instr=" SEQ Figure \* ARABIC ">
        <w:r w:rsidR="00C50D4D">
          <w:rPr>
            <w:noProof/>
          </w:rPr>
          <w:t>33</w:t>
        </w:r>
      </w:fldSimple>
    </w:p>
    <w:p w14:paraId="34D9062A" w14:textId="5D016ED3" w:rsidR="00513182" w:rsidRDefault="00513182" w:rsidP="00513182">
      <w:pPr>
        <w:pStyle w:val="Titre3"/>
      </w:pPr>
      <w:r>
        <w:t xml:space="preserve">Carte mère </w:t>
      </w:r>
    </w:p>
    <w:p w14:paraId="0B5D355D" w14:textId="77777777" w:rsidR="003E45BE" w:rsidRDefault="00E425D3" w:rsidP="003E45BE">
      <w:pPr>
        <w:keepNext/>
        <w:jc w:val="center"/>
      </w:pPr>
      <w:r>
        <w:rPr>
          <w:noProof/>
        </w:rPr>
        <w:drawing>
          <wp:inline distT="0" distB="0" distL="0" distR="0" wp14:anchorId="63CF4060" wp14:editId="71CE9AEA">
            <wp:extent cx="6105525" cy="3732530"/>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6105525" cy="3732530"/>
                    </a:xfrm>
                    <a:prstGeom prst="rect">
                      <a:avLst/>
                    </a:prstGeom>
                    <a:noFill/>
                    <a:ln>
                      <a:noFill/>
                    </a:ln>
                  </pic:spPr>
                </pic:pic>
              </a:graphicData>
            </a:graphic>
          </wp:inline>
        </w:drawing>
      </w:r>
    </w:p>
    <w:p w14:paraId="1B057FF4" w14:textId="4A41E435" w:rsidR="00513182" w:rsidRPr="00513182" w:rsidRDefault="003E45BE" w:rsidP="003E45BE">
      <w:pPr>
        <w:pStyle w:val="Lgende"/>
        <w:jc w:val="center"/>
      </w:pPr>
      <w:r>
        <w:t xml:space="preserve">Figure </w:t>
      </w:r>
      <w:fldSimple w:instr=" SEQ Figure \* ARABIC ">
        <w:r w:rsidR="00C50D4D">
          <w:rPr>
            <w:noProof/>
          </w:rPr>
          <w:t>34</w:t>
        </w:r>
      </w:fldSimple>
    </w:p>
    <w:p w14:paraId="4D352898" w14:textId="77777777" w:rsidR="009F4A1B" w:rsidRPr="00572FA5" w:rsidRDefault="009F4A1B" w:rsidP="00572FA5"/>
    <w:p w14:paraId="43BB3A03" w14:textId="62640CC5" w:rsidR="004E3204" w:rsidRDefault="004E3204" w:rsidP="004E3204">
      <w:pPr>
        <w:pStyle w:val="Titre2"/>
      </w:pPr>
      <w:r>
        <w:lastRenderedPageBreak/>
        <w:t>Routage des pistes</w:t>
      </w:r>
      <w:bookmarkEnd w:id="74"/>
      <w:r>
        <w:t xml:space="preserve"> </w:t>
      </w:r>
    </w:p>
    <w:p w14:paraId="334AC9A5" w14:textId="342C7C8C" w:rsidR="00205C9A" w:rsidRDefault="00454999" w:rsidP="00205C9A">
      <w:pPr>
        <w:pStyle w:val="Titre3"/>
      </w:pPr>
      <w:r>
        <w:t>Carte fille</w:t>
      </w:r>
    </w:p>
    <w:p w14:paraId="29B2D23D" w14:textId="3C6F9715" w:rsidR="00454999" w:rsidRDefault="00454999" w:rsidP="00454999">
      <w:pPr>
        <w:pStyle w:val="Titre4"/>
      </w:pPr>
      <w:r>
        <w:t xml:space="preserve">Alimentations </w:t>
      </w:r>
      <w:r w:rsidR="00834776">
        <w:t>3V3</w:t>
      </w:r>
    </w:p>
    <w:p w14:paraId="5E502C23" w14:textId="77777777" w:rsidR="008E5CF6" w:rsidRDefault="00834776" w:rsidP="008E5CF6">
      <w:pPr>
        <w:keepNext/>
        <w:jc w:val="center"/>
      </w:pPr>
      <w:r w:rsidRPr="00834776">
        <w:rPr>
          <w:noProof/>
        </w:rPr>
        <w:drawing>
          <wp:inline distT="0" distB="0" distL="0" distR="0" wp14:anchorId="53648E85" wp14:editId="36C04F9A">
            <wp:extent cx="4068339" cy="2518012"/>
            <wp:effectExtent l="0" t="0" r="889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093662" cy="2533685"/>
                    </a:xfrm>
                    <a:prstGeom prst="rect">
                      <a:avLst/>
                    </a:prstGeom>
                  </pic:spPr>
                </pic:pic>
              </a:graphicData>
            </a:graphic>
          </wp:inline>
        </w:drawing>
      </w:r>
    </w:p>
    <w:p w14:paraId="2003D3F4" w14:textId="3E621F25" w:rsidR="00834776" w:rsidRDefault="008E5CF6" w:rsidP="008E5CF6">
      <w:pPr>
        <w:pStyle w:val="Lgende"/>
        <w:jc w:val="center"/>
      </w:pPr>
      <w:r>
        <w:t xml:space="preserve">Figure </w:t>
      </w:r>
      <w:fldSimple w:instr=" SEQ Figure \* ARABIC ">
        <w:r w:rsidR="00C50D4D">
          <w:rPr>
            <w:noProof/>
          </w:rPr>
          <w:t>35</w:t>
        </w:r>
      </w:fldSimple>
    </w:p>
    <w:p w14:paraId="3DAA1298" w14:textId="46830D54" w:rsidR="008E5CF6" w:rsidRPr="008E5CF6" w:rsidRDefault="008E5CF6" w:rsidP="008E5CF6">
      <w:r>
        <w:t xml:space="preserve">Le routage ne crée pas de boule de </w:t>
      </w:r>
      <w:r w:rsidR="00785A66">
        <w:t>courant.</w:t>
      </w:r>
    </w:p>
    <w:p w14:paraId="351E8C09" w14:textId="58E862A2" w:rsidR="00834776" w:rsidRDefault="00834776" w:rsidP="00834776">
      <w:pPr>
        <w:jc w:val="center"/>
      </w:pPr>
    </w:p>
    <w:p w14:paraId="661CD73C" w14:textId="006386AB" w:rsidR="009211E3" w:rsidRDefault="009211E3" w:rsidP="009211E3">
      <w:pPr>
        <w:pStyle w:val="Titre4"/>
      </w:pPr>
      <w:r>
        <w:t xml:space="preserve">Alimentation 5V </w:t>
      </w:r>
    </w:p>
    <w:p w14:paraId="0531F29D" w14:textId="79BA8BA4" w:rsidR="009211E3" w:rsidRDefault="009211E3" w:rsidP="00D11ECE">
      <w:pPr>
        <w:jc w:val="center"/>
      </w:pPr>
      <w:r w:rsidRPr="009211E3">
        <w:rPr>
          <w:noProof/>
        </w:rPr>
        <w:drawing>
          <wp:inline distT="0" distB="0" distL="0" distR="0" wp14:anchorId="3222F3ED" wp14:editId="7CBEBDDD">
            <wp:extent cx="4536567" cy="2695433"/>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6"/>
                    <a:srcRect t="5210" r="3301" b="2382"/>
                    <a:stretch/>
                  </pic:blipFill>
                  <pic:spPr bwMode="auto">
                    <a:xfrm>
                      <a:off x="0" y="0"/>
                      <a:ext cx="4564496" cy="2712027"/>
                    </a:xfrm>
                    <a:prstGeom prst="rect">
                      <a:avLst/>
                    </a:prstGeom>
                    <a:ln>
                      <a:noFill/>
                    </a:ln>
                    <a:extLst>
                      <a:ext uri="{53640926-AAD7-44D8-BBD7-CCE9431645EC}">
                        <a14:shadowObscured xmlns:a14="http://schemas.microsoft.com/office/drawing/2010/main"/>
                      </a:ext>
                    </a:extLst>
                  </pic:spPr>
                </pic:pic>
              </a:graphicData>
            </a:graphic>
          </wp:inline>
        </w:drawing>
      </w:r>
    </w:p>
    <w:p w14:paraId="67C9CFDF" w14:textId="77777777" w:rsidR="00785A66" w:rsidRDefault="00785A66" w:rsidP="00785A66"/>
    <w:p w14:paraId="176C7182" w14:textId="61BE9793" w:rsidR="00D11ECE" w:rsidRDefault="00785A66" w:rsidP="00785A66">
      <w:r>
        <w:t>Le routage ne crée pas de boule de courant.</w:t>
      </w:r>
    </w:p>
    <w:p w14:paraId="0088CB32" w14:textId="6EB22F81" w:rsidR="00D11ECE" w:rsidRDefault="00D11ECE" w:rsidP="00D11ECE">
      <w:pPr>
        <w:pStyle w:val="Titre4"/>
      </w:pPr>
      <w:r>
        <w:t>GND</w:t>
      </w:r>
    </w:p>
    <w:p w14:paraId="44D56691" w14:textId="228C8076" w:rsidR="00D11ECE" w:rsidRDefault="00D11ECE" w:rsidP="00D11ECE">
      <w:r>
        <w:t xml:space="preserve">Le GND est constitué de deux plans de masse se trouvant sur </w:t>
      </w:r>
      <w:r w:rsidR="00FD3E5E">
        <w:t>la couche</w:t>
      </w:r>
      <w:r>
        <w:t xml:space="preserve"> </w:t>
      </w:r>
      <w:r w:rsidR="00FD3E5E">
        <w:t>Bottom</w:t>
      </w:r>
      <w:r>
        <w:t xml:space="preserve"> et top du PCB. </w:t>
      </w:r>
    </w:p>
    <w:p w14:paraId="47857EE8" w14:textId="67626DEF" w:rsidR="00785A66" w:rsidRDefault="00785A66" w:rsidP="00D11ECE"/>
    <w:p w14:paraId="31BE165D" w14:textId="77777777" w:rsidR="00527FA5" w:rsidRDefault="00527FA5">
      <w:pPr>
        <w:rPr>
          <w:rFonts w:cs="Arial"/>
          <w:sz w:val="28"/>
          <w:szCs w:val="28"/>
        </w:rPr>
      </w:pPr>
      <w:r>
        <w:br w:type="page"/>
      </w:r>
    </w:p>
    <w:p w14:paraId="462059FE" w14:textId="1C2773FA" w:rsidR="00785A66" w:rsidRDefault="00785A66" w:rsidP="00785A66">
      <w:pPr>
        <w:pStyle w:val="Titre4"/>
      </w:pPr>
      <w:r>
        <w:lastRenderedPageBreak/>
        <w:t>Autre </w:t>
      </w:r>
    </w:p>
    <w:p w14:paraId="34EECBF6" w14:textId="31C31145" w:rsidR="00785A66" w:rsidRDefault="00785A66" w:rsidP="00785A66">
      <w:r>
        <w:t xml:space="preserve">Les footprint des </w:t>
      </w:r>
      <w:r w:rsidR="00FD3E5E">
        <w:t>résistances</w:t>
      </w:r>
      <w:r>
        <w:t xml:space="preserve"> du réseau sont composé de leur modèle THT et SMD afin de respeecter la demande du mandataire de pouvoir monter </w:t>
      </w:r>
      <w:r w:rsidR="00FD3E5E">
        <w:t>ces deux types</w:t>
      </w:r>
      <w:r>
        <w:t xml:space="preserve"> de systèmes.</w:t>
      </w:r>
    </w:p>
    <w:p w14:paraId="0C71FABC" w14:textId="77777777" w:rsidR="00FD3E5E" w:rsidRPr="00785A66" w:rsidRDefault="00FD3E5E" w:rsidP="00785A66"/>
    <w:p w14:paraId="59341B61" w14:textId="77777777" w:rsidR="006F2785" w:rsidRDefault="00527FA5" w:rsidP="006F2785">
      <w:pPr>
        <w:keepNext/>
        <w:jc w:val="center"/>
      </w:pPr>
      <w:r w:rsidRPr="00527FA5">
        <w:rPr>
          <w:noProof/>
        </w:rPr>
        <w:drawing>
          <wp:inline distT="0" distB="0" distL="0" distR="0" wp14:anchorId="14079E22" wp14:editId="01420683">
            <wp:extent cx="5313699" cy="1288453"/>
            <wp:effectExtent l="0" t="0" r="1270" b="698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l="6262" t="27345" r="6627" b="18265"/>
                    <a:stretch/>
                  </pic:blipFill>
                  <pic:spPr bwMode="auto">
                    <a:xfrm>
                      <a:off x="0" y="0"/>
                      <a:ext cx="5318569" cy="1289634"/>
                    </a:xfrm>
                    <a:prstGeom prst="rect">
                      <a:avLst/>
                    </a:prstGeom>
                    <a:ln>
                      <a:noFill/>
                    </a:ln>
                    <a:extLst>
                      <a:ext uri="{53640926-AAD7-44D8-BBD7-CCE9431645EC}">
                        <a14:shadowObscured xmlns:a14="http://schemas.microsoft.com/office/drawing/2010/main"/>
                      </a:ext>
                    </a:extLst>
                  </pic:spPr>
                </pic:pic>
              </a:graphicData>
            </a:graphic>
          </wp:inline>
        </w:drawing>
      </w:r>
    </w:p>
    <w:p w14:paraId="6DDD5A72" w14:textId="5E808DDA" w:rsidR="00D11ECE" w:rsidRPr="009211E3" w:rsidRDefault="006F2785" w:rsidP="00DD7615">
      <w:pPr>
        <w:pStyle w:val="Lgende"/>
        <w:jc w:val="center"/>
      </w:pPr>
      <w:r>
        <w:t xml:space="preserve">Figure </w:t>
      </w:r>
      <w:fldSimple w:instr=" SEQ Figure \* ARABIC ">
        <w:r w:rsidR="00C50D4D">
          <w:rPr>
            <w:noProof/>
          </w:rPr>
          <w:t>36</w:t>
        </w:r>
      </w:fldSimple>
    </w:p>
    <w:p w14:paraId="31E04030" w14:textId="1CB46332" w:rsidR="009C0A76" w:rsidRDefault="00DD7615" w:rsidP="00DD7615">
      <w:pPr>
        <w:pStyle w:val="Titre3"/>
      </w:pPr>
      <w:bookmarkStart w:id="75" w:name="_Toc208212888"/>
      <w:r>
        <w:t xml:space="preserve">Carte mère </w:t>
      </w:r>
    </w:p>
    <w:p w14:paraId="4F4E4603" w14:textId="7FBBC317" w:rsidR="00DD7615" w:rsidRDefault="00DD7615" w:rsidP="00DD7615">
      <w:pPr>
        <w:pStyle w:val="Titre4"/>
      </w:pPr>
      <w:r>
        <w:t>Al</w:t>
      </w:r>
      <w:r w:rsidR="00AA7873">
        <w:t>imentations 24V</w:t>
      </w:r>
    </w:p>
    <w:p w14:paraId="1E98D7D3" w14:textId="77777777" w:rsidR="00D21D37" w:rsidRDefault="00D21D37" w:rsidP="00D21D37">
      <w:pPr>
        <w:keepNext/>
        <w:jc w:val="center"/>
      </w:pPr>
      <w:r w:rsidRPr="00D21D37">
        <w:rPr>
          <w:noProof/>
        </w:rPr>
        <w:drawing>
          <wp:inline distT="0" distB="0" distL="0" distR="0" wp14:anchorId="37AFC7C7" wp14:editId="1950A865">
            <wp:extent cx="3586038" cy="2261385"/>
            <wp:effectExtent l="0" t="0" r="0" b="571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l="13677" t="13012" r="3486"/>
                    <a:stretch/>
                  </pic:blipFill>
                  <pic:spPr bwMode="auto">
                    <a:xfrm>
                      <a:off x="0" y="0"/>
                      <a:ext cx="3601916" cy="2271398"/>
                    </a:xfrm>
                    <a:prstGeom prst="rect">
                      <a:avLst/>
                    </a:prstGeom>
                    <a:ln>
                      <a:noFill/>
                    </a:ln>
                    <a:extLst>
                      <a:ext uri="{53640926-AAD7-44D8-BBD7-CCE9431645EC}">
                        <a14:shadowObscured xmlns:a14="http://schemas.microsoft.com/office/drawing/2010/main"/>
                      </a:ext>
                    </a:extLst>
                  </pic:spPr>
                </pic:pic>
              </a:graphicData>
            </a:graphic>
          </wp:inline>
        </w:drawing>
      </w:r>
    </w:p>
    <w:p w14:paraId="613843F0" w14:textId="77E9783A" w:rsidR="00AA7873" w:rsidRDefault="00D21D37" w:rsidP="00D21D37">
      <w:pPr>
        <w:pStyle w:val="Lgende"/>
        <w:jc w:val="center"/>
      </w:pPr>
      <w:r>
        <w:t xml:space="preserve">Figure </w:t>
      </w:r>
      <w:fldSimple w:instr=" SEQ Figure \* ARABIC ">
        <w:r w:rsidR="00C50D4D">
          <w:rPr>
            <w:noProof/>
          </w:rPr>
          <w:t>37</w:t>
        </w:r>
      </w:fldSimple>
    </w:p>
    <w:p w14:paraId="1B3B74A7" w14:textId="7D7A7A71" w:rsidR="00D21D37" w:rsidRDefault="00D21D37" w:rsidP="00D21D37">
      <w:pPr>
        <w:pStyle w:val="Titre4"/>
      </w:pPr>
      <w:r>
        <w:t>Alimentation 5V</w:t>
      </w:r>
    </w:p>
    <w:p w14:paraId="12DEF5BB" w14:textId="77777777" w:rsidR="00C2589F" w:rsidRDefault="00C2589F" w:rsidP="00C2589F">
      <w:pPr>
        <w:keepNext/>
        <w:jc w:val="center"/>
      </w:pPr>
      <w:r w:rsidRPr="00C2589F">
        <w:rPr>
          <w:noProof/>
        </w:rPr>
        <w:drawing>
          <wp:inline distT="0" distB="0" distL="0" distR="0" wp14:anchorId="6B93B7A4" wp14:editId="386B4B75">
            <wp:extent cx="3026782" cy="5495884"/>
            <wp:effectExtent l="3810" t="0" r="6350" b="635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9"/>
                    <a:srcRect l="10023" t="904" r="11045" b="7170"/>
                    <a:stretch/>
                  </pic:blipFill>
                  <pic:spPr bwMode="auto">
                    <a:xfrm rot="16200000">
                      <a:off x="0" y="0"/>
                      <a:ext cx="3042858" cy="5525074"/>
                    </a:xfrm>
                    <a:prstGeom prst="rect">
                      <a:avLst/>
                    </a:prstGeom>
                    <a:ln>
                      <a:noFill/>
                    </a:ln>
                    <a:extLst>
                      <a:ext uri="{53640926-AAD7-44D8-BBD7-CCE9431645EC}">
                        <a14:shadowObscured xmlns:a14="http://schemas.microsoft.com/office/drawing/2010/main"/>
                      </a:ext>
                    </a:extLst>
                  </pic:spPr>
                </pic:pic>
              </a:graphicData>
            </a:graphic>
          </wp:inline>
        </w:drawing>
      </w:r>
    </w:p>
    <w:p w14:paraId="5EB83D21" w14:textId="3E2D015A" w:rsidR="00D21D37" w:rsidRPr="00D21D37" w:rsidRDefault="00C2589F" w:rsidP="00C2589F">
      <w:pPr>
        <w:pStyle w:val="Lgende"/>
        <w:jc w:val="center"/>
      </w:pPr>
      <w:r>
        <w:t xml:space="preserve">Figure </w:t>
      </w:r>
      <w:fldSimple w:instr=" SEQ Figure \* ARABIC ">
        <w:r w:rsidR="00C50D4D">
          <w:rPr>
            <w:noProof/>
          </w:rPr>
          <w:t>38</w:t>
        </w:r>
      </w:fldSimple>
    </w:p>
    <w:p w14:paraId="3FAECE70" w14:textId="4BC1C22C" w:rsidR="00B24339" w:rsidRDefault="00B24339" w:rsidP="00B24339">
      <w:pPr>
        <w:pStyle w:val="Titre4"/>
      </w:pPr>
      <w:r>
        <w:lastRenderedPageBreak/>
        <w:t>Alimentations 3V3</w:t>
      </w:r>
    </w:p>
    <w:p w14:paraId="13633BD7" w14:textId="77777777" w:rsidR="00C90C00" w:rsidRDefault="00B24339" w:rsidP="00C90C00">
      <w:pPr>
        <w:keepNext/>
        <w:jc w:val="center"/>
      </w:pPr>
      <w:r w:rsidRPr="00B24339">
        <w:rPr>
          <w:noProof/>
        </w:rPr>
        <w:drawing>
          <wp:inline distT="0" distB="0" distL="0" distR="0" wp14:anchorId="5AEE2957" wp14:editId="357B6173">
            <wp:extent cx="2848373" cy="5191850"/>
            <wp:effectExtent l="9208"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rot="16200000">
                      <a:off x="0" y="0"/>
                      <a:ext cx="2848373" cy="5191850"/>
                    </a:xfrm>
                    <a:prstGeom prst="rect">
                      <a:avLst/>
                    </a:prstGeom>
                  </pic:spPr>
                </pic:pic>
              </a:graphicData>
            </a:graphic>
          </wp:inline>
        </w:drawing>
      </w:r>
    </w:p>
    <w:p w14:paraId="6342F796" w14:textId="0B7FFB87" w:rsidR="00B24339" w:rsidRDefault="00C90C00" w:rsidP="00C90C00">
      <w:pPr>
        <w:pStyle w:val="Lgende"/>
        <w:jc w:val="center"/>
      </w:pPr>
      <w:r>
        <w:t xml:space="preserve">Figure </w:t>
      </w:r>
      <w:fldSimple w:instr=" SEQ Figure \* ARABIC ">
        <w:r w:rsidR="00C50D4D">
          <w:rPr>
            <w:noProof/>
          </w:rPr>
          <w:t>39</w:t>
        </w:r>
      </w:fldSimple>
    </w:p>
    <w:p w14:paraId="38F6AE0B" w14:textId="3894A3EB" w:rsidR="00C90C00" w:rsidRDefault="00C90C00" w:rsidP="00C90C00">
      <w:pPr>
        <w:pStyle w:val="Titre4"/>
      </w:pPr>
      <w:r>
        <w:t xml:space="preserve">Bloc alimentation Buck-down </w:t>
      </w:r>
    </w:p>
    <w:p w14:paraId="76D6E727" w14:textId="77777777" w:rsidR="00AF1B61" w:rsidRDefault="00CA4172" w:rsidP="00AF1B61">
      <w:pPr>
        <w:keepNext/>
        <w:jc w:val="center"/>
      </w:pPr>
      <w:r w:rsidRPr="00CA4172">
        <w:rPr>
          <w:noProof/>
        </w:rPr>
        <w:drawing>
          <wp:inline distT="0" distB="0" distL="0" distR="0" wp14:anchorId="3B662BFF" wp14:editId="01A2216E">
            <wp:extent cx="6105525" cy="2102485"/>
            <wp:effectExtent l="0" t="0" r="9525"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05525" cy="2102485"/>
                    </a:xfrm>
                    <a:prstGeom prst="rect">
                      <a:avLst/>
                    </a:prstGeom>
                  </pic:spPr>
                </pic:pic>
              </a:graphicData>
            </a:graphic>
          </wp:inline>
        </w:drawing>
      </w:r>
    </w:p>
    <w:p w14:paraId="1E018D82" w14:textId="18AC656A" w:rsidR="00C915A4" w:rsidRDefault="00AF1B61" w:rsidP="00AF1B61">
      <w:pPr>
        <w:pStyle w:val="Lgende"/>
        <w:jc w:val="center"/>
      </w:pPr>
      <w:r>
        <w:t xml:space="preserve">Figure </w:t>
      </w:r>
      <w:fldSimple w:instr=" SEQ Figure \* ARABIC ">
        <w:r w:rsidR="00C50D4D">
          <w:rPr>
            <w:noProof/>
          </w:rPr>
          <w:t>40</w:t>
        </w:r>
      </w:fldSimple>
    </w:p>
    <w:p w14:paraId="243C7338" w14:textId="55159C0E" w:rsidR="00C915A4" w:rsidRDefault="00C915A4" w:rsidP="00C90C00">
      <w:r>
        <w:t xml:space="preserve">Les pistes des alimentations de la partie Buck-down on été </w:t>
      </w:r>
      <w:r w:rsidR="006A5B6A">
        <w:t xml:space="preserve">effectuée sous forme de plans d’alimentations afin de permettre </w:t>
      </w:r>
      <w:r w:rsidR="001E4F00">
        <w:t>une meilleur abosrtion des pic de courants</w:t>
      </w:r>
      <w:r w:rsidR="00AF1B61">
        <w:t xml:space="preserve"> gran</w:t>
      </w:r>
      <w:r w:rsidR="001E4F00">
        <w:t xml:space="preserve"> </w:t>
      </w:r>
      <w:r w:rsidR="00AF1B61">
        <w:t xml:space="preserve">et une </w:t>
      </w:r>
      <w:r w:rsidR="001E4F00">
        <w:t xml:space="preserve">meilleur connections. </w:t>
      </w:r>
    </w:p>
    <w:p w14:paraId="3910B255" w14:textId="50963A46" w:rsidR="00682DAC" w:rsidRDefault="00682DAC" w:rsidP="00C90C00"/>
    <w:p w14:paraId="2E466FA4" w14:textId="4223DB0D" w:rsidR="00682DAC" w:rsidRDefault="00682DAC" w:rsidP="00682DAC">
      <w:pPr>
        <w:pStyle w:val="Titre4"/>
      </w:pPr>
      <w:r>
        <w:t xml:space="preserve">Bloc d’alimentation LDO </w:t>
      </w:r>
    </w:p>
    <w:p w14:paraId="1D3A5821" w14:textId="77777777" w:rsidR="00682DAC" w:rsidRDefault="00682DAC" w:rsidP="00682DAC">
      <w:pPr>
        <w:keepNext/>
        <w:jc w:val="center"/>
      </w:pPr>
      <w:r w:rsidRPr="00682DAC">
        <w:rPr>
          <w:noProof/>
        </w:rPr>
        <w:drawing>
          <wp:inline distT="0" distB="0" distL="0" distR="0" wp14:anchorId="0C79C5E8" wp14:editId="57448D65">
            <wp:extent cx="5231958" cy="1820508"/>
            <wp:effectExtent l="0" t="0" r="6985" b="889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l="10290" r="4002" b="24000"/>
                    <a:stretch/>
                  </pic:blipFill>
                  <pic:spPr bwMode="auto">
                    <a:xfrm>
                      <a:off x="0" y="0"/>
                      <a:ext cx="5232939" cy="1820849"/>
                    </a:xfrm>
                    <a:prstGeom prst="rect">
                      <a:avLst/>
                    </a:prstGeom>
                    <a:ln>
                      <a:noFill/>
                    </a:ln>
                    <a:extLst>
                      <a:ext uri="{53640926-AAD7-44D8-BBD7-CCE9431645EC}">
                        <a14:shadowObscured xmlns:a14="http://schemas.microsoft.com/office/drawing/2010/main"/>
                      </a:ext>
                    </a:extLst>
                  </pic:spPr>
                </pic:pic>
              </a:graphicData>
            </a:graphic>
          </wp:inline>
        </w:drawing>
      </w:r>
    </w:p>
    <w:p w14:paraId="74976B38" w14:textId="772349DB" w:rsidR="00682DAC" w:rsidRDefault="00682DAC" w:rsidP="00682DAC">
      <w:pPr>
        <w:pStyle w:val="Lgende"/>
        <w:jc w:val="center"/>
      </w:pPr>
      <w:r>
        <w:t xml:space="preserve">Figure </w:t>
      </w:r>
      <w:fldSimple w:instr=" SEQ Figure \* ARABIC ">
        <w:r w:rsidR="00C50D4D">
          <w:rPr>
            <w:noProof/>
          </w:rPr>
          <w:t>41</w:t>
        </w:r>
      </w:fldSimple>
    </w:p>
    <w:p w14:paraId="7137A1B6" w14:textId="4CECA6A7" w:rsidR="00682DAC" w:rsidRDefault="00682DAC" w:rsidP="00682DAC">
      <w:pPr>
        <w:pStyle w:val="Titre4"/>
      </w:pPr>
      <w:r>
        <w:lastRenderedPageBreak/>
        <w:t>GND</w:t>
      </w:r>
    </w:p>
    <w:p w14:paraId="2DC22392" w14:textId="2607E7AD" w:rsidR="00682DAC" w:rsidRDefault="00682DAC" w:rsidP="00682DAC">
      <w:r>
        <w:t xml:space="preserve">Le GND est constitué de deux plans de masse se trouvant sur la couche Bottom et top du PCB. </w:t>
      </w:r>
    </w:p>
    <w:p w14:paraId="184F972A" w14:textId="734C857D" w:rsidR="00D609FC" w:rsidRDefault="00D609FC" w:rsidP="00D609FC">
      <w:pPr>
        <w:pStyle w:val="Titre4"/>
      </w:pPr>
      <w:r>
        <w:t>Paire différentielle</w:t>
      </w:r>
    </w:p>
    <w:p w14:paraId="59AA0040" w14:textId="1E4A4BD5" w:rsidR="000E3DB8" w:rsidRDefault="000E3DB8" w:rsidP="000E3DB8">
      <w:r>
        <w:t xml:space="preserve">Sur notre projet nous auront deux canaux de communication qui nécessite des paires différentielles. Il s’agit de l’USB et les paires Ethernets. Le principe de paire différentiel permer d’annuler </w:t>
      </w:r>
      <w:r w:rsidR="008B3055">
        <w:t xml:space="preserve">les interférence electromagnétique et minimiser la diaphonie. </w:t>
      </w:r>
    </w:p>
    <w:p w14:paraId="234BFD40" w14:textId="353F560B" w:rsidR="008B3055" w:rsidRDefault="008B3055" w:rsidP="000E3DB8"/>
    <w:p w14:paraId="59D4BD02" w14:textId="70EE4986" w:rsidR="008B3055" w:rsidRDefault="008B3055" w:rsidP="000E3DB8">
      <w:r>
        <w:t xml:space="preserve">Dans noter cas uen impédence controllée de 100[Ω] sera chosiie pour ces lignes. </w:t>
      </w:r>
    </w:p>
    <w:p w14:paraId="00877C5D" w14:textId="77777777" w:rsidR="008B3055" w:rsidRPr="000E3DB8" w:rsidRDefault="008B3055" w:rsidP="000E3DB8"/>
    <w:p w14:paraId="49F67D1A" w14:textId="0787589E" w:rsidR="00D609FC" w:rsidRDefault="00D609FC" w:rsidP="00D609FC">
      <w:pPr>
        <w:pStyle w:val="Titre5"/>
      </w:pPr>
      <w:r>
        <w:t>Règles pour l’impédance contrôlée de 100[Ω]</w:t>
      </w:r>
    </w:p>
    <w:p w14:paraId="2E6E78B1" w14:textId="05120780" w:rsidR="00F37C59" w:rsidRDefault="00F37C59" w:rsidP="009F4338">
      <w:pPr>
        <w:autoSpaceDE w:val="0"/>
        <w:autoSpaceDN w:val="0"/>
        <w:adjustRightInd w:val="0"/>
        <w:rPr>
          <w:rFonts w:ascii="SFRM1200" w:hAnsi="SFRM1200" w:cs="SFRM1200"/>
        </w:rPr>
      </w:pPr>
      <w:r>
        <w:rPr>
          <w:rFonts w:ascii="SFRM1200" w:hAnsi="SFRM1200" w:cs="SFRM1200"/>
        </w:rPr>
        <w:t>Cette impédance est réglée dans les paramètres du layer stack manager. Dans celui-ci,</w:t>
      </w:r>
      <w:r w:rsidR="0038145F">
        <w:rPr>
          <w:rFonts w:ascii="SFRM1200" w:hAnsi="SFRM1200" w:cs="SFRM1200"/>
        </w:rPr>
        <w:t xml:space="preserve"> </w:t>
      </w:r>
      <w:r>
        <w:rPr>
          <w:rFonts w:ascii="SFRM1200" w:hAnsi="SFRM1200" w:cs="SFRM1200"/>
        </w:rPr>
        <w:t>on définit une impédance pour les layers "top et bottom". En entrant les paramètres</w:t>
      </w:r>
      <w:r w:rsidR="0038145F">
        <w:rPr>
          <w:rFonts w:ascii="SFRM1200" w:hAnsi="SFRM1200" w:cs="SFRM1200"/>
        </w:rPr>
        <w:t xml:space="preserve"> </w:t>
      </w:r>
      <w:r>
        <w:rPr>
          <w:rFonts w:ascii="SFRM1200" w:hAnsi="SFRM1200" w:cs="SFRM1200"/>
        </w:rPr>
        <w:t>principaux, altium calculera les dimensions des lignes.</w:t>
      </w:r>
    </w:p>
    <w:p w14:paraId="5C280C6C" w14:textId="77777777" w:rsidR="00F37C59" w:rsidRDefault="00F37C59" w:rsidP="00F37C59">
      <w:pPr>
        <w:rPr>
          <w:rFonts w:ascii="SFRM1200" w:hAnsi="SFRM1200" w:cs="SFRM1200"/>
        </w:rPr>
      </w:pPr>
    </w:p>
    <w:p w14:paraId="6E5F5679" w14:textId="5F18F97D" w:rsidR="00D609FC" w:rsidRDefault="00256E15" w:rsidP="00F37C59">
      <w:r>
        <w:t xml:space="preserve">Layer stack : </w:t>
      </w:r>
    </w:p>
    <w:p w14:paraId="4F606EFB" w14:textId="7F30B454" w:rsidR="005A5018" w:rsidRDefault="005A5018" w:rsidP="00D609FC"/>
    <w:p w14:paraId="78A9CCF9" w14:textId="77777777" w:rsidR="00F37C59" w:rsidRDefault="005A5018" w:rsidP="00F37C59">
      <w:pPr>
        <w:keepNext/>
        <w:jc w:val="center"/>
      </w:pPr>
      <w:r w:rsidRPr="005A5018">
        <w:rPr>
          <w:noProof/>
        </w:rPr>
        <w:drawing>
          <wp:inline distT="0" distB="0" distL="0" distR="0" wp14:anchorId="7AEECC0D" wp14:editId="2D984074">
            <wp:extent cx="1436340" cy="3037398"/>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l="68892"/>
                    <a:stretch/>
                  </pic:blipFill>
                  <pic:spPr bwMode="auto">
                    <a:xfrm>
                      <a:off x="0" y="0"/>
                      <a:ext cx="1451979" cy="3070469"/>
                    </a:xfrm>
                    <a:prstGeom prst="rect">
                      <a:avLst/>
                    </a:prstGeom>
                    <a:ln>
                      <a:noFill/>
                    </a:ln>
                    <a:extLst>
                      <a:ext uri="{53640926-AAD7-44D8-BBD7-CCE9431645EC}">
                        <a14:shadowObscured xmlns:a14="http://schemas.microsoft.com/office/drawing/2010/main"/>
                      </a:ext>
                    </a:extLst>
                  </pic:spPr>
                </pic:pic>
              </a:graphicData>
            </a:graphic>
          </wp:inline>
        </w:drawing>
      </w:r>
    </w:p>
    <w:p w14:paraId="3F3D2995" w14:textId="17CC3AD9" w:rsidR="00256E15" w:rsidRDefault="00F37C59" w:rsidP="00F37C59">
      <w:pPr>
        <w:pStyle w:val="Lgende"/>
        <w:jc w:val="center"/>
      </w:pPr>
      <w:r>
        <w:t xml:space="preserve">Figure </w:t>
      </w:r>
      <w:fldSimple w:instr=" SEQ Figure \* ARABIC ">
        <w:r w:rsidR="00C50D4D">
          <w:rPr>
            <w:noProof/>
          </w:rPr>
          <w:t>42</w:t>
        </w:r>
      </w:fldSimple>
    </w:p>
    <w:p w14:paraId="7AF13249" w14:textId="1E41F202" w:rsidR="00F37C59" w:rsidRDefault="009F4338" w:rsidP="009F4338">
      <w:pPr>
        <w:autoSpaceDE w:val="0"/>
        <w:autoSpaceDN w:val="0"/>
        <w:adjustRightInd w:val="0"/>
        <w:rPr>
          <w:rFonts w:ascii="SFRM1200" w:hAnsi="SFRM1200" w:cs="SFRM1200"/>
        </w:rPr>
      </w:pPr>
      <w:r>
        <w:rPr>
          <w:rFonts w:ascii="SFRM1200" w:hAnsi="SFRM1200" w:cs="SFRM1200"/>
        </w:rPr>
        <w:t>Une fois cette impédance déclarée, il faut paramétrer les règles liées aux lignes différentielles en y mettant comme profils d’impédances paramétrés précédemment. Et ceux pour chaque paire différentielle.</w:t>
      </w:r>
    </w:p>
    <w:p w14:paraId="3A2AA8CB" w14:textId="77777777" w:rsidR="009F4338" w:rsidRDefault="009F4338" w:rsidP="009F4338">
      <w:pPr>
        <w:keepNext/>
        <w:jc w:val="center"/>
      </w:pPr>
      <w:r w:rsidRPr="009F4338">
        <w:rPr>
          <w:noProof/>
        </w:rPr>
        <w:drawing>
          <wp:inline distT="0" distB="0" distL="0" distR="0" wp14:anchorId="1A5FB44C" wp14:editId="249FB99D">
            <wp:extent cx="2850735" cy="1526651"/>
            <wp:effectExtent l="0" t="0" r="6985"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899723" cy="1552885"/>
                    </a:xfrm>
                    <a:prstGeom prst="rect">
                      <a:avLst/>
                    </a:prstGeom>
                  </pic:spPr>
                </pic:pic>
              </a:graphicData>
            </a:graphic>
          </wp:inline>
        </w:drawing>
      </w:r>
    </w:p>
    <w:p w14:paraId="79CB296A" w14:textId="02FD4BC2" w:rsidR="009F4338" w:rsidRPr="00F37C59" w:rsidRDefault="009F4338" w:rsidP="009F4338">
      <w:pPr>
        <w:pStyle w:val="Lgende"/>
        <w:jc w:val="center"/>
      </w:pPr>
      <w:r>
        <w:t xml:space="preserve">Figure </w:t>
      </w:r>
      <w:fldSimple w:instr=" SEQ Figure \* ARABIC ">
        <w:r w:rsidR="00C50D4D">
          <w:rPr>
            <w:noProof/>
          </w:rPr>
          <w:t>43</w:t>
        </w:r>
      </w:fldSimple>
    </w:p>
    <w:p w14:paraId="30457011" w14:textId="6BC48FE7" w:rsidR="00256E15" w:rsidRDefault="0038145F" w:rsidP="00D609FC">
      <w:pPr>
        <w:rPr>
          <w:rFonts w:ascii="SFRM1200" w:hAnsi="SFRM1200" w:cs="SFRM1200"/>
        </w:rPr>
      </w:pPr>
      <w:r>
        <w:rPr>
          <w:rFonts w:ascii="SFRM1200" w:hAnsi="SFRM1200" w:cs="SFRM1200"/>
        </w:rPr>
        <w:t xml:space="preserve"> </w:t>
      </w:r>
    </w:p>
    <w:p w14:paraId="37A81A39" w14:textId="2B87053C" w:rsidR="0038145F" w:rsidRDefault="0038145F" w:rsidP="0038145F">
      <w:pPr>
        <w:pStyle w:val="Titre5"/>
      </w:pPr>
      <w:r>
        <w:lastRenderedPageBreak/>
        <w:t>Lignes différentielles paires ethernets</w:t>
      </w:r>
    </w:p>
    <w:p w14:paraId="7AD5DF02" w14:textId="77777777" w:rsidR="003C06C9" w:rsidRDefault="003C06C9" w:rsidP="003C06C9">
      <w:pPr>
        <w:keepNext/>
        <w:jc w:val="center"/>
      </w:pPr>
      <w:r w:rsidRPr="003C06C9">
        <w:rPr>
          <w:noProof/>
        </w:rPr>
        <w:drawing>
          <wp:inline distT="0" distB="0" distL="0" distR="0" wp14:anchorId="78A699B6" wp14:editId="359F5655">
            <wp:extent cx="4564049" cy="2428891"/>
            <wp:effectExtent l="0" t="0" r="825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5"/>
                    <a:srcRect l="4428" t="5858" r="4507" b="6965"/>
                    <a:stretch/>
                  </pic:blipFill>
                  <pic:spPr bwMode="auto">
                    <a:xfrm>
                      <a:off x="0" y="0"/>
                      <a:ext cx="4576403" cy="2435465"/>
                    </a:xfrm>
                    <a:prstGeom prst="rect">
                      <a:avLst/>
                    </a:prstGeom>
                    <a:ln>
                      <a:noFill/>
                    </a:ln>
                    <a:extLst>
                      <a:ext uri="{53640926-AAD7-44D8-BBD7-CCE9431645EC}">
                        <a14:shadowObscured xmlns:a14="http://schemas.microsoft.com/office/drawing/2010/main"/>
                      </a:ext>
                    </a:extLst>
                  </pic:spPr>
                </pic:pic>
              </a:graphicData>
            </a:graphic>
          </wp:inline>
        </w:drawing>
      </w:r>
    </w:p>
    <w:p w14:paraId="75E09BE5" w14:textId="6EAC46A2" w:rsidR="0026466E" w:rsidRPr="0026466E" w:rsidRDefault="003C06C9" w:rsidP="003C06C9">
      <w:pPr>
        <w:pStyle w:val="Lgende"/>
        <w:jc w:val="center"/>
      </w:pPr>
      <w:r>
        <w:t xml:space="preserve">Figure </w:t>
      </w:r>
      <w:fldSimple w:instr=" SEQ Figure \* ARABIC ">
        <w:r w:rsidR="00C50D4D">
          <w:rPr>
            <w:noProof/>
          </w:rPr>
          <w:t>44</w:t>
        </w:r>
      </w:fldSimple>
      <w:r>
        <w:t xml:space="preserve"> Paire TD</w:t>
      </w:r>
    </w:p>
    <w:p w14:paraId="731EE778" w14:textId="77777777" w:rsidR="0026466E" w:rsidRDefault="0026466E" w:rsidP="0026466E">
      <w:pPr>
        <w:keepNext/>
        <w:jc w:val="center"/>
      </w:pPr>
      <w:r w:rsidRPr="0026466E">
        <w:rPr>
          <w:noProof/>
        </w:rPr>
        <w:drawing>
          <wp:inline distT="0" distB="0" distL="0" distR="0" wp14:anchorId="67964806" wp14:editId="1DED0E5C">
            <wp:extent cx="4214191" cy="2571607"/>
            <wp:effectExtent l="0" t="0" r="0" b="635"/>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4167" t="4582" r="6624" b="4197"/>
                    <a:stretch/>
                  </pic:blipFill>
                  <pic:spPr bwMode="auto">
                    <a:xfrm>
                      <a:off x="0" y="0"/>
                      <a:ext cx="4227802" cy="2579913"/>
                    </a:xfrm>
                    <a:prstGeom prst="rect">
                      <a:avLst/>
                    </a:prstGeom>
                    <a:ln>
                      <a:noFill/>
                    </a:ln>
                    <a:extLst>
                      <a:ext uri="{53640926-AAD7-44D8-BBD7-CCE9431645EC}">
                        <a14:shadowObscured xmlns:a14="http://schemas.microsoft.com/office/drawing/2010/main"/>
                      </a:ext>
                    </a:extLst>
                  </pic:spPr>
                </pic:pic>
              </a:graphicData>
            </a:graphic>
          </wp:inline>
        </w:drawing>
      </w:r>
    </w:p>
    <w:p w14:paraId="6769D7AF" w14:textId="722B283A" w:rsidR="0026466E" w:rsidRPr="0026466E" w:rsidRDefault="0026466E" w:rsidP="0026466E">
      <w:pPr>
        <w:pStyle w:val="Lgende"/>
        <w:jc w:val="center"/>
      </w:pPr>
      <w:r>
        <w:t xml:space="preserve">Figure </w:t>
      </w:r>
      <w:fldSimple w:instr=" SEQ Figure \* ARABIC ">
        <w:r w:rsidR="00C50D4D">
          <w:rPr>
            <w:noProof/>
          </w:rPr>
          <w:t>45</w:t>
        </w:r>
      </w:fldSimple>
      <w:r>
        <w:t xml:space="preserve"> Paire RD</w:t>
      </w:r>
    </w:p>
    <w:p w14:paraId="6ED17ECC" w14:textId="1A29826C" w:rsidR="0038145F" w:rsidRDefault="0038145F" w:rsidP="0038145F">
      <w:pPr>
        <w:pStyle w:val="Titre5"/>
      </w:pPr>
      <w:r>
        <w:t xml:space="preserve"> Lignes différentielles USB 2.0</w:t>
      </w:r>
    </w:p>
    <w:p w14:paraId="2DAF8121" w14:textId="77777777" w:rsidR="001E578E" w:rsidRDefault="001E578E" w:rsidP="001E578E">
      <w:pPr>
        <w:keepNext/>
        <w:jc w:val="center"/>
      </w:pPr>
      <w:r w:rsidRPr="001E578E">
        <w:rPr>
          <w:noProof/>
        </w:rPr>
        <w:drawing>
          <wp:inline distT="0" distB="0" distL="0" distR="0" wp14:anchorId="01B1DF15" wp14:editId="2F574E74">
            <wp:extent cx="5254583" cy="1765190"/>
            <wp:effectExtent l="0" t="0" r="3810" b="6985"/>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308660" cy="1783356"/>
                    </a:xfrm>
                    <a:prstGeom prst="rect">
                      <a:avLst/>
                    </a:prstGeom>
                  </pic:spPr>
                </pic:pic>
              </a:graphicData>
            </a:graphic>
          </wp:inline>
        </w:drawing>
      </w:r>
    </w:p>
    <w:p w14:paraId="457D2F11" w14:textId="0842694B" w:rsidR="003C06C9" w:rsidRDefault="001E578E" w:rsidP="001E578E">
      <w:pPr>
        <w:pStyle w:val="Lgende"/>
        <w:jc w:val="center"/>
      </w:pPr>
      <w:r>
        <w:t xml:space="preserve">Figure </w:t>
      </w:r>
      <w:fldSimple w:instr=" SEQ Figure \* ARABIC ">
        <w:r w:rsidR="00C50D4D">
          <w:rPr>
            <w:noProof/>
          </w:rPr>
          <w:t>46</w:t>
        </w:r>
      </w:fldSimple>
    </w:p>
    <w:p w14:paraId="3E72612A" w14:textId="77777777" w:rsidR="002E27AF" w:rsidRDefault="002E27AF">
      <w:pPr>
        <w:rPr>
          <w:rFonts w:cs="Arial"/>
          <w:sz w:val="32"/>
          <w:szCs w:val="36"/>
        </w:rPr>
      </w:pPr>
      <w:r>
        <w:br w:type="page"/>
      </w:r>
    </w:p>
    <w:p w14:paraId="22DF7462" w14:textId="77777777" w:rsidR="002E27AF" w:rsidRDefault="002E27AF" w:rsidP="00864AD1">
      <w:pPr>
        <w:pStyle w:val="Titre2"/>
      </w:pPr>
      <w:r>
        <w:lastRenderedPageBreak/>
        <w:t>Support mécanique</w:t>
      </w:r>
    </w:p>
    <w:p w14:paraId="6B18D3FB" w14:textId="2756922C" w:rsidR="00ED64F5" w:rsidRDefault="00087EA3" w:rsidP="009C4095">
      <w:r>
        <w:t>Les connecteurs utilisés</w:t>
      </w:r>
      <w:r w:rsidR="009C4095">
        <w:t xml:space="preserve"> ont une grande contrainte méca</w:t>
      </w:r>
      <w:r w:rsidR="00B85B41">
        <w:t xml:space="preserve">nique nécessitant </w:t>
      </w:r>
      <w:r w:rsidR="00ED64F5">
        <w:t xml:space="preserve">des fixation proches et complètes. Au vu du projet et de cette nécessité, j’ai </w:t>
      </w:r>
      <w:r>
        <w:t>pris</w:t>
      </w:r>
      <w:r w:rsidR="00ED64F5">
        <w:t xml:space="preserve"> la </w:t>
      </w:r>
      <w:r>
        <w:t>décision</w:t>
      </w:r>
      <w:r w:rsidR="00ED64F5">
        <w:t xml:space="preserve"> </w:t>
      </w:r>
      <w:r w:rsidR="001E1A9E">
        <w:t xml:space="preserve">de plaçés des trous de fixation au plus proche des </w:t>
      </w:r>
      <w:r w:rsidR="009915DD">
        <w:t>connecteurs</w:t>
      </w:r>
      <w:r w:rsidR="00A77D61">
        <w:t xml:space="preserve">. </w:t>
      </w:r>
    </w:p>
    <w:p w14:paraId="02A84282" w14:textId="77777777" w:rsidR="00280919" w:rsidRDefault="00280919" w:rsidP="009C4095"/>
    <w:p w14:paraId="6EF082BE" w14:textId="77777777" w:rsidR="00CF2972" w:rsidRDefault="00280919" w:rsidP="00CF2972">
      <w:pPr>
        <w:keepNext/>
        <w:jc w:val="center"/>
      </w:pPr>
      <w:r>
        <w:rPr>
          <w:noProof/>
        </w:rPr>
        <w:drawing>
          <wp:inline distT="0" distB="0" distL="0" distR="0" wp14:anchorId="4C8250AF" wp14:editId="2885513E">
            <wp:extent cx="5342121" cy="6687185"/>
            <wp:effectExtent l="0" t="6033" r="5398"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1293" t="2222"/>
                    <a:stretch/>
                  </pic:blipFill>
                  <pic:spPr bwMode="auto">
                    <a:xfrm rot="16200000" flipH="1" flipV="1">
                      <a:off x="0" y="0"/>
                      <a:ext cx="5423980" cy="6789655"/>
                    </a:xfrm>
                    <a:prstGeom prst="rect">
                      <a:avLst/>
                    </a:prstGeom>
                    <a:noFill/>
                    <a:ln>
                      <a:noFill/>
                    </a:ln>
                    <a:extLst>
                      <a:ext uri="{53640926-AAD7-44D8-BBD7-CCE9431645EC}">
                        <a14:shadowObscured xmlns:a14="http://schemas.microsoft.com/office/drawing/2010/main"/>
                      </a:ext>
                    </a:extLst>
                  </pic:spPr>
                </pic:pic>
              </a:graphicData>
            </a:graphic>
          </wp:inline>
        </w:drawing>
      </w:r>
    </w:p>
    <w:p w14:paraId="43E80436" w14:textId="3FF6604A" w:rsidR="00CF2972" w:rsidRDefault="00CF2972" w:rsidP="00CF2972">
      <w:pPr>
        <w:pStyle w:val="Lgende"/>
        <w:jc w:val="center"/>
      </w:pPr>
      <w:r>
        <w:t xml:space="preserve">Figure </w:t>
      </w:r>
      <w:fldSimple w:instr=" SEQ Figure \* ARABIC ">
        <w:r w:rsidR="00C50D4D">
          <w:rPr>
            <w:noProof/>
          </w:rPr>
          <w:t>47</w:t>
        </w:r>
      </w:fldSimple>
    </w:p>
    <w:p w14:paraId="24CA54BF" w14:textId="77777777" w:rsidR="00CF2972" w:rsidRDefault="00CF2972" w:rsidP="009C4095"/>
    <w:p w14:paraId="10382A5F" w14:textId="77777777" w:rsidR="00E249A9" w:rsidRDefault="00E249A9">
      <w:pPr>
        <w:rPr>
          <w:rFonts w:cs="Arial"/>
          <w:sz w:val="32"/>
          <w:szCs w:val="36"/>
        </w:rPr>
      </w:pPr>
      <w:r>
        <w:br w:type="page"/>
      </w:r>
    </w:p>
    <w:p w14:paraId="77E273EE" w14:textId="2530C72E" w:rsidR="00E249A9" w:rsidRDefault="00E249A9" w:rsidP="00E249A9">
      <w:pPr>
        <w:pStyle w:val="Titre2"/>
      </w:pPr>
      <w:r>
        <w:lastRenderedPageBreak/>
        <w:t>PCB layout</w:t>
      </w:r>
    </w:p>
    <w:p w14:paraId="5B560846" w14:textId="610998E0" w:rsidR="00ED29CF" w:rsidRDefault="00ED29CF" w:rsidP="00ED29CF">
      <w:pPr>
        <w:pStyle w:val="Titre3"/>
      </w:pPr>
      <w:r>
        <w:t xml:space="preserve">Carte fille </w:t>
      </w:r>
    </w:p>
    <w:p w14:paraId="15688A72" w14:textId="77777777" w:rsidR="00766B15" w:rsidRDefault="00766B15" w:rsidP="00766B15">
      <w:pPr>
        <w:keepNext/>
        <w:jc w:val="center"/>
      </w:pPr>
      <w:r w:rsidRPr="00766B15">
        <w:rPr>
          <w:noProof/>
        </w:rPr>
        <w:drawing>
          <wp:inline distT="0" distB="0" distL="0" distR="0" wp14:anchorId="38F86517" wp14:editId="16EF7554">
            <wp:extent cx="2961640" cy="49149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5390" t="1686" r="6392" b="1655"/>
                    <a:stretch/>
                  </pic:blipFill>
                  <pic:spPr bwMode="auto">
                    <a:xfrm>
                      <a:off x="0" y="0"/>
                      <a:ext cx="2964996" cy="4920469"/>
                    </a:xfrm>
                    <a:prstGeom prst="rect">
                      <a:avLst/>
                    </a:prstGeom>
                    <a:ln>
                      <a:noFill/>
                    </a:ln>
                    <a:extLst>
                      <a:ext uri="{53640926-AAD7-44D8-BBD7-CCE9431645EC}">
                        <a14:shadowObscured xmlns:a14="http://schemas.microsoft.com/office/drawing/2010/main"/>
                      </a:ext>
                    </a:extLst>
                  </pic:spPr>
                </pic:pic>
              </a:graphicData>
            </a:graphic>
          </wp:inline>
        </w:drawing>
      </w:r>
      <w:r w:rsidRPr="00766B15">
        <w:rPr>
          <w:noProof/>
        </w:rPr>
        <w:drawing>
          <wp:inline distT="0" distB="0" distL="0" distR="0" wp14:anchorId="0FC9C250" wp14:editId="1636849F">
            <wp:extent cx="2818828" cy="4867275"/>
            <wp:effectExtent l="0" t="0" r="635"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3520" r="2731" b="1849"/>
                    <a:stretch/>
                  </pic:blipFill>
                  <pic:spPr bwMode="auto">
                    <a:xfrm>
                      <a:off x="0" y="0"/>
                      <a:ext cx="2827027" cy="4881433"/>
                    </a:xfrm>
                    <a:prstGeom prst="rect">
                      <a:avLst/>
                    </a:prstGeom>
                    <a:ln>
                      <a:noFill/>
                    </a:ln>
                    <a:extLst>
                      <a:ext uri="{53640926-AAD7-44D8-BBD7-CCE9431645EC}">
                        <a14:shadowObscured xmlns:a14="http://schemas.microsoft.com/office/drawing/2010/main"/>
                      </a:ext>
                    </a:extLst>
                  </pic:spPr>
                </pic:pic>
              </a:graphicData>
            </a:graphic>
          </wp:inline>
        </w:drawing>
      </w:r>
    </w:p>
    <w:p w14:paraId="483ABFFC" w14:textId="4281FC69" w:rsidR="00766B15" w:rsidRPr="00766B15" w:rsidRDefault="00766B15" w:rsidP="00766B15">
      <w:pPr>
        <w:pStyle w:val="Lgende"/>
        <w:jc w:val="center"/>
      </w:pPr>
      <w:r>
        <w:t xml:space="preserve">Figure </w:t>
      </w:r>
      <w:fldSimple w:instr=" SEQ Figure \* ARABIC ">
        <w:r w:rsidR="00C50D4D">
          <w:rPr>
            <w:noProof/>
          </w:rPr>
          <w:t>48</w:t>
        </w:r>
      </w:fldSimple>
    </w:p>
    <w:p w14:paraId="029DABE3" w14:textId="77777777" w:rsidR="00766B15" w:rsidRDefault="00766B15">
      <w:pPr>
        <w:rPr>
          <w:rFonts w:cs="Arial"/>
          <w:sz w:val="32"/>
          <w:szCs w:val="32"/>
        </w:rPr>
      </w:pPr>
      <w:r>
        <w:br w:type="page"/>
      </w:r>
    </w:p>
    <w:p w14:paraId="668629FE" w14:textId="595A91F1" w:rsidR="00ED29CF" w:rsidRDefault="00ED29CF" w:rsidP="00ED29CF">
      <w:pPr>
        <w:pStyle w:val="Titre3"/>
      </w:pPr>
      <w:r>
        <w:lastRenderedPageBreak/>
        <w:t xml:space="preserve">Carte mère </w:t>
      </w:r>
    </w:p>
    <w:p w14:paraId="7152E822" w14:textId="77777777" w:rsidR="00F05755" w:rsidRDefault="00F05755" w:rsidP="00F05755">
      <w:pPr>
        <w:keepNext/>
        <w:jc w:val="center"/>
      </w:pPr>
      <w:r w:rsidRPr="00F05755">
        <w:rPr>
          <w:noProof/>
        </w:rPr>
        <w:drawing>
          <wp:inline distT="0" distB="0" distL="0" distR="0" wp14:anchorId="3753FCB7" wp14:editId="0119FD9E">
            <wp:extent cx="2972435" cy="48387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b="2677"/>
                    <a:stretch/>
                  </pic:blipFill>
                  <pic:spPr bwMode="auto">
                    <a:xfrm>
                      <a:off x="0" y="0"/>
                      <a:ext cx="2983347" cy="4856463"/>
                    </a:xfrm>
                    <a:prstGeom prst="rect">
                      <a:avLst/>
                    </a:prstGeom>
                    <a:ln>
                      <a:noFill/>
                    </a:ln>
                    <a:extLst>
                      <a:ext uri="{53640926-AAD7-44D8-BBD7-CCE9431645EC}">
                        <a14:shadowObscured xmlns:a14="http://schemas.microsoft.com/office/drawing/2010/main"/>
                      </a:ext>
                    </a:extLst>
                  </pic:spPr>
                </pic:pic>
              </a:graphicData>
            </a:graphic>
          </wp:inline>
        </w:drawing>
      </w:r>
      <w:r w:rsidRPr="00F05755">
        <w:rPr>
          <w:noProof/>
        </w:rPr>
        <w:drawing>
          <wp:inline distT="0" distB="0" distL="0" distR="0" wp14:anchorId="19883472" wp14:editId="4B2AE18B">
            <wp:extent cx="2916897" cy="4972685"/>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952068" cy="5032644"/>
                    </a:xfrm>
                    <a:prstGeom prst="rect">
                      <a:avLst/>
                    </a:prstGeom>
                  </pic:spPr>
                </pic:pic>
              </a:graphicData>
            </a:graphic>
          </wp:inline>
        </w:drawing>
      </w:r>
    </w:p>
    <w:p w14:paraId="68D8F18D" w14:textId="6D792049" w:rsidR="00F05755" w:rsidRPr="00F05755" w:rsidRDefault="00F05755" w:rsidP="008C3ABD">
      <w:pPr>
        <w:pStyle w:val="Lgende"/>
        <w:jc w:val="center"/>
      </w:pPr>
      <w:r>
        <w:t xml:space="preserve">Figure </w:t>
      </w:r>
      <w:fldSimple w:instr=" SEQ Figure \* ARABIC ">
        <w:r w:rsidR="00C50D4D">
          <w:rPr>
            <w:noProof/>
          </w:rPr>
          <w:t>49</w:t>
        </w:r>
      </w:fldSimple>
      <w:r>
        <w:t xml:space="preserve"> </w:t>
      </w:r>
    </w:p>
    <w:p w14:paraId="3E87B9E2" w14:textId="77F2EEE3" w:rsidR="006411A2" w:rsidRDefault="006411A2" w:rsidP="006411A2">
      <w:pPr>
        <w:pStyle w:val="Titre2"/>
      </w:pPr>
      <w:r>
        <w:t>3D</w:t>
      </w:r>
    </w:p>
    <w:p w14:paraId="3DC367DC" w14:textId="2F038E2A" w:rsidR="006411A2" w:rsidRDefault="006411A2" w:rsidP="006411A2">
      <w:pPr>
        <w:pStyle w:val="Titre3"/>
      </w:pPr>
      <w:r>
        <w:t xml:space="preserve">Carte fille </w:t>
      </w:r>
    </w:p>
    <w:p w14:paraId="3671BCE5" w14:textId="44687CA6" w:rsidR="008C3ABD" w:rsidRDefault="008C3ABD" w:rsidP="008C3ABD"/>
    <w:p w14:paraId="6CA3D4F3" w14:textId="77777777" w:rsidR="008C3ABD" w:rsidRDefault="008C3ABD" w:rsidP="008C3ABD">
      <w:pPr>
        <w:keepNext/>
        <w:jc w:val="center"/>
      </w:pPr>
      <w:r>
        <w:rPr>
          <w:noProof/>
        </w:rPr>
        <w:drawing>
          <wp:inline distT="0" distB="0" distL="0" distR="0" wp14:anchorId="0EE48145" wp14:editId="78EC1B41">
            <wp:extent cx="5389509" cy="2543175"/>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441087" cy="2567513"/>
                    </a:xfrm>
                    <a:prstGeom prst="rect">
                      <a:avLst/>
                    </a:prstGeom>
                    <a:noFill/>
                    <a:ln>
                      <a:noFill/>
                    </a:ln>
                  </pic:spPr>
                </pic:pic>
              </a:graphicData>
            </a:graphic>
          </wp:inline>
        </w:drawing>
      </w:r>
    </w:p>
    <w:p w14:paraId="7782D5E0" w14:textId="7E4C4ED1" w:rsidR="008C3ABD" w:rsidRPr="008C3ABD" w:rsidRDefault="008C3ABD" w:rsidP="008C3ABD">
      <w:pPr>
        <w:pStyle w:val="Lgende"/>
        <w:jc w:val="center"/>
      </w:pPr>
      <w:r>
        <w:t xml:space="preserve">Figure </w:t>
      </w:r>
      <w:fldSimple w:instr=" SEQ Figure \* ARABIC ">
        <w:r w:rsidR="00C50D4D">
          <w:rPr>
            <w:noProof/>
          </w:rPr>
          <w:t>50</w:t>
        </w:r>
      </w:fldSimple>
    </w:p>
    <w:p w14:paraId="45435297" w14:textId="77777777" w:rsidR="000B4051" w:rsidRDefault="008C3ABD" w:rsidP="008C3ABD">
      <w:pPr>
        <w:pStyle w:val="Titre3"/>
      </w:pPr>
      <w:r>
        <w:lastRenderedPageBreak/>
        <w:t xml:space="preserve">Carte mère </w:t>
      </w:r>
    </w:p>
    <w:p w14:paraId="50BCD226" w14:textId="77777777" w:rsidR="004612FE" w:rsidRDefault="004612FE" w:rsidP="004612FE">
      <w:pPr>
        <w:keepNext/>
        <w:jc w:val="center"/>
      </w:pPr>
      <w:r>
        <w:rPr>
          <w:noProof/>
        </w:rPr>
        <w:drawing>
          <wp:inline distT="0" distB="0" distL="0" distR="0" wp14:anchorId="5714566D" wp14:editId="39C998B2">
            <wp:extent cx="6654327" cy="5686425"/>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74">
                      <a:extLst>
                        <a:ext uri="{28A0092B-C50C-407E-A947-70E740481C1C}">
                          <a14:useLocalDpi xmlns:a14="http://schemas.microsoft.com/office/drawing/2010/main" val="0"/>
                        </a:ext>
                      </a:extLst>
                    </a:blip>
                    <a:srcRect l="5406" t="6719" r="5396" b="-6719"/>
                    <a:stretch/>
                  </pic:blipFill>
                  <pic:spPr bwMode="auto">
                    <a:xfrm>
                      <a:off x="0" y="0"/>
                      <a:ext cx="6688315" cy="5715469"/>
                    </a:xfrm>
                    <a:prstGeom prst="rect">
                      <a:avLst/>
                    </a:prstGeom>
                    <a:noFill/>
                    <a:ln>
                      <a:noFill/>
                    </a:ln>
                    <a:extLst>
                      <a:ext uri="{53640926-AAD7-44D8-BBD7-CCE9431645EC}">
                        <a14:shadowObscured xmlns:a14="http://schemas.microsoft.com/office/drawing/2010/main"/>
                      </a:ext>
                    </a:extLst>
                  </pic:spPr>
                </pic:pic>
              </a:graphicData>
            </a:graphic>
          </wp:inline>
        </w:drawing>
      </w:r>
    </w:p>
    <w:p w14:paraId="76D6E274" w14:textId="63C25ECE" w:rsidR="004612FE" w:rsidRDefault="004612FE" w:rsidP="004612FE">
      <w:pPr>
        <w:pStyle w:val="Lgende"/>
        <w:jc w:val="center"/>
      </w:pPr>
      <w:r>
        <w:t xml:space="preserve">Figure </w:t>
      </w:r>
      <w:fldSimple w:instr=" SEQ Figure \* ARABIC ">
        <w:r w:rsidR="00C50D4D">
          <w:rPr>
            <w:noProof/>
          </w:rPr>
          <w:t>51</w:t>
        </w:r>
      </w:fldSimple>
    </w:p>
    <w:p w14:paraId="3720C512" w14:textId="77777777" w:rsidR="004612FE" w:rsidRDefault="001E578E" w:rsidP="004612FE">
      <w:pPr>
        <w:pStyle w:val="Titre2"/>
      </w:pPr>
      <w:r>
        <w:br w:type="page"/>
      </w:r>
      <w:r w:rsidR="004612FE">
        <w:lastRenderedPageBreak/>
        <w:t>Routage des câbles</w:t>
      </w:r>
    </w:p>
    <w:p w14:paraId="3FD98EBE" w14:textId="77777777" w:rsidR="00FC5660" w:rsidRDefault="00FC5660" w:rsidP="00FC5660">
      <w:pPr>
        <w:keepNext/>
        <w:jc w:val="center"/>
      </w:pPr>
      <w:r w:rsidRPr="00FC5660">
        <w:rPr>
          <w:noProof/>
        </w:rPr>
        <w:drawing>
          <wp:inline distT="0" distB="0" distL="0" distR="0" wp14:anchorId="26B867C2" wp14:editId="3A7D7D67">
            <wp:extent cx="6489140" cy="3952875"/>
            <wp:effectExtent l="0" t="0" r="6985"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511913" cy="3966747"/>
                    </a:xfrm>
                    <a:prstGeom prst="rect">
                      <a:avLst/>
                    </a:prstGeom>
                  </pic:spPr>
                </pic:pic>
              </a:graphicData>
            </a:graphic>
          </wp:inline>
        </w:drawing>
      </w:r>
    </w:p>
    <w:p w14:paraId="7D8CDE73" w14:textId="31AA7B90" w:rsidR="001E578E" w:rsidRDefault="00FC5660" w:rsidP="00C50C4E">
      <w:pPr>
        <w:pStyle w:val="Lgende"/>
        <w:jc w:val="center"/>
      </w:pPr>
      <w:r>
        <w:t xml:space="preserve">Figure </w:t>
      </w:r>
      <w:fldSimple w:instr=" SEQ Figure \* ARABIC ">
        <w:r w:rsidR="00C50D4D">
          <w:rPr>
            <w:noProof/>
          </w:rPr>
          <w:t>52</w:t>
        </w:r>
      </w:fldSimple>
      <w:r w:rsidR="004612FE">
        <w:br/>
      </w:r>
    </w:p>
    <w:bookmarkEnd w:id="75"/>
    <w:p w14:paraId="379B2754" w14:textId="6B46564D" w:rsidR="00EC1178" w:rsidRDefault="00EC1178" w:rsidP="00EC1178">
      <w:pPr>
        <w:pStyle w:val="Titre1"/>
      </w:pPr>
      <w:r>
        <w:t xml:space="preserve">Mise en service </w:t>
      </w:r>
    </w:p>
    <w:p w14:paraId="615A1B12" w14:textId="32BDD4D8" w:rsidR="00D609FC" w:rsidRDefault="00F17B3C" w:rsidP="00D609FC">
      <w:pPr>
        <w:pStyle w:val="Titre2"/>
      </w:pPr>
      <w:r>
        <w:t xml:space="preserve">Erreur ou problème de montage </w:t>
      </w:r>
    </w:p>
    <w:p w14:paraId="1B197D77" w14:textId="1D2160D4" w:rsidR="00A04B95" w:rsidRPr="00A04B95" w:rsidRDefault="00F17B3C" w:rsidP="00A04B95">
      <w:pPr>
        <w:pStyle w:val="Titre3"/>
      </w:pPr>
      <w:r>
        <w:t>USB type C</w:t>
      </w:r>
    </w:p>
    <w:p w14:paraId="317D3008" w14:textId="5584E37B" w:rsidR="00A04B95" w:rsidRDefault="00A04B95" w:rsidP="00A04B95">
      <w:r>
        <w:t>L’USB type C utilisé nécessite une grande précision de brasage. Il devait obligatoirement être monté au moyen d’un stencil et d’un brasage au four.</w:t>
      </w:r>
    </w:p>
    <w:p w14:paraId="2AA86718" w14:textId="77777777" w:rsidR="00A04B95" w:rsidRDefault="00A04B95" w:rsidP="00A04B95"/>
    <w:p w14:paraId="1987C270" w14:textId="77777777" w:rsidR="00A04B95" w:rsidRDefault="00A04B95" w:rsidP="00A04B95">
      <w:r>
        <w:t>Les équipements disponibles ne m’ont pas permis de réaliser un brasage convenable, ce qui a conduit à un court-circuit non visible entre la ligne CC2 et USB_P.</w:t>
      </w:r>
    </w:p>
    <w:p w14:paraId="083AF771" w14:textId="77777777" w:rsidR="00A04B95" w:rsidRDefault="00A04B95" w:rsidP="00A04B95">
      <w:pPr>
        <w:ind w:left="720" w:hanging="720"/>
      </w:pPr>
    </w:p>
    <w:p w14:paraId="2429FEC5" w14:textId="25538088" w:rsidR="00C50D4D" w:rsidRDefault="00C50D4D" w:rsidP="00C50D4D">
      <w:pPr>
        <w:keepNext/>
        <w:jc w:val="center"/>
      </w:pPr>
      <w:r>
        <w:rPr>
          <w:noProof/>
        </w:rPr>
        <mc:AlternateContent>
          <mc:Choice Requires="wps">
            <w:drawing>
              <wp:anchor distT="0" distB="0" distL="114300" distR="114300" simplePos="0" relativeHeight="251658240" behindDoc="0" locked="0" layoutInCell="1" allowOverlap="1" wp14:anchorId="0F76A66B" wp14:editId="1528F145">
                <wp:simplePos x="0" y="0"/>
                <wp:positionH relativeFrom="column">
                  <wp:posOffset>3227705</wp:posOffset>
                </wp:positionH>
                <wp:positionV relativeFrom="paragraph">
                  <wp:posOffset>648970</wp:posOffset>
                </wp:positionV>
                <wp:extent cx="0" cy="465128"/>
                <wp:effectExtent l="114300" t="0" r="133350" b="49530"/>
                <wp:wrapNone/>
                <wp:docPr id="1002346124" name="Connecteur droit 1"/>
                <wp:cNvGraphicFramePr/>
                <a:graphic xmlns:a="http://schemas.openxmlformats.org/drawingml/2006/main">
                  <a:graphicData uri="http://schemas.microsoft.com/office/word/2010/wordprocessingShape">
                    <wps:wsp>
                      <wps:cNvCnPr/>
                      <wps:spPr>
                        <a:xfrm>
                          <a:off x="0" y="0"/>
                          <a:ext cx="0" cy="465128"/>
                        </a:xfrm>
                        <a:prstGeom prst="line">
                          <a:avLst/>
                        </a:prstGeom>
                        <a:ln w="254000">
                          <a:solidFill>
                            <a:schemeClr val="bg1">
                              <a:lumMod val="6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w16sdtfl="http://schemas.microsoft.com/office/word/2024/wordml/sdtformatlock" xmlns:w16sdtdh="http://schemas.microsoft.com/office/word/2020/wordml/sdtdatahash" xmlns:w16du="http://schemas.microsoft.com/office/word/2023/wordml/word16du" xmlns:oel="http://schemas.microsoft.com/office/2019/extlst">
            <w:pict>
              <v:line w14:anchorId="1C041A9C" id="Connecteur droit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4.15pt,51.1pt" to="254.15pt,8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PszAEAAPYDAAAOAAAAZHJzL2Uyb0RvYy54bWysU8tu2zAQvBfoPxC815KM2AgEyzkkSC9t&#10;EyTtB9B8WERILkEylvz34UOW0vZSFLlQ4nJndma53N2MWqETd16C6XCzqjHihgKT5tjhXz/vv1xj&#10;5AMxjCgwvMNn7vHN/vOn3WBbvoYeFOMORRLj28F2uA/BtlXlac818Suw3MRDAU6TELfuWDFHhsiu&#10;VbWu6201gGPWAeXex+hdOcT7zC8Ep+FBCM8DUh2O2kJeXV4Paa32O9IeHbG9pJMM8h8qNJEmFp2p&#10;7kgg6NXJv6i0pA48iLCioCsQQlKePUQ3Tf2Hm+eeWJ69xOZ4O7fJfxwt/XG6NY8utmGwvvX20SUX&#10;o3A6faM+NOZmnedm8TEgWoI0Rq+2m2Z9nfpYLTjrfPjKQaP002ElTbJBWnL65kNJvaSksDJo6PB6&#10;c1XXdc7zoCS7l0ql0zwL/FY5dCLxFg/HJueoV/0dWIltNwlZiOf0rOgdU9SnTAwuRvNfOCteRDxx&#10;gSSL1kqBmajUYC/NVEGZmJkgIiqcQZPyNLiL2AU05SYYz3P5r8A5O1cEE2aglgZc6dfvVcN4kSpK&#10;/sV18ZpsH4Cd87XndsThyt2aHkKa3vf7DF+e6/4NAAD//wMAUEsDBBQABgAIAAAAIQDTEg+E3QAA&#10;AAsBAAAPAAAAZHJzL2Rvd25yZXYueG1sTI/NTsMwEITvSLyDtUhcUGuTNKUJcSqEhODa8nN24iWO&#10;iO1gu214exZxgOPOzM5+W29nO7Ijhjh4J+F6KYCh67weXC/h5flhsQEWk3Jajd6hhC+MsG3Oz2pV&#10;aX9yOzzuU8+oxMVKSTApTRXnsTNoVVz6CR157z5YlWgMPddBnajcjjwTYs2tGhxdMGrCe4Pdx/5g&#10;CcMUZbEaPh+nq/Y1L990CvlTKeXlxXx3CyzhnP7C8INPO9AQU+sPTkc2SijEJqcoGSLLgFHiV2lJ&#10;uSlWwJua//+h+QYAAP//AwBQSwECLQAUAAYACAAAACEAtoM4kv4AAADhAQAAEwAAAAAAAAAAAAAA&#10;AAAAAAAAW0NvbnRlbnRfVHlwZXNdLnhtbFBLAQItABQABgAIAAAAIQA4/SH/1gAAAJQBAAALAAAA&#10;AAAAAAAAAAAAAC8BAABfcmVscy8ucmVsc1BLAQItABQABgAIAAAAIQAgj/PszAEAAPYDAAAOAAAA&#10;AAAAAAAAAAAAAC4CAABkcnMvZTJvRG9jLnhtbFBLAQItABQABgAIAAAAIQDTEg+E3QAAAAsBAAAP&#10;AAAAAAAAAAAAAAAAACYEAABkcnMvZG93bnJldi54bWxQSwUGAAAAAAQABADzAAAAMAUAAAAA&#10;" strokecolor="#a5a5a5 [2092]" strokeweight="20pt"/>
            </w:pict>
          </mc:Fallback>
        </mc:AlternateContent>
      </w:r>
      <w:r w:rsidRPr="00C50D4D">
        <w:rPr>
          <w:noProof/>
        </w:rPr>
        <w:drawing>
          <wp:inline distT="0" distB="0" distL="0" distR="0" wp14:anchorId="2F45C6C1" wp14:editId="5D34B470">
            <wp:extent cx="2642775" cy="1833588"/>
            <wp:effectExtent l="0" t="0" r="5715" b="0"/>
            <wp:docPr id="1993604389" name="Image 1" descr="Une image contenant texte, capture d’écran, Graphiqu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604389" name="Image 1" descr="Une image contenant texte, capture d’écran, Graphique, cercle&#10;&#10;Le contenu généré par l’IA peut être incorrect."/>
                    <pic:cNvPicPr/>
                  </pic:nvPicPr>
                  <pic:blipFill>
                    <a:blip r:embed="rId76"/>
                    <a:stretch>
                      <a:fillRect/>
                    </a:stretch>
                  </pic:blipFill>
                  <pic:spPr>
                    <a:xfrm>
                      <a:off x="0" y="0"/>
                      <a:ext cx="2643213" cy="1833892"/>
                    </a:xfrm>
                    <a:prstGeom prst="rect">
                      <a:avLst/>
                    </a:prstGeom>
                  </pic:spPr>
                </pic:pic>
              </a:graphicData>
            </a:graphic>
          </wp:inline>
        </w:drawing>
      </w:r>
    </w:p>
    <w:p w14:paraId="27F565CC" w14:textId="78E6173F" w:rsidR="00A04B95" w:rsidRDefault="00C50D4D" w:rsidP="00EC1178">
      <w:pPr>
        <w:pStyle w:val="Lgende"/>
        <w:jc w:val="center"/>
      </w:pPr>
      <w:r>
        <w:t xml:space="preserve">Figure </w:t>
      </w:r>
      <w:fldSimple w:instr=" SEQ Figure \* ARABIC ">
        <w:r>
          <w:rPr>
            <w:noProof/>
          </w:rPr>
          <w:t>53</w:t>
        </w:r>
      </w:fldSimple>
      <w:r w:rsidR="00A04B95">
        <w:br w:type="page"/>
      </w:r>
    </w:p>
    <w:p w14:paraId="2604A6F7" w14:textId="77777777" w:rsidR="00265F5F" w:rsidRDefault="00265F5F" w:rsidP="00265F5F">
      <w:r>
        <w:lastRenderedPageBreak/>
        <w:t>Afin de réparer ces lignes, un démontage complet du connecteur était nécessaire. Au moyen d’une plaque de chauffe, j’ai tenté de débraser le connecteur, mais à mon grand désarroi, les pistes qui y étaient connectées se sont arrachées. Cela provient vraisemblablement de la faible largeur des pistes de 0.2 mm, d’une force mécanique exercée trop élevée et d’une surchauffe de la région du PCB.</w:t>
      </w:r>
    </w:p>
    <w:p w14:paraId="1B8624E7" w14:textId="77777777" w:rsidR="00265F5F" w:rsidRDefault="00265F5F" w:rsidP="00265F5F"/>
    <w:p w14:paraId="04427D3A" w14:textId="427D6714" w:rsidR="00265F5F" w:rsidRDefault="00265F5F" w:rsidP="00265F5F">
      <w:r>
        <w:t>Les corrections sur ce PCB s’avérant complexes, j’ai pris la décision de ré-effectuer cette partie du montage sur le second PCB en ne remontant uniquement les connectiques de la CM5 et l’USB C afin de prouver la fonctionnalité de flashage du système. Cette fonctionnalité ayant déjà été validée au moyen d’une carte CM5IO, elle n’est pas prioritaire dans mon projet et sera démontrée avant la défense orale.</w:t>
      </w:r>
    </w:p>
    <w:p w14:paraId="4929BAF6" w14:textId="62EE7DD1" w:rsidR="004143B6" w:rsidRDefault="004143B6" w:rsidP="00F17B3C"/>
    <w:p w14:paraId="3B884E4E" w14:textId="3842BF81" w:rsidR="00265F5F" w:rsidRPr="00F17B3C" w:rsidRDefault="00265F5F" w:rsidP="00F17B3C">
      <w:r>
        <w:t xml:space="preserve">Une modifications sera nécessaires afin de garantir le bon fonctionnement et la robustesse des future itérations du projets. </w:t>
      </w:r>
    </w:p>
    <w:p w14:paraId="013B383B" w14:textId="2684E3CD" w:rsidR="00B37210" w:rsidRDefault="00B37210" w:rsidP="00EC1178">
      <w:pPr>
        <w:pStyle w:val="Titre2"/>
      </w:pPr>
      <w:r>
        <w:t>Mesure alimentation Buck 5[V]</w:t>
      </w:r>
    </w:p>
    <w:p w14:paraId="16AEC77B" w14:textId="77777777" w:rsidR="008A30CF" w:rsidRDefault="008A30CF" w:rsidP="008A30CF">
      <w:pPr>
        <w:pStyle w:val="Titre3"/>
      </w:pPr>
      <w:r>
        <w:t xml:space="preserve">But de la mesure </w:t>
      </w:r>
    </w:p>
    <w:p w14:paraId="2F4C2185" w14:textId="77777777" w:rsidR="008A30CF" w:rsidRDefault="008A30CF" w:rsidP="00770600"/>
    <w:p w14:paraId="764768C7" w14:textId="264E9237" w:rsidR="00770600" w:rsidRDefault="00770600" w:rsidP="00770600">
      <w:r>
        <w:t>Mesurer et confirmer que le bloc</w:t>
      </w:r>
      <w:r w:rsidR="00E2704A">
        <w:t xml:space="preserve"> alimentations Buck </w:t>
      </w:r>
      <w:r>
        <w:t xml:space="preserve">fournisse une tension de 3V3, non bruitée sans et avec charge. </w:t>
      </w:r>
    </w:p>
    <w:p w14:paraId="151F9804" w14:textId="77777777" w:rsidR="008A30CF" w:rsidRDefault="008A30CF" w:rsidP="008A30CF">
      <w:pPr>
        <w:pStyle w:val="Titre3"/>
      </w:pPr>
      <w:r>
        <w:t>Schéma de mesure</w:t>
      </w:r>
    </w:p>
    <w:p w14:paraId="781780BB" w14:textId="77777777" w:rsidR="008A30CF" w:rsidRDefault="008A30CF" w:rsidP="008A30CF">
      <w:pPr>
        <w:pStyle w:val="Titre3"/>
      </w:pPr>
      <w:r>
        <w:t xml:space="preserve">Méthode de mesure </w:t>
      </w:r>
    </w:p>
    <w:p w14:paraId="38B27760" w14:textId="77777777" w:rsidR="008A30CF" w:rsidRPr="00E2704A" w:rsidRDefault="008A30CF" w:rsidP="008A30CF">
      <w:pPr>
        <w:pStyle w:val="Titre3"/>
      </w:pPr>
      <w:r>
        <w:t>Résultat de mesure</w:t>
      </w:r>
    </w:p>
    <w:p w14:paraId="6C22FBB7" w14:textId="77777777" w:rsidR="008A30CF" w:rsidRPr="00770600" w:rsidRDefault="008A30CF" w:rsidP="00770600"/>
    <w:p w14:paraId="273B829C" w14:textId="731EB3B5" w:rsidR="00B37210" w:rsidRDefault="00B37210" w:rsidP="00EC1178">
      <w:pPr>
        <w:pStyle w:val="Titre2"/>
      </w:pPr>
      <w:r>
        <w:t>Mesure alimentation LDO</w:t>
      </w:r>
      <w:r w:rsidR="00EC1178">
        <w:t xml:space="preserve"> 3.3[V]</w:t>
      </w:r>
    </w:p>
    <w:p w14:paraId="199EDDDF" w14:textId="267E1495" w:rsidR="00EC1178" w:rsidRDefault="00770600" w:rsidP="00EC1178">
      <w:pPr>
        <w:pStyle w:val="Titre3"/>
      </w:pPr>
      <w:r>
        <w:t xml:space="preserve">But de la mesure </w:t>
      </w:r>
    </w:p>
    <w:p w14:paraId="65DCB1A1" w14:textId="083E5626" w:rsidR="00770600" w:rsidRPr="00770600" w:rsidRDefault="00770600" w:rsidP="00770600">
      <w:r>
        <w:t xml:space="preserve">Mesurer et confirmer que le bloc LDO fournisse une tension de 3V3, non bruitée sans et avec charge. </w:t>
      </w:r>
    </w:p>
    <w:p w14:paraId="14AC1A9B" w14:textId="48AC6B58" w:rsidR="00EC1178" w:rsidRDefault="00EC1178" w:rsidP="00EC1178">
      <w:pPr>
        <w:pStyle w:val="Titre3"/>
      </w:pPr>
      <w:r>
        <w:t>Schéma de mesure</w:t>
      </w:r>
    </w:p>
    <w:p w14:paraId="7ED94FF1" w14:textId="7A190703" w:rsidR="00E2704A" w:rsidRDefault="00E2704A" w:rsidP="00E2704A">
      <w:pPr>
        <w:pStyle w:val="Titre3"/>
      </w:pPr>
      <w:r>
        <w:t xml:space="preserve">Méthode de mesure </w:t>
      </w:r>
    </w:p>
    <w:p w14:paraId="00A76082" w14:textId="37D5179D" w:rsidR="00E2704A" w:rsidRDefault="008A30CF" w:rsidP="008A30CF">
      <w:pPr>
        <w:pStyle w:val="Titre3"/>
      </w:pPr>
      <w:r>
        <w:t>Résultat de mesure</w:t>
      </w:r>
    </w:p>
    <w:p w14:paraId="17EEC44B" w14:textId="77777777" w:rsidR="008A30CF" w:rsidRDefault="008A30CF" w:rsidP="008A30CF"/>
    <w:p w14:paraId="5038E143" w14:textId="3F53633A" w:rsidR="008A30CF" w:rsidRPr="008A30CF" w:rsidRDefault="008A30CF" w:rsidP="008A30CF">
      <w:pPr>
        <w:pStyle w:val="Titre2"/>
      </w:pPr>
      <w:r>
        <w:t xml:space="preserve">Mesure consommations </w:t>
      </w:r>
    </w:p>
    <w:p w14:paraId="48FEDD2F" w14:textId="77777777" w:rsidR="008A30CF" w:rsidRDefault="008A30CF" w:rsidP="008A30CF">
      <w:pPr>
        <w:pStyle w:val="Titre3"/>
      </w:pPr>
      <w:r>
        <w:t xml:space="preserve">But de la mesure </w:t>
      </w:r>
    </w:p>
    <w:p w14:paraId="747828BE" w14:textId="26A36BF1" w:rsidR="008A30CF" w:rsidRDefault="008A30CF" w:rsidP="008A30CF">
      <w:r>
        <w:t xml:space="preserve">Mesurer </w:t>
      </w:r>
      <w:r w:rsidR="007167BD">
        <w:t xml:space="preserve">la consomation du projets sous différente configurations afin de garantir que les alimentions ne sont pas surchargée. </w:t>
      </w:r>
    </w:p>
    <w:p w14:paraId="0D45E0E6" w14:textId="45372CC3" w:rsidR="007167BD" w:rsidRPr="00770600" w:rsidRDefault="007167BD" w:rsidP="008A30CF">
      <w:r>
        <w:t xml:space="preserve">Comparer ces résultat au </w:t>
      </w:r>
      <w:r w:rsidR="008E3569">
        <w:t xml:space="preserve">valeur estimée en point </w:t>
      </w:r>
      <w:r w:rsidR="008E3569" w:rsidRPr="008E3569">
        <w:rPr>
          <w:highlight w:val="yellow"/>
        </w:rPr>
        <w:t>XX</w:t>
      </w:r>
    </w:p>
    <w:p w14:paraId="40BFE49A" w14:textId="77777777" w:rsidR="008A30CF" w:rsidRDefault="008A30CF" w:rsidP="008A30CF">
      <w:pPr>
        <w:pStyle w:val="Titre3"/>
      </w:pPr>
      <w:r>
        <w:t>Schéma de mesure</w:t>
      </w:r>
    </w:p>
    <w:p w14:paraId="1CB1D139" w14:textId="77777777" w:rsidR="008A30CF" w:rsidRDefault="008A30CF" w:rsidP="008A30CF">
      <w:pPr>
        <w:pStyle w:val="Titre3"/>
      </w:pPr>
      <w:r>
        <w:lastRenderedPageBreak/>
        <w:t xml:space="preserve">Méthode de mesure </w:t>
      </w:r>
    </w:p>
    <w:p w14:paraId="03702711" w14:textId="29C44CC6" w:rsidR="00EC1178" w:rsidRDefault="008A30CF" w:rsidP="00EC1178">
      <w:pPr>
        <w:pStyle w:val="Titre3"/>
      </w:pPr>
      <w:r>
        <w:t>Résultat de mesure</w:t>
      </w:r>
    </w:p>
    <w:p w14:paraId="20089976" w14:textId="7FF2DEC7" w:rsidR="008E3569" w:rsidRDefault="00EE5490" w:rsidP="008E3569">
      <w:pPr>
        <w:pStyle w:val="Titre2"/>
      </w:pPr>
      <w:r>
        <w:t>Mesure test SPI LM70</w:t>
      </w:r>
    </w:p>
    <w:p w14:paraId="66F4D636" w14:textId="3A73962B" w:rsidR="00EE5490" w:rsidRDefault="00EE5490" w:rsidP="00EE5490">
      <w:pPr>
        <w:pStyle w:val="Titre3"/>
      </w:pPr>
      <w:r>
        <w:t xml:space="preserve">But de la mesure </w:t>
      </w:r>
    </w:p>
    <w:p w14:paraId="7026A38A" w14:textId="5E392EDF" w:rsidR="00EE5490" w:rsidRPr="00EE5490" w:rsidRDefault="00EE5490" w:rsidP="00EE5490">
      <w:r>
        <w:t xml:space="preserve">Dans l’attente des PCB, j’ai effectué un test de communications SPI entre le CM5 et un capteur LM70 se trouvant sur uen carte de développement PIC32 de l’etml ES. L’objectif de ce test étant de confirmer la bonne configurations du spi sur le CM5. Les paramètre </w:t>
      </w:r>
      <w:r w:rsidR="007732CA">
        <w:t>nécessaires</w:t>
      </w:r>
      <w:r>
        <w:t xml:space="preserve"> avant de pouvoir développer cette communications sur la carte finale. </w:t>
      </w:r>
    </w:p>
    <w:p w14:paraId="18A30EAB" w14:textId="77777777" w:rsidR="00EE5490" w:rsidRDefault="00EE5490" w:rsidP="00EE5490">
      <w:pPr>
        <w:pStyle w:val="Titre3"/>
      </w:pPr>
      <w:r>
        <w:t>Schéma de mesure</w:t>
      </w:r>
    </w:p>
    <w:p w14:paraId="42766B65" w14:textId="77777777" w:rsidR="00EE5490" w:rsidRDefault="00EE5490" w:rsidP="00EE5490">
      <w:pPr>
        <w:pStyle w:val="Titre3"/>
      </w:pPr>
      <w:r>
        <w:t xml:space="preserve">Méthode de mesure </w:t>
      </w:r>
    </w:p>
    <w:p w14:paraId="5402E126" w14:textId="77777777" w:rsidR="00EE5490" w:rsidRDefault="00EE5490" w:rsidP="00EE5490">
      <w:pPr>
        <w:pStyle w:val="Titre3"/>
      </w:pPr>
      <w:r>
        <w:t>Résultat de mesure</w:t>
      </w:r>
    </w:p>
    <w:p w14:paraId="1F53C700" w14:textId="77777777" w:rsidR="00B37210" w:rsidRPr="00B37210" w:rsidRDefault="00B37210" w:rsidP="00B37210"/>
    <w:p w14:paraId="3EEB9D1F" w14:textId="77777777" w:rsidR="00B37210" w:rsidRPr="00B37210" w:rsidRDefault="00B37210" w:rsidP="00B37210"/>
    <w:p w14:paraId="2225F8A3" w14:textId="5ABA52E0" w:rsidR="00406FBA" w:rsidRDefault="00406FBA" w:rsidP="00406FBA">
      <w:pPr>
        <w:rPr>
          <w:rFonts w:cs="Arial"/>
          <w:sz w:val="36"/>
          <w:szCs w:val="48"/>
        </w:rPr>
      </w:pPr>
      <w:r>
        <w:br w:type="page"/>
      </w:r>
    </w:p>
    <w:p w14:paraId="44C9FA11" w14:textId="5078B576" w:rsidR="0073642C" w:rsidRDefault="00AA6074" w:rsidP="00AA6074">
      <w:pPr>
        <w:pStyle w:val="Titre1"/>
      </w:pPr>
      <w:bookmarkStart w:id="76" w:name="_Toc208212891"/>
      <w:r>
        <w:lastRenderedPageBreak/>
        <w:t>Firmware</w:t>
      </w:r>
      <w:bookmarkEnd w:id="76"/>
    </w:p>
    <w:p w14:paraId="0ECB24C2" w14:textId="1EE04B95" w:rsidR="007732CA" w:rsidRDefault="007732CA" w:rsidP="007732CA">
      <w:pPr>
        <w:pStyle w:val="Titre2"/>
      </w:pPr>
      <w:r>
        <w:t>Flash</w:t>
      </w:r>
      <w:r w:rsidR="00AB1F69">
        <w:t xml:space="preserve"> du CM5. </w:t>
      </w:r>
    </w:p>
    <w:p w14:paraId="76A8FFB9" w14:textId="39A83695" w:rsidR="00AB1F69" w:rsidRDefault="00AB1F69" w:rsidP="00AB1F69">
      <w:r>
        <w:t xml:space="preserve">Afin de pouvoir utiliser le CM5, il m’a fallu le flasher avec un OS. </w:t>
      </w:r>
    </w:p>
    <w:p w14:paraId="665C47CD" w14:textId="4738E73D" w:rsidR="00705A1D" w:rsidRDefault="0059126A" w:rsidP="00AB1F69">
      <w:r>
        <w:t xml:space="preserve">Mes PCB n’ayant pas encore été reçus au moment de cette mise en place. La carte CM5IO fut utiliser. Celle-ci permettant de fournir un accès au IO de celui-ci via des connecteur spécifique permettant </w:t>
      </w:r>
      <w:r w:rsidR="00705A1D">
        <w:t>entre autres</w:t>
      </w:r>
      <w:r>
        <w:t xml:space="preserve"> d’effectuer le flashage du système via RPIBOOT et de pouvoir </w:t>
      </w:r>
      <w:r w:rsidR="00705A1D">
        <w:t>travailler</w:t>
      </w:r>
      <w:r>
        <w:t xml:space="preserve"> sur le CM5 par SSH</w:t>
      </w:r>
      <w:r w:rsidR="0079425C">
        <w:t xml:space="preserve">. Et ainsi effectuer les test SPI définit en point </w:t>
      </w:r>
      <w:r w:rsidR="0079425C" w:rsidRPr="0079425C">
        <w:rPr>
          <w:highlight w:val="yellow"/>
        </w:rPr>
        <w:t>XX</w:t>
      </w:r>
      <w:r w:rsidR="00705A1D">
        <w:t xml:space="preserve">. </w:t>
      </w:r>
    </w:p>
    <w:p w14:paraId="4006F807" w14:textId="77777777" w:rsidR="0079425C" w:rsidRDefault="0079425C" w:rsidP="00AB1F69"/>
    <w:p w14:paraId="7F12DE5B" w14:textId="33B01898" w:rsidR="00705A1D" w:rsidRPr="00AB1F69" w:rsidRDefault="00705A1D" w:rsidP="00AB1F69">
      <w:r>
        <w:t xml:space="preserve">La mise en place de l’OS via RPIboot est décrite en annexe dans le mode d’emplois page </w:t>
      </w:r>
      <w:r w:rsidRPr="00705A1D">
        <w:rPr>
          <w:highlight w:val="yellow"/>
        </w:rPr>
        <w:t>XX</w:t>
      </w:r>
    </w:p>
    <w:p w14:paraId="47E519A1" w14:textId="3FF3BA69" w:rsidR="009F042F" w:rsidRPr="009F042F" w:rsidRDefault="005971DE" w:rsidP="004D667A">
      <w:pPr>
        <w:pStyle w:val="Titre2"/>
      </w:pPr>
      <w:bookmarkStart w:id="77" w:name="_Toc208212893"/>
      <w:r>
        <w:t>Configu</w:t>
      </w:r>
      <w:r w:rsidR="004D667A">
        <w:t>ration</w:t>
      </w:r>
      <w:bookmarkEnd w:id="77"/>
    </w:p>
    <w:p w14:paraId="77CB64F7" w14:textId="1C1C3803" w:rsidR="008B304A" w:rsidRDefault="008B304A" w:rsidP="008B304A"/>
    <w:p w14:paraId="287D8020" w14:textId="60B40DD0" w:rsidR="00EC1178" w:rsidRDefault="00EC1178" w:rsidP="00EC1178">
      <w:pPr>
        <w:pStyle w:val="Titre1"/>
      </w:pPr>
      <w:r>
        <w:t>Modifications</w:t>
      </w:r>
    </w:p>
    <w:p w14:paraId="3AD5973C" w14:textId="2361CF59" w:rsidR="007732CA" w:rsidRDefault="007732CA" w:rsidP="007732CA">
      <w:pPr>
        <w:pStyle w:val="Paragraphedeliste"/>
        <w:numPr>
          <w:ilvl w:val="0"/>
          <w:numId w:val="35"/>
        </w:numPr>
      </w:pPr>
      <w:r>
        <w:t xml:space="preserve">USB-C </w:t>
      </w:r>
    </w:p>
    <w:p w14:paraId="43025B6D" w14:textId="17FFBAE1" w:rsidR="007732CA" w:rsidRPr="007732CA" w:rsidRDefault="007732CA" w:rsidP="007732CA">
      <w:pPr>
        <w:pStyle w:val="Paragraphedeliste"/>
        <w:numPr>
          <w:ilvl w:val="0"/>
          <w:numId w:val="35"/>
        </w:numPr>
      </w:pPr>
      <w:r>
        <w:t xml:space="preserve">Ajout d’un test de présence de carte hardware </w:t>
      </w:r>
    </w:p>
    <w:p w14:paraId="444378F3" w14:textId="46B0F29F" w:rsidR="001B6F3E" w:rsidRDefault="001B6F3E" w:rsidP="001B6F3E">
      <w:pPr>
        <w:pStyle w:val="Titre1"/>
      </w:pPr>
      <w:bookmarkStart w:id="78" w:name="_Toc208212909"/>
      <w:r>
        <w:t>Conclusion</w:t>
      </w:r>
      <w:bookmarkEnd w:id="78"/>
    </w:p>
    <w:p w14:paraId="2D5CE813" w14:textId="049EB260" w:rsidR="001B6F3E" w:rsidRPr="001B6F3E" w:rsidRDefault="001B6F3E" w:rsidP="001B6F3E">
      <w:pPr>
        <w:pStyle w:val="Titre2"/>
      </w:pPr>
      <w:bookmarkStart w:id="79" w:name="_Toc208212910"/>
      <w:r>
        <w:t>Résultat</w:t>
      </w:r>
      <w:bookmarkEnd w:id="79"/>
    </w:p>
    <w:p w14:paraId="490967A8" w14:textId="2C6386CB" w:rsidR="00876CC1" w:rsidRPr="00876CC1" w:rsidRDefault="002B1208" w:rsidP="00876CC1">
      <w:pPr>
        <w:pStyle w:val="Titre3"/>
      </w:pPr>
      <w:bookmarkStart w:id="80" w:name="_Toc208212911"/>
      <w:r>
        <w:t>Mesure par infrarouge</w:t>
      </w:r>
      <w:bookmarkEnd w:id="80"/>
    </w:p>
    <w:p w14:paraId="5F555F1F" w14:textId="54F5AF07" w:rsidR="00862452" w:rsidRPr="006163A2" w:rsidRDefault="0063038A" w:rsidP="006163A2">
      <w:pPr>
        <w:pStyle w:val="Titre3"/>
      </w:pPr>
      <w:bookmarkStart w:id="81" w:name="_Toc208212912"/>
      <w:r w:rsidRPr="0063038A">
        <w:t>Avancement du firmware</w:t>
      </w:r>
      <w:bookmarkEnd w:id="81"/>
    </w:p>
    <w:p w14:paraId="798C2ACA" w14:textId="5F6275FD" w:rsidR="007D67FC" w:rsidRDefault="00D565B0" w:rsidP="007D67FC">
      <w:pPr>
        <w:pStyle w:val="Titre2"/>
      </w:pPr>
      <w:bookmarkStart w:id="82" w:name="_Toc208212913"/>
      <w:r>
        <w:t>Analyse du produit obtenu d’un point de vue durabilité</w:t>
      </w:r>
      <w:bookmarkEnd w:id="82"/>
    </w:p>
    <w:p w14:paraId="47FFB6A9" w14:textId="6F821FF0" w:rsidR="00A25345" w:rsidRPr="00A25345" w:rsidRDefault="00B022B7" w:rsidP="00A25345">
      <w:pPr>
        <w:pStyle w:val="Titre3"/>
      </w:pPr>
      <w:bookmarkStart w:id="83" w:name="_Toc208212914"/>
      <w:r>
        <w:t>Aspects e</w:t>
      </w:r>
      <w:r w:rsidR="00CC4206">
        <w:t>nvironnementaux</w:t>
      </w:r>
      <w:bookmarkEnd w:id="83"/>
    </w:p>
    <w:p w14:paraId="5262B52C" w14:textId="606A6A78" w:rsidR="00C35FF7" w:rsidRPr="006163A2" w:rsidRDefault="00CC4206" w:rsidP="006163A2">
      <w:pPr>
        <w:pStyle w:val="Titre3"/>
      </w:pPr>
      <w:bookmarkStart w:id="84" w:name="_Toc208212915"/>
      <w:r>
        <w:t>Sociaux</w:t>
      </w:r>
      <w:r w:rsidR="00806F9E">
        <w:t>.</w:t>
      </w:r>
      <w:bookmarkEnd w:id="84"/>
    </w:p>
    <w:p w14:paraId="20B39626" w14:textId="5C9ED0A4" w:rsidR="00C35FF7" w:rsidRPr="00C35FF7" w:rsidRDefault="00131E5E" w:rsidP="00C35FF7">
      <w:pPr>
        <w:pStyle w:val="Titre3"/>
      </w:pPr>
      <w:bookmarkStart w:id="85" w:name="_Toc208212916"/>
      <w:r>
        <w:t>É</w:t>
      </w:r>
      <w:r w:rsidR="00D565B0">
        <w:t>conomique</w:t>
      </w:r>
      <w:r w:rsidR="00C35FF7">
        <w:t>s</w:t>
      </w:r>
      <w:bookmarkEnd w:id="85"/>
    </w:p>
    <w:p w14:paraId="038F4C1C" w14:textId="1509260A" w:rsidR="007D67FC" w:rsidRDefault="0063038A" w:rsidP="007D67FC">
      <w:pPr>
        <w:pStyle w:val="Titre2"/>
      </w:pPr>
      <w:bookmarkStart w:id="86" w:name="_Toc208212917"/>
      <w:r>
        <w:t xml:space="preserve">Remarques </w:t>
      </w:r>
      <w:r w:rsidR="00090B13">
        <w:t>du projet</w:t>
      </w:r>
      <w:bookmarkEnd w:id="86"/>
    </w:p>
    <w:p w14:paraId="0CB7920C" w14:textId="77777777" w:rsidR="00090B13" w:rsidRDefault="00090B13" w:rsidP="00090B13">
      <w:r>
        <w:t>8.3 Remarques du projet</w:t>
      </w:r>
    </w:p>
    <w:p w14:paraId="796A82A4" w14:textId="77777777" w:rsidR="00090B13" w:rsidRDefault="00090B13" w:rsidP="00090B13"/>
    <w:p w14:paraId="193814B2" w14:textId="33FFCD46" w:rsidR="00C276BC" w:rsidRPr="009B05BC" w:rsidRDefault="00C276BC" w:rsidP="00F26BE3">
      <w:pPr>
        <w:pStyle w:val="Titre1"/>
      </w:pPr>
      <w:bookmarkStart w:id="87" w:name="_Toc208212918"/>
      <w:r w:rsidRPr="009B05BC">
        <w:t>Sign</w:t>
      </w:r>
      <w:r w:rsidR="008D15AD">
        <w:t>a</w:t>
      </w:r>
      <w:r w:rsidRPr="009B05BC">
        <w:t>ture</w:t>
      </w:r>
      <w:bookmarkEnd w:id="87"/>
    </w:p>
    <w:p w14:paraId="5BEABE5E" w14:textId="24F9E85B" w:rsidR="00C276BC" w:rsidRPr="009B05BC" w:rsidRDefault="00C276BC" w:rsidP="00C276BC">
      <w:r w:rsidRPr="009B05BC">
        <w:t>Lausanne, le</w:t>
      </w:r>
    </w:p>
    <w:p w14:paraId="233E6CA0" w14:textId="1C504C09" w:rsidR="00C276BC" w:rsidRDefault="00C276BC" w:rsidP="00C276BC">
      <w:r w:rsidRPr="009B05BC">
        <w:rPr>
          <w:noProof/>
        </w:rPr>
        <w:lastRenderedPageBreak/>
        <w:drawing>
          <wp:inline distT="0" distB="0" distL="0" distR="0" wp14:anchorId="46680822" wp14:editId="013017C6">
            <wp:extent cx="1499157" cy="931653"/>
            <wp:effectExtent l="0" t="0" r="0" b="0"/>
            <wp:docPr id="7" name="Image 7" descr="Une image contenant noir, obscurité, croquis, noir et blanc&#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noir, obscurité, croquis, noir et blanc&#10;&#10;Description générée automatiquemen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524474" cy="947387"/>
                    </a:xfrm>
                    <a:prstGeom prst="rect">
                      <a:avLst/>
                    </a:prstGeom>
                  </pic:spPr>
                </pic:pic>
              </a:graphicData>
            </a:graphic>
          </wp:inline>
        </w:drawing>
      </w:r>
    </w:p>
    <w:p w14:paraId="2D318490" w14:textId="77777777" w:rsidR="00A14706" w:rsidRDefault="00A14706">
      <w:pPr>
        <w:rPr>
          <w:rFonts w:cs="Arial"/>
          <w:sz w:val="36"/>
          <w:szCs w:val="48"/>
        </w:rPr>
      </w:pPr>
      <w:r>
        <w:br w:type="page"/>
      </w:r>
    </w:p>
    <w:p w14:paraId="7E7EAA28" w14:textId="282EF9CA" w:rsidR="00581918" w:rsidRDefault="00753434" w:rsidP="00753434">
      <w:pPr>
        <w:pStyle w:val="Titre1"/>
      </w:pPr>
      <w:bookmarkStart w:id="88" w:name="_Toc208212919"/>
      <w:r>
        <w:lastRenderedPageBreak/>
        <w:t>Annexe</w:t>
      </w:r>
      <w:bookmarkEnd w:id="88"/>
    </w:p>
    <w:p w14:paraId="262B9A43" w14:textId="0A8F3934" w:rsidR="00581918" w:rsidRDefault="00581918" w:rsidP="00581918">
      <w:pPr>
        <w:pStyle w:val="Titre2"/>
      </w:pPr>
      <w:bookmarkStart w:id="89" w:name="_Toc208212920"/>
      <w:r>
        <w:t>Annexe rapport de projet</w:t>
      </w:r>
      <w:bookmarkEnd w:id="89"/>
    </w:p>
    <w:p w14:paraId="46D73E60" w14:textId="77777777" w:rsidR="007A0E26" w:rsidRDefault="003F4487" w:rsidP="00121D19">
      <w:pPr>
        <w:pStyle w:val="Titre3"/>
      </w:pPr>
      <w:bookmarkStart w:id="90" w:name="_Toc208212921"/>
      <w:r>
        <w:t xml:space="preserve">Calculateur </w:t>
      </w:r>
      <w:r w:rsidR="007A0E26">
        <w:t>Convertisseur buck down :</w:t>
      </w:r>
      <w:bookmarkEnd w:id="90"/>
      <w:r w:rsidR="007A0E26">
        <w:t xml:space="preserve"> </w:t>
      </w:r>
    </w:p>
    <w:p w14:paraId="339241AE" w14:textId="6BAACB49" w:rsidR="00121D19" w:rsidRPr="00121D19" w:rsidRDefault="00474300" w:rsidP="007A0E26">
      <w:r w:rsidRPr="00474300">
        <w:rPr>
          <w:noProof/>
        </w:rPr>
        <w:drawing>
          <wp:inline distT="0" distB="0" distL="0" distR="0" wp14:anchorId="0C072DF0" wp14:editId="2866DDF6">
            <wp:extent cx="5792017" cy="7461250"/>
            <wp:effectExtent l="0" t="0" r="0" b="635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96810" cy="7467424"/>
                    </a:xfrm>
                    <a:prstGeom prst="rect">
                      <a:avLst/>
                    </a:prstGeom>
                    <a:noFill/>
                    <a:ln>
                      <a:noFill/>
                    </a:ln>
                  </pic:spPr>
                </pic:pic>
              </a:graphicData>
            </a:graphic>
          </wp:inline>
        </w:drawing>
      </w:r>
      <w:r w:rsidR="00EA39C6">
        <w:t xml:space="preserve"> </w:t>
      </w:r>
    </w:p>
    <w:p w14:paraId="3A2B9BF3" w14:textId="77777777" w:rsidR="004B636A" w:rsidRDefault="004B636A" w:rsidP="004B636A">
      <w:bookmarkStart w:id="91" w:name="_Toc208212922"/>
    </w:p>
    <w:p w14:paraId="255C5A82" w14:textId="77777777" w:rsidR="004B636A" w:rsidRDefault="004B636A" w:rsidP="004B636A">
      <w:pPr>
        <w:pStyle w:val="Titre3"/>
        <w:sectPr w:rsidR="004B636A" w:rsidSect="007761D7">
          <w:endnotePr>
            <w:numFmt w:val="decimal"/>
          </w:endnotePr>
          <w:pgSz w:w="11906" w:h="16838" w:code="9"/>
          <w:pgMar w:top="720" w:right="1440" w:bottom="709" w:left="851" w:header="720" w:footer="720" w:gutter="0"/>
          <w:cols w:space="720"/>
          <w:noEndnote/>
          <w:docGrid w:linePitch="326"/>
        </w:sectPr>
      </w:pPr>
      <w:bookmarkStart w:id="92" w:name="_Toc208212876"/>
    </w:p>
    <w:p w14:paraId="32FF3C23" w14:textId="7FF23E56" w:rsidR="00836090" w:rsidRDefault="00836090" w:rsidP="004B636A">
      <w:pPr>
        <w:pStyle w:val="Titre3"/>
      </w:pPr>
      <w:r>
        <w:lastRenderedPageBreak/>
        <w:t>Estimations de prix</w:t>
      </w:r>
    </w:p>
    <w:p w14:paraId="2FD8E192" w14:textId="246E354B" w:rsidR="004B636A" w:rsidRPr="00E943AD" w:rsidRDefault="004B636A" w:rsidP="00836090">
      <w:pPr>
        <w:pStyle w:val="Titre4"/>
      </w:pPr>
      <w:r>
        <w:t>Composants carte mère :</w:t>
      </w:r>
      <w:bookmarkEnd w:id="92"/>
      <w:r>
        <w:t xml:space="preserve"> </w:t>
      </w:r>
    </w:p>
    <w:tbl>
      <w:tblPr>
        <w:tblStyle w:val="TableauGrille4-Accentuation5"/>
        <w:tblW w:w="14224" w:type="dxa"/>
        <w:tblLook w:val="04A0" w:firstRow="1" w:lastRow="0" w:firstColumn="1" w:lastColumn="0" w:noHBand="0" w:noVBand="1"/>
      </w:tblPr>
      <w:tblGrid>
        <w:gridCol w:w="1462"/>
        <w:gridCol w:w="1877"/>
        <w:gridCol w:w="1078"/>
        <w:gridCol w:w="803"/>
        <w:gridCol w:w="1319"/>
        <w:gridCol w:w="774"/>
        <w:gridCol w:w="1668"/>
        <w:gridCol w:w="774"/>
        <w:gridCol w:w="907"/>
        <w:gridCol w:w="774"/>
        <w:gridCol w:w="988"/>
        <w:gridCol w:w="774"/>
        <w:gridCol w:w="1069"/>
      </w:tblGrid>
      <w:tr w:rsidR="00A340B1" w:rsidRPr="00615EC6" w14:paraId="57728549" w14:textId="77777777" w:rsidTr="00081BE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2E526466" w14:textId="77777777" w:rsidR="004B636A" w:rsidRPr="00615EC6" w:rsidRDefault="004B636A">
            <w:pPr>
              <w:jc w:val="center"/>
              <w:rPr>
                <w:rFonts w:ascii="Aptos Narrow" w:hAnsi="Aptos Narrow"/>
                <w:color w:val="FFFFFF"/>
                <w:sz w:val="16"/>
                <w:szCs w:val="16"/>
              </w:rPr>
            </w:pPr>
            <w:r w:rsidRPr="00615EC6">
              <w:rPr>
                <w:rFonts w:ascii="Aptos Narrow" w:hAnsi="Aptos Narrow"/>
                <w:color w:val="FFFFFF"/>
                <w:sz w:val="16"/>
                <w:szCs w:val="16"/>
              </w:rPr>
              <w:t>Name</w:t>
            </w:r>
          </w:p>
        </w:tc>
        <w:tc>
          <w:tcPr>
            <w:tcW w:w="1877" w:type="dxa"/>
            <w:noWrap/>
            <w:hideMark/>
          </w:tcPr>
          <w:p w14:paraId="29E26609" w14:textId="77777777" w:rsidR="004B636A" w:rsidRPr="00615EC6"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rPr>
            </w:pPr>
            <w:r w:rsidRPr="00615EC6">
              <w:rPr>
                <w:rFonts w:ascii="Aptos Narrow" w:hAnsi="Aptos Narrow"/>
                <w:color w:val="FFFFFF"/>
                <w:sz w:val="16"/>
                <w:szCs w:val="16"/>
              </w:rPr>
              <w:t>Description</w:t>
            </w:r>
          </w:p>
        </w:tc>
        <w:tc>
          <w:tcPr>
            <w:tcW w:w="1055" w:type="dxa"/>
            <w:noWrap/>
            <w:hideMark/>
          </w:tcPr>
          <w:p w14:paraId="6D713DF6" w14:textId="77777777" w:rsidR="004B636A" w:rsidRPr="00615EC6"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rPr>
            </w:pPr>
            <w:r w:rsidRPr="00615EC6">
              <w:rPr>
                <w:rFonts w:ascii="Aptos Narrow" w:hAnsi="Aptos Narrow"/>
                <w:color w:val="FFFFFF"/>
                <w:sz w:val="16"/>
                <w:szCs w:val="16"/>
              </w:rPr>
              <w:t>Designator</w:t>
            </w:r>
          </w:p>
        </w:tc>
        <w:tc>
          <w:tcPr>
            <w:tcW w:w="783" w:type="dxa"/>
            <w:noWrap/>
            <w:hideMark/>
          </w:tcPr>
          <w:p w14:paraId="2C62E647" w14:textId="77777777" w:rsidR="004B636A" w:rsidRPr="00615EC6"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rPr>
            </w:pPr>
            <w:r w:rsidRPr="00615EC6">
              <w:rPr>
                <w:rFonts w:ascii="Aptos Narrow" w:hAnsi="Aptos Narrow"/>
                <w:color w:val="FFFFFF"/>
                <w:sz w:val="16"/>
                <w:szCs w:val="16"/>
              </w:rPr>
              <w:t>Quantity</w:t>
            </w:r>
          </w:p>
        </w:tc>
        <w:tc>
          <w:tcPr>
            <w:tcW w:w="1319" w:type="dxa"/>
            <w:noWrap/>
            <w:hideMark/>
          </w:tcPr>
          <w:p w14:paraId="6928F873" w14:textId="77777777" w:rsidR="004B636A" w:rsidRPr="00615EC6"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rPr>
            </w:pPr>
            <w:r w:rsidRPr="00615EC6">
              <w:rPr>
                <w:rFonts w:ascii="Aptos Narrow" w:hAnsi="Aptos Narrow"/>
                <w:color w:val="FFFFFF"/>
                <w:sz w:val="16"/>
                <w:szCs w:val="16"/>
              </w:rPr>
              <w:t>Manufacturer 1</w:t>
            </w:r>
          </w:p>
        </w:tc>
        <w:tc>
          <w:tcPr>
            <w:tcW w:w="774" w:type="dxa"/>
            <w:noWrap/>
            <w:hideMark/>
          </w:tcPr>
          <w:p w14:paraId="63D038A1" w14:textId="77777777" w:rsidR="004B636A" w:rsidRPr="00615EC6"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rPr>
            </w:pPr>
            <w:r w:rsidRPr="00615EC6">
              <w:rPr>
                <w:rFonts w:ascii="Aptos Narrow" w:hAnsi="Aptos Narrow"/>
                <w:color w:val="FFFFFF"/>
                <w:sz w:val="16"/>
                <w:szCs w:val="16"/>
              </w:rPr>
              <w:t>Supplier 1</w:t>
            </w:r>
          </w:p>
        </w:tc>
        <w:tc>
          <w:tcPr>
            <w:tcW w:w="1668" w:type="dxa"/>
            <w:noWrap/>
            <w:hideMark/>
          </w:tcPr>
          <w:p w14:paraId="4619650F" w14:textId="77777777" w:rsidR="004B636A" w:rsidRPr="00615EC6"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rPr>
            </w:pPr>
            <w:r w:rsidRPr="00615EC6">
              <w:rPr>
                <w:rFonts w:ascii="Aptos Narrow" w:hAnsi="Aptos Narrow"/>
                <w:color w:val="FFFFFF"/>
                <w:sz w:val="16"/>
                <w:szCs w:val="16"/>
              </w:rPr>
              <w:t>Supplier Part Number 1</w:t>
            </w:r>
          </w:p>
        </w:tc>
        <w:tc>
          <w:tcPr>
            <w:tcW w:w="774" w:type="dxa"/>
            <w:noWrap/>
            <w:hideMark/>
          </w:tcPr>
          <w:p w14:paraId="5746D1DB" w14:textId="77777777" w:rsidR="004B636A" w:rsidRPr="00615EC6"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rPr>
            </w:pPr>
            <w:r w:rsidRPr="00615EC6">
              <w:rPr>
                <w:rFonts w:ascii="Aptos Narrow" w:hAnsi="Aptos Narrow"/>
                <w:color w:val="FFFFFF"/>
                <w:sz w:val="16"/>
                <w:szCs w:val="16"/>
              </w:rPr>
              <w:t>Supplier Unit Price 1 QTY 1</w:t>
            </w:r>
          </w:p>
        </w:tc>
        <w:tc>
          <w:tcPr>
            <w:tcW w:w="907" w:type="dxa"/>
            <w:noWrap/>
            <w:hideMark/>
          </w:tcPr>
          <w:p w14:paraId="52ED9D7E" w14:textId="77777777" w:rsidR="004B636A" w:rsidRPr="00615EC6"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rPr>
            </w:pPr>
            <w:r w:rsidRPr="00615EC6">
              <w:rPr>
                <w:rFonts w:ascii="Aptos Narrow" w:hAnsi="Aptos Narrow"/>
                <w:color w:val="FFFFFF"/>
                <w:sz w:val="16"/>
                <w:szCs w:val="16"/>
              </w:rPr>
              <w:t>Supplier Subtotal QTY 1</w:t>
            </w:r>
          </w:p>
        </w:tc>
        <w:tc>
          <w:tcPr>
            <w:tcW w:w="774" w:type="dxa"/>
            <w:noWrap/>
            <w:hideMark/>
          </w:tcPr>
          <w:p w14:paraId="00BFC9F0" w14:textId="77777777" w:rsidR="004B636A" w:rsidRPr="00615EC6"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rPr>
            </w:pPr>
            <w:r w:rsidRPr="00615EC6">
              <w:rPr>
                <w:rFonts w:ascii="Aptos Narrow" w:hAnsi="Aptos Narrow"/>
                <w:color w:val="FFFFFF"/>
                <w:sz w:val="16"/>
                <w:szCs w:val="16"/>
              </w:rPr>
              <w:t>Supplier Unit Price 1  QTY  10</w:t>
            </w:r>
          </w:p>
        </w:tc>
        <w:tc>
          <w:tcPr>
            <w:tcW w:w="988" w:type="dxa"/>
            <w:noWrap/>
            <w:hideMark/>
          </w:tcPr>
          <w:p w14:paraId="58B2A386" w14:textId="77777777" w:rsidR="004B636A" w:rsidRPr="00615EC6"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rPr>
            </w:pPr>
            <w:r w:rsidRPr="00615EC6">
              <w:rPr>
                <w:rFonts w:ascii="Aptos Narrow" w:hAnsi="Aptos Narrow"/>
                <w:color w:val="FFFFFF"/>
                <w:sz w:val="16"/>
                <w:szCs w:val="16"/>
              </w:rPr>
              <w:t>Supplier Subtotal 1  QTY 10</w:t>
            </w:r>
          </w:p>
        </w:tc>
        <w:tc>
          <w:tcPr>
            <w:tcW w:w="774" w:type="dxa"/>
            <w:noWrap/>
            <w:hideMark/>
          </w:tcPr>
          <w:p w14:paraId="58383361" w14:textId="77777777" w:rsidR="004B636A" w:rsidRPr="00615EC6"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rPr>
            </w:pPr>
            <w:r w:rsidRPr="00615EC6">
              <w:rPr>
                <w:rFonts w:ascii="Aptos Narrow" w:hAnsi="Aptos Narrow"/>
                <w:color w:val="FFFFFF"/>
                <w:sz w:val="16"/>
                <w:szCs w:val="16"/>
              </w:rPr>
              <w:t>Supplier Unit Price 1  QTY 100</w:t>
            </w:r>
          </w:p>
        </w:tc>
        <w:tc>
          <w:tcPr>
            <w:tcW w:w="1069" w:type="dxa"/>
            <w:noWrap/>
            <w:hideMark/>
          </w:tcPr>
          <w:p w14:paraId="7F180486" w14:textId="77777777" w:rsidR="004B636A" w:rsidRPr="00615EC6"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rPr>
            </w:pPr>
            <w:r w:rsidRPr="00615EC6">
              <w:rPr>
                <w:rFonts w:ascii="Aptos Narrow" w:hAnsi="Aptos Narrow"/>
                <w:color w:val="FFFFFF"/>
                <w:sz w:val="16"/>
                <w:szCs w:val="16"/>
              </w:rPr>
              <w:t>Supplier Subtotal 1  QTY 100</w:t>
            </w:r>
          </w:p>
        </w:tc>
      </w:tr>
      <w:tr w:rsidR="00A340B1" w:rsidRPr="00615EC6" w14:paraId="6807C885"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5F701E0E"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Raspberry Pi SC1570</w:t>
            </w:r>
          </w:p>
        </w:tc>
        <w:tc>
          <w:tcPr>
            <w:tcW w:w="1877" w:type="dxa"/>
            <w:noWrap/>
            <w:hideMark/>
          </w:tcPr>
          <w:p w14:paraId="6B3DE57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Ordinateur monocarte 2,4GHz 4 Cœur 8Go/0Go RAM ARM® Cortex®-A76</w:t>
            </w:r>
          </w:p>
        </w:tc>
        <w:tc>
          <w:tcPr>
            <w:tcW w:w="1055" w:type="dxa"/>
            <w:noWrap/>
            <w:hideMark/>
          </w:tcPr>
          <w:p w14:paraId="4097D82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U2(Externe)1</w:t>
            </w:r>
          </w:p>
        </w:tc>
        <w:tc>
          <w:tcPr>
            <w:tcW w:w="783" w:type="dxa"/>
            <w:noWrap/>
            <w:hideMark/>
          </w:tcPr>
          <w:p w14:paraId="1C4CEBC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4DFDD1F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Raspberry Pi</w:t>
            </w:r>
          </w:p>
        </w:tc>
        <w:tc>
          <w:tcPr>
            <w:tcW w:w="774" w:type="dxa"/>
            <w:noWrap/>
            <w:hideMark/>
          </w:tcPr>
          <w:p w14:paraId="1D6CABB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Newark</w:t>
            </w:r>
          </w:p>
        </w:tc>
        <w:tc>
          <w:tcPr>
            <w:tcW w:w="1668" w:type="dxa"/>
            <w:noWrap/>
            <w:hideMark/>
          </w:tcPr>
          <w:p w14:paraId="6D03C9F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20AM3761</w:t>
            </w:r>
          </w:p>
        </w:tc>
        <w:tc>
          <w:tcPr>
            <w:tcW w:w="774" w:type="dxa"/>
            <w:noWrap/>
            <w:hideMark/>
          </w:tcPr>
          <w:p w14:paraId="4568F88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80</w:t>
            </w:r>
          </w:p>
        </w:tc>
        <w:tc>
          <w:tcPr>
            <w:tcW w:w="907" w:type="dxa"/>
            <w:noWrap/>
            <w:hideMark/>
          </w:tcPr>
          <w:p w14:paraId="67142CF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80</w:t>
            </w:r>
          </w:p>
        </w:tc>
        <w:tc>
          <w:tcPr>
            <w:tcW w:w="774" w:type="dxa"/>
            <w:noWrap/>
            <w:hideMark/>
          </w:tcPr>
          <w:p w14:paraId="0C0EB1B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80</w:t>
            </w:r>
          </w:p>
        </w:tc>
        <w:tc>
          <w:tcPr>
            <w:tcW w:w="988" w:type="dxa"/>
            <w:noWrap/>
            <w:hideMark/>
          </w:tcPr>
          <w:p w14:paraId="2AC5729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800</w:t>
            </w:r>
          </w:p>
        </w:tc>
        <w:tc>
          <w:tcPr>
            <w:tcW w:w="774" w:type="dxa"/>
            <w:noWrap/>
            <w:hideMark/>
          </w:tcPr>
          <w:p w14:paraId="73CA811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81,69</w:t>
            </w:r>
          </w:p>
        </w:tc>
        <w:tc>
          <w:tcPr>
            <w:tcW w:w="1069" w:type="dxa"/>
            <w:noWrap/>
            <w:hideMark/>
          </w:tcPr>
          <w:p w14:paraId="3AC6646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7,78</w:t>
            </w:r>
          </w:p>
        </w:tc>
      </w:tr>
      <w:tr w:rsidR="004B636A" w:rsidRPr="00615EC6" w14:paraId="0675AE57"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0DA47A20"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ADS124S08IPBSR</w:t>
            </w:r>
          </w:p>
        </w:tc>
        <w:tc>
          <w:tcPr>
            <w:tcW w:w="1877" w:type="dxa"/>
            <w:noWrap/>
            <w:hideMark/>
          </w:tcPr>
          <w:p w14:paraId="79EDCF0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IC ADC 24BIT SIGMA-DELTA 32LQFP</w:t>
            </w:r>
          </w:p>
        </w:tc>
        <w:tc>
          <w:tcPr>
            <w:tcW w:w="1055" w:type="dxa"/>
            <w:noWrap/>
            <w:hideMark/>
          </w:tcPr>
          <w:p w14:paraId="332B27B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U4</w:t>
            </w:r>
          </w:p>
        </w:tc>
        <w:tc>
          <w:tcPr>
            <w:tcW w:w="783" w:type="dxa"/>
            <w:noWrap/>
            <w:hideMark/>
          </w:tcPr>
          <w:p w14:paraId="19A0578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37499B2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Texas Instruments</w:t>
            </w:r>
          </w:p>
        </w:tc>
        <w:tc>
          <w:tcPr>
            <w:tcW w:w="774" w:type="dxa"/>
            <w:noWrap/>
            <w:hideMark/>
          </w:tcPr>
          <w:p w14:paraId="1DD2C06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392AF11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296-45170-1-ND</w:t>
            </w:r>
          </w:p>
        </w:tc>
        <w:tc>
          <w:tcPr>
            <w:tcW w:w="774" w:type="dxa"/>
            <w:noWrap/>
            <w:hideMark/>
          </w:tcPr>
          <w:p w14:paraId="3F703E3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11,78</w:t>
            </w:r>
          </w:p>
        </w:tc>
        <w:tc>
          <w:tcPr>
            <w:tcW w:w="907" w:type="dxa"/>
            <w:noWrap/>
            <w:hideMark/>
          </w:tcPr>
          <w:p w14:paraId="500EF68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11,78</w:t>
            </w:r>
          </w:p>
        </w:tc>
        <w:tc>
          <w:tcPr>
            <w:tcW w:w="774" w:type="dxa"/>
            <w:noWrap/>
            <w:hideMark/>
          </w:tcPr>
          <w:p w14:paraId="691393B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9,24</w:t>
            </w:r>
          </w:p>
        </w:tc>
        <w:tc>
          <w:tcPr>
            <w:tcW w:w="988" w:type="dxa"/>
            <w:noWrap/>
            <w:hideMark/>
          </w:tcPr>
          <w:p w14:paraId="2F17DAE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92,37</w:t>
            </w:r>
          </w:p>
        </w:tc>
        <w:tc>
          <w:tcPr>
            <w:tcW w:w="774" w:type="dxa"/>
            <w:noWrap/>
            <w:hideMark/>
          </w:tcPr>
          <w:p w14:paraId="4135CBE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7,91</w:t>
            </w:r>
          </w:p>
        </w:tc>
        <w:tc>
          <w:tcPr>
            <w:tcW w:w="1069" w:type="dxa"/>
            <w:noWrap/>
            <w:hideMark/>
          </w:tcPr>
          <w:p w14:paraId="47DD0E2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412</w:t>
            </w:r>
          </w:p>
        </w:tc>
      </w:tr>
      <w:tr w:rsidR="00A340B1" w:rsidRPr="00615EC6" w14:paraId="0EC14196"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6BADF8D9"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CONN JACK 1PORT PCB</w:t>
            </w:r>
          </w:p>
        </w:tc>
        <w:tc>
          <w:tcPr>
            <w:tcW w:w="1877" w:type="dxa"/>
            <w:noWrap/>
            <w:hideMark/>
          </w:tcPr>
          <w:p w14:paraId="0C30945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 Port RJ45Trou traversant 10/100 Base-T, AutoMDIX</w:t>
            </w:r>
          </w:p>
        </w:tc>
        <w:tc>
          <w:tcPr>
            <w:tcW w:w="1055" w:type="dxa"/>
            <w:noWrap/>
            <w:hideMark/>
          </w:tcPr>
          <w:p w14:paraId="3EB7C30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T1</w:t>
            </w:r>
          </w:p>
        </w:tc>
        <w:tc>
          <w:tcPr>
            <w:tcW w:w="783" w:type="dxa"/>
            <w:noWrap/>
            <w:hideMark/>
          </w:tcPr>
          <w:p w14:paraId="2AC1627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57EC672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Bel Fuse</w:t>
            </w:r>
          </w:p>
        </w:tc>
        <w:tc>
          <w:tcPr>
            <w:tcW w:w="774" w:type="dxa"/>
            <w:noWrap/>
            <w:hideMark/>
          </w:tcPr>
          <w:p w14:paraId="233DDB7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1718789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5923-SI-46001-F-ND</w:t>
            </w:r>
          </w:p>
        </w:tc>
        <w:tc>
          <w:tcPr>
            <w:tcW w:w="774" w:type="dxa"/>
            <w:noWrap/>
            <w:hideMark/>
          </w:tcPr>
          <w:p w14:paraId="20D5DF1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5,25</w:t>
            </w:r>
          </w:p>
        </w:tc>
        <w:tc>
          <w:tcPr>
            <w:tcW w:w="907" w:type="dxa"/>
            <w:noWrap/>
            <w:hideMark/>
          </w:tcPr>
          <w:p w14:paraId="47DD3B3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5,25</w:t>
            </w:r>
          </w:p>
        </w:tc>
        <w:tc>
          <w:tcPr>
            <w:tcW w:w="774" w:type="dxa"/>
            <w:noWrap/>
            <w:hideMark/>
          </w:tcPr>
          <w:p w14:paraId="0D35AB7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4,46</w:t>
            </w:r>
          </w:p>
        </w:tc>
        <w:tc>
          <w:tcPr>
            <w:tcW w:w="988" w:type="dxa"/>
            <w:noWrap/>
            <w:hideMark/>
          </w:tcPr>
          <w:p w14:paraId="5EFF98B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44,64</w:t>
            </w:r>
          </w:p>
        </w:tc>
        <w:tc>
          <w:tcPr>
            <w:tcW w:w="774" w:type="dxa"/>
            <w:noWrap/>
            <w:hideMark/>
          </w:tcPr>
          <w:p w14:paraId="0E92B64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3,79</w:t>
            </w:r>
          </w:p>
        </w:tc>
        <w:tc>
          <w:tcPr>
            <w:tcW w:w="1069" w:type="dxa"/>
            <w:noWrap/>
            <w:hideMark/>
          </w:tcPr>
          <w:p w14:paraId="2D6820D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8,64</w:t>
            </w:r>
          </w:p>
        </w:tc>
      </w:tr>
      <w:tr w:rsidR="004B636A" w:rsidRPr="00615EC6" w14:paraId="2E0928E4"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26FDCAAC"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SC1752</w:t>
            </w:r>
          </w:p>
        </w:tc>
        <w:tc>
          <w:tcPr>
            <w:tcW w:w="1877" w:type="dxa"/>
            <w:noWrap/>
            <w:hideMark/>
          </w:tcPr>
          <w:p w14:paraId="7154DE4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RASPBERRY PI CM5 PASSIVE COOLER</w:t>
            </w:r>
          </w:p>
        </w:tc>
        <w:tc>
          <w:tcPr>
            <w:tcW w:w="1055" w:type="dxa"/>
            <w:noWrap/>
            <w:hideMark/>
          </w:tcPr>
          <w:p w14:paraId="5FE05A0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U2(Externe)1</w:t>
            </w:r>
          </w:p>
        </w:tc>
        <w:tc>
          <w:tcPr>
            <w:tcW w:w="783" w:type="dxa"/>
            <w:noWrap/>
            <w:hideMark/>
          </w:tcPr>
          <w:p w14:paraId="3CEAB1B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12B04D9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Raspberry Pi</w:t>
            </w:r>
          </w:p>
        </w:tc>
        <w:tc>
          <w:tcPr>
            <w:tcW w:w="774" w:type="dxa"/>
            <w:noWrap/>
            <w:hideMark/>
          </w:tcPr>
          <w:p w14:paraId="109C5AD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5956AA0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2648-SC1752-ND</w:t>
            </w:r>
          </w:p>
        </w:tc>
        <w:tc>
          <w:tcPr>
            <w:tcW w:w="774" w:type="dxa"/>
            <w:noWrap/>
            <w:hideMark/>
          </w:tcPr>
          <w:p w14:paraId="6CC67F6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w:t>
            </w:r>
          </w:p>
        </w:tc>
        <w:tc>
          <w:tcPr>
            <w:tcW w:w="907" w:type="dxa"/>
            <w:noWrap/>
            <w:hideMark/>
          </w:tcPr>
          <w:p w14:paraId="1613561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w:t>
            </w:r>
          </w:p>
        </w:tc>
        <w:tc>
          <w:tcPr>
            <w:tcW w:w="774" w:type="dxa"/>
            <w:noWrap/>
            <w:hideMark/>
          </w:tcPr>
          <w:p w14:paraId="7EDB3E0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w:t>
            </w:r>
          </w:p>
        </w:tc>
        <w:tc>
          <w:tcPr>
            <w:tcW w:w="988" w:type="dxa"/>
            <w:noWrap/>
            <w:hideMark/>
          </w:tcPr>
          <w:p w14:paraId="3BE73B7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50</w:t>
            </w:r>
          </w:p>
        </w:tc>
        <w:tc>
          <w:tcPr>
            <w:tcW w:w="774" w:type="dxa"/>
            <w:noWrap/>
            <w:hideMark/>
          </w:tcPr>
          <w:p w14:paraId="30E0B1E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w:t>
            </w:r>
          </w:p>
        </w:tc>
        <w:tc>
          <w:tcPr>
            <w:tcW w:w="1069" w:type="dxa"/>
            <w:noWrap/>
            <w:hideMark/>
          </w:tcPr>
          <w:p w14:paraId="3714A4F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87,08</w:t>
            </w:r>
          </w:p>
        </w:tc>
      </w:tr>
      <w:tr w:rsidR="00A340B1" w:rsidRPr="00615EC6" w14:paraId="665FFD91"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30727D29"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629712010214</w:t>
            </w:r>
          </w:p>
        </w:tc>
        <w:tc>
          <w:tcPr>
            <w:tcW w:w="1877" w:type="dxa"/>
            <w:noWrap/>
            <w:hideMark/>
          </w:tcPr>
          <w:p w14:paraId="3338489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USB 2.0 Type C Plug Vertical SMT</w:t>
            </w:r>
          </w:p>
        </w:tc>
        <w:tc>
          <w:tcPr>
            <w:tcW w:w="1055" w:type="dxa"/>
            <w:noWrap/>
            <w:hideMark/>
          </w:tcPr>
          <w:p w14:paraId="11449EC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P1</w:t>
            </w:r>
          </w:p>
        </w:tc>
        <w:tc>
          <w:tcPr>
            <w:tcW w:w="783" w:type="dxa"/>
            <w:noWrap/>
            <w:hideMark/>
          </w:tcPr>
          <w:p w14:paraId="108BB8F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5B43CDE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Wurth Elektronik</w:t>
            </w:r>
          </w:p>
        </w:tc>
        <w:tc>
          <w:tcPr>
            <w:tcW w:w="774" w:type="dxa"/>
            <w:noWrap/>
            <w:hideMark/>
          </w:tcPr>
          <w:p w14:paraId="533FA9A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4C5D54F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732-629712010214CT-ND</w:t>
            </w:r>
          </w:p>
        </w:tc>
        <w:tc>
          <w:tcPr>
            <w:tcW w:w="774" w:type="dxa"/>
            <w:noWrap/>
            <w:hideMark/>
          </w:tcPr>
          <w:p w14:paraId="3391A95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4,55</w:t>
            </w:r>
          </w:p>
        </w:tc>
        <w:tc>
          <w:tcPr>
            <w:tcW w:w="907" w:type="dxa"/>
            <w:noWrap/>
            <w:hideMark/>
          </w:tcPr>
          <w:p w14:paraId="761AB3D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4,55</w:t>
            </w:r>
          </w:p>
        </w:tc>
        <w:tc>
          <w:tcPr>
            <w:tcW w:w="774" w:type="dxa"/>
            <w:noWrap/>
            <w:hideMark/>
          </w:tcPr>
          <w:p w14:paraId="797135C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4,35</w:t>
            </w:r>
          </w:p>
        </w:tc>
        <w:tc>
          <w:tcPr>
            <w:tcW w:w="988" w:type="dxa"/>
            <w:noWrap/>
            <w:hideMark/>
          </w:tcPr>
          <w:p w14:paraId="072855C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43,5</w:t>
            </w:r>
          </w:p>
        </w:tc>
        <w:tc>
          <w:tcPr>
            <w:tcW w:w="774" w:type="dxa"/>
            <w:noWrap/>
            <w:hideMark/>
          </w:tcPr>
          <w:p w14:paraId="316F885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4,12</w:t>
            </w:r>
          </w:p>
        </w:tc>
        <w:tc>
          <w:tcPr>
            <w:tcW w:w="1069" w:type="dxa"/>
            <w:noWrap/>
            <w:hideMark/>
          </w:tcPr>
          <w:p w14:paraId="1ECE2B4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39,47</w:t>
            </w:r>
          </w:p>
        </w:tc>
      </w:tr>
      <w:tr w:rsidR="004B636A" w:rsidRPr="00615EC6" w14:paraId="471ADB7B"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0B8F804A"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2601-1104</w:t>
            </w:r>
          </w:p>
        </w:tc>
        <w:tc>
          <w:tcPr>
            <w:tcW w:w="1877" w:type="dxa"/>
            <w:noWrap/>
            <w:hideMark/>
          </w:tcPr>
          <w:p w14:paraId="1B395DD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Description</w:t>
            </w:r>
          </w:p>
        </w:tc>
        <w:tc>
          <w:tcPr>
            <w:tcW w:w="1055" w:type="dxa"/>
            <w:noWrap/>
            <w:hideMark/>
          </w:tcPr>
          <w:p w14:paraId="02D1DB7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J1, J2, J3, J4, J7</w:t>
            </w:r>
          </w:p>
        </w:tc>
        <w:tc>
          <w:tcPr>
            <w:tcW w:w="783" w:type="dxa"/>
            <w:noWrap/>
            <w:hideMark/>
          </w:tcPr>
          <w:p w14:paraId="47DD66A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w:t>
            </w:r>
          </w:p>
        </w:tc>
        <w:tc>
          <w:tcPr>
            <w:tcW w:w="1319" w:type="dxa"/>
            <w:noWrap/>
            <w:hideMark/>
          </w:tcPr>
          <w:p w14:paraId="13B9041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WAGO</w:t>
            </w:r>
          </w:p>
        </w:tc>
        <w:tc>
          <w:tcPr>
            <w:tcW w:w="774" w:type="dxa"/>
            <w:noWrap/>
            <w:hideMark/>
          </w:tcPr>
          <w:p w14:paraId="3BDFDAC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15D7C82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4126048</w:t>
            </w:r>
          </w:p>
        </w:tc>
        <w:tc>
          <w:tcPr>
            <w:tcW w:w="774" w:type="dxa"/>
            <w:noWrap/>
            <w:hideMark/>
          </w:tcPr>
          <w:p w14:paraId="12262FD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3,56</w:t>
            </w:r>
          </w:p>
        </w:tc>
        <w:tc>
          <w:tcPr>
            <w:tcW w:w="907" w:type="dxa"/>
            <w:noWrap/>
            <w:hideMark/>
          </w:tcPr>
          <w:p w14:paraId="5E05793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17,79</w:t>
            </w:r>
          </w:p>
        </w:tc>
        <w:tc>
          <w:tcPr>
            <w:tcW w:w="774" w:type="dxa"/>
            <w:noWrap/>
            <w:hideMark/>
          </w:tcPr>
          <w:p w14:paraId="1307D20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3,38</w:t>
            </w:r>
          </w:p>
        </w:tc>
        <w:tc>
          <w:tcPr>
            <w:tcW w:w="988" w:type="dxa"/>
            <w:noWrap/>
            <w:hideMark/>
          </w:tcPr>
          <w:p w14:paraId="2E102B7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169,15</w:t>
            </w:r>
          </w:p>
        </w:tc>
        <w:tc>
          <w:tcPr>
            <w:tcW w:w="774" w:type="dxa"/>
            <w:noWrap/>
            <w:hideMark/>
          </w:tcPr>
          <w:p w14:paraId="3D60F39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2,77</w:t>
            </w:r>
          </w:p>
        </w:tc>
        <w:tc>
          <w:tcPr>
            <w:tcW w:w="1069" w:type="dxa"/>
            <w:noWrap/>
            <w:hideMark/>
          </w:tcPr>
          <w:p w14:paraId="4B6D9C8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45</w:t>
            </w:r>
          </w:p>
        </w:tc>
      </w:tr>
      <w:tr w:rsidR="00A340B1" w:rsidRPr="00615EC6" w14:paraId="67447462"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6C62E1DC"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CM5108032</w:t>
            </w:r>
          </w:p>
        </w:tc>
        <w:tc>
          <w:tcPr>
            <w:tcW w:w="1877" w:type="dxa"/>
            <w:noWrap/>
            <w:hideMark/>
          </w:tcPr>
          <w:p w14:paraId="287FAF8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p>
        </w:tc>
        <w:tc>
          <w:tcPr>
            <w:tcW w:w="1055" w:type="dxa"/>
            <w:noWrap/>
            <w:hideMark/>
          </w:tcPr>
          <w:p w14:paraId="457CC7F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U2</w:t>
            </w:r>
          </w:p>
        </w:tc>
        <w:tc>
          <w:tcPr>
            <w:tcW w:w="783" w:type="dxa"/>
            <w:noWrap/>
            <w:hideMark/>
          </w:tcPr>
          <w:p w14:paraId="5F115D3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3831460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Amphenol Communications Solutions</w:t>
            </w:r>
          </w:p>
        </w:tc>
        <w:tc>
          <w:tcPr>
            <w:tcW w:w="774" w:type="dxa"/>
            <w:noWrap/>
            <w:hideMark/>
          </w:tcPr>
          <w:p w14:paraId="5557F52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2A6489A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609-10164227-1004A1RLFCT-ND</w:t>
            </w:r>
          </w:p>
        </w:tc>
        <w:tc>
          <w:tcPr>
            <w:tcW w:w="774" w:type="dxa"/>
            <w:noWrap/>
            <w:hideMark/>
          </w:tcPr>
          <w:p w14:paraId="6E016CC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2,55</w:t>
            </w:r>
          </w:p>
        </w:tc>
        <w:tc>
          <w:tcPr>
            <w:tcW w:w="907" w:type="dxa"/>
            <w:noWrap/>
            <w:hideMark/>
          </w:tcPr>
          <w:p w14:paraId="47B73FC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2,55</w:t>
            </w:r>
          </w:p>
        </w:tc>
        <w:tc>
          <w:tcPr>
            <w:tcW w:w="774" w:type="dxa"/>
            <w:noWrap/>
            <w:hideMark/>
          </w:tcPr>
          <w:p w14:paraId="5C175AC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2,16</w:t>
            </w:r>
          </w:p>
        </w:tc>
        <w:tc>
          <w:tcPr>
            <w:tcW w:w="988" w:type="dxa"/>
            <w:noWrap/>
            <w:hideMark/>
          </w:tcPr>
          <w:p w14:paraId="0702BD8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21,63</w:t>
            </w:r>
          </w:p>
        </w:tc>
        <w:tc>
          <w:tcPr>
            <w:tcW w:w="774" w:type="dxa"/>
            <w:noWrap/>
            <w:hideMark/>
          </w:tcPr>
          <w:p w14:paraId="0F2D4B6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1,84</w:t>
            </w:r>
          </w:p>
        </w:tc>
        <w:tc>
          <w:tcPr>
            <w:tcW w:w="1069" w:type="dxa"/>
            <w:noWrap/>
            <w:hideMark/>
          </w:tcPr>
          <w:p w14:paraId="57B21E6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48</w:t>
            </w:r>
          </w:p>
        </w:tc>
      </w:tr>
      <w:tr w:rsidR="004B636A" w:rsidRPr="00615EC6" w14:paraId="7E981A32"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4831CB30"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second connector CM5</w:t>
            </w:r>
          </w:p>
        </w:tc>
        <w:tc>
          <w:tcPr>
            <w:tcW w:w="1877" w:type="dxa"/>
            <w:noWrap/>
            <w:hideMark/>
          </w:tcPr>
          <w:p w14:paraId="394CC66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p>
        </w:tc>
        <w:tc>
          <w:tcPr>
            <w:tcW w:w="1055" w:type="dxa"/>
            <w:noWrap/>
            <w:hideMark/>
          </w:tcPr>
          <w:p w14:paraId="51635E3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U2-21</w:t>
            </w:r>
          </w:p>
        </w:tc>
        <w:tc>
          <w:tcPr>
            <w:tcW w:w="783" w:type="dxa"/>
            <w:noWrap/>
            <w:hideMark/>
          </w:tcPr>
          <w:p w14:paraId="6C21474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53B95C7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Amphenol Communications Solutions</w:t>
            </w:r>
          </w:p>
        </w:tc>
        <w:tc>
          <w:tcPr>
            <w:tcW w:w="774" w:type="dxa"/>
            <w:noWrap/>
            <w:hideMark/>
          </w:tcPr>
          <w:p w14:paraId="091C447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1C7BC59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609-10164227-1004A1RLFCT-ND</w:t>
            </w:r>
          </w:p>
        </w:tc>
        <w:tc>
          <w:tcPr>
            <w:tcW w:w="774" w:type="dxa"/>
            <w:noWrap/>
            <w:hideMark/>
          </w:tcPr>
          <w:p w14:paraId="5358712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2,55</w:t>
            </w:r>
          </w:p>
        </w:tc>
        <w:tc>
          <w:tcPr>
            <w:tcW w:w="907" w:type="dxa"/>
            <w:noWrap/>
            <w:hideMark/>
          </w:tcPr>
          <w:p w14:paraId="02F98E3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2,55</w:t>
            </w:r>
          </w:p>
        </w:tc>
        <w:tc>
          <w:tcPr>
            <w:tcW w:w="774" w:type="dxa"/>
            <w:noWrap/>
            <w:hideMark/>
          </w:tcPr>
          <w:p w14:paraId="3AD2359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2,16</w:t>
            </w:r>
          </w:p>
        </w:tc>
        <w:tc>
          <w:tcPr>
            <w:tcW w:w="988" w:type="dxa"/>
            <w:noWrap/>
            <w:hideMark/>
          </w:tcPr>
          <w:p w14:paraId="2D5EB8A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21,63</w:t>
            </w:r>
          </w:p>
        </w:tc>
        <w:tc>
          <w:tcPr>
            <w:tcW w:w="774" w:type="dxa"/>
            <w:noWrap/>
            <w:hideMark/>
          </w:tcPr>
          <w:p w14:paraId="25DDA9A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1,84</w:t>
            </w:r>
          </w:p>
        </w:tc>
        <w:tc>
          <w:tcPr>
            <w:tcW w:w="1069" w:type="dxa"/>
            <w:noWrap/>
            <w:hideMark/>
          </w:tcPr>
          <w:p w14:paraId="43C1D86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1,9</w:t>
            </w:r>
          </w:p>
        </w:tc>
      </w:tr>
      <w:tr w:rsidR="00A340B1" w:rsidRPr="00615EC6" w14:paraId="4393F7FE" w14:textId="77777777" w:rsidTr="00081BEE">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2C31D924"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LMR51625XFDDCR</w:t>
            </w:r>
          </w:p>
        </w:tc>
        <w:tc>
          <w:tcPr>
            <w:tcW w:w="1877" w:type="dxa"/>
            <w:hideMark/>
          </w:tcPr>
          <w:p w14:paraId="0F63FFF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Abaisseur de tension Régulateur à découpage IC Positif Réglable 0,8V</w:t>
            </w:r>
            <w:r w:rsidRPr="00615EC6">
              <w:rPr>
                <w:rFonts w:ascii="Aptos Narrow" w:hAnsi="Aptos Narrow"/>
                <w:color w:val="000000"/>
                <w:sz w:val="16"/>
                <w:szCs w:val="16"/>
              </w:rPr>
              <w:br/>
              <w:t xml:space="preserve"> 1 Sortie 2,5A SOT-23-6 mince, TSOT-23-6</w:t>
            </w:r>
          </w:p>
        </w:tc>
        <w:tc>
          <w:tcPr>
            <w:tcW w:w="1055" w:type="dxa"/>
            <w:noWrap/>
            <w:hideMark/>
          </w:tcPr>
          <w:p w14:paraId="0A60527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U6</w:t>
            </w:r>
          </w:p>
        </w:tc>
        <w:tc>
          <w:tcPr>
            <w:tcW w:w="783" w:type="dxa"/>
            <w:noWrap/>
            <w:hideMark/>
          </w:tcPr>
          <w:p w14:paraId="2C47A87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5416E14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Texas Instruments</w:t>
            </w:r>
          </w:p>
        </w:tc>
        <w:tc>
          <w:tcPr>
            <w:tcW w:w="774" w:type="dxa"/>
            <w:noWrap/>
            <w:hideMark/>
          </w:tcPr>
          <w:p w14:paraId="0CCC566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161B747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296-LMR51625XFDDCRCT-ND</w:t>
            </w:r>
          </w:p>
        </w:tc>
        <w:tc>
          <w:tcPr>
            <w:tcW w:w="774" w:type="dxa"/>
            <w:noWrap/>
            <w:hideMark/>
          </w:tcPr>
          <w:p w14:paraId="364F411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2,03</w:t>
            </w:r>
          </w:p>
        </w:tc>
        <w:tc>
          <w:tcPr>
            <w:tcW w:w="907" w:type="dxa"/>
            <w:noWrap/>
            <w:hideMark/>
          </w:tcPr>
          <w:p w14:paraId="1981A72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2,03</w:t>
            </w:r>
          </w:p>
        </w:tc>
        <w:tc>
          <w:tcPr>
            <w:tcW w:w="774" w:type="dxa"/>
            <w:noWrap/>
            <w:hideMark/>
          </w:tcPr>
          <w:p w14:paraId="1DF5CCF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1,5</w:t>
            </w:r>
          </w:p>
        </w:tc>
        <w:tc>
          <w:tcPr>
            <w:tcW w:w="988" w:type="dxa"/>
            <w:noWrap/>
            <w:hideMark/>
          </w:tcPr>
          <w:p w14:paraId="79C61FF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15</w:t>
            </w:r>
          </w:p>
        </w:tc>
        <w:tc>
          <w:tcPr>
            <w:tcW w:w="774" w:type="dxa"/>
            <w:noWrap/>
            <w:hideMark/>
          </w:tcPr>
          <w:p w14:paraId="40C50B9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1,22</w:t>
            </w:r>
          </w:p>
        </w:tc>
        <w:tc>
          <w:tcPr>
            <w:tcW w:w="1069" w:type="dxa"/>
            <w:noWrap/>
            <w:hideMark/>
          </w:tcPr>
          <w:p w14:paraId="625A76F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33,83</w:t>
            </w:r>
          </w:p>
        </w:tc>
      </w:tr>
      <w:tr w:rsidR="004B636A" w:rsidRPr="00615EC6" w14:paraId="11A4D3DB"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1E9D9F92"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2601-1102</w:t>
            </w:r>
          </w:p>
        </w:tc>
        <w:tc>
          <w:tcPr>
            <w:tcW w:w="1877" w:type="dxa"/>
            <w:noWrap/>
            <w:hideMark/>
          </w:tcPr>
          <w:p w14:paraId="1FFF64C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Description</w:t>
            </w:r>
          </w:p>
        </w:tc>
        <w:tc>
          <w:tcPr>
            <w:tcW w:w="1055" w:type="dxa"/>
            <w:noWrap/>
            <w:hideMark/>
          </w:tcPr>
          <w:p w14:paraId="23C9FDB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J10</w:t>
            </w:r>
          </w:p>
        </w:tc>
        <w:tc>
          <w:tcPr>
            <w:tcW w:w="783" w:type="dxa"/>
            <w:noWrap/>
            <w:hideMark/>
          </w:tcPr>
          <w:p w14:paraId="1717EE2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0C18851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WAGO</w:t>
            </w:r>
          </w:p>
        </w:tc>
        <w:tc>
          <w:tcPr>
            <w:tcW w:w="774" w:type="dxa"/>
            <w:noWrap/>
            <w:hideMark/>
          </w:tcPr>
          <w:p w14:paraId="23B5C5C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0F712CA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4126046</w:t>
            </w:r>
          </w:p>
        </w:tc>
        <w:tc>
          <w:tcPr>
            <w:tcW w:w="774" w:type="dxa"/>
            <w:noWrap/>
            <w:hideMark/>
          </w:tcPr>
          <w:p w14:paraId="03CAAF7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1,92</w:t>
            </w:r>
          </w:p>
        </w:tc>
        <w:tc>
          <w:tcPr>
            <w:tcW w:w="907" w:type="dxa"/>
            <w:noWrap/>
            <w:hideMark/>
          </w:tcPr>
          <w:p w14:paraId="11BAA6A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1,92</w:t>
            </w:r>
          </w:p>
        </w:tc>
        <w:tc>
          <w:tcPr>
            <w:tcW w:w="774" w:type="dxa"/>
            <w:noWrap/>
            <w:hideMark/>
          </w:tcPr>
          <w:p w14:paraId="409710A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1,92</w:t>
            </w:r>
          </w:p>
        </w:tc>
        <w:tc>
          <w:tcPr>
            <w:tcW w:w="988" w:type="dxa"/>
            <w:noWrap/>
            <w:hideMark/>
          </w:tcPr>
          <w:p w14:paraId="7E66D04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19,17</w:t>
            </w:r>
          </w:p>
        </w:tc>
        <w:tc>
          <w:tcPr>
            <w:tcW w:w="774" w:type="dxa"/>
            <w:noWrap/>
            <w:hideMark/>
          </w:tcPr>
          <w:p w14:paraId="4951061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1,69</w:t>
            </w:r>
          </w:p>
        </w:tc>
        <w:tc>
          <w:tcPr>
            <w:tcW w:w="1069" w:type="dxa"/>
            <w:noWrap/>
            <w:hideMark/>
          </w:tcPr>
          <w:p w14:paraId="44627EB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1,69</w:t>
            </w:r>
          </w:p>
        </w:tc>
      </w:tr>
      <w:tr w:rsidR="00A340B1" w:rsidRPr="00615EC6" w14:paraId="50DDACCB"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7B603F10"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2.54</w:t>
            </w:r>
          </w:p>
        </w:tc>
        <w:tc>
          <w:tcPr>
            <w:tcW w:w="1877" w:type="dxa"/>
            <w:noWrap/>
            <w:hideMark/>
          </w:tcPr>
          <w:p w14:paraId="3660461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JUMPER 2.54 1x02</w:t>
            </w:r>
          </w:p>
        </w:tc>
        <w:tc>
          <w:tcPr>
            <w:tcW w:w="1055" w:type="dxa"/>
            <w:noWrap/>
            <w:hideMark/>
          </w:tcPr>
          <w:p w14:paraId="266DD52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X1, X2, X3</w:t>
            </w:r>
          </w:p>
        </w:tc>
        <w:tc>
          <w:tcPr>
            <w:tcW w:w="783" w:type="dxa"/>
            <w:noWrap/>
            <w:hideMark/>
          </w:tcPr>
          <w:p w14:paraId="5E97B34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w:t>
            </w:r>
          </w:p>
        </w:tc>
        <w:tc>
          <w:tcPr>
            <w:tcW w:w="1319" w:type="dxa"/>
            <w:noWrap/>
            <w:hideMark/>
          </w:tcPr>
          <w:p w14:paraId="7CC590C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Wurth Elektronik</w:t>
            </w:r>
          </w:p>
        </w:tc>
        <w:tc>
          <w:tcPr>
            <w:tcW w:w="774" w:type="dxa"/>
            <w:noWrap/>
            <w:hideMark/>
          </w:tcPr>
          <w:p w14:paraId="424FB79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Mouser</w:t>
            </w:r>
          </w:p>
        </w:tc>
        <w:tc>
          <w:tcPr>
            <w:tcW w:w="1668" w:type="dxa"/>
            <w:noWrap/>
            <w:hideMark/>
          </w:tcPr>
          <w:p w14:paraId="07424C5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710-61303611121</w:t>
            </w:r>
          </w:p>
        </w:tc>
        <w:tc>
          <w:tcPr>
            <w:tcW w:w="774" w:type="dxa"/>
            <w:noWrap/>
            <w:hideMark/>
          </w:tcPr>
          <w:p w14:paraId="1578239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1,38</w:t>
            </w:r>
          </w:p>
        </w:tc>
        <w:tc>
          <w:tcPr>
            <w:tcW w:w="907" w:type="dxa"/>
            <w:noWrap/>
            <w:hideMark/>
          </w:tcPr>
          <w:p w14:paraId="3CFB0EB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4,14</w:t>
            </w:r>
          </w:p>
        </w:tc>
        <w:tc>
          <w:tcPr>
            <w:tcW w:w="774" w:type="dxa"/>
            <w:noWrap/>
            <w:hideMark/>
          </w:tcPr>
          <w:p w14:paraId="06710DD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0,81898</w:t>
            </w:r>
          </w:p>
        </w:tc>
        <w:tc>
          <w:tcPr>
            <w:tcW w:w="988" w:type="dxa"/>
            <w:noWrap/>
            <w:hideMark/>
          </w:tcPr>
          <w:p w14:paraId="3A2C351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24,57</w:t>
            </w:r>
          </w:p>
        </w:tc>
        <w:tc>
          <w:tcPr>
            <w:tcW w:w="774" w:type="dxa"/>
            <w:noWrap/>
            <w:hideMark/>
          </w:tcPr>
          <w:p w14:paraId="4CFD7A3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0,73873</w:t>
            </w:r>
          </w:p>
        </w:tc>
        <w:tc>
          <w:tcPr>
            <w:tcW w:w="1069" w:type="dxa"/>
            <w:noWrap/>
            <w:hideMark/>
          </w:tcPr>
          <w:p w14:paraId="3347498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w:t>
            </w:r>
          </w:p>
        </w:tc>
      </w:tr>
      <w:tr w:rsidR="004B636A" w:rsidRPr="00615EC6" w14:paraId="3D202D8E"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633ACA46"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SP0502BAHTG</w:t>
            </w:r>
          </w:p>
        </w:tc>
        <w:tc>
          <w:tcPr>
            <w:tcW w:w="1877" w:type="dxa"/>
            <w:noWrap/>
            <w:hideMark/>
          </w:tcPr>
          <w:p w14:paraId="616EDA2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TVS DIODE 5.5V 8.5V SOT23-3</w:t>
            </w:r>
          </w:p>
        </w:tc>
        <w:tc>
          <w:tcPr>
            <w:tcW w:w="1055" w:type="dxa"/>
            <w:noWrap/>
            <w:hideMark/>
          </w:tcPr>
          <w:p w14:paraId="74B444F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D2</w:t>
            </w:r>
          </w:p>
        </w:tc>
        <w:tc>
          <w:tcPr>
            <w:tcW w:w="783" w:type="dxa"/>
            <w:noWrap/>
            <w:hideMark/>
          </w:tcPr>
          <w:p w14:paraId="42C68B0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55D14AF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Littelfuse</w:t>
            </w:r>
          </w:p>
        </w:tc>
        <w:tc>
          <w:tcPr>
            <w:tcW w:w="774" w:type="dxa"/>
            <w:noWrap/>
            <w:hideMark/>
          </w:tcPr>
          <w:p w14:paraId="5935A60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7A2EE1C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1827631</w:t>
            </w:r>
          </w:p>
        </w:tc>
        <w:tc>
          <w:tcPr>
            <w:tcW w:w="774" w:type="dxa"/>
            <w:noWrap/>
            <w:hideMark/>
          </w:tcPr>
          <w:p w14:paraId="7399B3C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0,70165</w:t>
            </w:r>
          </w:p>
        </w:tc>
        <w:tc>
          <w:tcPr>
            <w:tcW w:w="907" w:type="dxa"/>
            <w:noWrap/>
            <w:hideMark/>
          </w:tcPr>
          <w:p w14:paraId="6A93344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0,70165</w:t>
            </w:r>
          </w:p>
        </w:tc>
        <w:tc>
          <w:tcPr>
            <w:tcW w:w="774" w:type="dxa"/>
            <w:noWrap/>
            <w:hideMark/>
          </w:tcPr>
          <w:p w14:paraId="2C4A922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0,51747</w:t>
            </w:r>
          </w:p>
        </w:tc>
        <w:tc>
          <w:tcPr>
            <w:tcW w:w="988" w:type="dxa"/>
            <w:noWrap/>
            <w:hideMark/>
          </w:tcPr>
          <w:p w14:paraId="43D547F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5,17</w:t>
            </w:r>
          </w:p>
        </w:tc>
        <w:tc>
          <w:tcPr>
            <w:tcW w:w="774" w:type="dxa"/>
            <w:noWrap/>
            <w:hideMark/>
          </w:tcPr>
          <w:p w14:paraId="6835D2B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0,39468</w:t>
            </w:r>
          </w:p>
        </w:tc>
        <w:tc>
          <w:tcPr>
            <w:tcW w:w="1069" w:type="dxa"/>
            <w:noWrap/>
            <w:hideMark/>
          </w:tcPr>
          <w:p w14:paraId="73E1EBC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w:t>
            </w:r>
          </w:p>
        </w:tc>
      </w:tr>
      <w:tr w:rsidR="00A340B1" w:rsidRPr="00615EC6" w14:paraId="5CE2214A" w14:textId="77777777" w:rsidTr="00081BEE">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168073D6"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TPD4E1U06DCKR</w:t>
            </w:r>
          </w:p>
        </w:tc>
        <w:tc>
          <w:tcPr>
            <w:tcW w:w="1877" w:type="dxa"/>
            <w:hideMark/>
          </w:tcPr>
          <w:p w14:paraId="58E884A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Quad 0.8-pF, 5.5-V, Â±15-kV ESD protection diode in</w:t>
            </w:r>
            <w:r w:rsidRPr="00615EC6">
              <w:rPr>
                <w:rFonts w:ascii="Aptos Narrow" w:hAnsi="Aptos Narrow"/>
                <w:color w:val="000000"/>
                <w:sz w:val="16"/>
                <w:szCs w:val="16"/>
                <w:lang w:val="en-US"/>
              </w:rPr>
              <w:br/>
              <w:t xml:space="preserve"> SOT-23 &amp; SC70 packages 6-SC70 -40 to 125</w:t>
            </w:r>
          </w:p>
        </w:tc>
        <w:tc>
          <w:tcPr>
            <w:tcW w:w="1055" w:type="dxa"/>
            <w:noWrap/>
            <w:hideMark/>
          </w:tcPr>
          <w:p w14:paraId="6B35BF1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U1, U3, U8</w:t>
            </w:r>
          </w:p>
        </w:tc>
        <w:tc>
          <w:tcPr>
            <w:tcW w:w="783" w:type="dxa"/>
            <w:noWrap/>
            <w:hideMark/>
          </w:tcPr>
          <w:p w14:paraId="07F035E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w:t>
            </w:r>
          </w:p>
        </w:tc>
        <w:tc>
          <w:tcPr>
            <w:tcW w:w="1319" w:type="dxa"/>
            <w:noWrap/>
            <w:hideMark/>
          </w:tcPr>
          <w:p w14:paraId="2550143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Texas Instruments</w:t>
            </w:r>
          </w:p>
        </w:tc>
        <w:tc>
          <w:tcPr>
            <w:tcW w:w="774" w:type="dxa"/>
            <w:noWrap/>
            <w:hideMark/>
          </w:tcPr>
          <w:p w14:paraId="0C24582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69567F4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296-39347-1-ND</w:t>
            </w:r>
          </w:p>
        </w:tc>
        <w:tc>
          <w:tcPr>
            <w:tcW w:w="774" w:type="dxa"/>
            <w:noWrap/>
            <w:hideMark/>
          </w:tcPr>
          <w:p w14:paraId="365E6A1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0,58</w:t>
            </w:r>
          </w:p>
        </w:tc>
        <w:tc>
          <w:tcPr>
            <w:tcW w:w="907" w:type="dxa"/>
            <w:noWrap/>
            <w:hideMark/>
          </w:tcPr>
          <w:p w14:paraId="5F19BCC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1,74</w:t>
            </w:r>
          </w:p>
        </w:tc>
        <w:tc>
          <w:tcPr>
            <w:tcW w:w="774" w:type="dxa"/>
            <w:noWrap/>
            <w:hideMark/>
          </w:tcPr>
          <w:p w14:paraId="796B8A0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0,357</w:t>
            </w:r>
          </w:p>
        </w:tc>
        <w:tc>
          <w:tcPr>
            <w:tcW w:w="988" w:type="dxa"/>
            <w:noWrap/>
            <w:hideMark/>
          </w:tcPr>
          <w:p w14:paraId="2D9C600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10,71</w:t>
            </w:r>
          </w:p>
        </w:tc>
        <w:tc>
          <w:tcPr>
            <w:tcW w:w="774" w:type="dxa"/>
            <w:noWrap/>
            <w:hideMark/>
          </w:tcPr>
          <w:p w14:paraId="631BD84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0,227</w:t>
            </w:r>
          </w:p>
        </w:tc>
        <w:tc>
          <w:tcPr>
            <w:tcW w:w="1069" w:type="dxa"/>
            <w:noWrap/>
            <w:hideMark/>
          </w:tcPr>
          <w:p w14:paraId="3E444A4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0,8</w:t>
            </w:r>
          </w:p>
        </w:tc>
      </w:tr>
      <w:tr w:rsidR="004B636A" w:rsidRPr="00615EC6" w14:paraId="3994FD2F" w14:textId="77777777">
        <w:trPr>
          <w:trHeight w:val="9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6A24071F"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lastRenderedPageBreak/>
              <w:t>ERB-RG1R25V</w:t>
            </w:r>
          </w:p>
        </w:tc>
        <w:tc>
          <w:tcPr>
            <w:tcW w:w="1877" w:type="dxa"/>
            <w:hideMark/>
          </w:tcPr>
          <w:p w14:paraId="0332180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lang w:val="en-US"/>
              </w:rPr>
              <w:t>Micro Chip Fuse, Size [LÃ—W] (EIA) (mm): 3.2Ã—1.6 (EIA:1206)</w:t>
            </w:r>
            <w:r w:rsidRPr="00615EC6">
              <w:rPr>
                <w:rFonts w:ascii="Aptos Narrow" w:hAnsi="Aptos Narrow"/>
                <w:color w:val="000000"/>
                <w:sz w:val="16"/>
                <w:szCs w:val="16"/>
                <w:lang w:val="en-US"/>
              </w:rPr>
              <w:br/>
              <w:t xml:space="preserve">, Rated Current (A): 1.25, Internal R [at 25â„ƒ max.] (mâ„|): 175, Rated Voltage (Open Circuit Voltage) [DC] (V): 63, Interrupting Rating (A): 50, Category Temp. </w:t>
            </w:r>
            <w:r w:rsidRPr="00615EC6">
              <w:rPr>
                <w:rFonts w:ascii="Aptos Narrow" w:hAnsi="Aptos Narrow"/>
                <w:color w:val="000000"/>
                <w:sz w:val="16"/>
                <w:szCs w:val="16"/>
              </w:rPr>
              <w:t>Range (Â°C): -40 to +125</w:t>
            </w:r>
          </w:p>
        </w:tc>
        <w:tc>
          <w:tcPr>
            <w:tcW w:w="1055" w:type="dxa"/>
            <w:noWrap/>
            <w:hideMark/>
          </w:tcPr>
          <w:p w14:paraId="33D1011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F1</w:t>
            </w:r>
          </w:p>
        </w:tc>
        <w:tc>
          <w:tcPr>
            <w:tcW w:w="783" w:type="dxa"/>
            <w:noWrap/>
            <w:hideMark/>
          </w:tcPr>
          <w:p w14:paraId="74229CF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6EEC1AD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Panasonic</w:t>
            </w:r>
          </w:p>
        </w:tc>
        <w:tc>
          <w:tcPr>
            <w:tcW w:w="774" w:type="dxa"/>
            <w:noWrap/>
            <w:hideMark/>
          </w:tcPr>
          <w:p w14:paraId="72CDF6E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6286E00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P16737CT-ND</w:t>
            </w:r>
          </w:p>
        </w:tc>
        <w:tc>
          <w:tcPr>
            <w:tcW w:w="774" w:type="dxa"/>
            <w:noWrap/>
            <w:hideMark/>
          </w:tcPr>
          <w:p w14:paraId="6B4E399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0,58</w:t>
            </w:r>
          </w:p>
        </w:tc>
        <w:tc>
          <w:tcPr>
            <w:tcW w:w="907" w:type="dxa"/>
            <w:noWrap/>
            <w:hideMark/>
          </w:tcPr>
          <w:p w14:paraId="33048B7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0,58</w:t>
            </w:r>
          </w:p>
        </w:tc>
        <w:tc>
          <w:tcPr>
            <w:tcW w:w="774" w:type="dxa"/>
            <w:noWrap/>
            <w:hideMark/>
          </w:tcPr>
          <w:p w14:paraId="5067D2E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0,439</w:t>
            </w:r>
          </w:p>
        </w:tc>
        <w:tc>
          <w:tcPr>
            <w:tcW w:w="988" w:type="dxa"/>
            <w:noWrap/>
            <w:hideMark/>
          </w:tcPr>
          <w:p w14:paraId="3A131DB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4,39</w:t>
            </w:r>
          </w:p>
        </w:tc>
        <w:tc>
          <w:tcPr>
            <w:tcW w:w="774" w:type="dxa"/>
            <w:noWrap/>
            <w:hideMark/>
          </w:tcPr>
          <w:p w14:paraId="0A67027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0,3364</w:t>
            </w:r>
          </w:p>
        </w:tc>
        <w:tc>
          <w:tcPr>
            <w:tcW w:w="1069" w:type="dxa"/>
            <w:noWrap/>
            <w:hideMark/>
          </w:tcPr>
          <w:p w14:paraId="2CD6700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0,45617</w:t>
            </w:r>
          </w:p>
        </w:tc>
      </w:tr>
      <w:tr w:rsidR="00A340B1" w:rsidRPr="00615EC6" w14:paraId="3DBA497E"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23C1CDD7"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47 uF</w:t>
            </w:r>
          </w:p>
        </w:tc>
        <w:tc>
          <w:tcPr>
            <w:tcW w:w="1877" w:type="dxa"/>
            <w:noWrap/>
            <w:hideMark/>
          </w:tcPr>
          <w:p w14:paraId="5D027BC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CAP ALUM 47UF 20% 50V SMD</w:t>
            </w:r>
          </w:p>
        </w:tc>
        <w:tc>
          <w:tcPr>
            <w:tcW w:w="1055" w:type="dxa"/>
            <w:noWrap/>
            <w:hideMark/>
          </w:tcPr>
          <w:p w14:paraId="435491B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C3, C15</w:t>
            </w:r>
          </w:p>
        </w:tc>
        <w:tc>
          <w:tcPr>
            <w:tcW w:w="783" w:type="dxa"/>
            <w:noWrap/>
            <w:hideMark/>
          </w:tcPr>
          <w:p w14:paraId="1E66C0F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w:t>
            </w:r>
          </w:p>
        </w:tc>
        <w:tc>
          <w:tcPr>
            <w:tcW w:w="1319" w:type="dxa"/>
            <w:noWrap/>
            <w:hideMark/>
          </w:tcPr>
          <w:p w14:paraId="6705B95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Panasonic</w:t>
            </w:r>
          </w:p>
        </w:tc>
        <w:tc>
          <w:tcPr>
            <w:tcW w:w="774" w:type="dxa"/>
            <w:noWrap/>
            <w:hideMark/>
          </w:tcPr>
          <w:p w14:paraId="61A52BB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188B83F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1868425</w:t>
            </w:r>
          </w:p>
        </w:tc>
        <w:tc>
          <w:tcPr>
            <w:tcW w:w="774" w:type="dxa"/>
            <w:noWrap/>
            <w:hideMark/>
          </w:tcPr>
          <w:p w14:paraId="3B519AA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0,57134</w:t>
            </w:r>
          </w:p>
        </w:tc>
        <w:tc>
          <w:tcPr>
            <w:tcW w:w="907" w:type="dxa"/>
            <w:noWrap/>
            <w:hideMark/>
          </w:tcPr>
          <w:p w14:paraId="44A7CEC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1,14</w:t>
            </w:r>
          </w:p>
        </w:tc>
        <w:tc>
          <w:tcPr>
            <w:tcW w:w="774" w:type="dxa"/>
            <w:noWrap/>
            <w:hideMark/>
          </w:tcPr>
          <w:p w14:paraId="74B5037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0,57134</w:t>
            </w:r>
          </w:p>
        </w:tc>
        <w:tc>
          <w:tcPr>
            <w:tcW w:w="988" w:type="dxa"/>
            <w:noWrap/>
            <w:hideMark/>
          </w:tcPr>
          <w:p w14:paraId="5F5284C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11,43</w:t>
            </w:r>
          </w:p>
        </w:tc>
        <w:tc>
          <w:tcPr>
            <w:tcW w:w="774" w:type="dxa"/>
            <w:noWrap/>
            <w:hideMark/>
          </w:tcPr>
          <w:p w14:paraId="7BBDC2D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0,32326</w:t>
            </w:r>
          </w:p>
        </w:tc>
        <w:tc>
          <w:tcPr>
            <w:tcW w:w="1069" w:type="dxa"/>
            <w:noWrap/>
            <w:hideMark/>
          </w:tcPr>
          <w:p w14:paraId="39E9143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1,1</w:t>
            </w:r>
          </w:p>
        </w:tc>
      </w:tr>
      <w:tr w:rsidR="004B636A" w:rsidRPr="00615EC6" w14:paraId="3A6E96A2"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2EA23EBE"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TMUX1204DGSR</w:t>
            </w:r>
          </w:p>
        </w:tc>
        <w:tc>
          <w:tcPr>
            <w:tcW w:w="1877" w:type="dxa"/>
            <w:noWrap/>
            <w:hideMark/>
          </w:tcPr>
          <w:p w14:paraId="214DBBF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MULTIPLEXER</w:t>
            </w:r>
          </w:p>
        </w:tc>
        <w:tc>
          <w:tcPr>
            <w:tcW w:w="1055" w:type="dxa"/>
            <w:noWrap/>
            <w:hideMark/>
          </w:tcPr>
          <w:p w14:paraId="3E2FD9E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U5</w:t>
            </w:r>
          </w:p>
        </w:tc>
        <w:tc>
          <w:tcPr>
            <w:tcW w:w="783" w:type="dxa"/>
            <w:noWrap/>
            <w:hideMark/>
          </w:tcPr>
          <w:p w14:paraId="4CC6519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6F3531A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Texas Instruments</w:t>
            </w:r>
          </w:p>
        </w:tc>
        <w:tc>
          <w:tcPr>
            <w:tcW w:w="774" w:type="dxa"/>
            <w:noWrap/>
            <w:hideMark/>
          </w:tcPr>
          <w:p w14:paraId="66BE89B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Mouser</w:t>
            </w:r>
          </w:p>
        </w:tc>
        <w:tc>
          <w:tcPr>
            <w:tcW w:w="1668" w:type="dxa"/>
            <w:noWrap/>
            <w:hideMark/>
          </w:tcPr>
          <w:p w14:paraId="36B523C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595-TMUX1204DGSR</w:t>
            </w:r>
          </w:p>
        </w:tc>
        <w:tc>
          <w:tcPr>
            <w:tcW w:w="774" w:type="dxa"/>
            <w:noWrap/>
            <w:hideMark/>
          </w:tcPr>
          <w:p w14:paraId="5E2AEA1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0,57</w:t>
            </w:r>
          </w:p>
        </w:tc>
        <w:tc>
          <w:tcPr>
            <w:tcW w:w="907" w:type="dxa"/>
            <w:noWrap/>
            <w:hideMark/>
          </w:tcPr>
          <w:p w14:paraId="2F62D81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0,57</w:t>
            </w:r>
          </w:p>
        </w:tc>
        <w:tc>
          <w:tcPr>
            <w:tcW w:w="774" w:type="dxa"/>
            <w:noWrap/>
            <w:hideMark/>
          </w:tcPr>
          <w:p w14:paraId="7E0971A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0,41</w:t>
            </w:r>
          </w:p>
        </w:tc>
        <w:tc>
          <w:tcPr>
            <w:tcW w:w="988" w:type="dxa"/>
            <w:noWrap/>
            <w:hideMark/>
          </w:tcPr>
          <w:p w14:paraId="4B59F87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4,1</w:t>
            </w:r>
          </w:p>
        </w:tc>
        <w:tc>
          <w:tcPr>
            <w:tcW w:w="774" w:type="dxa"/>
            <w:noWrap/>
            <w:hideMark/>
          </w:tcPr>
          <w:p w14:paraId="559D131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0,3199</w:t>
            </w:r>
          </w:p>
        </w:tc>
        <w:tc>
          <w:tcPr>
            <w:tcW w:w="1069" w:type="dxa"/>
            <w:noWrap/>
            <w:hideMark/>
          </w:tcPr>
          <w:p w14:paraId="05F245D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2,04</w:t>
            </w:r>
          </w:p>
        </w:tc>
      </w:tr>
      <w:tr w:rsidR="00A340B1" w:rsidRPr="00615EC6" w14:paraId="7399C362" w14:textId="77777777" w:rsidTr="00081BEE">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3F95A7E8"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53398-0271</w:t>
            </w:r>
          </w:p>
        </w:tc>
        <w:tc>
          <w:tcPr>
            <w:tcW w:w="1877" w:type="dxa"/>
            <w:hideMark/>
          </w:tcPr>
          <w:p w14:paraId="6B574E1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Male Header, Pitch 1.25 mm, 1 x 2 Position, Height 4.7 mm, -40 to 8</w:t>
            </w:r>
            <w:r w:rsidRPr="00615EC6">
              <w:rPr>
                <w:rFonts w:ascii="Aptos Narrow" w:hAnsi="Aptos Narrow"/>
                <w:color w:val="000000"/>
                <w:sz w:val="16"/>
                <w:szCs w:val="16"/>
                <w:lang w:val="en-US"/>
              </w:rPr>
              <w:br/>
              <w:t>5 degC, RoHS, Tape and Reel</w:t>
            </w:r>
          </w:p>
        </w:tc>
        <w:tc>
          <w:tcPr>
            <w:tcW w:w="1055" w:type="dxa"/>
            <w:noWrap/>
            <w:hideMark/>
          </w:tcPr>
          <w:p w14:paraId="0F5AB36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P2</w:t>
            </w:r>
          </w:p>
        </w:tc>
        <w:tc>
          <w:tcPr>
            <w:tcW w:w="783" w:type="dxa"/>
            <w:noWrap/>
            <w:hideMark/>
          </w:tcPr>
          <w:p w14:paraId="25A1260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323B8E9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Molex</w:t>
            </w:r>
          </w:p>
        </w:tc>
        <w:tc>
          <w:tcPr>
            <w:tcW w:w="774" w:type="dxa"/>
            <w:noWrap/>
            <w:hideMark/>
          </w:tcPr>
          <w:p w14:paraId="31DA005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134CAA8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WM7606CT-ND</w:t>
            </w:r>
          </w:p>
        </w:tc>
        <w:tc>
          <w:tcPr>
            <w:tcW w:w="774" w:type="dxa"/>
            <w:noWrap/>
            <w:hideMark/>
          </w:tcPr>
          <w:p w14:paraId="7F36E67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0,54</w:t>
            </w:r>
          </w:p>
        </w:tc>
        <w:tc>
          <w:tcPr>
            <w:tcW w:w="907" w:type="dxa"/>
            <w:noWrap/>
            <w:hideMark/>
          </w:tcPr>
          <w:p w14:paraId="783452D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0,54</w:t>
            </w:r>
          </w:p>
        </w:tc>
        <w:tc>
          <w:tcPr>
            <w:tcW w:w="774" w:type="dxa"/>
            <w:noWrap/>
            <w:hideMark/>
          </w:tcPr>
          <w:p w14:paraId="0A5C27B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0,458</w:t>
            </w:r>
          </w:p>
        </w:tc>
        <w:tc>
          <w:tcPr>
            <w:tcW w:w="988" w:type="dxa"/>
            <w:noWrap/>
            <w:hideMark/>
          </w:tcPr>
          <w:p w14:paraId="0C6CE80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4,58</w:t>
            </w:r>
          </w:p>
        </w:tc>
        <w:tc>
          <w:tcPr>
            <w:tcW w:w="774" w:type="dxa"/>
            <w:noWrap/>
            <w:hideMark/>
          </w:tcPr>
          <w:p w14:paraId="490D5B9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0,3894</w:t>
            </w:r>
          </w:p>
        </w:tc>
        <w:tc>
          <w:tcPr>
            <w:tcW w:w="1069" w:type="dxa"/>
            <w:noWrap/>
            <w:hideMark/>
          </w:tcPr>
          <w:p w14:paraId="2080431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2,4</w:t>
            </w:r>
          </w:p>
        </w:tc>
      </w:tr>
      <w:tr w:rsidR="004B636A" w:rsidRPr="00615EC6" w14:paraId="0394B486"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6CE96921"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BSS308P</w:t>
            </w:r>
          </w:p>
        </w:tc>
        <w:tc>
          <w:tcPr>
            <w:tcW w:w="1877" w:type="dxa"/>
            <w:noWrap/>
            <w:hideMark/>
          </w:tcPr>
          <w:p w14:paraId="517311C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Canal P 30 V 2 A (Ta) 500mW (Ta) Montage en surface PG-SOT23</w:t>
            </w:r>
          </w:p>
        </w:tc>
        <w:tc>
          <w:tcPr>
            <w:tcW w:w="1055" w:type="dxa"/>
            <w:noWrap/>
            <w:hideMark/>
          </w:tcPr>
          <w:p w14:paraId="467E8DD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Q5</w:t>
            </w:r>
          </w:p>
        </w:tc>
        <w:tc>
          <w:tcPr>
            <w:tcW w:w="783" w:type="dxa"/>
            <w:noWrap/>
            <w:hideMark/>
          </w:tcPr>
          <w:p w14:paraId="0015071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41BDD2D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Infineon</w:t>
            </w:r>
          </w:p>
        </w:tc>
        <w:tc>
          <w:tcPr>
            <w:tcW w:w="774" w:type="dxa"/>
            <w:noWrap/>
            <w:hideMark/>
          </w:tcPr>
          <w:p w14:paraId="2A4EB25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281C7D1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2432719</w:t>
            </w:r>
          </w:p>
        </w:tc>
        <w:tc>
          <w:tcPr>
            <w:tcW w:w="774" w:type="dxa"/>
            <w:noWrap/>
            <w:hideMark/>
          </w:tcPr>
          <w:p w14:paraId="67F87C4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0,51621</w:t>
            </w:r>
          </w:p>
        </w:tc>
        <w:tc>
          <w:tcPr>
            <w:tcW w:w="907" w:type="dxa"/>
            <w:noWrap/>
            <w:hideMark/>
          </w:tcPr>
          <w:p w14:paraId="42C4993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2,58</w:t>
            </w:r>
          </w:p>
        </w:tc>
        <w:tc>
          <w:tcPr>
            <w:tcW w:w="774" w:type="dxa"/>
            <w:noWrap/>
            <w:hideMark/>
          </w:tcPr>
          <w:p w14:paraId="0B36C2A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0,51621</w:t>
            </w:r>
          </w:p>
        </w:tc>
        <w:tc>
          <w:tcPr>
            <w:tcW w:w="988" w:type="dxa"/>
            <w:noWrap/>
            <w:hideMark/>
          </w:tcPr>
          <w:p w14:paraId="4ED5405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5,16</w:t>
            </w:r>
          </w:p>
        </w:tc>
        <w:tc>
          <w:tcPr>
            <w:tcW w:w="774" w:type="dxa"/>
            <w:noWrap/>
            <w:hideMark/>
          </w:tcPr>
          <w:p w14:paraId="6611A5F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0,2982</w:t>
            </w:r>
          </w:p>
        </w:tc>
        <w:tc>
          <w:tcPr>
            <w:tcW w:w="1069" w:type="dxa"/>
            <w:noWrap/>
            <w:hideMark/>
          </w:tcPr>
          <w:p w14:paraId="4E17D6B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0,87706</w:t>
            </w:r>
          </w:p>
        </w:tc>
      </w:tr>
      <w:tr w:rsidR="00A340B1" w:rsidRPr="00615EC6" w14:paraId="4A0C4A77"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7ADE3931"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IRLML6344</w:t>
            </w:r>
          </w:p>
        </w:tc>
        <w:tc>
          <w:tcPr>
            <w:tcW w:w="1877" w:type="dxa"/>
            <w:noWrap/>
            <w:hideMark/>
          </w:tcPr>
          <w:p w14:paraId="3A44F5B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MOSFET N-CH 30V 5A MICRO3/SOT23</w:t>
            </w:r>
          </w:p>
        </w:tc>
        <w:tc>
          <w:tcPr>
            <w:tcW w:w="1055" w:type="dxa"/>
            <w:noWrap/>
            <w:hideMark/>
          </w:tcPr>
          <w:p w14:paraId="0292B94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Q3, Q4</w:t>
            </w:r>
          </w:p>
        </w:tc>
        <w:tc>
          <w:tcPr>
            <w:tcW w:w="783" w:type="dxa"/>
            <w:noWrap/>
            <w:hideMark/>
          </w:tcPr>
          <w:p w14:paraId="51D9DBA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w:t>
            </w:r>
          </w:p>
        </w:tc>
        <w:tc>
          <w:tcPr>
            <w:tcW w:w="1319" w:type="dxa"/>
            <w:noWrap/>
            <w:hideMark/>
          </w:tcPr>
          <w:p w14:paraId="2DCCD59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Infineon</w:t>
            </w:r>
          </w:p>
        </w:tc>
        <w:tc>
          <w:tcPr>
            <w:tcW w:w="774" w:type="dxa"/>
            <w:noWrap/>
            <w:hideMark/>
          </w:tcPr>
          <w:p w14:paraId="2629C6C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2BBAEB5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1857299</w:t>
            </w:r>
          </w:p>
        </w:tc>
        <w:tc>
          <w:tcPr>
            <w:tcW w:w="774" w:type="dxa"/>
            <w:noWrap/>
            <w:hideMark/>
          </w:tcPr>
          <w:p w14:paraId="3CE2A9B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0,43352</w:t>
            </w:r>
          </w:p>
        </w:tc>
        <w:tc>
          <w:tcPr>
            <w:tcW w:w="907" w:type="dxa"/>
            <w:noWrap/>
            <w:hideMark/>
          </w:tcPr>
          <w:p w14:paraId="5E96A8A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2,17</w:t>
            </w:r>
          </w:p>
        </w:tc>
        <w:tc>
          <w:tcPr>
            <w:tcW w:w="774" w:type="dxa"/>
            <w:noWrap/>
            <w:hideMark/>
          </w:tcPr>
          <w:p w14:paraId="54D0E53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0,43352</w:t>
            </w:r>
          </w:p>
        </w:tc>
        <w:tc>
          <w:tcPr>
            <w:tcW w:w="988" w:type="dxa"/>
            <w:noWrap/>
            <w:hideMark/>
          </w:tcPr>
          <w:p w14:paraId="6CF61A9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8,67</w:t>
            </w:r>
          </w:p>
        </w:tc>
        <w:tc>
          <w:tcPr>
            <w:tcW w:w="774" w:type="dxa"/>
            <w:noWrap/>
            <w:hideMark/>
          </w:tcPr>
          <w:p w14:paraId="3866E1C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0,18544</w:t>
            </w:r>
          </w:p>
        </w:tc>
        <w:tc>
          <w:tcPr>
            <w:tcW w:w="1069" w:type="dxa"/>
            <w:noWrap/>
            <w:hideMark/>
          </w:tcPr>
          <w:p w14:paraId="5DEF8D4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r>
      <w:tr w:rsidR="004B636A" w:rsidRPr="00615EC6" w14:paraId="546AEB5F"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5491975D"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10uH</w:t>
            </w:r>
          </w:p>
        </w:tc>
        <w:tc>
          <w:tcPr>
            <w:tcW w:w="1877" w:type="dxa"/>
            <w:noWrap/>
            <w:hideMark/>
          </w:tcPr>
          <w:p w14:paraId="7068A65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Semi-Shielded Power Inductor, 10 uH, +/- 20%, 2.1 A, -40 to 125 degC, 2-Pin SMD, RoHS, Tape and Reel SRN3015-100M</w:t>
            </w:r>
          </w:p>
        </w:tc>
        <w:tc>
          <w:tcPr>
            <w:tcW w:w="1055" w:type="dxa"/>
            <w:noWrap/>
            <w:hideMark/>
          </w:tcPr>
          <w:p w14:paraId="79C27CD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L1</w:t>
            </w:r>
          </w:p>
        </w:tc>
        <w:tc>
          <w:tcPr>
            <w:tcW w:w="783" w:type="dxa"/>
            <w:noWrap/>
            <w:hideMark/>
          </w:tcPr>
          <w:p w14:paraId="353B720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4493875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Bourns</w:t>
            </w:r>
          </w:p>
        </w:tc>
        <w:tc>
          <w:tcPr>
            <w:tcW w:w="774" w:type="dxa"/>
            <w:noWrap/>
            <w:hideMark/>
          </w:tcPr>
          <w:p w14:paraId="6ABBB89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3EA49A1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2061634</w:t>
            </w:r>
          </w:p>
        </w:tc>
        <w:tc>
          <w:tcPr>
            <w:tcW w:w="774" w:type="dxa"/>
            <w:noWrap/>
            <w:hideMark/>
          </w:tcPr>
          <w:p w14:paraId="4BB786F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0,41222</w:t>
            </w:r>
          </w:p>
        </w:tc>
        <w:tc>
          <w:tcPr>
            <w:tcW w:w="907" w:type="dxa"/>
            <w:noWrap/>
            <w:hideMark/>
          </w:tcPr>
          <w:p w14:paraId="5AC2B20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2,06</w:t>
            </w:r>
          </w:p>
        </w:tc>
        <w:tc>
          <w:tcPr>
            <w:tcW w:w="774" w:type="dxa"/>
            <w:noWrap/>
            <w:hideMark/>
          </w:tcPr>
          <w:p w14:paraId="7A34F57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0,41222</w:t>
            </w:r>
          </w:p>
        </w:tc>
        <w:tc>
          <w:tcPr>
            <w:tcW w:w="988" w:type="dxa"/>
            <w:noWrap/>
            <w:hideMark/>
          </w:tcPr>
          <w:p w14:paraId="5CB982D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4,12</w:t>
            </w:r>
          </w:p>
        </w:tc>
        <w:tc>
          <w:tcPr>
            <w:tcW w:w="774" w:type="dxa"/>
            <w:noWrap/>
            <w:hideMark/>
          </w:tcPr>
          <w:p w14:paraId="53DC426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0,33829</w:t>
            </w:r>
          </w:p>
        </w:tc>
        <w:tc>
          <w:tcPr>
            <w:tcW w:w="1069" w:type="dxa"/>
            <w:noWrap/>
            <w:hideMark/>
          </w:tcPr>
          <w:p w14:paraId="43EC1EE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w:t>
            </w:r>
          </w:p>
        </w:tc>
      </w:tr>
      <w:tr w:rsidR="00A340B1" w:rsidRPr="00615EC6" w14:paraId="435E9B49"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24D478B9" w14:textId="77777777" w:rsidR="004B636A" w:rsidRPr="00615EC6" w:rsidRDefault="004B636A">
            <w:pPr>
              <w:jc w:val="center"/>
              <w:rPr>
                <w:rFonts w:ascii="Aptos Narrow" w:hAnsi="Aptos Narrow"/>
                <w:color w:val="000000"/>
                <w:sz w:val="16"/>
                <w:szCs w:val="16"/>
                <w:lang w:val="en-US"/>
              </w:rPr>
            </w:pPr>
            <w:r w:rsidRPr="00615EC6">
              <w:rPr>
                <w:rFonts w:ascii="Aptos Narrow" w:hAnsi="Aptos Narrow"/>
                <w:color w:val="000000"/>
                <w:sz w:val="16"/>
                <w:szCs w:val="16"/>
                <w:lang w:val="en-US"/>
              </w:rPr>
              <w:t>SBH11-PBPC-D10-ST-BK</w:t>
            </w:r>
          </w:p>
        </w:tc>
        <w:tc>
          <w:tcPr>
            <w:tcW w:w="1877" w:type="dxa"/>
            <w:noWrap/>
            <w:hideMark/>
          </w:tcPr>
          <w:p w14:paraId="0628298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Connector Header Through Hole 20 position 0.100 (2.54mm)</w:t>
            </w:r>
          </w:p>
        </w:tc>
        <w:tc>
          <w:tcPr>
            <w:tcW w:w="1055" w:type="dxa"/>
            <w:noWrap/>
            <w:hideMark/>
          </w:tcPr>
          <w:p w14:paraId="4DCEBF9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J5, J6, J8, J9</w:t>
            </w:r>
          </w:p>
        </w:tc>
        <w:tc>
          <w:tcPr>
            <w:tcW w:w="783" w:type="dxa"/>
            <w:noWrap/>
            <w:hideMark/>
          </w:tcPr>
          <w:p w14:paraId="0F99EF7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w:t>
            </w:r>
          </w:p>
        </w:tc>
        <w:tc>
          <w:tcPr>
            <w:tcW w:w="1319" w:type="dxa"/>
            <w:noWrap/>
            <w:hideMark/>
          </w:tcPr>
          <w:p w14:paraId="1F852EC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Sullins</w:t>
            </w:r>
          </w:p>
        </w:tc>
        <w:tc>
          <w:tcPr>
            <w:tcW w:w="774" w:type="dxa"/>
            <w:noWrap/>
            <w:hideMark/>
          </w:tcPr>
          <w:p w14:paraId="5360741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365364F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S9172-ND</w:t>
            </w:r>
          </w:p>
        </w:tc>
        <w:tc>
          <w:tcPr>
            <w:tcW w:w="774" w:type="dxa"/>
            <w:noWrap/>
            <w:hideMark/>
          </w:tcPr>
          <w:p w14:paraId="3855F95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0,41</w:t>
            </w:r>
          </w:p>
        </w:tc>
        <w:tc>
          <w:tcPr>
            <w:tcW w:w="907" w:type="dxa"/>
            <w:noWrap/>
            <w:hideMark/>
          </w:tcPr>
          <w:p w14:paraId="554AE6E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1,64</w:t>
            </w:r>
          </w:p>
        </w:tc>
        <w:tc>
          <w:tcPr>
            <w:tcW w:w="774" w:type="dxa"/>
            <w:noWrap/>
            <w:hideMark/>
          </w:tcPr>
          <w:p w14:paraId="358A030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0,347</w:t>
            </w:r>
          </w:p>
        </w:tc>
        <w:tc>
          <w:tcPr>
            <w:tcW w:w="988" w:type="dxa"/>
            <w:noWrap/>
            <w:hideMark/>
          </w:tcPr>
          <w:p w14:paraId="0AA2800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13,88</w:t>
            </w:r>
          </w:p>
        </w:tc>
        <w:tc>
          <w:tcPr>
            <w:tcW w:w="774" w:type="dxa"/>
            <w:noWrap/>
            <w:hideMark/>
          </w:tcPr>
          <w:p w14:paraId="171662A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0,2945</w:t>
            </w:r>
          </w:p>
        </w:tc>
        <w:tc>
          <w:tcPr>
            <w:tcW w:w="1069" w:type="dxa"/>
            <w:noWrap/>
            <w:hideMark/>
          </w:tcPr>
          <w:p w14:paraId="50D2D5B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1,02</w:t>
            </w:r>
          </w:p>
        </w:tc>
      </w:tr>
      <w:tr w:rsidR="004B636A" w:rsidRPr="00615EC6" w14:paraId="19DEB242"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1F782161"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IRLML2402</w:t>
            </w:r>
          </w:p>
        </w:tc>
        <w:tc>
          <w:tcPr>
            <w:tcW w:w="1877" w:type="dxa"/>
            <w:noWrap/>
            <w:hideMark/>
          </w:tcPr>
          <w:p w14:paraId="5EA5424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p>
        </w:tc>
        <w:tc>
          <w:tcPr>
            <w:tcW w:w="1055" w:type="dxa"/>
            <w:noWrap/>
            <w:hideMark/>
          </w:tcPr>
          <w:p w14:paraId="04EBA46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Q1, Q2</w:t>
            </w:r>
          </w:p>
        </w:tc>
        <w:tc>
          <w:tcPr>
            <w:tcW w:w="783" w:type="dxa"/>
            <w:noWrap/>
            <w:hideMark/>
          </w:tcPr>
          <w:p w14:paraId="5F0F201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w:t>
            </w:r>
          </w:p>
        </w:tc>
        <w:tc>
          <w:tcPr>
            <w:tcW w:w="1319" w:type="dxa"/>
            <w:noWrap/>
            <w:hideMark/>
          </w:tcPr>
          <w:p w14:paraId="624F0B4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Infineon</w:t>
            </w:r>
          </w:p>
        </w:tc>
        <w:tc>
          <w:tcPr>
            <w:tcW w:w="774" w:type="dxa"/>
            <w:noWrap/>
            <w:hideMark/>
          </w:tcPr>
          <w:p w14:paraId="0D70F62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Mouser</w:t>
            </w:r>
          </w:p>
        </w:tc>
        <w:tc>
          <w:tcPr>
            <w:tcW w:w="1668" w:type="dxa"/>
            <w:noWrap/>
            <w:hideMark/>
          </w:tcPr>
          <w:p w14:paraId="41A092C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942-IRLML2402TRPBF</w:t>
            </w:r>
          </w:p>
        </w:tc>
        <w:tc>
          <w:tcPr>
            <w:tcW w:w="774" w:type="dxa"/>
            <w:noWrap/>
            <w:hideMark/>
          </w:tcPr>
          <w:p w14:paraId="482AECB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0,41</w:t>
            </w:r>
          </w:p>
        </w:tc>
        <w:tc>
          <w:tcPr>
            <w:tcW w:w="907" w:type="dxa"/>
            <w:noWrap/>
            <w:hideMark/>
          </w:tcPr>
          <w:p w14:paraId="31C863A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0,82</w:t>
            </w:r>
          </w:p>
        </w:tc>
        <w:tc>
          <w:tcPr>
            <w:tcW w:w="774" w:type="dxa"/>
            <w:noWrap/>
            <w:hideMark/>
          </w:tcPr>
          <w:p w14:paraId="6FA3CD7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0,267</w:t>
            </w:r>
          </w:p>
        </w:tc>
        <w:tc>
          <w:tcPr>
            <w:tcW w:w="988" w:type="dxa"/>
            <w:noWrap/>
            <w:hideMark/>
          </w:tcPr>
          <w:p w14:paraId="7A0E393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5,34</w:t>
            </w:r>
          </w:p>
        </w:tc>
        <w:tc>
          <w:tcPr>
            <w:tcW w:w="774" w:type="dxa"/>
            <w:noWrap/>
            <w:hideMark/>
          </w:tcPr>
          <w:p w14:paraId="0EB64E9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0,1688</w:t>
            </w:r>
          </w:p>
        </w:tc>
        <w:tc>
          <w:tcPr>
            <w:tcW w:w="1069" w:type="dxa"/>
            <w:noWrap/>
            <w:hideMark/>
          </w:tcPr>
          <w:p w14:paraId="02F2060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1,12</w:t>
            </w:r>
          </w:p>
        </w:tc>
      </w:tr>
      <w:tr w:rsidR="00A340B1" w:rsidRPr="00615EC6" w14:paraId="30CD440D"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0F6954CA"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5019</w:t>
            </w:r>
          </w:p>
        </w:tc>
        <w:tc>
          <w:tcPr>
            <w:tcW w:w="1877" w:type="dxa"/>
            <w:noWrap/>
            <w:hideMark/>
          </w:tcPr>
          <w:p w14:paraId="56E6867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p>
        </w:tc>
        <w:tc>
          <w:tcPr>
            <w:tcW w:w="1055" w:type="dxa"/>
            <w:noWrap/>
            <w:hideMark/>
          </w:tcPr>
          <w:p w14:paraId="64C0C50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J11</w:t>
            </w:r>
          </w:p>
        </w:tc>
        <w:tc>
          <w:tcPr>
            <w:tcW w:w="783" w:type="dxa"/>
            <w:noWrap/>
            <w:hideMark/>
          </w:tcPr>
          <w:p w14:paraId="5253F39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79B5A5D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Keystone</w:t>
            </w:r>
          </w:p>
        </w:tc>
        <w:tc>
          <w:tcPr>
            <w:tcW w:w="774" w:type="dxa"/>
            <w:noWrap/>
            <w:hideMark/>
          </w:tcPr>
          <w:p w14:paraId="48A8718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011890C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36-5019CT-ND</w:t>
            </w:r>
          </w:p>
        </w:tc>
        <w:tc>
          <w:tcPr>
            <w:tcW w:w="774" w:type="dxa"/>
            <w:noWrap/>
            <w:hideMark/>
          </w:tcPr>
          <w:p w14:paraId="2676ED5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0,37</w:t>
            </w:r>
          </w:p>
        </w:tc>
        <w:tc>
          <w:tcPr>
            <w:tcW w:w="907" w:type="dxa"/>
            <w:noWrap/>
            <w:hideMark/>
          </w:tcPr>
          <w:p w14:paraId="3B7D2F8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0,37</w:t>
            </w:r>
          </w:p>
        </w:tc>
        <w:tc>
          <w:tcPr>
            <w:tcW w:w="774" w:type="dxa"/>
            <w:noWrap/>
            <w:hideMark/>
          </w:tcPr>
          <w:p w14:paraId="4C942C9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0,278</w:t>
            </w:r>
          </w:p>
        </w:tc>
        <w:tc>
          <w:tcPr>
            <w:tcW w:w="988" w:type="dxa"/>
            <w:noWrap/>
            <w:hideMark/>
          </w:tcPr>
          <w:p w14:paraId="6B803C6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2,78</w:t>
            </w:r>
          </w:p>
        </w:tc>
        <w:tc>
          <w:tcPr>
            <w:tcW w:w="774" w:type="dxa"/>
            <w:noWrap/>
            <w:hideMark/>
          </w:tcPr>
          <w:p w14:paraId="319B270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0,2104</w:t>
            </w:r>
          </w:p>
        </w:tc>
        <w:tc>
          <w:tcPr>
            <w:tcW w:w="1069" w:type="dxa"/>
            <w:noWrap/>
            <w:hideMark/>
          </w:tcPr>
          <w:p w14:paraId="2835BE2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1,43</w:t>
            </w:r>
          </w:p>
        </w:tc>
      </w:tr>
      <w:tr w:rsidR="004B636A" w:rsidRPr="00615EC6" w14:paraId="5A794870" w14:textId="77777777">
        <w:trPr>
          <w:trHeight w:val="6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4DB864B0"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TPS7A2033PDBVR</w:t>
            </w:r>
          </w:p>
        </w:tc>
        <w:tc>
          <w:tcPr>
            <w:tcW w:w="1877" w:type="dxa"/>
            <w:hideMark/>
          </w:tcPr>
          <w:p w14:paraId="35FB961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 xml:space="preserve">300mA ultra-low-noise low-IQ low-dropout (LDO) linear regulator with high </w:t>
            </w:r>
            <w:r w:rsidRPr="00615EC6">
              <w:rPr>
                <w:rFonts w:ascii="Aptos Narrow" w:hAnsi="Aptos Narrow"/>
                <w:color w:val="000000"/>
                <w:sz w:val="16"/>
                <w:szCs w:val="16"/>
                <w:lang w:val="en-US"/>
              </w:rPr>
              <w:br/>
              <w:t>PSRR 5-SOT-23 -40 to 125</w:t>
            </w:r>
          </w:p>
        </w:tc>
        <w:tc>
          <w:tcPr>
            <w:tcW w:w="1055" w:type="dxa"/>
            <w:noWrap/>
            <w:hideMark/>
          </w:tcPr>
          <w:p w14:paraId="0FB9EE9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U7</w:t>
            </w:r>
          </w:p>
        </w:tc>
        <w:tc>
          <w:tcPr>
            <w:tcW w:w="783" w:type="dxa"/>
            <w:noWrap/>
            <w:hideMark/>
          </w:tcPr>
          <w:p w14:paraId="6B03B2F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07F63EF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Texas Instruments</w:t>
            </w:r>
          </w:p>
        </w:tc>
        <w:tc>
          <w:tcPr>
            <w:tcW w:w="774" w:type="dxa"/>
            <w:noWrap/>
            <w:hideMark/>
          </w:tcPr>
          <w:p w14:paraId="0CDB813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Mouser</w:t>
            </w:r>
          </w:p>
        </w:tc>
        <w:tc>
          <w:tcPr>
            <w:tcW w:w="1668" w:type="dxa"/>
            <w:noWrap/>
            <w:hideMark/>
          </w:tcPr>
          <w:p w14:paraId="5BF83CB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595-TPS7A2033PDBVR</w:t>
            </w:r>
          </w:p>
        </w:tc>
        <w:tc>
          <w:tcPr>
            <w:tcW w:w="774" w:type="dxa"/>
            <w:noWrap/>
            <w:hideMark/>
          </w:tcPr>
          <w:p w14:paraId="5D3E4BB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0,31</w:t>
            </w:r>
          </w:p>
        </w:tc>
        <w:tc>
          <w:tcPr>
            <w:tcW w:w="907" w:type="dxa"/>
            <w:noWrap/>
            <w:hideMark/>
          </w:tcPr>
          <w:p w14:paraId="39EB826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0,31</w:t>
            </w:r>
          </w:p>
        </w:tc>
        <w:tc>
          <w:tcPr>
            <w:tcW w:w="774" w:type="dxa"/>
            <w:noWrap/>
            <w:hideMark/>
          </w:tcPr>
          <w:p w14:paraId="1AF6518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0,217</w:t>
            </w:r>
          </w:p>
        </w:tc>
        <w:tc>
          <w:tcPr>
            <w:tcW w:w="988" w:type="dxa"/>
            <w:noWrap/>
            <w:hideMark/>
          </w:tcPr>
          <w:p w14:paraId="76A1A28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2,17</w:t>
            </w:r>
          </w:p>
        </w:tc>
        <w:tc>
          <w:tcPr>
            <w:tcW w:w="774" w:type="dxa"/>
            <w:noWrap/>
            <w:hideMark/>
          </w:tcPr>
          <w:p w14:paraId="31E4AE4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0,166</w:t>
            </w:r>
          </w:p>
        </w:tc>
        <w:tc>
          <w:tcPr>
            <w:tcW w:w="1069" w:type="dxa"/>
            <w:noWrap/>
            <w:hideMark/>
          </w:tcPr>
          <w:p w14:paraId="2CFF555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0,8</w:t>
            </w:r>
          </w:p>
        </w:tc>
      </w:tr>
      <w:tr w:rsidR="00A340B1" w:rsidRPr="00615EC6" w14:paraId="2E732284"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79DCD11E"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SMBJ28A</w:t>
            </w:r>
          </w:p>
        </w:tc>
        <w:tc>
          <w:tcPr>
            <w:tcW w:w="1877" w:type="dxa"/>
            <w:noWrap/>
            <w:hideMark/>
          </w:tcPr>
          <w:p w14:paraId="274F635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TVS DIODE 28V 45.4V DO214AA</w:t>
            </w:r>
          </w:p>
        </w:tc>
        <w:tc>
          <w:tcPr>
            <w:tcW w:w="1055" w:type="dxa"/>
            <w:noWrap/>
            <w:hideMark/>
          </w:tcPr>
          <w:p w14:paraId="2BA2A26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D3, D4, D6, D7, D9</w:t>
            </w:r>
          </w:p>
        </w:tc>
        <w:tc>
          <w:tcPr>
            <w:tcW w:w="783" w:type="dxa"/>
            <w:noWrap/>
            <w:hideMark/>
          </w:tcPr>
          <w:p w14:paraId="193CF9D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w:t>
            </w:r>
          </w:p>
        </w:tc>
        <w:tc>
          <w:tcPr>
            <w:tcW w:w="1319" w:type="dxa"/>
            <w:noWrap/>
            <w:hideMark/>
          </w:tcPr>
          <w:p w14:paraId="5348D42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Littelfuse</w:t>
            </w:r>
          </w:p>
        </w:tc>
        <w:tc>
          <w:tcPr>
            <w:tcW w:w="774" w:type="dxa"/>
            <w:noWrap/>
            <w:hideMark/>
          </w:tcPr>
          <w:p w14:paraId="2C00382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1F773BC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1456531</w:t>
            </w:r>
          </w:p>
        </w:tc>
        <w:tc>
          <w:tcPr>
            <w:tcW w:w="774" w:type="dxa"/>
            <w:noWrap/>
            <w:hideMark/>
          </w:tcPr>
          <w:p w14:paraId="3C3C6A8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0,25309</w:t>
            </w:r>
          </w:p>
        </w:tc>
        <w:tc>
          <w:tcPr>
            <w:tcW w:w="907" w:type="dxa"/>
            <w:noWrap/>
            <w:hideMark/>
          </w:tcPr>
          <w:p w14:paraId="74CF89D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1,27</w:t>
            </w:r>
          </w:p>
        </w:tc>
        <w:tc>
          <w:tcPr>
            <w:tcW w:w="774" w:type="dxa"/>
            <w:noWrap/>
            <w:hideMark/>
          </w:tcPr>
          <w:p w14:paraId="58E8044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0,22678</w:t>
            </w:r>
          </w:p>
        </w:tc>
        <w:tc>
          <w:tcPr>
            <w:tcW w:w="988" w:type="dxa"/>
            <w:noWrap/>
            <w:hideMark/>
          </w:tcPr>
          <w:p w14:paraId="57F8E55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11,34</w:t>
            </w:r>
          </w:p>
        </w:tc>
        <w:tc>
          <w:tcPr>
            <w:tcW w:w="774" w:type="dxa"/>
            <w:noWrap/>
            <w:hideMark/>
          </w:tcPr>
          <w:p w14:paraId="02833AB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0,17416</w:t>
            </w:r>
          </w:p>
        </w:tc>
        <w:tc>
          <w:tcPr>
            <w:tcW w:w="1069" w:type="dxa"/>
            <w:noWrap/>
            <w:hideMark/>
          </w:tcPr>
          <w:p w14:paraId="7F7108F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3,3</w:t>
            </w:r>
          </w:p>
        </w:tc>
      </w:tr>
      <w:tr w:rsidR="004B636A" w:rsidRPr="00615EC6" w14:paraId="2A80BEA9"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11FFE085"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lastRenderedPageBreak/>
              <w:t>4.7uF</w:t>
            </w:r>
          </w:p>
        </w:tc>
        <w:tc>
          <w:tcPr>
            <w:tcW w:w="1877" w:type="dxa"/>
            <w:noWrap/>
            <w:hideMark/>
          </w:tcPr>
          <w:p w14:paraId="20551B7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CAP CER 4.7UF 10V X5R 0805</w:t>
            </w:r>
          </w:p>
        </w:tc>
        <w:tc>
          <w:tcPr>
            <w:tcW w:w="1055" w:type="dxa"/>
            <w:noWrap/>
            <w:hideMark/>
          </w:tcPr>
          <w:p w14:paraId="7C0C8E0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C13</w:t>
            </w:r>
          </w:p>
        </w:tc>
        <w:tc>
          <w:tcPr>
            <w:tcW w:w="783" w:type="dxa"/>
            <w:noWrap/>
            <w:hideMark/>
          </w:tcPr>
          <w:p w14:paraId="08B2B4C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4ACD521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41D401F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7D5D56D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311-1863-1-ND</w:t>
            </w:r>
          </w:p>
        </w:tc>
        <w:tc>
          <w:tcPr>
            <w:tcW w:w="774" w:type="dxa"/>
            <w:noWrap/>
            <w:hideMark/>
          </w:tcPr>
          <w:p w14:paraId="00D99A0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w:t>
            </w:r>
          </w:p>
        </w:tc>
        <w:tc>
          <w:tcPr>
            <w:tcW w:w="907" w:type="dxa"/>
            <w:noWrap/>
            <w:hideMark/>
          </w:tcPr>
          <w:p w14:paraId="36F7A8A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w:t>
            </w:r>
          </w:p>
        </w:tc>
        <w:tc>
          <w:tcPr>
            <w:tcW w:w="774" w:type="dxa"/>
            <w:noWrap/>
            <w:hideMark/>
          </w:tcPr>
          <w:p w14:paraId="560F11B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0,112</w:t>
            </w:r>
          </w:p>
        </w:tc>
        <w:tc>
          <w:tcPr>
            <w:tcW w:w="988" w:type="dxa"/>
            <w:noWrap/>
            <w:hideMark/>
          </w:tcPr>
          <w:p w14:paraId="1B28BF5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1,12</w:t>
            </w:r>
          </w:p>
        </w:tc>
        <w:tc>
          <w:tcPr>
            <w:tcW w:w="774" w:type="dxa"/>
            <w:noWrap/>
            <w:hideMark/>
          </w:tcPr>
          <w:p w14:paraId="0540C56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0,0451</w:t>
            </w:r>
          </w:p>
        </w:tc>
        <w:tc>
          <w:tcPr>
            <w:tcW w:w="1069" w:type="dxa"/>
            <w:noWrap/>
            <w:hideMark/>
          </w:tcPr>
          <w:p w14:paraId="20E273C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500</w:t>
            </w:r>
          </w:p>
        </w:tc>
      </w:tr>
      <w:tr w:rsidR="00A340B1" w:rsidRPr="00615EC6" w14:paraId="33883E62"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281F2EAA"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1uF</w:t>
            </w:r>
          </w:p>
        </w:tc>
        <w:tc>
          <w:tcPr>
            <w:tcW w:w="1877" w:type="dxa"/>
            <w:noWrap/>
            <w:hideMark/>
          </w:tcPr>
          <w:p w14:paraId="4F4DFE5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CAPC 1uF X5R 25V 10% 2012 (0805 INCH)</w:t>
            </w:r>
          </w:p>
        </w:tc>
        <w:tc>
          <w:tcPr>
            <w:tcW w:w="1055" w:type="dxa"/>
            <w:noWrap/>
            <w:hideMark/>
          </w:tcPr>
          <w:p w14:paraId="7E23D7A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C11, C16, C17</w:t>
            </w:r>
          </w:p>
        </w:tc>
        <w:tc>
          <w:tcPr>
            <w:tcW w:w="783" w:type="dxa"/>
            <w:noWrap/>
            <w:hideMark/>
          </w:tcPr>
          <w:p w14:paraId="4014FF6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w:t>
            </w:r>
          </w:p>
        </w:tc>
        <w:tc>
          <w:tcPr>
            <w:tcW w:w="1319" w:type="dxa"/>
            <w:noWrap/>
            <w:hideMark/>
          </w:tcPr>
          <w:p w14:paraId="0096F54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TDK</w:t>
            </w:r>
          </w:p>
        </w:tc>
        <w:tc>
          <w:tcPr>
            <w:tcW w:w="774" w:type="dxa"/>
            <w:noWrap/>
            <w:hideMark/>
          </w:tcPr>
          <w:p w14:paraId="3A4B622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7900699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445-1419-1-ND</w:t>
            </w:r>
          </w:p>
        </w:tc>
        <w:tc>
          <w:tcPr>
            <w:tcW w:w="774" w:type="dxa"/>
            <w:noWrap/>
            <w:hideMark/>
          </w:tcPr>
          <w:p w14:paraId="1FDF0CB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0,18746</w:t>
            </w:r>
          </w:p>
        </w:tc>
        <w:tc>
          <w:tcPr>
            <w:tcW w:w="907" w:type="dxa"/>
            <w:noWrap/>
            <w:hideMark/>
          </w:tcPr>
          <w:p w14:paraId="4AF67F2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0,56239</w:t>
            </w:r>
          </w:p>
        </w:tc>
        <w:tc>
          <w:tcPr>
            <w:tcW w:w="774" w:type="dxa"/>
            <w:noWrap/>
            <w:hideMark/>
          </w:tcPr>
          <w:p w14:paraId="6D78AC0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0,075</w:t>
            </w:r>
          </w:p>
        </w:tc>
        <w:tc>
          <w:tcPr>
            <w:tcW w:w="988" w:type="dxa"/>
            <w:noWrap/>
            <w:hideMark/>
          </w:tcPr>
          <w:p w14:paraId="496C262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2,25</w:t>
            </w:r>
          </w:p>
        </w:tc>
        <w:tc>
          <w:tcPr>
            <w:tcW w:w="774" w:type="dxa"/>
            <w:noWrap/>
            <w:hideMark/>
          </w:tcPr>
          <w:p w14:paraId="5500035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0,059</w:t>
            </w:r>
          </w:p>
        </w:tc>
        <w:tc>
          <w:tcPr>
            <w:tcW w:w="1069" w:type="dxa"/>
            <w:noWrap/>
            <w:hideMark/>
          </w:tcPr>
          <w:p w14:paraId="7C8C759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68,1</w:t>
            </w:r>
          </w:p>
        </w:tc>
      </w:tr>
      <w:tr w:rsidR="004B636A" w:rsidRPr="00615EC6" w14:paraId="655B02C4"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0CCDFA50"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LTST-C170KGKT</w:t>
            </w:r>
          </w:p>
        </w:tc>
        <w:tc>
          <w:tcPr>
            <w:tcW w:w="1877" w:type="dxa"/>
            <w:noWrap/>
            <w:hideMark/>
          </w:tcPr>
          <w:p w14:paraId="5508983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Ultra Bright AlInGaP Chip LED, 75 mW, -55 to 85 degC, 2-Pin SMD (0805), RoHS, Tape and Reel</w:t>
            </w:r>
          </w:p>
        </w:tc>
        <w:tc>
          <w:tcPr>
            <w:tcW w:w="1055" w:type="dxa"/>
            <w:noWrap/>
            <w:hideMark/>
          </w:tcPr>
          <w:p w14:paraId="45C3746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D1</w:t>
            </w:r>
          </w:p>
        </w:tc>
        <w:tc>
          <w:tcPr>
            <w:tcW w:w="783" w:type="dxa"/>
            <w:noWrap/>
            <w:hideMark/>
          </w:tcPr>
          <w:p w14:paraId="765677A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6E3822E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Lite-On</w:t>
            </w:r>
          </w:p>
        </w:tc>
        <w:tc>
          <w:tcPr>
            <w:tcW w:w="774" w:type="dxa"/>
            <w:noWrap/>
            <w:hideMark/>
          </w:tcPr>
          <w:p w14:paraId="7A9F891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555A8EA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160-1414-1-ND</w:t>
            </w:r>
          </w:p>
        </w:tc>
        <w:tc>
          <w:tcPr>
            <w:tcW w:w="774" w:type="dxa"/>
            <w:noWrap/>
            <w:hideMark/>
          </w:tcPr>
          <w:p w14:paraId="0E201E3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0,18</w:t>
            </w:r>
          </w:p>
        </w:tc>
        <w:tc>
          <w:tcPr>
            <w:tcW w:w="907" w:type="dxa"/>
            <w:noWrap/>
            <w:hideMark/>
          </w:tcPr>
          <w:p w14:paraId="0133497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0,18</w:t>
            </w:r>
          </w:p>
        </w:tc>
        <w:tc>
          <w:tcPr>
            <w:tcW w:w="774" w:type="dxa"/>
            <w:noWrap/>
            <w:hideMark/>
          </w:tcPr>
          <w:p w14:paraId="27964A4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0,124</w:t>
            </w:r>
          </w:p>
        </w:tc>
        <w:tc>
          <w:tcPr>
            <w:tcW w:w="988" w:type="dxa"/>
            <w:noWrap/>
            <w:hideMark/>
          </w:tcPr>
          <w:p w14:paraId="4BAB41E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1,24</w:t>
            </w:r>
          </w:p>
        </w:tc>
        <w:tc>
          <w:tcPr>
            <w:tcW w:w="774" w:type="dxa"/>
            <w:noWrap/>
            <w:hideMark/>
          </w:tcPr>
          <w:p w14:paraId="040D342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0,0864</w:t>
            </w:r>
          </w:p>
        </w:tc>
        <w:tc>
          <w:tcPr>
            <w:tcW w:w="1069" w:type="dxa"/>
            <w:noWrap/>
            <w:hideMark/>
          </w:tcPr>
          <w:p w14:paraId="0996482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18,32</w:t>
            </w:r>
          </w:p>
        </w:tc>
      </w:tr>
      <w:tr w:rsidR="00A340B1" w:rsidRPr="00615EC6" w14:paraId="291AB328"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6F860A0B"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2.54</w:t>
            </w:r>
          </w:p>
        </w:tc>
        <w:tc>
          <w:tcPr>
            <w:tcW w:w="1877" w:type="dxa"/>
            <w:noWrap/>
            <w:hideMark/>
          </w:tcPr>
          <w:p w14:paraId="043C36F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PIN HEADER 2.54 1x10</w:t>
            </w:r>
          </w:p>
        </w:tc>
        <w:tc>
          <w:tcPr>
            <w:tcW w:w="1055" w:type="dxa"/>
            <w:noWrap/>
            <w:hideMark/>
          </w:tcPr>
          <w:p w14:paraId="15157C0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X4, X5</w:t>
            </w:r>
          </w:p>
        </w:tc>
        <w:tc>
          <w:tcPr>
            <w:tcW w:w="783" w:type="dxa"/>
            <w:noWrap/>
            <w:hideMark/>
          </w:tcPr>
          <w:p w14:paraId="7443A0E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w:t>
            </w:r>
          </w:p>
        </w:tc>
        <w:tc>
          <w:tcPr>
            <w:tcW w:w="1319" w:type="dxa"/>
            <w:noWrap/>
            <w:hideMark/>
          </w:tcPr>
          <w:p w14:paraId="6181D7D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Wurth Elektronik</w:t>
            </w:r>
          </w:p>
        </w:tc>
        <w:tc>
          <w:tcPr>
            <w:tcW w:w="774" w:type="dxa"/>
            <w:noWrap/>
            <w:hideMark/>
          </w:tcPr>
          <w:p w14:paraId="4D4296B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0E9DDAF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732-5317-ND</w:t>
            </w:r>
          </w:p>
        </w:tc>
        <w:tc>
          <w:tcPr>
            <w:tcW w:w="774" w:type="dxa"/>
            <w:noWrap/>
            <w:hideMark/>
          </w:tcPr>
          <w:p w14:paraId="58E68E7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0,16403</w:t>
            </w:r>
          </w:p>
        </w:tc>
        <w:tc>
          <w:tcPr>
            <w:tcW w:w="907" w:type="dxa"/>
            <w:noWrap/>
            <w:hideMark/>
          </w:tcPr>
          <w:p w14:paraId="1FF58AA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0,32806</w:t>
            </w:r>
          </w:p>
        </w:tc>
        <w:tc>
          <w:tcPr>
            <w:tcW w:w="774" w:type="dxa"/>
            <w:noWrap/>
            <w:hideMark/>
          </w:tcPr>
          <w:p w14:paraId="29D4434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0,14646</w:t>
            </w:r>
          </w:p>
        </w:tc>
        <w:tc>
          <w:tcPr>
            <w:tcW w:w="988" w:type="dxa"/>
            <w:noWrap/>
            <w:hideMark/>
          </w:tcPr>
          <w:p w14:paraId="4F2650F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2,93</w:t>
            </w:r>
          </w:p>
        </w:tc>
        <w:tc>
          <w:tcPr>
            <w:tcW w:w="774" w:type="dxa"/>
            <w:noWrap/>
            <w:hideMark/>
          </w:tcPr>
          <w:p w14:paraId="0BFBE5F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0,09162</w:t>
            </w:r>
          </w:p>
        </w:tc>
        <w:tc>
          <w:tcPr>
            <w:tcW w:w="1069" w:type="dxa"/>
            <w:noWrap/>
            <w:hideMark/>
          </w:tcPr>
          <w:p w14:paraId="59B252A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8169,2</w:t>
            </w:r>
          </w:p>
        </w:tc>
      </w:tr>
      <w:tr w:rsidR="004B636A" w:rsidRPr="00615EC6" w14:paraId="78959FE4"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0057C620"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LTST-C170KRKT</w:t>
            </w:r>
          </w:p>
        </w:tc>
        <w:tc>
          <w:tcPr>
            <w:tcW w:w="1877" w:type="dxa"/>
            <w:noWrap/>
            <w:hideMark/>
          </w:tcPr>
          <w:p w14:paraId="42585CC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LED Red, 75 mW, 54 mcd, -55 to 85 degC, 2-Pin SMD, RoHS, Tape and Reel</w:t>
            </w:r>
          </w:p>
        </w:tc>
        <w:tc>
          <w:tcPr>
            <w:tcW w:w="1055" w:type="dxa"/>
            <w:noWrap/>
            <w:hideMark/>
          </w:tcPr>
          <w:p w14:paraId="52EBAC5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DS1</w:t>
            </w:r>
          </w:p>
        </w:tc>
        <w:tc>
          <w:tcPr>
            <w:tcW w:w="783" w:type="dxa"/>
            <w:noWrap/>
            <w:hideMark/>
          </w:tcPr>
          <w:p w14:paraId="363E4A8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0EBD481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Lite-On</w:t>
            </w:r>
          </w:p>
        </w:tc>
        <w:tc>
          <w:tcPr>
            <w:tcW w:w="774" w:type="dxa"/>
            <w:noWrap/>
            <w:hideMark/>
          </w:tcPr>
          <w:p w14:paraId="0E82DB7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4D2B3B6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160-1415-1-ND</w:t>
            </w:r>
          </w:p>
        </w:tc>
        <w:tc>
          <w:tcPr>
            <w:tcW w:w="774" w:type="dxa"/>
            <w:noWrap/>
            <w:hideMark/>
          </w:tcPr>
          <w:p w14:paraId="0E92B4F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0,16</w:t>
            </w:r>
          </w:p>
        </w:tc>
        <w:tc>
          <w:tcPr>
            <w:tcW w:w="907" w:type="dxa"/>
            <w:noWrap/>
            <w:hideMark/>
          </w:tcPr>
          <w:p w14:paraId="2D35135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0,16</w:t>
            </w:r>
          </w:p>
        </w:tc>
        <w:tc>
          <w:tcPr>
            <w:tcW w:w="774" w:type="dxa"/>
            <w:noWrap/>
            <w:hideMark/>
          </w:tcPr>
          <w:p w14:paraId="6833BF8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0,108</w:t>
            </w:r>
          </w:p>
        </w:tc>
        <w:tc>
          <w:tcPr>
            <w:tcW w:w="988" w:type="dxa"/>
            <w:noWrap/>
            <w:hideMark/>
          </w:tcPr>
          <w:p w14:paraId="24469BF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1,08</w:t>
            </w:r>
          </w:p>
        </w:tc>
        <w:tc>
          <w:tcPr>
            <w:tcW w:w="774" w:type="dxa"/>
            <w:noWrap/>
            <w:hideMark/>
          </w:tcPr>
          <w:p w14:paraId="43DA465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0,0751</w:t>
            </w:r>
          </w:p>
        </w:tc>
        <w:tc>
          <w:tcPr>
            <w:tcW w:w="1069" w:type="dxa"/>
            <w:noWrap/>
            <w:hideMark/>
          </w:tcPr>
          <w:p w14:paraId="27C9823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31,99</w:t>
            </w:r>
          </w:p>
        </w:tc>
      </w:tr>
      <w:tr w:rsidR="00A340B1" w:rsidRPr="00615EC6" w14:paraId="623AEA61"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1F23F035"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5010</w:t>
            </w:r>
          </w:p>
        </w:tc>
        <w:tc>
          <w:tcPr>
            <w:tcW w:w="1877" w:type="dxa"/>
            <w:noWrap/>
            <w:hideMark/>
          </w:tcPr>
          <w:p w14:paraId="40C2D6D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Test Point, Red, Through Hole, RoHS, Bulk</w:t>
            </w:r>
          </w:p>
        </w:tc>
        <w:tc>
          <w:tcPr>
            <w:tcW w:w="1055" w:type="dxa"/>
            <w:noWrap/>
            <w:hideMark/>
          </w:tcPr>
          <w:p w14:paraId="0DB857F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TP5, TP6, TP7</w:t>
            </w:r>
          </w:p>
        </w:tc>
        <w:tc>
          <w:tcPr>
            <w:tcW w:w="783" w:type="dxa"/>
            <w:noWrap/>
            <w:hideMark/>
          </w:tcPr>
          <w:p w14:paraId="741437A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w:t>
            </w:r>
          </w:p>
        </w:tc>
        <w:tc>
          <w:tcPr>
            <w:tcW w:w="1319" w:type="dxa"/>
            <w:noWrap/>
            <w:hideMark/>
          </w:tcPr>
          <w:p w14:paraId="46A740E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Keystone</w:t>
            </w:r>
          </w:p>
        </w:tc>
        <w:tc>
          <w:tcPr>
            <w:tcW w:w="774" w:type="dxa"/>
            <w:noWrap/>
            <w:hideMark/>
          </w:tcPr>
          <w:p w14:paraId="1972C6B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Newark</w:t>
            </w:r>
          </w:p>
        </w:tc>
        <w:tc>
          <w:tcPr>
            <w:tcW w:w="1668" w:type="dxa"/>
            <w:noWrap/>
            <w:hideMark/>
          </w:tcPr>
          <w:p w14:paraId="633D8B8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62W5144</w:t>
            </w:r>
          </w:p>
        </w:tc>
        <w:tc>
          <w:tcPr>
            <w:tcW w:w="774" w:type="dxa"/>
            <w:noWrap/>
            <w:hideMark/>
          </w:tcPr>
          <w:p w14:paraId="4B1DC2D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0,15</w:t>
            </w:r>
          </w:p>
        </w:tc>
        <w:tc>
          <w:tcPr>
            <w:tcW w:w="907" w:type="dxa"/>
            <w:noWrap/>
            <w:hideMark/>
          </w:tcPr>
          <w:p w14:paraId="4FC83F9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0,45</w:t>
            </w:r>
          </w:p>
        </w:tc>
        <w:tc>
          <w:tcPr>
            <w:tcW w:w="774" w:type="dxa"/>
            <w:noWrap/>
            <w:hideMark/>
          </w:tcPr>
          <w:p w14:paraId="503C785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0,15</w:t>
            </w:r>
          </w:p>
        </w:tc>
        <w:tc>
          <w:tcPr>
            <w:tcW w:w="988" w:type="dxa"/>
            <w:noWrap/>
            <w:hideMark/>
          </w:tcPr>
          <w:p w14:paraId="3AE2994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4,5</w:t>
            </w:r>
          </w:p>
        </w:tc>
        <w:tc>
          <w:tcPr>
            <w:tcW w:w="774" w:type="dxa"/>
            <w:noWrap/>
            <w:hideMark/>
          </w:tcPr>
          <w:p w14:paraId="221FC8B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0,15</w:t>
            </w:r>
          </w:p>
        </w:tc>
        <w:tc>
          <w:tcPr>
            <w:tcW w:w="1069" w:type="dxa"/>
            <w:noWrap/>
            <w:hideMark/>
          </w:tcPr>
          <w:p w14:paraId="3863A84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46,36</w:t>
            </w:r>
          </w:p>
        </w:tc>
      </w:tr>
      <w:tr w:rsidR="004B636A" w:rsidRPr="00615EC6" w14:paraId="6E864E2A"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093E757E"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5011</w:t>
            </w:r>
          </w:p>
        </w:tc>
        <w:tc>
          <w:tcPr>
            <w:tcW w:w="1877" w:type="dxa"/>
            <w:noWrap/>
            <w:hideMark/>
          </w:tcPr>
          <w:p w14:paraId="3C2E059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Test Point, Black, Through Hole, RoHS, Bulk</w:t>
            </w:r>
          </w:p>
        </w:tc>
        <w:tc>
          <w:tcPr>
            <w:tcW w:w="1055" w:type="dxa"/>
            <w:noWrap/>
            <w:hideMark/>
          </w:tcPr>
          <w:p w14:paraId="4C9A43A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TP1, TP2, TP3, TP4</w:t>
            </w:r>
          </w:p>
        </w:tc>
        <w:tc>
          <w:tcPr>
            <w:tcW w:w="783" w:type="dxa"/>
            <w:noWrap/>
            <w:hideMark/>
          </w:tcPr>
          <w:p w14:paraId="5521716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w:t>
            </w:r>
          </w:p>
        </w:tc>
        <w:tc>
          <w:tcPr>
            <w:tcW w:w="1319" w:type="dxa"/>
            <w:noWrap/>
            <w:hideMark/>
          </w:tcPr>
          <w:p w14:paraId="7F081DD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Keystone</w:t>
            </w:r>
          </w:p>
        </w:tc>
        <w:tc>
          <w:tcPr>
            <w:tcW w:w="774" w:type="dxa"/>
            <w:noWrap/>
            <w:hideMark/>
          </w:tcPr>
          <w:p w14:paraId="756D750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Newark</w:t>
            </w:r>
          </w:p>
        </w:tc>
        <w:tc>
          <w:tcPr>
            <w:tcW w:w="1668" w:type="dxa"/>
            <w:noWrap/>
            <w:hideMark/>
          </w:tcPr>
          <w:p w14:paraId="032F891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88H2535</w:t>
            </w:r>
          </w:p>
        </w:tc>
        <w:tc>
          <w:tcPr>
            <w:tcW w:w="774" w:type="dxa"/>
            <w:noWrap/>
            <w:hideMark/>
          </w:tcPr>
          <w:p w14:paraId="51AB722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0,137</w:t>
            </w:r>
          </w:p>
        </w:tc>
        <w:tc>
          <w:tcPr>
            <w:tcW w:w="907" w:type="dxa"/>
            <w:noWrap/>
            <w:hideMark/>
          </w:tcPr>
          <w:p w14:paraId="3947157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0,548</w:t>
            </w:r>
          </w:p>
        </w:tc>
        <w:tc>
          <w:tcPr>
            <w:tcW w:w="774" w:type="dxa"/>
            <w:noWrap/>
            <w:hideMark/>
          </w:tcPr>
          <w:p w14:paraId="77104CA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0,132</w:t>
            </w:r>
          </w:p>
        </w:tc>
        <w:tc>
          <w:tcPr>
            <w:tcW w:w="988" w:type="dxa"/>
            <w:noWrap/>
            <w:hideMark/>
          </w:tcPr>
          <w:p w14:paraId="4759804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5,28</w:t>
            </w:r>
          </w:p>
        </w:tc>
        <w:tc>
          <w:tcPr>
            <w:tcW w:w="774" w:type="dxa"/>
            <w:noWrap/>
            <w:hideMark/>
          </w:tcPr>
          <w:p w14:paraId="4F9A128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0,12</w:t>
            </w:r>
          </w:p>
        </w:tc>
        <w:tc>
          <w:tcPr>
            <w:tcW w:w="1069" w:type="dxa"/>
            <w:noWrap/>
            <w:hideMark/>
          </w:tcPr>
          <w:p w14:paraId="64C4D75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33,64</w:t>
            </w:r>
          </w:p>
        </w:tc>
      </w:tr>
      <w:tr w:rsidR="00A340B1" w:rsidRPr="00615EC6" w14:paraId="65972745"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3171A37C"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BZX84C3V6LT1G</w:t>
            </w:r>
          </w:p>
        </w:tc>
        <w:tc>
          <w:tcPr>
            <w:tcW w:w="1877" w:type="dxa"/>
            <w:noWrap/>
            <w:hideMark/>
          </w:tcPr>
          <w:p w14:paraId="6F999A3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Zener Voltage Regulator, 225 mW, 3-Pin SOT-23, Pb-Free, Tape and Reel</w:t>
            </w:r>
          </w:p>
        </w:tc>
        <w:tc>
          <w:tcPr>
            <w:tcW w:w="1055" w:type="dxa"/>
            <w:noWrap/>
            <w:hideMark/>
          </w:tcPr>
          <w:p w14:paraId="72BD5B4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D5, D8</w:t>
            </w:r>
          </w:p>
        </w:tc>
        <w:tc>
          <w:tcPr>
            <w:tcW w:w="783" w:type="dxa"/>
            <w:noWrap/>
            <w:hideMark/>
          </w:tcPr>
          <w:p w14:paraId="6564DC4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w:t>
            </w:r>
          </w:p>
        </w:tc>
        <w:tc>
          <w:tcPr>
            <w:tcW w:w="1319" w:type="dxa"/>
            <w:noWrap/>
            <w:hideMark/>
          </w:tcPr>
          <w:p w14:paraId="6964B13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onsemi</w:t>
            </w:r>
          </w:p>
        </w:tc>
        <w:tc>
          <w:tcPr>
            <w:tcW w:w="774" w:type="dxa"/>
            <w:noWrap/>
            <w:hideMark/>
          </w:tcPr>
          <w:p w14:paraId="56EF881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3E45810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2317468</w:t>
            </w:r>
          </w:p>
        </w:tc>
        <w:tc>
          <w:tcPr>
            <w:tcW w:w="774" w:type="dxa"/>
            <w:noWrap/>
            <w:hideMark/>
          </w:tcPr>
          <w:p w14:paraId="0B74924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0,11441</w:t>
            </w:r>
          </w:p>
        </w:tc>
        <w:tc>
          <w:tcPr>
            <w:tcW w:w="907" w:type="dxa"/>
            <w:noWrap/>
            <w:hideMark/>
          </w:tcPr>
          <w:p w14:paraId="121BD33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0,57206</w:t>
            </w:r>
          </w:p>
        </w:tc>
        <w:tc>
          <w:tcPr>
            <w:tcW w:w="774" w:type="dxa"/>
            <w:noWrap/>
            <w:hideMark/>
          </w:tcPr>
          <w:p w14:paraId="50825AF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0,11441</w:t>
            </w:r>
          </w:p>
        </w:tc>
        <w:tc>
          <w:tcPr>
            <w:tcW w:w="988" w:type="dxa"/>
            <w:noWrap/>
            <w:hideMark/>
          </w:tcPr>
          <w:p w14:paraId="33E79C5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2,29</w:t>
            </w:r>
          </w:p>
        </w:tc>
        <w:tc>
          <w:tcPr>
            <w:tcW w:w="774" w:type="dxa"/>
            <w:noWrap/>
            <w:hideMark/>
          </w:tcPr>
          <w:p w14:paraId="5766098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0,0389</w:t>
            </w:r>
          </w:p>
        </w:tc>
        <w:tc>
          <w:tcPr>
            <w:tcW w:w="1069" w:type="dxa"/>
            <w:noWrap/>
            <w:hideMark/>
          </w:tcPr>
          <w:p w14:paraId="0087676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38,94</w:t>
            </w:r>
          </w:p>
        </w:tc>
      </w:tr>
      <w:tr w:rsidR="004B636A" w:rsidRPr="00615EC6" w14:paraId="14D95EC5"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72CA7322"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19k1</w:t>
            </w:r>
          </w:p>
        </w:tc>
        <w:tc>
          <w:tcPr>
            <w:tcW w:w="1877" w:type="dxa"/>
            <w:noWrap/>
            <w:hideMark/>
          </w:tcPr>
          <w:p w14:paraId="5BAFC85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RES 19k1 OHM 5% 1/4W 0805</w:t>
            </w:r>
          </w:p>
        </w:tc>
        <w:tc>
          <w:tcPr>
            <w:tcW w:w="1055" w:type="dxa"/>
            <w:noWrap/>
            <w:hideMark/>
          </w:tcPr>
          <w:p w14:paraId="01A5046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R30</w:t>
            </w:r>
          </w:p>
        </w:tc>
        <w:tc>
          <w:tcPr>
            <w:tcW w:w="783" w:type="dxa"/>
            <w:noWrap/>
            <w:hideMark/>
          </w:tcPr>
          <w:p w14:paraId="32A78F2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612AD46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432382F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446341F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4061021</w:t>
            </w:r>
          </w:p>
        </w:tc>
        <w:tc>
          <w:tcPr>
            <w:tcW w:w="774" w:type="dxa"/>
            <w:noWrap/>
            <w:hideMark/>
          </w:tcPr>
          <w:p w14:paraId="2EE5DE6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0,11026</w:t>
            </w:r>
          </w:p>
        </w:tc>
        <w:tc>
          <w:tcPr>
            <w:tcW w:w="907" w:type="dxa"/>
            <w:noWrap/>
            <w:hideMark/>
          </w:tcPr>
          <w:p w14:paraId="4392923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0,11026</w:t>
            </w:r>
          </w:p>
        </w:tc>
        <w:tc>
          <w:tcPr>
            <w:tcW w:w="774" w:type="dxa"/>
            <w:noWrap/>
            <w:hideMark/>
          </w:tcPr>
          <w:p w14:paraId="69008F5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0,01253</w:t>
            </w:r>
          </w:p>
        </w:tc>
        <w:tc>
          <w:tcPr>
            <w:tcW w:w="988" w:type="dxa"/>
            <w:noWrap/>
            <w:hideMark/>
          </w:tcPr>
          <w:p w14:paraId="5588C9E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0,31324</w:t>
            </w:r>
          </w:p>
        </w:tc>
        <w:tc>
          <w:tcPr>
            <w:tcW w:w="774" w:type="dxa"/>
            <w:noWrap/>
            <w:hideMark/>
          </w:tcPr>
          <w:p w14:paraId="7BB5E0E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0,00877</w:t>
            </w:r>
          </w:p>
        </w:tc>
        <w:tc>
          <w:tcPr>
            <w:tcW w:w="1069" w:type="dxa"/>
            <w:noWrap/>
            <w:hideMark/>
          </w:tcPr>
          <w:p w14:paraId="0B81FD2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7,51</w:t>
            </w:r>
          </w:p>
        </w:tc>
      </w:tr>
      <w:tr w:rsidR="00A340B1" w:rsidRPr="00615EC6" w14:paraId="271B8A34"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72155560"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100k</w:t>
            </w:r>
          </w:p>
        </w:tc>
        <w:tc>
          <w:tcPr>
            <w:tcW w:w="1877" w:type="dxa"/>
            <w:noWrap/>
            <w:hideMark/>
          </w:tcPr>
          <w:p w14:paraId="37792B5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RES 100kohm  ±1% 0.125W 2012 (0805 INCH)</w:t>
            </w:r>
          </w:p>
        </w:tc>
        <w:tc>
          <w:tcPr>
            <w:tcW w:w="1055" w:type="dxa"/>
            <w:noWrap/>
            <w:hideMark/>
          </w:tcPr>
          <w:p w14:paraId="3E80EFB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R29</w:t>
            </w:r>
          </w:p>
        </w:tc>
        <w:tc>
          <w:tcPr>
            <w:tcW w:w="783" w:type="dxa"/>
            <w:noWrap/>
            <w:hideMark/>
          </w:tcPr>
          <w:p w14:paraId="7378248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631E36F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192F9F8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Mouser</w:t>
            </w:r>
          </w:p>
        </w:tc>
        <w:tc>
          <w:tcPr>
            <w:tcW w:w="1668" w:type="dxa"/>
            <w:noWrap/>
            <w:hideMark/>
          </w:tcPr>
          <w:p w14:paraId="530823A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603-RC0805FR-07100KL</w:t>
            </w:r>
          </w:p>
        </w:tc>
        <w:tc>
          <w:tcPr>
            <w:tcW w:w="774" w:type="dxa"/>
            <w:noWrap/>
            <w:hideMark/>
          </w:tcPr>
          <w:p w14:paraId="7A4BE80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w:t>
            </w:r>
          </w:p>
        </w:tc>
        <w:tc>
          <w:tcPr>
            <w:tcW w:w="907" w:type="dxa"/>
            <w:noWrap/>
            <w:hideMark/>
          </w:tcPr>
          <w:p w14:paraId="4D1116C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w:t>
            </w:r>
          </w:p>
        </w:tc>
        <w:tc>
          <w:tcPr>
            <w:tcW w:w="774" w:type="dxa"/>
            <w:noWrap/>
            <w:hideMark/>
          </w:tcPr>
          <w:p w14:paraId="23A3C00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0,012</w:t>
            </w:r>
          </w:p>
        </w:tc>
        <w:tc>
          <w:tcPr>
            <w:tcW w:w="988" w:type="dxa"/>
            <w:noWrap/>
            <w:hideMark/>
          </w:tcPr>
          <w:p w14:paraId="5C0A064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0,12</w:t>
            </w:r>
          </w:p>
        </w:tc>
        <w:tc>
          <w:tcPr>
            <w:tcW w:w="774" w:type="dxa"/>
            <w:noWrap/>
            <w:hideMark/>
          </w:tcPr>
          <w:p w14:paraId="079F03A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0,011</w:t>
            </w:r>
          </w:p>
        </w:tc>
        <w:tc>
          <w:tcPr>
            <w:tcW w:w="1069" w:type="dxa"/>
            <w:noWrap/>
            <w:hideMark/>
          </w:tcPr>
          <w:p w14:paraId="7A5B997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221,62</w:t>
            </w:r>
          </w:p>
        </w:tc>
      </w:tr>
      <w:tr w:rsidR="004B636A" w:rsidRPr="00615EC6" w14:paraId="72F73836"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6691BF3C"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2k7 1%</w:t>
            </w:r>
          </w:p>
        </w:tc>
        <w:tc>
          <w:tcPr>
            <w:tcW w:w="1877" w:type="dxa"/>
            <w:noWrap/>
            <w:hideMark/>
          </w:tcPr>
          <w:p w14:paraId="0062528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RES 2.7K OHM 1% 1/8W 0805 RC0805FR-102K7L</w:t>
            </w:r>
          </w:p>
        </w:tc>
        <w:tc>
          <w:tcPr>
            <w:tcW w:w="1055" w:type="dxa"/>
            <w:noWrap/>
            <w:hideMark/>
          </w:tcPr>
          <w:p w14:paraId="570547A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R15</w:t>
            </w:r>
          </w:p>
        </w:tc>
        <w:tc>
          <w:tcPr>
            <w:tcW w:w="783" w:type="dxa"/>
            <w:noWrap/>
            <w:hideMark/>
          </w:tcPr>
          <w:p w14:paraId="0099E0F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2A58B7D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289208A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0562C79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13-RC0805FR-102K7LCT-ND</w:t>
            </w:r>
          </w:p>
        </w:tc>
        <w:tc>
          <w:tcPr>
            <w:tcW w:w="774" w:type="dxa"/>
            <w:noWrap/>
            <w:hideMark/>
          </w:tcPr>
          <w:p w14:paraId="398F068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w:t>
            </w:r>
          </w:p>
        </w:tc>
        <w:tc>
          <w:tcPr>
            <w:tcW w:w="907" w:type="dxa"/>
            <w:noWrap/>
            <w:hideMark/>
          </w:tcPr>
          <w:p w14:paraId="3EF9C95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w:t>
            </w:r>
          </w:p>
        </w:tc>
        <w:tc>
          <w:tcPr>
            <w:tcW w:w="774" w:type="dxa"/>
            <w:noWrap/>
            <w:hideMark/>
          </w:tcPr>
          <w:p w14:paraId="0FACCBA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0,016</w:t>
            </w:r>
          </w:p>
        </w:tc>
        <w:tc>
          <w:tcPr>
            <w:tcW w:w="988" w:type="dxa"/>
            <w:noWrap/>
            <w:hideMark/>
          </w:tcPr>
          <w:p w14:paraId="730D3AA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0,16</w:t>
            </w:r>
          </w:p>
        </w:tc>
        <w:tc>
          <w:tcPr>
            <w:tcW w:w="774" w:type="dxa"/>
            <w:noWrap/>
            <w:hideMark/>
          </w:tcPr>
          <w:p w14:paraId="5D8FFDF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0,0102</w:t>
            </w:r>
          </w:p>
        </w:tc>
        <w:tc>
          <w:tcPr>
            <w:tcW w:w="1069" w:type="dxa"/>
            <w:noWrap/>
            <w:hideMark/>
          </w:tcPr>
          <w:p w14:paraId="780F031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790,52</w:t>
            </w:r>
          </w:p>
        </w:tc>
      </w:tr>
      <w:tr w:rsidR="00A340B1" w:rsidRPr="00615EC6" w14:paraId="386F2176"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11347751"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100nF</w:t>
            </w:r>
          </w:p>
        </w:tc>
        <w:tc>
          <w:tcPr>
            <w:tcW w:w="1877" w:type="dxa"/>
            <w:noWrap/>
            <w:hideMark/>
          </w:tcPr>
          <w:p w14:paraId="24D2101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CAPC 100nF X7R 50V 10% 2012 (0805 INCH)</w:t>
            </w:r>
          </w:p>
        </w:tc>
        <w:tc>
          <w:tcPr>
            <w:tcW w:w="1055" w:type="dxa"/>
            <w:noWrap/>
            <w:hideMark/>
          </w:tcPr>
          <w:p w14:paraId="29C09FB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C1, C2, C4, C5, C6, C7, C9, C10, C12, C14, C18</w:t>
            </w:r>
          </w:p>
        </w:tc>
        <w:tc>
          <w:tcPr>
            <w:tcW w:w="783" w:type="dxa"/>
            <w:noWrap/>
            <w:hideMark/>
          </w:tcPr>
          <w:p w14:paraId="5DBB38D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11</w:t>
            </w:r>
          </w:p>
        </w:tc>
        <w:tc>
          <w:tcPr>
            <w:tcW w:w="1319" w:type="dxa"/>
            <w:noWrap/>
            <w:hideMark/>
          </w:tcPr>
          <w:p w14:paraId="7281883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KYOCERA AVX</w:t>
            </w:r>
          </w:p>
        </w:tc>
        <w:tc>
          <w:tcPr>
            <w:tcW w:w="774" w:type="dxa"/>
            <w:noWrap/>
            <w:hideMark/>
          </w:tcPr>
          <w:p w14:paraId="6E54AC6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4167E62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499687</w:t>
            </w:r>
          </w:p>
        </w:tc>
        <w:tc>
          <w:tcPr>
            <w:tcW w:w="774" w:type="dxa"/>
            <w:noWrap/>
            <w:hideMark/>
          </w:tcPr>
          <w:p w14:paraId="49F6540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0,03859</w:t>
            </w:r>
          </w:p>
        </w:tc>
        <w:tc>
          <w:tcPr>
            <w:tcW w:w="907" w:type="dxa"/>
            <w:noWrap/>
            <w:hideMark/>
          </w:tcPr>
          <w:p w14:paraId="0A0301F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0,4245</w:t>
            </w:r>
          </w:p>
        </w:tc>
        <w:tc>
          <w:tcPr>
            <w:tcW w:w="774" w:type="dxa"/>
            <w:noWrap/>
            <w:hideMark/>
          </w:tcPr>
          <w:p w14:paraId="306F1DA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0,02756</w:t>
            </w:r>
          </w:p>
        </w:tc>
        <w:tc>
          <w:tcPr>
            <w:tcW w:w="988" w:type="dxa"/>
            <w:noWrap/>
            <w:hideMark/>
          </w:tcPr>
          <w:p w14:paraId="31D136A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3,03</w:t>
            </w:r>
          </w:p>
        </w:tc>
        <w:tc>
          <w:tcPr>
            <w:tcW w:w="774" w:type="dxa"/>
            <w:noWrap/>
            <w:hideMark/>
          </w:tcPr>
          <w:p w14:paraId="4229A9B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0,02143</w:t>
            </w:r>
          </w:p>
        </w:tc>
        <w:tc>
          <w:tcPr>
            <w:tcW w:w="1069" w:type="dxa"/>
            <w:noWrap/>
            <w:hideMark/>
          </w:tcPr>
          <w:p w14:paraId="5360822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169,15</w:t>
            </w:r>
          </w:p>
        </w:tc>
      </w:tr>
      <w:tr w:rsidR="004B636A" w:rsidRPr="00615EC6" w14:paraId="34DDD5F4"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1A638449"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0.1 uF</w:t>
            </w:r>
          </w:p>
        </w:tc>
        <w:tc>
          <w:tcPr>
            <w:tcW w:w="1877" w:type="dxa"/>
            <w:noWrap/>
            <w:hideMark/>
          </w:tcPr>
          <w:p w14:paraId="76D6A4E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CAP CER 0.1 uF 10V X5R 0805</w:t>
            </w:r>
          </w:p>
        </w:tc>
        <w:tc>
          <w:tcPr>
            <w:tcW w:w="1055" w:type="dxa"/>
            <w:noWrap/>
            <w:hideMark/>
          </w:tcPr>
          <w:p w14:paraId="23804D1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C8</w:t>
            </w:r>
          </w:p>
        </w:tc>
        <w:tc>
          <w:tcPr>
            <w:tcW w:w="783" w:type="dxa"/>
            <w:noWrap/>
            <w:hideMark/>
          </w:tcPr>
          <w:p w14:paraId="0C194C7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41960E3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34AB862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3345846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3019949</w:t>
            </w:r>
          </w:p>
        </w:tc>
        <w:tc>
          <w:tcPr>
            <w:tcW w:w="774" w:type="dxa"/>
            <w:noWrap/>
            <w:hideMark/>
          </w:tcPr>
          <w:p w14:paraId="0CF4D97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0,02493</w:t>
            </w:r>
          </w:p>
        </w:tc>
        <w:tc>
          <w:tcPr>
            <w:tcW w:w="907" w:type="dxa"/>
            <w:noWrap/>
            <w:hideMark/>
          </w:tcPr>
          <w:p w14:paraId="28470AE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0,24934</w:t>
            </w:r>
          </w:p>
        </w:tc>
        <w:tc>
          <w:tcPr>
            <w:tcW w:w="774" w:type="dxa"/>
            <w:noWrap/>
            <w:hideMark/>
          </w:tcPr>
          <w:p w14:paraId="487A695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0,02493</w:t>
            </w:r>
          </w:p>
        </w:tc>
        <w:tc>
          <w:tcPr>
            <w:tcW w:w="988" w:type="dxa"/>
            <w:noWrap/>
            <w:hideMark/>
          </w:tcPr>
          <w:p w14:paraId="1B27AFC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0,24934</w:t>
            </w:r>
          </w:p>
        </w:tc>
        <w:tc>
          <w:tcPr>
            <w:tcW w:w="774" w:type="dxa"/>
            <w:noWrap/>
            <w:hideMark/>
          </w:tcPr>
          <w:p w14:paraId="5C90481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0,01654</w:t>
            </w:r>
          </w:p>
        </w:tc>
        <w:tc>
          <w:tcPr>
            <w:tcW w:w="1069" w:type="dxa"/>
            <w:noWrap/>
            <w:hideMark/>
          </w:tcPr>
          <w:p w14:paraId="262A03B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1384,5</w:t>
            </w:r>
          </w:p>
        </w:tc>
      </w:tr>
      <w:tr w:rsidR="00A340B1" w:rsidRPr="00615EC6" w14:paraId="72CC07B8"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3D65D43F"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10k 1%</w:t>
            </w:r>
          </w:p>
        </w:tc>
        <w:tc>
          <w:tcPr>
            <w:tcW w:w="1877" w:type="dxa"/>
            <w:noWrap/>
            <w:hideMark/>
          </w:tcPr>
          <w:p w14:paraId="068C503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RES SMD 10K OHM 0.1% 1/8W 0805 AC0805FR-0710KL</w:t>
            </w:r>
          </w:p>
        </w:tc>
        <w:tc>
          <w:tcPr>
            <w:tcW w:w="1055" w:type="dxa"/>
            <w:noWrap/>
            <w:hideMark/>
          </w:tcPr>
          <w:p w14:paraId="4FEE84A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R16</w:t>
            </w:r>
          </w:p>
        </w:tc>
        <w:tc>
          <w:tcPr>
            <w:tcW w:w="783" w:type="dxa"/>
            <w:noWrap/>
            <w:hideMark/>
          </w:tcPr>
          <w:p w14:paraId="0C63F4B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71B0594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155E3DE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5B7AA96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3495316</w:t>
            </w:r>
          </w:p>
        </w:tc>
        <w:tc>
          <w:tcPr>
            <w:tcW w:w="774" w:type="dxa"/>
            <w:noWrap/>
            <w:hideMark/>
          </w:tcPr>
          <w:p w14:paraId="0BC1BB5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0,02255</w:t>
            </w:r>
          </w:p>
        </w:tc>
        <w:tc>
          <w:tcPr>
            <w:tcW w:w="907" w:type="dxa"/>
            <w:noWrap/>
            <w:hideMark/>
          </w:tcPr>
          <w:p w14:paraId="223DF50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0,22553</w:t>
            </w:r>
          </w:p>
        </w:tc>
        <w:tc>
          <w:tcPr>
            <w:tcW w:w="774" w:type="dxa"/>
            <w:noWrap/>
            <w:hideMark/>
          </w:tcPr>
          <w:p w14:paraId="3DED7B9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0,02255</w:t>
            </w:r>
          </w:p>
        </w:tc>
        <w:tc>
          <w:tcPr>
            <w:tcW w:w="988" w:type="dxa"/>
            <w:noWrap/>
            <w:hideMark/>
          </w:tcPr>
          <w:p w14:paraId="5AAA065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0,22553</w:t>
            </w:r>
          </w:p>
        </w:tc>
        <w:tc>
          <w:tcPr>
            <w:tcW w:w="774" w:type="dxa"/>
            <w:noWrap/>
            <w:hideMark/>
          </w:tcPr>
          <w:p w14:paraId="47C35A2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0,01691</w:t>
            </w:r>
          </w:p>
        </w:tc>
        <w:tc>
          <w:tcPr>
            <w:tcW w:w="1069" w:type="dxa"/>
            <w:noWrap/>
            <w:hideMark/>
          </w:tcPr>
          <w:p w14:paraId="2C667CB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117,8</w:t>
            </w:r>
          </w:p>
        </w:tc>
      </w:tr>
      <w:tr w:rsidR="004B636A" w:rsidRPr="00615EC6" w14:paraId="793B4BB1"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18510C5E"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0R</w:t>
            </w:r>
          </w:p>
        </w:tc>
        <w:tc>
          <w:tcPr>
            <w:tcW w:w="1877" w:type="dxa"/>
            <w:noWrap/>
            <w:hideMark/>
          </w:tcPr>
          <w:p w14:paraId="785422A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RES 0ohm  ±1% 0.125W 2012 (0805 INCH)</w:t>
            </w:r>
          </w:p>
        </w:tc>
        <w:tc>
          <w:tcPr>
            <w:tcW w:w="1055" w:type="dxa"/>
            <w:noWrap/>
            <w:hideMark/>
          </w:tcPr>
          <w:p w14:paraId="4EC141F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R28, R31, R32</w:t>
            </w:r>
          </w:p>
        </w:tc>
        <w:tc>
          <w:tcPr>
            <w:tcW w:w="783" w:type="dxa"/>
            <w:noWrap/>
            <w:hideMark/>
          </w:tcPr>
          <w:p w14:paraId="670CAC0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w:t>
            </w:r>
          </w:p>
        </w:tc>
        <w:tc>
          <w:tcPr>
            <w:tcW w:w="1319" w:type="dxa"/>
            <w:noWrap/>
            <w:hideMark/>
          </w:tcPr>
          <w:p w14:paraId="6C302F5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Vishay</w:t>
            </w:r>
          </w:p>
        </w:tc>
        <w:tc>
          <w:tcPr>
            <w:tcW w:w="774" w:type="dxa"/>
            <w:noWrap/>
            <w:hideMark/>
          </w:tcPr>
          <w:p w14:paraId="0F95935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Newark</w:t>
            </w:r>
          </w:p>
        </w:tc>
        <w:tc>
          <w:tcPr>
            <w:tcW w:w="1668" w:type="dxa"/>
            <w:noWrap/>
            <w:hideMark/>
          </w:tcPr>
          <w:p w14:paraId="7842765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52K9721</w:t>
            </w:r>
          </w:p>
        </w:tc>
        <w:tc>
          <w:tcPr>
            <w:tcW w:w="774" w:type="dxa"/>
            <w:noWrap/>
            <w:hideMark/>
          </w:tcPr>
          <w:p w14:paraId="28C33D4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0,022</w:t>
            </w:r>
          </w:p>
        </w:tc>
        <w:tc>
          <w:tcPr>
            <w:tcW w:w="907" w:type="dxa"/>
            <w:noWrap/>
            <w:hideMark/>
          </w:tcPr>
          <w:p w14:paraId="65138E4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0,066</w:t>
            </w:r>
          </w:p>
        </w:tc>
        <w:tc>
          <w:tcPr>
            <w:tcW w:w="774" w:type="dxa"/>
            <w:noWrap/>
            <w:hideMark/>
          </w:tcPr>
          <w:p w14:paraId="3A4756A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0,017</w:t>
            </w:r>
          </w:p>
        </w:tc>
        <w:tc>
          <w:tcPr>
            <w:tcW w:w="988" w:type="dxa"/>
            <w:noWrap/>
            <w:hideMark/>
          </w:tcPr>
          <w:p w14:paraId="5DD3F20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0,51</w:t>
            </w:r>
          </w:p>
        </w:tc>
        <w:tc>
          <w:tcPr>
            <w:tcW w:w="774" w:type="dxa"/>
            <w:noWrap/>
            <w:hideMark/>
          </w:tcPr>
          <w:p w14:paraId="26F7BFB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0,011</w:t>
            </w:r>
          </w:p>
        </w:tc>
        <w:tc>
          <w:tcPr>
            <w:tcW w:w="1069" w:type="dxa"/>
            <w:noWrap/>
            <w:hideMark/>
          </w:tcPr>
          <w:p w14:paraId="0982C7E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23,57</w:t>
            </w:r>
          </w:p>
        </w:tc>
      </w:tr>
      <w:tr w:rsidR="00A340B1" w:rsidRPr="00615EC6" w14:paraId="4E6228E1"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72D3CBA5"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100k 1%</w:t>
            </w:r>
          </w:p>
        </w:tc>
        <w:tc>
          <w:tcPr>
            <w:tcW w:w="1877" w:type="dxa"/>
            <w:noWrap/>
            <w:hideMark/>
          </w:tcPr>
          <w:p w14:paraId="42386D0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RES 100K OHM 1% 1/8W 0805 AC0805FR-13100KL</w:t>
            </w:r>
          </w:p>
        </w:tc>
        <w:tc>
          <w:tcPr>
            <w:tcW w:w="1055" w:type="dxa"/>
            <w:noWrap/>
            <w:hideMark/>
          </w:tcPr>
          <w:p w14:paraId="09BAA72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R17</w:t>
            </w:r>
          </w:p>
        </w:tc>
        <w:tc>
          <w:tcPr>
            <w:tcW w:w="783" w:type="dxa"/>
            <w:noWrap/>
            <w:hideMark/>
          </w:tcPr>
          <w:p w14:paraId="58AAD98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2D672A5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69D11F5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16ABC8C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4013022</w:t>
            </w:r>
          </w:p>
        </w:tc>
        <w:tc>
          <w:tcPr>
            <w:tcW w:w="774" w:type="dxa"/>
            <w:noWrap/>
            <w:hideMark/>
          </w:tcPr>
          <w:p w14:paraId="574296B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0,02042</w:t>
            </w:r>
          </w:p>
        </w:tc>
        <w:tc>
          <w:tcPr>
            <w:tcW w:w="907" w:type="dxa"/>
            <w:noWrap/>
            <w:hideMark/>
          </w:tcPr>
          <w:p w14:paraId="309DDB0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0,20423</w:t>
            </w:r>
          </w:p>
        </w:tc>
        <w:tc>
          <w:tcPr>
            <w:tcW w:w="774" w:type="dxa"/>
            <w:noWrap/>
            <w:hideMark/>
          </w:tcPr>
          <w:p w14:paraId="32E96E5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0,02042</w:t>
            </w:r>
          </w:p>
        </w:tc>
        <w:tc>
          <w:tcPr>
            <w:tcW w:w="988" w:type="dxa"/>
            <w:noWrap/>
            <w:hideMark/>
          </w:tcPr>
          <w:p w14:paraId="403BF48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0,20423</w:t>
            </w:r>
          </w:p>
        </w:tc>
        <w:tc>
          <w:tcPr>
            <w:tcW w:w="774" w:type="dxa"/>
            <w:noWrap/>
            <w:hideMark/>
          </w:tcPr>
          <w:p w14:paraId="5720937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0,02042</w:t>
            </w:r>
          </w:p>
        </w:tc>
        <w:tc>
          <w:tcPr>
            <w:tcW w:w="1069" w:type="dxa"/>
            <w:noWrap/>
            <w:hideMark/>
          </w:tcPr>
          <w:p w14:paraId="17C7284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17,7</w:t>
            </w:r>
          </w:p>
        </w:tc>
      </w:tr>
      <w:tr w:rsidR="004B636A" w:rsidRPr="00615EC6" w14:paraId="6351DBAF"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26C712D6"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1P1T-P</w:t>
            </w:r>
          </w:p>
        </w:tc>
        <w:tc>
          <w:tcPr>
            <w:tcW w:w="1877" w:type="dxa"/>
            <w:noWrap/>
            <w:hideMark/>
          </w:tcPr>
          <w:p w14:paraId="3E2A601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SW 600X600X700 24V 50mA THT</w:t>
            </w:r>
          </w:p>
        </w:tc>
        <w:tc>
          <w:tcPr>
            <w:tcW w:w="1055" w:type="dxa"/>
            <w:noWrap/>
            <w:hideMark/>
          </w:tcPr>
          <w:p w14:paraId="7AB4ABE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S1</w:t>
            </w:r>
          </w:p>
        </w:tc>
        <w:tc>
          <w:tcPr>
            <w:tcW w:w="783" w:type="dxa"/>
            <w:noWrap/>
            <w:hideMark/>
          </w:tcPr>
          <w:p w14:paraId="0034293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6C1F057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TE Connectivity</w:t>
            </w:r>
          </w:p>
        </w:tc>
        <w:tc>
          <w:tcPr>
            <w:tcW w:w="774" w:type="dxa"/>
            <w:noWrap/>
            <w:hideMark/>
          </w:tcPr>
          <w:p w14:paraId="7D218D2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Newark</w:t>
            </w:r>
          </w:p>
        </w:tc>
        <w:tc>
          <w:tcPr>
            <w:tcW w:w="1668" w:type="dxa"/>
            <w:noWrap/>
            <w:hideMark/>
          </w:tcPr>
          <w:p w14:paraId="0B321BF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95M4263</w:t>
            </w:r>
          </w:p>
        </w:tc>
        <w:tc>
          <w:tcPr>
            <w:tcW w:w="774" w:type="dxa"/>
            <w:noWrap/>
            <w:hideMark/>
          </w:tcPr>
          <w:p w14:paraId="1C67AF1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0,019</w:t>
            </w:r>
          </w:p>
        </w:tc>
        <w:tc>
          <w:tcPr>
            <w:tcW w:w="907" w:type="dxa"/>
            <w:noWrap/>
            <w:hideMark/>
          </w:tcPr>
          <w:p w14:paraId="50B5EA5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0,019</w:t>
            </w:r>
          </w:p>
        </w:tc>
        <w:tc>
          <w:tcPr>
            <w:tcW w:w="774" w:type="dxa"/>
            <w:noWrap/>
            <w:hideMark/>
          </w:tcPr>
          <w:p w14:paraId="6DEAE5C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0,019</w:t>
            </w:r>
          </w:p>
        </w:tc>
        <w:tc>
          <w:tcPr>
            <w:tcW w:w="988" w:type="dxa"/>
            <w:noWrap/>
            <w:hideMark/>
          </w:tcPr>
          <w:p w14:paraId="677E515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0,19</w:t>
            </w:r>
          </w:p>
        </w:tc>
        <w:tc>
          <w:tcPr>
            <w:tcW w:w="774" w:type="dxa"/>
            <w:noWrap/>
            <w:hideMark/>
          </w:tcPr>
          <w:p w14:paraId="74038A9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0,019</w:t>
            </w:r>
          </w:p>
        </w:tc>
        <w:tc>
          <w:tcPr>
            <w:tcW w:w="1069" w:type="dxa"/>
            <w:noWrap/>
            <w:hideMark/>
          </w:tcPr>
          <w:p w14:paraId="46E892B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4,51</w:t>
            </w:r>
          </w:p>
        </w:tc>
      </w:tr>
      <w:tr w:rsidR="00A340B1" w:rsidRPr="00615EC6" w14:paraId="38B6E8F3"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5665BAEA"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2k2 1%</w:t>
            </w:r>
          </w:p>
        </w:tc>
        <w:tc>
          <w:tcPr>
            <w:tcW w:w="1877" w:type="dxa"/>
            <w:noWrap/>
            <w:hideMark/>
          </w:tcPr>
          <w:p w14:paraId="17C083E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RES 2.2K OHM 1% 1/8W 0805 RC0805FR-072K2L</w:t>
            </w:r>
          </w:p>
        </w:tc>
        <w:tc>
          <w:tcPr>
            <w:tcW w:w="1055" w:type="dxa"/>
            <w:noWrap/>
            <w:hideMark/>
          </w:tcPr>
          <w:p w14:paraId="4F90965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R14</w:t>
            </w:r>
          </w:p>
        </w:tc>
        <w:tc>
          <w:tcPr>
            <w:tcW w:w="783" w:type="dxa"/>
            <w:noWrap/>
            <w:hideMark/>
          </w:tcPr>
          <w:p w14:paraId="78E4A9F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7759A6E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45649FB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404F36E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9237534</w:t>
            </w:r>
          </w:p>
        </w:tc>
        <w:tc>
          <w:tcPr>
            <w:tcW w:w="774" w:type="dxa"/>
            <w:noWrap/>
            <w:hideMark/>
          </w:tcPr>
          <w:p w14:paraId="39FACB9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0,01228</w:t>
            </w:r>
          </w:p>
        </w:tc>
        <w:tc>
          <w:tcPr>
            <w:tcW w:w="907" w:type="dxa"/>
            <w:noWrap/>
            <w:hideMark/>
          </w:tcPr>
          <w:p w14:paraId="6561EB4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0,12279</w:t>
            </w:r>
          </w:p>
        </w:tc>
        <w:tc>
          <w:tcPr>
            <w:tcW w:w="774" w:type="dxa"/>
            <w:noWrap/>
            <w:hideMark/>
          </w:tcPr>
          <w:p w14:paraId="788BC0D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0,01228</w:t>
            </w:r>
          </w:p>
        </w:tc>
        <w:tc>
          <w:tcPr>
            <w:tcW w:w="988" w:type="dxa"/>
            <w:noWrap/>
            <w:hideMark/>
          </w:tcPr>
          <w:p w14:paraId="2471948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0,12279</w:t>
            </w:r>
          </w:p>
        </w:tc>
        <w:tc>
          <w:tcPr>
            <w:tcW w:w="774" w:type="dxa"/>
            <w:noWrap/>
            <w:hideMark/>
          </w:tcPr>
          <w:p w14:paraId="345AECB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0,01115</w:t>
            </w:r>
          </w:p>
        </w:tc>
        <w:tc>
          <w:tcPr>
            <w:tcW w:w="1069" w:type="dxa"/>
            <w:noWrap/>
            <w:hideMark/>
          </w:tcPr>
          <w:p w14:paraId="1F37BF6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1,65</w:t>
            </w:r>
          </w:p>
        </w:tc>
      </w:tr>
      <w:tr w:rsidR="004B636A" w:rsidRPr="00615EC6" w14:paraId="1FEC897D"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5C1388E5"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lastRenderedPageBreak/>
              <w:t>1k5</w:t>
            </w:r>
          </w:p>
        </w:tc>
        <w:tc>
          <w:tcPr>
            <w:tcW w:w="1877" w:type="dxa"/>
            <w:noWrap/>
            <w:hideMark/>
          </w:tcPr>
          <w:p w14:paraId="7477922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RES 1.5kohm  ±1% 0.125W 2012 (0805 INCH)</w:t>
            </w:r>
          </w:p>
        </w:tc>
        <w:tc>
          <w:tcPr>
            <w:tcW w:w="1055" w:type="dxa"/>
            <w:noWrap/>
            <w:hideMark/>
          </w:tcPr>
          <w:p w14:paraId="2A2DED2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R2, R3</w:t>
            </w:r>
          </w:p>
        </w:tc>
        <w:tc>
          <w:tcPr>
            <w:tcW w:w="783" w:type="dxa"/>
            <w:noWrap/>
            <w:hideMark/>
          </w:tcPr>
          <w:p w14:paraId="3EEEEF9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w:t>
            </w:r>
          </w:p>
        </w:tc>
        <w:tc>
          <w:tcPr>
            <w:tcW w:w="1319" w:type="dxa"/>
            <w:noWrap/>
            <w:hideMark/>
          </w:tcPr>
          <w:p w14:paraId="6F6B581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041E4B9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1946710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311-1.50KCRCT-ND</w:t>
            </w:r>
          </w:p>
        </w:tc>
        <w:tc>
          <w:tcPr>
            <w:tcW w:w="774" w:type="dxa"/>
            <w:noWrap/>
            <w:hideMark/>
          </w:tcPr>
          <w:p w14:paraId="3E6A70C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0,01172</w:t>
            </w:r>
          </w:p>
        </w:tc>
        <w:tc>
          <w:tcPr>
            <w:tcW w:w="907" w:type="dxa"/>
            <w:noWrap/>
            <w:hideMark/>
          </w:tcPr>
          <w:p w14:paraId="147589B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0,11717</w:t>
            </w:r>
          </w:p>
        </w:tc>
        <w:tc>
          <w:tcPr>
            <w:tcW w:w="774" w:type="dxa"/>
            <w:noWrap/>
            <w:hideMark/>
          </w:tcPr>
          <w:p w14:paraId="7C30076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0,01172</w:t>
            </w:r>
          </w:p>
        </w:tc>
        <w:tc>
          <w:tcPr>
            <w:tcW w:w="988" w:type="dxa"/>
            <w:noWrap/>
            <w:hideMark/>
          </w:tcPr>
          <w:p w14:paraId="59987B1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0,23433</w:t>
            </w:r>
          </w:p>
        </w:tc>
        <w:tc>
          <w:tcPr>
            <w:tcW w:w="774" w:type="dxa"/>
            <w:noWrap/>
            <w:hideMark/>
          </w:tcPr>
          <w:p w14:paraId="49B7139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0,00715</w:t>
            </w:r>
          </w:p>
        </w:tc>
        <w:tc>
          <w:tcPr>
            <w:tcW w:w="1069" w:type="dxa"/>
            <w:noWrap/>
            <w:hideMark/>
          </w:tcPr>
          <w:p w14:paraId="0F7894A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64,65</w:t>
            </w:r>
          </w:p>
        </w:tc>
      </w:tr>
      <w:tr w:rsidR="00A340B1" w:rsidRPr="00615EC6" w14:paraId="4D750CAE"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506355AE"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680R</w:t>
            </w:r>
          </w:p>
        </w:tc>
        <w:tc>
          <w:tcPr>
            <w:tcW w:w="1877" w:type="dxa"/>
            <w:noWrap/>
            <w:hideMark/>
          </w:tcPr>
          <w:p w14:paraId="0DDAC2D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RES 680ohm  ±1% 0.125W 2012 (0805 INCH)</w:t>
            </w:r>
          </w:p>
        </w:tc>
        <w:tc>
          <w:tcPr>
            <w:tcW w:w="1055" w:type="dxa"/>
            <w:noWrap/>
            <w:hideMark/>
          </w:tcPr>
          <w:p w14:paraId="1C706DC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R4</w:t>
            </w:r>
          </w:p>
        </w:tc>
        <w:tc>
          <w:tcPr>
            <w:tcW w:w="783" w:type="dxa"/>
            <w:noWrap/>
            <w:hideMark/>
          </w:tcPr>
          <w:p w14:paraId="2030E27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0E6D6B7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16BF90F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Newark</w:t>
            </w:r>
          </w:p>
        </w:tc>
        <w:tc>
          <w:tcPr>
            <w:tcW w:w="1668" w:type="dxa"/>
            <w:noWrap/>
            <w:hideMark/>
          </w:tcPr>
          <w:p w14:paraId="4E290F1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49AK3363</w:t>
            </w:r>
          </w:p>
        </w:tc>
        <w:tc>
          <w:tcPr>
            <w:tcW w:w="774" w:type="dxa"/>
            <w:noWrap/>
            <w:hideMark/>
          </w:tcPr>
          <w:p w14:paraId="1834205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907" w:type="dxa"/>
            <w:noWrap/>
            <w:hideMark/>
          </w:tcPr>
          <w:p w14:paraId="22C9C50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774" w:type="dxa"/>
            <w:noWrap/>
            <w:hideMark/>
          </w:tcPr>
          <w:p w14:paraId="3197ACE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988" w:type="dxa"/>
            <w:noWrap/>
            <w:hideMark/>
          </w:tcPr>
          <w:p w14:paraId="22D1D9B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0,05</w:t>
            </w:r>
          </w:p>
        </w:tc>
        <w:tc>
          <w:tcPr>
            <w:tcW w:w="774" w:type="dxa"/>
            <w:noWrap/>
            <w:hideMark/>
          </w:tcPr>
          <w:p w14:paraId="6799FE3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1069" w:type="dxa"/>
            <w:noWrap/>
            <w:hideMark/>
          </w:tcPr>
          <w:p w14:paraId="19BB9CA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29,82</w:t>
            </w:r>
          </w:p>
        </w:tc>
      </w:tr>
      <w:tr w:rsidR="004B636A" w:rsidRPr="00615EC6" w14:paraId="5067BD4A"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1E744588"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560R</w:t>
            </w:r>
          </w:p>
        </w:tc>
        <w:tc>
          <w:tcPr>
            <w:tcW w:w="1877" w:type="dxa"/>
            <w:noWrap/>
            <w:hideMark/>
          </w:tcPr>
          <w:p w14:paraId="6D9C2F7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RES 560ohm  ±1% 0.125W 2012 (0805 INCH)</w:t>
            </w:r>
          </w:p>
        </w:tc>
        <w:tc>
          <w:tcPr>
            <w:tcW w:w="1055" w:type="dxa"/>
            <w:noWrap/>
            <w:hideMark/>
          </w:tcPr>
          <w:p w14:paraId="1BD6103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R1</w:t>
            </w:r>
          </w:p>
        </w:tc>
        <w:tc>
          <w:tcPr>
            <w:tcW w:w="783" w:type="dxa"/>
            <w:noWrap/>
            <w:hideMark/>
          </w:tcPr>
          <w:p w14:paraId="7E39177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6F4662B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7A45AD5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Newark</w:t>
            </w:r>
          </w:p>
        </w:tc>
        <w:tc>
          <w:tcPr>
            <w:tcW w:w="1668" w:type="dxa"/>
            <w:noWrap/>
            <w:hideMark/>
          </w:tcPr>
          <w:p w14:paraId="5E18D37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49AK3322</w:t>
            </w:r>
          </w:p>
        </w:tc>
        <w:tc>
          <w:tcPr>
            <w:tcW w:w="774" w:type="dxa"/>
            <w:noWrap/>
            <w:hideMark/>
          </w:tcPr>
          <w:p w14:paraId="7975D18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907" w:type="dxa"/>
            <w:noWrap/>
            <w:hideMark/>
          </w:tcPr>
          <w:p w14:paraId="37F4ED1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774" w:type="dxa"/>
            <w:noWrap/>
            <w:hideMark/>
          </w:tcPr>
          <w:p w14:paraId="4A3816F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988" w:type="dxa"/>
            <w:noWrap/>
            <w:hideMark/>
          </w:tcPr>
          <w:p w14:paraId="64D607D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0,05</w:t>
            </w:r>
          </w:p>
        </w:tc>
        <w:tc>
          <w:tcPr>
            <w:tcW w:w="774" w:type="dxa"/>
            <w:noWrap/>
            <w:hideMark/>
          </w:tcPr>
          <w:p w14:paraId="01F8154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1069" w:type="dxa"/>
            <w:noWrap/>
            <w:hideMark/>
          </w:tcPr>
          <w:p w14:paraId="255531E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122,01</w:t>
            </w:r>
          </w:p>
        </w:tc>
      </w:tr>
      <w:tr w:rsidR="00A340B1" w:rsidRPr="00615EC6" w14:paraId="2A9524E4"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36D598F9"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18k</w:t>
            </w:r>
          </w:p>
        </w:tc>
        <w:tc>
          <w:tcPr>
            <w:tcW w:w="1877" w:type="dxa"/>
            <w:noWrap/>
            <w:hideMark/>
          </w:tcPr>
          <w:p w14:paraId="3B5A612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RES 18kohm  ±1% 0.125W 2012 (0805 INCH)</w:t>
            </w:r>
          </w:p>
        </w:tc>
        <w:tc>
          <w:tcPr>
            <w:tcW w:w="1055" w:type="dxa"/>
            <w:noWrap/>
            <w:hideMark/>
          </w:tcPr>
          <w:p w14:paraId="154EB13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R22, R27</w:t>
            </w:r>
          </w:p>
        </w:tc>
        <w:tc>
          <w:tcPr>
            <w:tcW w:w="783" w:type="dxa"/>
            <w:noWrap/>
            <w:hideMark/>
          </w:tcPr>
          <w:p w14:paraId="06F1A23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w:t>
            </w:r>
          </w:p>
        </w:tc>
        <w:tc>
          <w:tcPr>
            <w:tcW w:w="1319" w:type="dxa"/>
            <w:noWrap/>
            <w:hideMark/>
          </w:tcPr>
          <w:p w14:paraId="7EE7D40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1EBE843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Newark</w:t>
            </w:r>
          </w:p>
        </w:tc>
        <w:tc>
          <w:tcPr>
            <w:tcW w:w="1668" w:type="dxa"/>
            <w:noWrap/>
            <w:hideMark/>
          </w:tcPr>
          <w:p w14:paraId="0DE2D9C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49AK3089</w:t>
            </w:r>
          </w:p>
        </w:tc>
        <w:tc>
          <w:tcPr>
            <w:tcW w:w="774" w:type="dxa"/>
            <w:noWrap/>
            <w:hideMark/>
          </w:tcPr>
          <w:p w14:paraId="52C91F5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907" w:type="dxa"/>
            <w:noWrap/>
            <w:hideMark/>
          </w:tcPr>
          <w:p w14:paraId="08C48FC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w:t>
            </w:r>
          </w:p>
        </w:tc>
        <w:tc>
          <w:tcPr>
            <w:tcW w:w="774" w:type="dxa"/>
            <w:noWrap/>
            <w:hideMark/>
          </w:tcPr>
          <w:p w14:paraId="77CD3F4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988" w:type="dxa"/>
            <w:noWrap/>
            <w:hideMark/>
          </w:tcPr>
          <w:p w14:paraId="180078A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w:t>
            </w:r>
          </w:p>
        </w:tc>
        <w:tc>
          <w:tcPr>
            <w:tcW w:w="774" w:type="dxa"/>
            <w:noWrap/>
            <w:hideMark/>
          </w:tcPr>
          <w:p w14:paraId="652188F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1069" w:type="dxa"/>
            <w:noWrap/>
            <w:hideMark/>
          </w:tcPr>
          <w:p w14:paraId="5291487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16,6</w:t>
            </w:r>
          </w:p>
        </w:tc>
      </w:tr>
      <w:tr w:rsidR="004B636A" w:rsidRPr="00615EC6" w14:paraId="2885910F"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36B512C0"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10k</w:t>
            </w:r>
          </w:p>
        </w:tc>
        <w:tc>
          <w:tcPr>
            <w:tcW w:w="1877" w:type="dxa"/>
            <w:noWrap/>
            <w:hideMark/>
          </w:tcPr>
          <w:p w14:paraId="5B9D140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RES 10kohm  ±1% 0.125W 2012 (0805 INCH)</w:t>
            </w:r>
          </w:p>
        </w:tc>
        <w:tc>
          <w:tcPr>
            <w:tcW w:w="1055" w:type="dxa"/>
            <w:noWrap/>
            <w:hideMark/>
          </w:tcPr>
          <w:p w14:paraId="34157CC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R5, R7, R18, R19, R23, R25</w:t>
            </w:r>
          </w:p>
        </w:tc>
        <w:tc>
          <w:tcPr>
            <w:tcW w:w="783" w:type="dxa"/>
            <w:noWrap/>
            <w:hideMark/>
          </w:tcPr>
          <w:p w14:paraId="37608EE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6</w:t>
            </w:r>
          </w:p>
        </w:tc>
        <w:tc>
          <w:tcPr>
            <w:tcW w:w="1319" w:type="dxa"/>
            <w:noWrap/>
            <w:hideMark/>
          </w:tcPr>
          <w:p w14:paraId="0E57C92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58CCB9B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Newark</w:t>
            </w:r>
          </w:p>
        </w:tc>
        <w:tc>
          <w:tcPr>
            <w:tcW w:w="1668" w:type="dxa"/>
            <w:noWrap/>
            <w:hideMark/>
          </w:tcPr>
          <w:p w14:paraId="40FD14B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49AK0724</w:t>
            </w:r>
          </w:p>
        </w:tc>
        <w:tc>
          <w:tcPr>
            <w:tcW w:w="774" w:type="dxa"/>
            <w:noWrap/>
            <w:hideMark/>
          </w:tcPr>
          <w:p w14:paraId="48119B8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907" w:type="dxa"/>
            <w:noWrap/>
            <w:hideMark/>
          </w:tcPr>
          <w:p w14:paraId="6687A5F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0,03</w:t>
            </w:r>
          </w:p>
        </w:tc>
        <w:tc>
          <w:tcPr>
            <w:tcW w:w="774" w:type="dxa"/>
            <w:noWrap/>
            <w:hideMark/>
          </w:tcPr>
          <w:p w14:paraId="7CF5CE9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988" w:type="dxa"/>
            <w:noWrap/>
            <w:hideMark/>
          </w:tcPr>
          <w:p w14:paraId="7D04427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w:t>
            </w:r>
          </w:p>
        </w:tc>
        <w:tc>
          <w:tcPr>
            <w:tcW w:w="774" w:type="dxa"/>
            <w:noWrap/>
            <w:hideMark/>
          </w:tcPr>
          <w:p w14:paraId="27778D2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1069" w:type="dxa"/>
            <w:noWrap/>
            <w:hideMark/>
          </w:tcPr>
          <w:p w14:paraId="306EDF9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379,39</w:t>
            </w:r>
          </w:p>
        </w:tc>
      </w:tr>
      <w:tr w:rsidR="00A340B1" w:rsidRPr="00615EC6" w14:paraId="655FD3B3"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271AAC11"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100R</w:t>
            </w:r>
          </w:p>
        </w:tc>
        <w:tc>
          <w:tcPr>
            <w:tcW w:w="1877" w:type="dxa"/>
            <w:noWrap/>
            <w:hideMark/>
          </w:tcPr>
          <w:p w14:paraId="4547C3D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RES 100ohm  ±1% 0.125W 2012 (0805 INCH)</w:t>
            </w:r>
          </w:p>
        </w:tc>
        <w:tc>
          <w:tcPr>
            <w:tcW w:w="1055" w:type="dxa"/>
            <w:noWrap/>
            <w:hideMark/>
          </w:tcPr>
          <w:p w14:paraId="6D30193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R6</w:t>
            </w:r>
          </w:p>
        </w:tc>
        <w:tc>
          <w:tcPr>
            <w:tcW w:w="783" w:type="dxa"/>
            <w:noWrap/>
            <w:hideMark/>
          </w:tcPr>
          <w:p w14:paraId="6945441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2151841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4F46260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RS</w:t>
            </w:r>
          </w:p>
        </w:tc>
        <w:tc>
          <w:tcPr>
            <w:tcW w:w="1668" w:type="dxa"/>
            <w:noWrap/>
            <w:hideMark/>
          </w:tcPr>
          <w:p w14:paraId="512CA33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6185135</w:t>
            </w:r>
          </w:p>
        </w:tc>
        <w:tc>
          <w:tcPr>
            <w:tcW w:w="774" w:type="dxa"/>
            <w:noWrap/>
            <w:hideMark/>
          </w:tcPr>
          <w:p w14:paraId="387D7CC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0,00456</w:t>
            </w:r>
          </w:p>
        </w:tc>
        <w:tc>
          <w:tcPr>
            <w:tcW w:w="907" w:type="dxa"/>
            <w:noWrap/>
            <w:hideMark/>
          </w:tcPr>
          <w:p w14:paraId="41296A7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0,00456</w:t>
            </w:r>
          </w:p>
        </w:tc>
        <w:tc>
          <w:tcPr>
            <w:tcW w:w="774" w:type="dxa"/>
            <w:noWrap/>
            <w:hideMark/>
          </w:tcPr>
          <w:p w14:paraId="6CE60E3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0,00456</w:t>
            </w:r>
          </w:p>
        </w:tc>
        <w:tc>
          <w:tcPr>
            <w:tcW w:w="988" w:type="dxa"/>
            <w:noWrap/>
            <w:hideMark/>
          </w:tcPr>
          <w:p w14:paraId="50BCAD5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0,04562</w:t>
            </w:r>
          </w:p>
        </w:tc>
        <w:tc>
          <w:tcPr>
            <w:tcW w:w="774" w:type="dxa"/>
            <w:noWrap/>
            <w:hideMark/>
          </w:tcPr>
          <w:p w14:paraId="715306E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0,00456</w:t>
            </w:r>
          </w:p>
        </w:tc>
        <w:tc>
          <w:tcPr>
            <w:tcW w:w="1069" w:type="dxa"/>
            <w:noWrap/>
            <w:hideMark/>
          </w:tcPr>
          <w:p w14:paraId="193D728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21,04</w:t>
            </w:r>
          </w:p>
        </w:tc>
      </w:tr>
      <w:tr w:rsidR="004B636A" w:rsidRPr="00615EC6" w14:paraId="0DC3061D"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28496361"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120k</w:t>
            </w:r>
          </w:p>
        </w:tc>
        <w:tc>
          <w:tcPr>
            <w:tcW w:w="1877" w:type="dxa"/>
            <w:noWrap/>
            <w:hideMark/>
          </w:tcPr>
          <w:p w14:paraId="2276428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RES 120kohm  ±1% 0.125W 2012 (0805 INCH)</w:t>
            </w:r>
          </w:p>
        </w:tc>
        <w:tc>
          <w:tcPr>
            <w:tcW w:w="1055" w:type="dxa"/>
            <w:noWrap/>
            <w:hideMark/>
          </w:tcPr>
          <w:p w14:paraId="2DE3EB8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R20, R24</w:t>
            </w:r>
          </w:p>
        </w:tc>
        <w:tc>
          <w:tcPr>
            <w:tcW w:w="783" w:type="dxa"/>
            <w:noWrap/>
            <w:hideMark/>
          </w:tcPr>
          <w:p w14:paraId="1BD028E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w:t>
            </w:r>
          </w:p>
        </w:tc>
        <w:tc>
          <w:tcPr>
            <w:tcW w:w="1319" w:type="dxa"/>
            <w:noWrap/>
            <w:hideMark/>
          </w:tcPr>
          <w:p w14:paraId="1BBE3E5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6C69BB2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Newark</w:t>
            </w:r>
          </w:p>
        </w:tc>
        <w:tc>
          <w:tcPr>
            <w:tcW w:w="1668" w:type="dxa"/>
            <w:noWrap/>
            <w:hideMark/>
          </w:tcPr>
          <w:p w14:paraId="2F3DF8E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49AK3045</w:t>
            </w:r>
          </w:p>
        </w:tc>
        <w:tc>
          <w:tcPr>
            <w:tcW w:w="774" w:type="dxa"/>
            <w:noWrap/>
            <w:hideMark/>
          </w:tcPr>
          <w:p w14:paraId="778263B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0,004</w:t>
            </w:r>
          </w:p>
        </w:tc>
        <w:tc>
          <w:tcPr>
            <w:tcW w:w="907" w:type="dxa"/>
            <w:noWrap/>
            <w:hideMark/>
          </w:tcPr>
          <w:p w14:paraId="6037A33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0,008</w:t>
            </w:r>
          </w:p>
        </w:tc>
        <w:tc>
          <w:tcPr>
            <w:tcW w:w="774" w:type="dxa"/>
            <w:noWrap/>
            <w:hideMark/>
          </w:tcPr>
          <w:p w14:paraId="517C6EA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0,004</w:t>
            </w:r>
          </w:p>
        </w:tc>
        <w:tc>
          <w:tcPr>
            <w:tcW w:w="988" w:type="dxa"/>
            <w:noWrap/>
            <w:hideMark/>
          </w:tcPr>
          <w:p w14:paraId="2DAD22E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0,08</w:t>
            </w:r>
          </w:p>
        </w:tc>
        <w:tc>
          <w:tcPr>
            <w:tcW w:w="774" w:type="dxa"/>
            <w:noWrap/>
            <w:hideMark/>
          </w:tcPr>
          <w:p w14:paraId="6620E0E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0,004</w:t>
            </w:r>
          </w:p>
        </w:tc>
        <w:tc>
          <w:tcPr>
            <w:tcW w:w="1069" w:type="dxa"/>
            <w:noWrap/>
            <w:hideMark/>
          </w:tcPr>
          <w:p w14:paraId="1660770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183,78</w:t>
            </w:r>
          </w:p>
        </w:tc>
      </w:tr>
      <w:tr w:rsidR="00A340B1" w:rsidRPr="00615EC6" w14:paraId="1A3A0BF9"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0DCE2D5A"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47R</w:t>
            </w:r>
          </w:p>
        </w:tc>
        <w:tc>
          <w:tcPr>
            <w:tcW w:w="1877" w:type="dxa"/>
            <w:noWrap/>
            <w:hideMark/>
          </w:tcPr>
          <w:p w14:paraId="39AE8C9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RES 47ohm  ±1% 0.125W 2012 (0805 INCH)</w:t>
            </w:r>
          </w:p>
        </w:tc>
        <w:tc>
          <w:tcPr>
            <w:tcW w:w="1055" w:type="dxa"/>
            <w:noWrap/>
            <w:hideMark/>
          </w:tcPr>
          <w:p w14:paraId="785568B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R8, R9, R10, R11, R12, R13</w:t>
            </w:r>
          </w:p>
        </w:tc>
        <w:tc>
          <w:tcPr>
            <w:tcW w:w="783" w:type="dxa"/>
            <w:noWrap/>
            <w:hideMark/>
          </w:tcPr>
          <w:p w14:paraId="7F9EC36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6</w:t>
            </w:r>
          </w:p>
        </w:tc>
        <w:tc>
          <w:tcPr>
            <w:tcW w:w="1319" w:type="dxa"/>
            <w:noWrap/>
            <w:hideMark/>
          </w:tcPr>
          <w:p w14:paraId="08BAB2D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7D6C928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Newark</w:t>
            </w:r>
          </w:p>
        </w:tc>
        <w:tc>
          <w:tcPr>
            <w:tcW w:w="1668" w:type="dxa"/>
            <w:noWrap/>
            <w:hideMark/>
          </w:tcPr>
          <w:p w14:paraId="493E923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98K7855</w:t>
            </w:r>
          </w:p>
        </w:tc>
        <w:tc>
          <w:tcPr>
            <w:tcW w:w="774" w:type="dxa"/>
            <w:noWrap/>
            <w:hideMark/>
          </w:tcPr>
          <w:p w14:paraId="007B6EE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0,004</w:t>
            </w:r>
          </w:p>
        </w:tc>
        <w:tc>
          <w:tcPr>
            <w:tcW w:w="907" w:type="dxa"/>
            <w:noWrap/>
            <w:hideMark/>
          </w:tcPr>
          <w:p w14:paraId="1A59FBC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0,024</w:t>
            </w:r>
          </w:p>
        </w:tc>
        <w:tc>
          <w:tcPr>
            <w:tcW w:w="774" w:type="dxa"/>
            <w:noWrap/>
            <w:hideMark/>
          </w:tcPr>
          <w:p w14:paraId="091D61D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0,004</w:t>
            </w:r>
          </w:p>
        </w:tc>
        <w:tc>
          <w:tcPr>
            <w:tcW w:w="988" w:type="dxa"/>
            <w:noWrap/>
            <w:hideMark/>
          </w:tcPr>
          <w:p w14:paraId="473FDBF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0,24</w:t>
            </w:r>
          </w:p>
        </w:tc>
        <w:tc>
          <w:tcPr>
            <w:tcW w:w="774" w:type="dxa"/>
            <w:noWrap/>
            <w:hideMark/>
          </w:tcPr>
          <w:p w14:paraId="77E7A82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0,004</w:t>
            </w:r>
          </w:p>
        </w:tc>
        <w:tc>
          <w:tcPr>
            <w:tcW w:w="1069" w:type="dxa"/>
            <w:noWrap/>
            <w:hideMark/>
          </w:tcPr>
          <w:p w14:paraId="0D29DE1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33,76</w:t>
            </w:r>
          </w:p>
        </w:tc>
      </w:tr>
      <w:tr w:rsidR="004B636A" w:rsidRPr="00615EC6" w14:paraId="7A22F954" w14:textId="77777777">
        <w:trPr>
          <w:trHeight w:val="315"/>
        </w:trPr>
        <w:tc>
          <w:tcPr>
            <w:cnfStyle w:val="001000000000" w:firstRow="0" w:lastRow="0" w:firstColumn="1" w:lastColumn="0" w:oddVBand="0" w:evenVBand="0" w:oddHBand="0" w:evenHBand="0" w:firstRowFirstColumn="0" w:firstRowLastColumn="0" w:lastRowFirstColumn="0" w:lastRowLastColumn="0"/>
            <w:tcW w:w="1462" w:type="dxa"/>
            <w:noWrap/>
            <w:hideMark/>
          </w:tcPr>
          <w:p w14:paraId="3FEA0D59"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1k0</w:t>
            </w:r>
          </w:p>
        </w:tc>
        <w:tc>
          <w:tcPr>
            <w:tcW w:w="1877" w:type="dxa"/>
            <w:noWrap/>
            <w:hideMark/>
          </w:tcPr>
          <w:p w14:paraId="110EEA8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RES 1.0kohm  ±1% 0.125W 2012 (0805 INCH)</w:t>
            </w:r>
          </w:p>
        </w:tc>
        <w:tc>
          <w:tcPr>
            <w:tcW w:w="1055" w:type="dxa"/>
            <w:noWrap/>
            <w:hideMark/>
          </w:tcPr>
          <w:p w14:paraId="0447CC5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R21, R26</w:t>
            </w:r>
          </w:p>
        </w:tc>
        <w:tc>
          <w:tcPr>
            <w:tcW w:w="783" w:type="dxa"/>
            <w:noWrap/>
            <w:hideMark/>
          </w:tcPr>
          <w:p w14:paraId="51768E7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w:t>
            </w:r>
          </w:p>
        </w:tc>
        <w:tc>
          <w:tcPr>
            <w:tcW w:w="1319" w:type="dxa"/>
            <w:noWrap/>
            <w:hideMark/>
          </w:tcPr>
          <w:p w14:paraId="4C43CD1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6020844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Newark</w:t>
            </w:r>
          </w:p>
        </w:tc>
        <w:tc>
          <w:tcPr>
            <w:tcW w:w="1668" w:type="dxa"/>
            <w:noWrap/>
            <w:hideMark/>
          </w:tcPr>
          <w:p w14:paraId="5A7ED70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82K7536</w:t>
            </w:r>
          </w:p>
        </w:tc>
        <w:tc>
          <w:tcPr>
            <w:tcW w:w="774" w:type="dxa"/>
            <w:noWrap/>
            <w:hideMark/>
          </w:tcPr>
          <w:p w14:paraId="4F0D105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0,004</w:t>
            </w:r>
          </w:p>
        </w:tc>
        <w:tc>
          <w:tcPr>
            <w:tcW w:w="907" w:type="dxa"/>
            <w:noWrap/>
            <w:hideMark/>
          </w:tcPr>
          <w:p w14:paraId="43380AA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0,008</w:t>
            </w:r>
          </w:p>
        </w:tc>
        <w:tc>
          <w:tcPr>
            <w:tcW w:w="774" w:type="dxa"/>
            <w:noWrap/>
            <w:hideMark/>
          </w:tcPr>
          <w:p w14:paraId="57FCB17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0,004</w:t>
            </w:r>
          </w:p>
        </w:tc>
        <w:tc>
          <w:tcPr>
            <w:tcW w:w="988" w:type="dxa"/>
            <w:noWrap/>
            <w:hideMark/>
          </w:tcPr>
          <w:p w14:paraId="1430AFB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0,08</w:t>
            </w:r>
          </w:p>
        </w:tc>
        <w:tc>
          <w:tcPr>
            <w:tcW w:w="774" w:type="dxa"/>
            <w:noWrap/>
            <w:hideMark/>
          </w:tcPr>
          <w:p w14:paraId="2AD1F3F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0,004</w:t>
            </w:r>
          </w:p>
        </w:tc>
        <w:tc>
          <w:tcPr>
            <w:tcW w:w="1069" w:type="dxa"/>
            <w:noWrap/>
            <w:hideMark/>
          </w:tcPr>
          <w:p w14:paraId="538A426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183,78</w:t>
            </w:r>
          </w:p>
        </w:tc>
      </w:tr>
      <w:tr w:rsidR="00A340B1" w:rsidRPr="00615EC6" w14:paraId="047A7F5A"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2AC41263"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 </w:t>
            </w:r>
          </w:p>
        </w:tc>
        <w:tc>
          <w:tcPr>
            <w:tcW w:w="1877" w:type="dxa"/>
            <w:noWrap/>
            <w:hideMark/>
          </w:tcPr>
          <w:p w14:paraId="3F02380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 </w:t>
            </w:r>
          </w:p>
        </w:tc>
        <w:tc>
          <w:tcPr>
            <w:tcW w:w="1055" w:type="dxa"/>
            <w:noWrap/>
            <w:hideMark/>
          </w:tcPr>
          <w:p w14:paraId="532B689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 </w:t>
            </w:r>
          </w:p>
        </w:tc>
        <w:tc>
          <w:tcPr>
            <w:tcW w:w="783" w:type="dxa"/>
            <w:noWrap/>
            <w:hideMark/>
          </w:tcPr>
          <w:p w14:paraId="4359183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 </w:t>
            </w:r>
          </w:p>
        </w:tc>
        <w:tc>
          <w:tcPr>
            <w:tcW w:w="1319" w:type="dxa"/>
            <w:noWrap/>
            <w:hideMark/>
          </w:tcPr>
          <w:p w14:paraId="4C03C7C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 </w:t>
            </w:r>
          </w:p>
        </w:tc>
        <w:tc>
          <w:tcPr>
            <w:tcW w:w="774" w:type="dxa"/>
            <w:noWrap/>
            <w:hideMark/>
          </w:tcPr>
          <w:p w14:paraId="4813310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 </w:t>
            </w:r>
          </w:p>
        </w:tc>
        <w:tc>
          <w:tcPr>
            <w:tcW w:w="1668" w:type="dxa"/>
            <w:noWrap/>
            <w:hideMark/>
          </w:tcPr>
          <w:p w14:paraId="234C7AF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 </w:t>
            </w:r>
          </w:p>
        </w:tc>
        <w:tc>
          <w:tcPr>
            <w:tcW w:w="774" w:type="dxa"/>
            <w:noWrap/>
            <w:hideMark/>
          </w:tcPr>
          <w:p w14:paraId="481609A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Totaux QTY 1</w:t>
            </w:r>
          </w:p>
        </w:tc>
        <w:tc>
          <w:tcPr>
            <w:tcW w:w="907" w:type="dxa"/>
            <w:noWrap/>
            <w:hideMark/>
          </w:tcPr>
          <w:p w14:paraId="107D472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158,88554</w:t>
            </w:r>
          </w:p>
        </w:tc>
        <w:tc>
          <w:tcPr>
            <w:tcW w:w="774" w:type="dxa"/>
            <w:noWrap/>
            <w:hideMark/>
          </w:tcPr>
          <w:p w14:paraId="311F63D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Totaux QTY 10</w:t>
            </w:r>
          </w:p>
        </w:tc>
        <w:tc>
          <w:tcPr>
            <w:tcW w:w="988" w:type="dxa"/>
            <w:noWrap/>
            <w:hideMark/>
          </w:tcPr>
          <w:p w14:paraId="1C45B2D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1422,49508</w:t>
            </w:r>
          </w:p>
        </w:tc>
        <w:tc>
          <w:tcPr>
            <w:tcW w:w="774" w:type="dxa"/>
            <w:noWrap/>
            <w:hideMark/>
          </w:tcPr>
          <w:p w14:paraId="38EB322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Totaux QTY 100</w:t>
            </w:r>
          </w:p>
        </w:tc>
        <w:tc>
          <w:tcPr>
            <w:tcW w:w="1069" w:type="dxa"/>
            <w:noWrap/>
            <w:hideMark/>
          </w:tcPr>
          <w:p w14:paraId="31F0F88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13385,64323</w:t>
            </w:r>
          </w:p>
        </w:tc>
      </w:tr>
    </w:tbl>
    <w:p w14:paraId="6A74574A" w14:textId="77777777" w:rsidR="004B636A" w:rsidRDefault="004B636A" w:rsidP="004B636A">
      <w:pPr>
        <w:rPr>
          <w:rFonts w:cs="Arial"/>
          <w:sz w:val="36"/>
          <w:szCs w:val="48"/>
        </w:rPr>
      </w:pPr>
    </w:p>
    <w:p w14:paraId="0C45A98C" w14:textId="77777777" w:rsidR="004B636A" w:rsidRDefault="004B636A" w:rsidP="004B636A">
      <w:pPr>
        <w:rPr>
          <w:rFonts w:cs="Arial"/>
          <w:sz w:val="36"/>
          <w:szCs w:val="48"/>
        </w:rPr>
      </w:pPr>
      <w:r>
        <w:rPr>
          <w:rFonts w:cs="Arial"/>
          <w:sz w:val="36"/>
          <w:szCs w:val="48"/>
        </w:rPr>
        <w:br w:type="page"/>
      </w:r>
    </w:p>
    <w:p w14:paraId="67861668" w14:textId="77777777" w:rsidR="004B636A" w:rsidRDefault="004B636A" w:rsidP="00836090">
      <w:pPr>
        <w:pStyle w:val="Titre4"/>
      </w:pPr>
      <w:bookmarkStart w:id="93" w:name="_Toc208212877"/>
      <w:r>
        <w:lastRenderedPageBreak/>
        <w:t>Composants carte fille :</w:t>
      </w:r>
      <w:bookmarkEnd w:id="93"/>
      <w:r>
        <w:t xml:space="preserve"> </w:t>
      </w:r>
    </w:p>
    <w:tbl>
      <w:tblPr>
        <w:tblStyle w:val="TableauGrille4-Accentuation5"/>
        <w:tblW w:w="14425" w:type="dxa"/>
        <w:tblLook w:val="04A0" w:firstRow="1" w:lastRow="0" w:firstColumn="1" w:lastColumn="0" w:noHBand="0" w:noVBand="1"/>
      </w:tblPr>
      <w:tblGrid>
        <w:gridCol w:w="1217"/>
        <w:gridCol w:w="1598"/>
        <w:gridCol w:w="1485"/>
        <w:gridCol w:w="876"/>
        <w:gridCol w:w="1323"/>
        <w:gridCol w:w="844"/>
        <w:gridCol w:w="1884"/>
        <w:gridCol w:w="844"/>
        <w:gridCol w:w="902"/>
        <w:gridCol w:w="844"/>
        <w:gridCol w:w="993"/>
        <w:gridCol w:w="844"/>
        <w:gridCol w:w="850"/>
      </w:tblGrid>
      <w:tr w:rsidR="00A340B1" w:rsidRPr="00AF07A9" w14:paraId="573652BC" w14:textId="77777777" w:rsidTr="00081BE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1E16769D" w14:textId="77777777" w:rsidR="004B636A" w:rsidRPr="00AF07A9" w:rsidRDefault="004B636A">
            <w:pPr>
              <w:jc w:val="center"/>
              <w:rPr>
                <w:rFonts w:ascii="Aptos Narrow" w:hAnsi="Aptos Narrow"/>
                <w:sz w:val="18"/>
                <w:szCs w:val="18"/>
              </w:rPr>
            </w:pPr>
            <w:r w:rsidRPr="00AF07A9">
              <w:rPr>
                <w:rFonts w:ascii="Aptos Narrow" w:hAnsi="Aptos Narrow"/>
                <w:sz w:val="18"/>
                <w:szCs w:val="18"/>
              </w:rPr>
              <w:t>Name</w:t>
            </w:r>
          </w:p>
        </w:tc>
        <w:tc>
          <w:tcPr>
            <w:tcW w:w="1598" w:type="dxa"/>
            <w:noWrap/>
            <w:hideMark/>
          </w:tcPr>
          <w:p w14:paraId="5ED12EEA" w14:textId="77777777" w:rsidR="004B636A" w:rsidRPr="00AF07A9"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rPr>
            </w:pPr>
            <w:r w:rsidRPr="00AF07A9">
              <w:rPr>
                <w:rFonts w:ascii="Aptos Narrow" w:hAnsi="Aptos Narrow"/>
                <w:sz w:val="18"/>
                <w:szCs w:val="18"/>
              </w:rPr>
              <w:t>Description</w:t>
            </w:r>
          </w:p>
        </w:tc>
        <w:tc>
          <w:tcPr>
            <w:tcW w:w="1485" w:type="dxa"/>
            <w:noWrap/>
            <w:hideMark/>
          </w:tcPr>
          <w:p w14:paraId="1A01A499" w14:textId="77777777" w:rsidR="004B636A" w:rsidRPr="00AF07A9"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rPr>
            </w:pPr>
            <w:r w:rsidRPr="00AF07A9">
              <w:rPr>
                <w:rFonts w:ascii="Aptos Narrow" w:hAnsi="Aptos Narrow"/>
                <w:sz w:val="18"/>
                <w:szCs w:val="18"/>
              </w:rPr>
              <w:t>Designator</w:t>
            </w:r>
          </w:p>
        </w:tc>
        <w:tc>
          <w:tcPr>
            <w:tcW w:w="854" w:type="dxa"/>
            <w:noWrap/>
            <w:hideMark/>
          </w:tcPr>
          <w:p w14:paraId="4C14300A" w14:textId="77777777" w:rsidR="004B636A" w:rsidRPr="00AF07A9"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rPr>
            </w:pPr>
            <w:r w:rsidRPr="00AF07A9">
              <w:rPr>
                <w:rFonts w:ascii="Aptos Narrow" w:hAnsi="Aptos Narrow"/>
                <w:sz w:val="18"/>
                <w:szCs w:val="18"/>
              </w:rPr>
              <w:t>Quantity</w:t>
            </w:r>
          </w:p>
        </w:tc>
        <w:tc>
          <w:tcPr>
            <w:tcW w:w="1318" w:type="dxa"/>
            <w:noWrap/>
            <w:hideMark/>
          </w:tcPr>
          <w:p w14:paraId="3D83BAC9" w14:textId="77777777" w:rsidR="004B636A" w:rsidRPr="00AF07A9"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rPr>
            </w:pPr>
            <w:r w:rsidRPr="00AF07A9">
              <w:rPr>
                <w:rFonts w:ascii="Aptos Narrow" w:hAnsi="Aptos Narrow"/>
                <w:sz w:val="18"/>
                <w:szCs w:val="18"/>
              </w:rPr>
              <w:t>Manufacturer 1</w:t>
            </w:r>
          </w:p>
        </w:tc>
        <w:tc>
          <w:tcPr>
            <w:tcW w:w="844" w:type="dxa"/>
            <w:noWrap/>
            <w:hideMark/>
          </w:tcPr>
          <w:p w14:paraId="01A191FB" w14:textId="77777777" w:rsidR="004B636A" w:rsidRPr="00AF07A9"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rPr>
            </w:pPr>
            <w:r w:rsidRPr="00AF07A9">
              <w:rPr>
                <w:rFonts w:ascii="Aptos Narrow" w:hAnsi="Aptos Narrow"/>
                <w:sz w:val="18"/>
                <w:szCs w:val="18"/>
              </w:rPr>
              <w:t>Supplier 1</w:t>
            </w:r>
          </w:p>
        </w:tc>
        <w:tc>
          <w:tcPr>
            <w:tcW w:w="1833" w:type="dxa"/>
            <w:noWrap/>
            <w:hideMark/>
          </w:tcPr>
          <w:p w14:paraId="2E69FF4F" w14:textId="77777777" w:rsidR="004B636A" w:rsidRPr="00AF07A9"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rPr>
            </w:pPr>
            <w:r w:rsidRPr="00AF07A9">
              <w:rPr>
                <w:rFonts w:ascii="Aptos Narrow" w:hAnsi="Aptos Narrow"/>
                <w:sz w:val="18"/>
                <w:szCs w:val="18"/>
              </w:rPr>
              <w:t>Supplier Part Number 1</w:t>
            </w:r>
          </w:p>
        </w:tc>
        <w:tc>
          <w:tcPr>
            <w:tcW w:w="844" w:type="dxa"/>
            <w:noWrap/>
            <w:hideMark/>
          </w:tcPr>
          <w:p w14:paraId="33744B39" w14:textId="77777777" w:rsidR="004B636A" w:rsidRPr="00AF07A9"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rPr>
            </w:pPr>
            <w:r w:rsidRPr="00AF07A9">
              <w:rPr>
                <w:rFonts w:ascii="Aptos Narrow" w:hAnsi="Aptos Narrow"/>
                <w:sz w:val="18"/>
                <w:szCs w:val="18"/>
              </w:rPr>
              <w:t>Supplier Unit Price 1 QTY 1</w:t>
            </w:r>
          </w:p>
        </w:tc>
        <w:tc>
          <w:tcPr>
            <w:tcW w:w="902" w:type="dxa"/>
            <w:noWrap/>
            <w:hideMark/>
          </w:tcPr>
          <w:p w14:paraId="0F76A0AA" w14:textId="77777777" w:rsidR="004B636A" w:rsidRPr="00AF07A9"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rPr>
            </w:pPr>
            <w:r w:rsidRPr="00AF07A9">
              <w:rPr>
                <w:rFonts w:ascii="Aptos Narrow" w:hAnsi="Aptos Narrow"/>
                <w:sz w:val="18"/>
                <w:szCs w:val="18"/>
              </w:rPr>
              <w:t>Supplier Subtotal QTY 1</w:t>
            </w:r>
          </w:p>
        </w:tc>
        <w:tc>
          <w:tcPr>
            <w:tcW w:w="844" w:type="dxa"/>
            <w:noWrap/>
            <w:hideMark/>
          </w:tcPr>
          <w:p w14:paraId="54FE5882" w14:textId="77777777" w:rsidR="004B636A" w:rsidRPr="00AF07A9"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rPr>
            </w:pPr>
            <w:r w:rsidRPr="00AF07A9">
              <w:rPr>
                <w:rFonts w:ascii="Aptos Narrow" w:hAnsi="Aptos Narrow"/>
                <w:sz w:val="18"/>
                <w:szCs w:val="18"/>
              </w:rPr>
              <w:t>Supplier Unit Price 1  QTY 10</w:t>
            </w:r>
          </w:p>
        </w:tc>
        <w:tc>
          <w:tcPr>
            <w:tcW w:w="993" w:type="dxa"/>
            <w:noWrap/>
            <w:hideMark/>
          </w:tcPr>
          <w:p w14:paraId="3C966501" w14:textId="77777777" w:rsidR="004B636A" w:rsidRPr="00AF07A9"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rPr>
            </w:pPr>
            <w:r w:rsidRPr="00AF07A9">
              <w:rPr>
                <w:rFonts w:ascii="Aptos Narrow" w:hAnsi="Aptos Narrow"/>
                <w:sz w:val="18"/>
                <w:szCs w:val="18"/>
              </w:rPr>
              <w:t>Supplier Subtotal 1  QTY 10</w:t>
            </w:r>
          </w:p>
        </w:tc>
        <w:tc>
          <w:tcPr>
            <w:tcW w:w="844" w:type="dxa"/>
            <w:noWrap/>
            <w:hideMark/>
          </w:tcPr>
          <w:p w14:paraId="70ADBD90" w14:textId="77777777" w:rsidR="004B636A" w:rsidRPr="00AF07A9"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rPr>
            </w:pPr>
            <w:r w:rsidRPr="00AF07A9">
              <w:rPr>
                <w:rFonts w:ascii="Aptos Narrow" w:hAnsi="Aptos Narrow"/>
                <w:sz w:val="18"/>
                <w:szCs w:val="18"/>
              </w:rPr>
              <w:t>Supplier Unit Price 1  QTY 100</w:t>
            </w:r>
          </w:p>
        </w:tc>
        <w:tc>
          <w:tcPr>
            <w:tcW w:w="850" w:type="dxa"/>
            <w:noWrap/>
            <w:hideMark/>
          </w:tcPr>
          <w:p w14:paraId="544E3439" w14:textId="77777777" w:rsidR="004B636A" w:rsidRPr="00AF07A9"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rPr>
            </w:pPr>
            <w:r w:rsidRPr="00AF07A9">
              <w:rPr>
                <w:rFonts w:ascii="Aptos Narrow" w:hAnsi="Aptos Narrow"/>
                <w:sz w:val="18"/>
                <w:szCs w:val="18"/>
              </w:rPr>
              <w:t>Supplier Subtotal 1  QTY 100</w:t>
            </w:r>
          </w:p>
        </w:tc>
      </w:tr>
      <w:tr w:rsidR="00A340B1" w:rsidRPr="00AF07A9" w14:paraId="6CCD474F"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5A10E2F1"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ADG731BSUZ</w:t>
            </w:r>
          </w:p>
        </w:tc>
        <w:tc>
          <w:tcPr>
            <w:tcW w:w="1598" w:type="dxa"/>
            <w:noWrap/>
            <w:hideMark/>
          </w:tcPr>
          <w:p w14:paraId="54DF1FED"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val="en-US"/>
              </w:rPr>
            </w:pPr>
            <w:r w:rsidRPr="00AF07A9">
              <w:rPr>
                <w:rFonts w:ascii="Aptos Narrow" w:hAnsi="Aptos Narrow"/>
                <w:color w:val="000000"/>
                <w:sz w:val="18"/>
                <w:szCs w:val="18"/>
                <w:lang w:val="en-US"/>
              </w:rPr>
              <w:t>32-Channel, Serially Controlled 3.5 Î© 1.8 V to 5.5 V, Â±2.5 V, Analog Multiplexer</w:t>
            </w:r>
          </w:p>
        </w:tc>
        <w:tc>
          <w:tcPr>
            <w:tcW w:w="1485" w:type="dxa"/>
            <w:noWrap/>
            <w:hideMark/>
          </w:tcPr>
          <w:p w14:paraId="0ED8A1EA"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U1</w:t>
            </w:r>
          </w:p>
        </w:tc>
        <w:tc>
          <w:tcPr>
            <w:tcW w:w="854" w:type="dxa"/>
            <w:noWrap/>
            <w:hideMark/>
          </w:tcPr>
          <w:p w14:paraId="27C8472E"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w:t>
            </w:r>
          </w:p>
        </w:tc>
        <w:tc>
          <w:tcPr>
            <w:tcW w:w="1318" w:type="dxa"/>
            <w:noWrap/>
            <w:hideMark/>
          </w:tcPr>
          <w:p w14:paraId="495F79E4"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Analog Devices</w:t>
            </w:r>
          </w:p>
        </w:tc>
        <w:tc>
          <w:tcPr>
            <w:tcW w:w="844" w:type="dxa"/>
            <w:noWrap/>
            <w:hideMark/>
          </w:tcPr>
          <w:p w14:paraId="6ED3F2EC"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Mouser</w:t>
            </w:r>
          </w:p>
        </w:tc>
        <w:tc>
          <w:tcPr>
            <w:tcW w:w="1833" w:type="dxa"/>
            <w:noWrap/>
            <w:hideMark/>
          </w:tcPr>
          <w:p w14:paraId="541B326E"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584-ADG731BSUZ</w:t>
            </w:r>
          </w:p>
        </w:tc>
        <w:tc>
          <w:tcPr>
            <w:tcW w:w="844" w:type="dxa"/>
            <w:noWrap/>
            <w:hideMark/>
          </w:tcPr>
          <w:p w14:paraId="326A98FA"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16,46</w:t>
            </w:r>
          </w:p>
        </w:tc>
        <w:tc>
          <w:tcPr>
            <w:tcW w:w="902" w:type="dxa"/>
            <w:noWrap/>
            <w:hideMark/>
          </w:tcPr>
          <w:p w14:paraId="3E7B81B1"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16,46</w:t>
            </w:r>
          </w:p>
        </w:tc>
        <w:tc>
          <w:tcPr>
            <w:tcW w:w="844" w:type="dxa"/>
            <w:noWrap/>
            <w:hideMark/>
          </w:tcPr>
          <w:p w14:paraId="232B3919"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12,88</w:t>
            </w:r>
          </w:p>
        </w:tc>
        <w:tc>
          <w:tcPr>
            <w:tcW w:w="993" w:type="dxa"/>
            <w:noWrap/>
            <w:hideMark/>
          </w:tcPr>
          <w:p w14:paraId="4C3A26BC"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128,8</w:t>
            </w:r>
          </w:p>
        </w:tc>
        <w:tc>
          <w:tcPr>
            <w:tcW w:w="844" w:type="dxa"/>
            <w:noWrap/>
            <w:hideMark/>
          </w:tcPr>
          <w:p w14:paraId="6DECCC0B"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10,38</w:t>
            </w:r>
          </w:p>
        </w:tc>
        <w:tc>
          <w:tcPr>
            <w:tcW w:w="850" w:type="dxa"/>
            <w:noWrap/>
            <w:hideMark/>
          </w:tcPr>
          <w:p w14:paraId="305CA25B"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1038</w:t>
            </w:r>
          </w:p>
        </w:tc>
      </w:tr>
      <w:tr w:rsidR="004B636A" w:rsidRPr="00AF07A9" w14:paraId="1E09F75F" w14:textId="77777777">
        <w:trPr>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1A35A221"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TQ2-5V-3</w:t>
            </w:r>
          </w:p>
        </w:tc>
        <w:tc>
          <w:tcPr>
            <w:tcW w:w="1598" w:type="dxa"/>
            <w:noWrap/>
            <w:hideMark/>
          </w:tcPr>
          <w:p w14:paraId="16998C5B"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val="en-US"/>
              </w:rPr>
            </w:pPr>
            <w:r w:rsidRPr="00AF07A9">
              <w:rPr>
                <w:rFonts w:ascii="Aptos Narrow" w:hAnsi="Aptos Narrow"/>
                <w:color w:val="000000"/>
                <w:sz w:val="18"/>
                <w:szCs w:val="18"/>
                <w:lang w:val="en-US"/>
              </w:rPr>
              <w:t>RELAY TELECOM DPDT 1A 5VDC</w:t>
            </w:r>
          </w:p>
        </w:tc>
        <w:tc>
          <w:tcPr>
            <w:tcW w:w="1485" w:type="dxa"/>
            <w:noWrap/>
            <w:hideMark/>
          </w:tcPr>
          <w:p w14:paraId="1BAA33A9"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K1, K2</w:t>
            </w:r>
          </w:p>
        </w:tc>
        <w:tc>
          <w:tcPr>
            <w:tcW w:w="854" w:type="dxa"/>
            <w:noWrap/>
            <w:hideMark/>
          </w:tcPr>
          <w:p w14:paraId="6B8CA180"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w:t>
            </w:r>
          </w:p>
        </w:tc>
        <w:tc>
          <w:tcPr>
            <w:tcW w:w="1318" w:type="dxa"/>
            <w:noWrap/>
            <w:hideMark/>
          </w:tcPr>
          <w:p w14:paraId="0D1C93CE"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Panasonic</w:t>
            </w:r>
          </w:p>
        </w:tc>
        <w:tc>
          <w:tcPr>
            <w:tcW w:w="844" w:type="dxa"/>
            <w:noWrap/>
            <w:hideMark/>
          </w:tcPr>
          <w:p w14:paraId="1C5EF352"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DigiKey</w:t>
            </w:r>
          </w:p>
        </w:tc>
        <w:tc>
          <w:tcPr>
            <w:tcW w:w="1833" w:type="dxa"/>
            <w:noWrap/>
            <w:hideMark/>
          </w:tcPr>
          <w:p w14:paraId="01A94E16"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255-2257-ND</w:t>
            </w:r>
          </w:p>
        </w:tc>
        <w:tc>
          <w:tcPr>
            <w:tcW w:w="844" w:type="dxa"/>
            <w:noWrap/>
            <w:hideMark/>
          </w:tcPr>
          <w:p w14:paraId="5725456F"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3,48</w:t>
            </w:r>
          </w:p>
        </w:tc>
        <w:tc>
          <w:tcPr>
            <w:tcW w:w="902" w:type="dxa"/>
            <w:noWrap/>
            <w:hideMark/>
          </w:tcPr>
          <w:p w14:paraId="4BE589F1"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6,96</w:t>
            </w:r>
          </w:p>
        </w:tc>
        <w:tc>
          <w:tcPr>
            <w:tcW w:w="844" w:type="dxa"/>
            <w:noWrap/>
            <w:hideMark/>
          </w:tcPr>
          <w:p w14:paraId="3FE9C6F4"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3,1</w:t>
            </w:r>
          </w:p>
        </w:tc>
        <w:tc>
          <w:tcPr>
            <w:tcW w:w="993" w:type="dxa"/>
            <w:noWrap/>
            <w:hideMark/>
          </w:tcPr>
          <w:p w14:paraId="068267C5"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62,02</w:t>
            </w:r>
          </w:p>
        </w:tc>
        <w:tc>
          <w:tcPr>
            <w:tcW w:w="844" w:type="dxa"/>
            <w:noWrap/>
            <w:hideMark/>
          </w:tcPr>
          <w:p w14:paraId="53D39DF9"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2,76</w:t>
            </w:r>
          </w:p>
        </w:tc>
        <w:tc>
          <w:tcPr>
            <w:tcW w:w="850" w:type="dxa"/>
            <w:noWrap/>
            <w:hideMark/>
          </w:tcPr>
          <w:p w14:paraId="78603624"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552,34</w:t>
            </w:r>
          </w:p>
        </w:tc>
      </w:tr>
      <w:tr w:rsidR="00A340B1" w:rsidRPr="00AF07A9" w14:paraId="518B1EDA"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7F63A763"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200R</w:t>
            </w:r>
          </w:p>
        </w:tc>
        <w:tc>
          <w:tcPr>
            <w:tcW w:w="1598" w:type="dxa"/>
            <w:noWrap/>
            <w:hideMark/>
          </w:tcPr>
          <w:p w14:paraId="2D1983CB"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val="en-US"/>
              </w:rPr>
            </w:pPr>
            <w:r w:rsidRPr="00AF07A9">
              <w:rPr>
                <w:rFonts w:ascii="Aptos Narrow" w:hAnsi="Aptos Narrow"/>
                <w:color w:val="000000"/>
                <w:sz w:val="18"/>
                <w:szCs w:val="18"/>
                <w:lang w:val="en-US"/>
              </w:rPr>
              <w:t>200 Ohms 0.5W, 1/2W PC Pins Through Hole Trimmer Potentiometer Cermet 1.0 Turn Side Adjustment</w:t>
            </w:r>
          </w:p>
        </w:tc>
        <w:tc>
          <w:tcPr>
            <w:tcW w:w="1485" w:type="dxa"/>
            <w:noWrap/>
            <w:hideMark/>
          </w:tcPr>
          <w:p w14:paraId="46E1BBEB"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R33</w:t>
            </w:r>
          </w:p>
        </w:tc>
        <w:tc>
          <w:tcPr>
            <w:tcW w:w="854" w:type="dxa"/>
            <w:noWrap/>
            <w:hideMark/>
          </w:tcPr>
          <w:p w14:paraId="5CF2F08C"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w:t>
            </w:r>
          </w:p>
        </w:tc>
        <w:tc>
          <w:tcPr>
            <w:tcW w:w="1318" w:type="dxa"/>
            <w:noWrap/>
            <w:hideMark/>
          </w:tcPr>
          <w:p w14:paraId="6F032451"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Bourns</w:t>
            </w:r>
          </w:p>
        </w:tc>
        <w:tc>
          <w:tcPr>
            <w:tcW w:w="844" w:type="dxa"/>
            <w:noWrap/>
            <w:hideMark/>
          </w:tcPr>
          <w:p w14:paraId="6695221F"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Farnell</w:t>
            </w:r>
          </w:p>
        </w:tc>
        <w:tc>
          <w:tcPr>
            <w:tcW w:w="1833" w:type="dxa"/>
            <w:noWrap/>
            <w:hideMark/>
          </w:tcPr>
          <w:p w14:paraId="024AF248"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9354930</w:t>
            </w:r>
          </w:p>
        </w:tc>
        <w:tc>
          <w:tcPr>
            <w:tcW w:w="844" w:type="dxa"/>
            <w:noWrap/>
            <w:hideMark/>
          </w:tcPr>
          <w:p w14:paraId="103D60AB"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1,79</w:t>
            </w:r>
          </w:p>
        </w:tc>
        <w:tc>
          <w:tcPr>
            <w:tcW w:w="902" w:type="dxa"/>
            <w:noWrap/>
            <w:hideMark/>
          </w:tcPr>
          <w:p w14:paraId="1DB22F8E"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1,79</w:t>
            </w:r>
          </w:p>
        </w:tc>
        <w:tc>
          <w:tcPr>
            <w:tcW w:w="844" w:type="dxa"/>
            <w:noWrap/>
            <w:hideMark/>
          </w:tcPr>
          <w:p w14:paraId="57D7243D"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1,29</w:t>
            </w:r>
          </w:p>
        </w:tc>
        <w:tc>
          <w:tcPr>
            <w:tcW w:w="993" w:type="dxa"/>
            <w:noWrap/>
            <w:hideMark/>
          </w:tcPr>
          <w:p w14:paraId="73962733"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12,91</w:t>
            </w:r>
          </w:p>
        </w:tc>
        <w:tc>
          <w:tcPr>
            <w:tcW w:w="844" w:type="dxa"/>
            <w:noWrap/>
            <w:hideMark/>
          </w:tcPr>
          <w:p w14:paraId="626AD712"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1,17</w:t>
            </w:r>
          </w:p>
        </w:tc>
        <w:tc>
          <w:tcPr>
            <w:tcW w:w="850" w:type="dxa"/>
            <w:noWrap/>
            <w:hideMark/>
          </w:tcPr>
          <w:p w14:paraId="37C9BE02"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116,9</w:t>
            </w:r>
          </w:p>
        </w:tc>
      </w:tr>
      <w:tr w:rsidR="004B636A" w:rsidRPr="00AF07A9" w14:paraId="7609094E" w14:textId="77777777">
        <w:trPr>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612B8003" w14:textId="77777777" w:rsidR="004B636A" w:rsidRPr="00AF07A9" w:rsidRDefault="004B636A">
            <w:pPr>
              <w:jc w:val="center"/>
              <w:rPr>
                <w:rFonts w:ascii="Aptos Narrow" w:hAnsi="Aptos Narrow"/>
                <w:color w:val="000000"/>
                <w:sz w:val="18"/>
                <w:szCs w:val="18"/>
                <w:lang w:val="en-US"/>
              </w:rPr>
            </w:pPr>
            <w:r w:rsidRPr="00AF07A9">
              <w:rPr>
                <w:rFonts w:ascii="Aptos Narrow" w:hAnsi="Aptos Narrow"/>
                <w:color w:val="000000"/>
                <w:sz w:val="18"/>
                <w:szCs w:val="18"/>
                <w:lang w:val="en-US"/>
              </w:rPr>
              <w:t>SFH11-PBPC-D10-RA-BK</w:t>
            </w:r>
          </w:p>
        </w:tc>
        <w:tc>
          <w:tcPr>
            <w:tcW w:w="1598" w:type="dxa"/>
            <w:noWrap/>
            <w:hideMark/>
          </w:tcPr>
          <w:p w14:paraId="5CDAE5BB"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No Description Available</w:t>
            </w:r>
          </w:p>
        </w:tc>
        <w:tc>
          <w:tcPr>
            <w:tcW w:w="1485" w:type="dxa"/>
            <w:noWrap/>
            <w:hideMark/>
          </w:tcPr>
          <w:p w14:paraId="54AC0D53"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J1</w:t>
            </w:r>
          </w:p>
        </w:tc>
        <w:tc>
          <w:tcPr>
            <w:tcW w:w="854" w:type="dxa"/>
            <w:noWrap/>
            <w:hideMark/>
          </w:tcPr>
          <w:p w14:paraId="6788138C"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w:t>
            </w:r>
          </w:p>
        </w:tc>
        <w:tc>
          <w:tcPr>
            <w:tcW w:w="1318" w:type="dxa"/>
            <w:noWrap/>
            <w:hideMark/>
          </w:tcPr>
          <w:p w14:paraId="6A62DF5D"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Sullins</w:t>
            </w:r>
          </w:p>
        </w:tc>
        <w:tc>
          <w:tcPr>
            <w:tcW w:w="844" w:type="dxa"/>
            <w:noWrap/>
            <w:hideMark/>
          </w:tcPr>
          <w:p w14:paraId="6E1FD623"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DigiKey</w:t>
            </w:r>
          </w:p>
        </w:tc>
        <w:tc>
          <w:tcPr>
            <w:tcW w:w="1833" w:type="dxa"/>
            <w:noWrap/>
            <w:hideMark/>
          </w:tcPr>
          <w:p w14:paraId="5666F75F"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S9205-ND</w:t>
            </w:r>
          </w:p>
        </w:tc>
        <w:tc>
          <w:tcPr>
            <w:tcW w:w="844" w:type="dxa"/>
            <w:noWrap/>
            <w:hideMark/>
          </w:tcPr>
          <w:p w14:paraId="472CDEB0"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1,18</w:t>
            </w:r>
          </w:p>
        </w:tc>
        <w:tc>
          <w:tcPr>
            <w:tcW w:w="902" w:type="dxa"/>
            <w:noWrap/>
            <w:hideMark/>
          </w:tcPr>
          <w:p w14:paraId="1F67E459"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1,18</w:t>
            </w:r>
          </w:p>
        </w:tc>
        <w:tc>
          <w:tcPr>
            <w:tcW w:w="844" w:type="dxa"/>
            <w:noWrap/>
            <w:hideMark/>
          </w:tcPr>
          <w:p w14:paraId="6FAFFF13"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1,18</w:t>
            </w:r>
          </w:p>
        </w:tc>
        <w:tc>
          <w:tcPr>
            <w:tcW w:w="993" w:type="dxa"/>
            <w:noWrap/>
            <w:hideMark/>
          </w:tcPr>
          <w:p w14:paraId="4DD96673"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11,8</w:t>
            </w:r>
          </w:p>
        </w:tc>
        <w:tc>
          <w:tcPr>
            <w:tcW w:w="844" w:type="dxa"/>
            <w:noWrap/>
            <w:hideMark/>
          </w:tcPr>
          <w:p w14:paraId="283C2F02"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0,849</w:t>
            </w:r>
          </w:p>
        </w:tc>
        <w:tc>
          <w:tcPr>
            <w:tcW w:w="850" w:type="dxa"/>
            <w:noWrap/>
            <w:hideMark/>
          </w:tcPr>
          <w:p w14:paraId="27E4226A"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84,9</w:t>
            </w:r>
          </w:p>
        </w:tc>
      </w:tr>
      <w:tr w:rsidR="00A340B1" w:rsidRPr="00AF07A9" w14:paraId="6403158D"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53B6FC81"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IRLML2402</w:t>
            </w:r>
          </w:p>
        </w:tc>
        <w:tc>
          <w:tcPr>
            <w:tcW w:w="1598" w:type="dxa"/>
            <w:noWrap/>
            <w:hideMark/>
          </w:tcPr>
          <w:p w14:paraId="2E01D4C7"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p>
        </w:tc>
        <w:tc>
          <w:tcPr>
            <w:tcW w:w="1485" w:type="dxa"/>
            <w:noWrap/>
            <w:hideMark/>
          </w:tcPr>
          <w:p w14:paraId="174CB00F"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Q1, Q2</w:t>
            </w:r>
          </w:p>
        </w:tc>
        <w:tc>
          <w:tcPr>
            <w:tcW w:w="854" w:type="dxa"/>
            <w:noWrap/>
            <w:hideMark/>
          </w:tcPr>
          <w:p w14:paraId="740AFA26"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w:t>
            </w:r>
          </w:p>
        </w:tc>
        <w:tc>
          <w:tcPr>
            <w:tcW w:w="1318" w:type="dxa"/>
            <w:noWrap/>
            <w:hideMark/>
          </w:tcPr>
          <w:p w14:paraId="642B87AD"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val="en-US"/>
              </w:rPr>
            </w:pPr>
            <w:r w:rsidRPr="00AF07A9">
              <w:rPr>
                <w:rFonts w:ascii="Aptos Narrow" w:hAnsi="Aptos Narrow"/>
                <w:color w:val="000000"/>
                <w:sz w:val="18"/>
                <w:szCs w:val="18"/>
                <w:lang w:val="en-US"/>
              </w:rPr>
              <w:t>UMW(Youtai Semiconductor Co., Ltd.)</w:t>
            </w:r>
          </w:p>
        </w:tc>
        <w:tc>
          <w:tcPr>
            <w:tcW w:w="844" w:type="dxa"/>
            <w:noWrap/>
            <w:hideMark/>
          </w:tcPr>
          <w:p w14:paraId="7500EC0F"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DigiKey</w:t>
            </w:r>
          </w:p>
        </w:tc>
        <w:tc>
          <w:tcPr>
            <w:tcW w:w="1833" w:type="dxa"/>
            <w:noWrap/>
            <w:hideMark/>
          </w:tcPr>
          <w:p w14:paraId="3F6CF116"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4518-UMWIRLML2402TRCT-ND</w:t>
            </w:r>
          </w:p>
        </w:tc>
        <w:tc>
          <w:tcPr>
            <w:tcW w:w="844" w:type="dxa"/>
            <w:noWrap/>
            <w:hideMark/>
          </w:tcPr>
          <w:p w14:paraId="5169B9B9"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0,44</w:t>
            </w:r>
          </w:p>
        </w:tc>
        <w:tc>
          <w:tcPr>
            <w:tcW w:w="902" w:type="dxa"/>
            <w:noWrap/>
            <w:hideMark/>
          </w:tcPr>
          <w:p w14:paraId="6006DB27"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0,88</w:t>
            </w:r>
          </w:p>
        </w:tc>
        <w:tc>
          <w:tcPr>
            <w:tcW w:w="844" w:type="dxa"/>
            <w:noWrap/>
            <w:hideMark/>
          </w:tcPr>
          <w:p w14:paraId="0212450F"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0,267</w:t>
            </w:r>
          </w:p>
        </w:tc>
        <w:tc>
          <w:tcPr>
            <w:tcW w:w="993" w:type="dxa"/>
            <w:noWrap/>
            <w:hideMark/>
          </w:tcPr>
          <w:p w14:paraId="11EFF46B"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5,34</w:t>
            </w:r>
          </w:p>
        </w:tc>
        <w:tc>
          <w:tcPr>
            <w:tcW w:w="844" w:type="dxa"/>
            <w:noWrap/>
            <w:hideMark/>
          </w:tcPr>
          <w:p w14:paraId="3D80678B"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0,1688</w:t>
            </w:r>
          </w:p>
        </w:tc>
        <w:tc>
          <w:tcPr>
            <w:tcW w:w="850" w:type="dxa"/>
            <w:noWrap/>
            <w:hideMark/>
          </w:tcPr>
          <w:p w14:paraId="02111298"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33,76</w:t>
            </w:r>
          </w:p>
        </w:tc>
      </w:tr>
      <w:tr w:rsidR="004B636A" w:rsidRPr="00AF07A9" w14:paraId="35A792E0" w14:textId="77777777">
        <w:trPr>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655EB53D"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5010</w:t>
            </w:r>
          </w:p>
        </w:tc>
        <w:tc>
          <w:tcPr>
            <w:tcW w:w="1598" w:type="dxa"/>
            <w:noWrap/>
            <w:hideMark/>
          </w:tcPr>
          <w:p w14:paraId="7D5BCF08"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val="en-US"/>
              </w:rPr>
            </w:pPr>
            <w:r w:rsidRPr="00AF07A9">
              <w:rPr>
                <w:rFonts w:ascii="Aptos Narrow" w:hAnsi="Aptos Narrow"/>
                <w:color w:val="000000"/>
                <w:sz w:val="18"/>
                <w:szCs w:val="18"/>
                <w:lang w:val="en-US"/>
              </w:rPr>
              <w:t>Test Point, Red, Through Hole, RoHS, Bulk</w:t>
            </w:r>
          </w:p>
        </w:tc>
        <w:tc>
          <w:tcPr>
            <w:tcW w:w="1485" w:type="dxa"/>
            <w:noWrap/>
            <w:hideMark/>
          </w:tcPr>
          <w:p w14:paraId="462258FF"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TP3, TP4</w:t>
            </w:r>
          </w:p>
        </w:tc>
        <w:tc>
          <w:tcPr>
            <w:tcW w:w="854" w:type="dxa"/>
            <w:noWrap/>
            <w:hideMark/>
          </w:tcPr>
          <w:p w14:paraId="2EBD087A"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w:t>
            </w:r>
          </w:p>
        </w:tc>
        <w:tc>
          <w:tcPr>
            <w:tcW w:w="1318" w:type="dxa"/>
            <w:noWrap/>
            <w:hideMark/>
          </w:tcPr>
          <w:p w14:paraId="24FB01FE"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Keystone</w:t>
            </w:r>
          </w:p>
        </w:tc>
        <w:tc>
          <w:tcPr>
            <w:tcW w:w="844" w:type="dxa"/>
            <w:noWrap/>
            <w:hideMark/>
          </w:tcPr>
          <w:p w14:paraId="4C8846AA"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DigiKey</w:t>
            </w:r>
          </w:p>
        </w:tc>
        <w:tc>
          <w:tcPr>
            <w:tcW w:w="1833" w:type="dxa"/>
            <w:noWrap/>
            <w:hideMark/>
          </w:tcPr>
          <w:p w14:paraId="230BB5FC"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36-5010-ND</w:t>
            </w:r>
          </w:p>
        </w:tc>
        <w:tc>
          <w:tcPr>
            <w:tcW w:w="844" w:type="dxa"/>
            <w:noWrap/>
            <w:hideMark/>
          </w:tcPr>
          <w:p w14:paraId="1351504D"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0,39</w:t>
            </w:r>
          </w:p>
        </w:tc>
        <w:tc>
          <w:tcPr>
            <w:tcW w:w="902" w:type="dxa"/>
            <w:noWrap/>
            <w:hideMark/>
          </w:tcPr>
          <w:p w14:paraId="318265F3"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0,78</w:t>
            </w:r>
          </w:p>
        </w:tc>
        <w:tc>
          <w:tcPr>
            <w:tcW w:w="844" w:type="dxa"/>
            <w:noWrap/>
            <w:hideMark/>
          </w:tcPr>
          <w:p w14:paraId="728DFC28"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0,293</w:t>
            </w:r>
          </w:p>
        </w:tc>
        <w:tc>
          <w:tcPr>
            <w:tcW w:w="993" w:type="dxa"/>
            <w:noWrap/>
            <w:hideMark/>
          </w:tcPr>
          <w:p w14:paraId="4C0F856A"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5,86</w:t>
            </w:r>
          </w:p>
        </w:tc>
        <w:tc>
          <w:tcPr>
            <w:tcW w:w="844" w:type="dxa"/>
            <w:noWrap/>
            <w:hideMark/>
          </w:tcPr>
          <w:p w14:paraId="0A7E0928"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0,2223</w:t>
            </w:r>
          </w:p>
        </w:tc>
        <w:tc>
          <w:tcPr>
            <w:tcW w:w="850" w:type="dxa"/>
            <w:noWrap/>
            <w:hideMark/>
          </w:tcPr>
          <w:p w14:paraId="2031E840"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44,46</w:t>
            </w:r>
          </w:p>
        </w:tc>
      </w:tr>
      <w:tr w:rsidR="00A340B1" w:rsidRPr="00AF07A9" w14:paraId="682B389D"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78BA7AFB"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SP1002-02JTG</w:t>
            </w:r>
          </w:p>
        </w:tc>
        <w:tc>
          <w:tcPr>
            <w:tcW w:w="1598" w:type="dxa"/>
            <w:noWrap/>
            <w:hideMark/>
          </w:tcPr>
          <w:p w14:paraId="250CE6B2"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16V Pince 2 A (8/20µs) Ipp TVS - Diodes Montage en surface SC-70-5</w:t>
            </w:r>
          </w:p>
        </w:tc>
        <w:tc>
          <w:tcPr>
            <w:tcW w:w="1485" w:type="dxa"/>
            <w:noWrap/>
            <w:hideMark/>
          </w:tcPr>
          <w:p w14:paraId="7AFB09B6"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D1, D2</w:t>
            </w:r>
          </w:p>
        </w:tc>
        <w:tc>
          <w:tcPr>
            <w:tcW w:w="854" w:type="dxa"/>
            <w:noWrap/>
            <w:hideMark/>
          </w:tcPr>
          <w:p w14:paraId="0BB07D29"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w:t>
            </w:r>
          </w:p>
        </w:tc>
        <w:tc>
          <w:tcPr>
            <w:tcW w:w="1318" w:type="dxa"/>
            <w:noWrap/>
            <w:hideMark/>
          </w:tcPr>
          <w:p w14:paraId="0CBE530F"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Littelfuse</w:t>
            </w:r>
          </w:p>
        </w:tc>
        <w:tc>
          <w:tcPr>
            <w:tcW w:w="844" w:type="dxa"/>
            <w:noWrap/>
            <w:hideMark/>
          </w:tcPr>
          <w:p w14:paraId="7C850CA9"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DigiKey</w:t>
            </w:r>
          </w:p>
        </w:tc>
        <w:tc>
          <w:tcPr>
            <w:tcW w:w="1833" w:type="dxa"/>
            <w:noWrap/>
            <w:hideMark/>
          </w:tcPr>
          <w:p w14:paraId="1743A1AA"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F4238CT-ND</w:t>
            </w:r>
          </w:p>
        </w:tc>
        <w:tc>
          <w:tcPr>
            <w:tcW w:w="844" w:type="dxa"/>
            <w:noWrap/>
            <w:hideMark/>
          </w:tcPr>
          <w:p w14:paraId="189DAA63"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0,37</w:t>
            </w:r>
          </w:p>
        </w:tc>
        <w:tc>
          <w:tcPr>
            <w:tcW w:w="902" w:type="dxa"/>
            <w:noWrap/>
            <w:hideMark/>
          </w:tcPr>
          <w:p w14:paraId="739E5135"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0,74</w:t>
            </w:r>
          </w:p>
        </w:tc>
        <w:tc>
          <w:tcPr>
            <w:tcW w:w="844" w:type="dxa"/>
            <w:noWrap/>
            <w:hideMark/>
          </w:tcPr>
          <w:p w14:paraId="1B9E55C4"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0,244</w:t>
            </w:r>
          </w:p>
        </w:tc>
        <w:tc>
          <w:tcPr>
            <w:tcW w:w="993" w:type="dxa"/>
            <w:noWrap/>
            <w:hideMark/>
          </w:tcPr>
          <w:p w14:paraId="244D0F41"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4,88</w:t>
            </w:r>
          </w:p>
        </w:tc>
        <w:tc>
          <w:tcPr>
            <w:tcW w:w="844" w:type="dxa"/>
            <w:noWrap/>
            <w:hideMark/>
          </w:tcPr>
          <w:p w14:paraId="3B4EFC4B"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0,217</w:t>
            </w:r>
          </w:p>
        </w:tc>
        <w:tc>
          <w:tcPr>
            <w:tcW w:w="850" w:type="dxa"/>
            <w:noWrap/>
            <w:hideMark/>
          </w:tcPr>
          <w:p w14:paraId="60318E41"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43,4</w:t>
            </w:r>
          </w:p>
        </w:tc>
      </w:tr>
      <w:tr w:rsidR="004B636A" w:rsidRPr="00AF07A9" w14:paraId="6CA4D36E" w14:textId="77777777">
        <w:trPr>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5D27D98B"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5019</w:t>
            </w:r>
          </w:p>
        </w:tc>
        <w:tc>
          <w:tcPr>
            <w:tcW w:w="1598" w:type="dxa"/>
            <w:noWrap/>
            <w:hideMark/>
          </w:tcPr>
          <w:p w14:paraId="5CD182A9"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1485" w:type="dxa"/>
            <w:noWrap/>
            <w:hideMark/>
          </w:tcPr>
          <w:p w14:paraId="6C8E6D13"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J2, J3</w:t>
            </w:r>
          </w:p>
        </w:tc>
        <w:tc>
          <w:tcPr>
            <w:tcW w:w="854" w:type="dxa"/>
            <w:noWrap/>
            <w:hideMark/>
          </w:tcPr>
          <w:p w14:paraId="2EFB7062"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w:t>
            </w:r>
          </w:p>
        </w:tc>
        <w:tc>
          <w:tcPr>
            <w:tcW w:w="1318" w:type="dxa"/>
            <w:noWrap/>
            <w:hideMark/>
          </w:tcPr>
          <w:p w14:paraId="7F132A74"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Keystone</w:t>
            </w:r>
          </w:p>
        </w:tc>
        <w:tc>
          <w:tcPr>
            <w:tcW w:w="844" w:type="dxa"/>
            <w:noWrap/>
            <w:hideMark/>
          </w:tcPr>
          <w:p w14:paraId="1D508F97"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DigiKey</w:t>
            </w:r>
          </w:p>
        </w:tc>
        <w:tc>
          <w:tcPr>
            <w:tcW w:w="1833" w:type="dxa"/>
            <w:noWrap/>
            <w:hideMark/>
          </w:tcPr>
          <w:p w14:paraId="36A1599D"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36-5019CT-ND</w:t>
            </w:r>
          </w:p>
        </w:tc>
        <w:tc>
          <w:tcPr>
            <w:tcW w:w="844" w:type="dxa"/>
            <w:noWrap/>
            <w:hideMark/>
          </w:tcPr>
          <w:p w14:paraId="66F7B9FE"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0,37</w:t>
            </w:r>
          </w:p>
        </w:tc>
        <w:tc>
          <w:tcPr>
            <w:tcW w:w="902" w:type="dxa"/>
            <w:noWrap/>
            <w:hideMark/>
          </w:tcPr>
          <w:p w14:paraId="48A73CEF"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0,74</w:t>
            </w:r>
          </w:p>
        </w:tc>
        <w:tc>
          <w:tcPr>
            <w:tcW w:w="844" w:type="dxa"/>
            <w:noWrap/>
            <w:hideMark/>
          </w:tcPr>
          <w:p w14:paraId="52D979BC"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0,278</w:t>
            </w:r>
          </w:p>
        </w:tc>
        <w:tc>
          <w:tcPr>
            <w:tcW w:w="993" w:type="dxa"/>
            <w:noWrap/>
            <w:hideMark/>
          </w:tcPr>
          <w:p w14:paraId="7C200420"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5,56</w:t>
            </w:r>
          </w:p>
        </w:tc>
        <w:tc>
          <w:tcPr>
            <w:tcW w:w="844" w:type="dxa"/>
            <w:noWrap/>
            <w:hideMark/>
          </w:tcPr>
          <w:p w14:paraId="734B2FDD"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0,2104</w:t>
            </w:r>
          </w:p>
        </w:tc>
        <w:tc>
          <w:tcPr>
            <w:tcW w:w="850" w:type="dxa"/>
            <w:noWrap/>
            <w:hideMark/>
          </w:tcPr>
          <w:p w14:paraId="26783563"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42,08</w:t>
            </w:r>
          </w:p>
        </w:tc>
      </w:tr>
      <w:tr w:rsidR="00A340B1" w:rsidRPr="00AF07A9" w14:paraId="2F7006CE"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0A501335"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SS14</w:t>
            </w:r>
          </w:p>
        </w:tc>
        <w:tc>
          <w:tcPr>
            <w:tcW w:w="1598" w:type="dxa"/>
            <w:noWrap/>
            <w:hideMark/>
          </w:tcPr>
          <w:p w14:paraId="3CFD8FA0"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val="en-US"/>
              </w:rPr>
            </w:pPr>
            <w:r w:rsidRPr="00AF07A9">
              <w:rPr>
                <w:rFonts w:ascii="Aptos Narrow" w:hAnsi="Aptos Narrow"/>
                <w:color w:val="000000"/>
                <w:sz w:val="18"/>
                <w:szCs w:val="18"/>
                <w:lang w:val="en-US"/>
              </w:rPr>
              <w:t>DIODE SCHOTTKY 40V 1A SMA</w:t>
            </w:r>
          </w:p>
        </w:tc>
        <w:tc>
          <w:tcPr>
            <w:tcW w:w="1485" w:type="dxa"/>
            <w:noWrap/>
            <w:hideMark/>
          </w:tcPr>
          <w:p w14:paraId="667BCFE1"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D3, D4</w:t>
            </w:r>
          </w:p>
        </w:tc>
        <w:tc>
          <w:tcPr>
            <w:tcW w:w="854" w:type="dxa"/>
            <w:noWrap/>
            <w:hideMark/>
          </w:tcPr>
          <w:p w14:paraId="36E2D403"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w:t>
            </w:r>
          </w:p>
        </w:tc>
        <w:tc>
          <w:tcPr>
            <w:tcW w:w="1318" w:type="dxa"/>
            <w:noWrap/>
            <w:hideMark/>
          </w:tcPr>
          <w:p w14:paraId="36EC58CC"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onsemi</w:t>
            </w:r>
          </w:p>
        </w:tc>
        <w:tc>
          <w:tcPr>
            <w:tcW w:w="844" w:type="dxa"/>
            <w:noWrap/>
            <w:hideMark/>
          </w:tcPr>
          <w:p w14:paraId="24175E8E"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Farnell</w:t>
            </w:r>
          </w:p>
        </w:tc>
        <w:tc>
          <w:tcPr>
            <w:tcW w:w="1833" w:type="dxa"/>
            <w:noWrap/>
            <w:hideMark/>
          </w:tcPr>
          <w:p w14:paraId="2F933C43"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1467537</w:t>
            </w:r>
          </w:p>
        </w:tc>
        <w:tc>
          <w:tcPr>
            <w:tcW w:w="844" w:type="dxa"/>
            <w:noWrap/>
            <w:hideMark/>
          </w:tcPr>
          <w:p w14:paraId="3E7BA58A"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0,26881</w:t>
            </w:r>
          </w:p>
        </w:tc>
        <w:tc>
          <w:tcPr>
            <w:tcW w:w="902" w:type="dxa"/>
            <w:noWrap/>
            <w:hideMark/>
          </w:tcPr>
          <w:p w14:paraId="288A78C0"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1,34</w:t>
            </w:r>
          </w:p>
        </w:tc>
        <w:tc>
          <w:tcPr>
            <w:tcW w:w="844" w:type="dxa"/>
            <w:noWrap/>
            <w:hideMark/>
          </w:tcPr>
          <w:p w14:paraId="63471A84"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0,26881</w:t>
            </w:r>
          </w:p>
        </w:tc>
        <w:tc>
          <w:tcPr>
            <w:tcW w:w="993" w:type="dxa"/>
            <w:noWrap/>
            <w:hideMark/>
          </w:tcPr>
          <w:p w14:paraId="39D11FB5"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5,38</w:t>
            </w:r>
          </w:p>
        </w:tc>
        <w:tc>
          <w:tcPr>
            <w:tcW w:w="844" w:type="dxa"/>
            <w:noWrap/>
            <w:hideMark/>
          </w:tcPr>
          <w:p w14:paraId="26BA2FDB"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0,13184</w:t>
            </w:r>
          </w:p>
        </w:tc>
        <w:tc>
          <w:tcPr>
            <w:tcW w:w="850" w:type="dxa"/>
            <w:noWrap/>
            <w:hideMark/>
          </w:tcPr>
          <w:p w14:paraId="4FCABAE0"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32,96</w:t>
            </w:r>
          </w:p>
        </w:tc>
      </w:tr>
      <w:tr w:rsidR="004B636A" w:rsidRPr="00AF07A9" w14:paraId="2CE78351" w14:textId="77777777">
        <w:trPr>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77C1E818"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5011</w:t>
            </w:r>
          </w:p>
        </w:tc>
        <w:tc>
          <w:tcPr>
            <w:tcW w:w="1598" w:type="dxa"/>
            <w:noWrap/>
            <w:hideMark/>
          </w:tcPr>
          <w:p w14:paraId="64F1EA0F"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val="en-US"/>
              </w:rPr>
            </w:pPr>
            <w:r w:rsidRPr="00AF07A9">
              <w:rPr>
                <w:rFonts w:ascii="Aptos Narrow" w:hAnsi="Aptos Narrow"/>
                <w:color w:val="000000"/>
                <w:sz w:val="18"/>
                <w:szCs w:val="18"/>
                <w:lang w:val="en-US"/>
              </w:rPr>
              <w:t>Test Point, Black, Through Hole, RoHS, Bulk</w:t>
            </w:r>
          </w:p>
        </w:tc>
        <w:tc>
          <w:tcPr>
            <w:tcW w:w="1485" w:type="dxa"/>
            <w:noWrap/>
            <w:hideMark/>
          </w:tcPr>
          <w:p w14:paraId="2FAD3FB4"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TP1, TP2</w:t>
            </w:r>
          </w:p>
        </w:tc>
        <w:tc>
          <w:tcPr>
            <w:tcW w:w="854" w:type="dxa"/>
            <w:noWrap/>
            <w:hideMark/>
          </w:tcPr>
          <w:p w14:paraId="2471B8B4"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w:t>
            </w:r>
          </w:p>
        </w:tc>
        <w:tc>
          <w:tcPr>
            <w:tcW w:w="1318" w:type="dxa"/>
            <w:noWrap/>
            <w:hideMark/>
          </w:tcPr>
          <w:p w14:paraId="39C7A2D7"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Keystone</w:t>
            </w:r>
          </w:p>
        </w:tc>
        <w:tc>
          <w:tcPr>
            <w:tcW w:w="844" w:type="dxa"/>
            <w:noWrap/>
            <w:hideMark/>
          </w:tcPr>
          <w:p w14:paraId="3ABED697"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Farnell</w:t>
            </w:r>
          </w:p>
        </w:tc>
        <w:tc>
          <w:tcPr>
            <w:tcW w:w="1833" w:type="dxa"/>
            <w:noWrap/>
            <w:hideMark/>
          </w:tcPr>
          <w:p w14:paraId="463B3972"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2431148</w:t>
            </w:r>
          </w:p>
        </w:tc>
        <w:tc>
          <w:tcPr>
            <w:tcW w:w="844" w:type="dxa"/>
            <w:noWrap/>
            <w:hideMark/>
          </w:tcPr>
          <w:p w14:paraId="6917950A"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0,14454</w:t>
            </w:r>
          </w:p>
        </w:tc>
        <w:tc>
          <w:tcPr>
            <w:tcW w:w="902" w:type="dxa"/>
            <w:noWrap/>
            <w:hideMark/>
          </w:tcPr>
          <w:p w14:paraId="48BD9D8A"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0,28907</w:t>
            </w:r>
          </w:p>
        </w:tc>
        <w:tc>
          <w:tcPr>
            <w:tcW w:w="844" w:type="dxa"/>
            <w:noWrap/>
            <w:hideMark/>
          </w:tcPr>
          <w:p w14:paraId="2D51891B"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0,14454</w:t>
            </w:r>
          </w:p>
        </w:tc>
        <w:tc>
          <w:tcPr>
            <w:tcW w:w="993" w:type="dxa"/>
            <w:noWrap/>
            <w:hideMark/>
          </w:tcPr>
          <w:p w14:paraId="2C059FB6"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2,89</w:t>
            </w:r>
          </w:p>
        </w:tc>
        <w:tc>
          <w:tcPr>
            <w:tcW w:w="844" w:type="dxa"/>
            <w:noWrap/>
            <w:hideMark/>
          </w:tcPr>
          <w:p w14:paraId="6ECCC6DB"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0,12562</w:t>
            </w:r>
          </w:p>
        </w:tc>
        <w:tc>
          <w:tcPr>
            <w:tcW w:w="850" w:type="dxa"/>
            <w:noWrap/>
            <w:hideMark/>
          </w:tcPr>
          <w:p w14:paraId="40F5B32C"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25,12</w:t>
            </w:r>
          </w:p>
        </w:tc>
      </w:tr>
      <w:tr w:rsidR="00A340B1" w:rsidRPr="00AF07A9" w14:paraId="1679A8BC"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48A57638"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lastRenderedPageBreak/>
              <w:t>0R</w:t>
            </w:r>
          </w:p>
        </w:tc>
        <w:tc>
          <w:tcPr>
            <w:tcW w:w="1598" w:type="dxa"/>
            <w:noWrap/>
            <w:hideMark/>
          </w:tcPr>
          <w:p w14:paraId="0EB51A3D"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RES 0ohm  ±1% 0.125W 2012 (0805 INCH)</w:t>
            </w:r>
          </w:p>
        </w:tc>
        <w:tc>
          <w:tcPr>
            <w:tcW w:w="1485" w:type="dxa"/>
            <w:noWrap/>
            <w:hideMark/>
          </w:tcPr>
          <w:p w14:paraId="54BC4C1C"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R36, R38</w:t>
            </w:r>
          </w:p>
        </w:tc>
        <w:tc>
          <w:tcPr>
            <w:tcW w:w="854" w:type="dxa"/>
            <w:noWrap/>
            <w:hideMark/>
          </w:tcPr>
          <w:p w14:paraId="56C09F9E"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w:t>
            </w:r>
          </w:p>
        </w:tc>
        <w:tc>
          <w:tcPr>
            <w:tcW w:w="1318" w:type="dxa"/>
            <w:noWrap/>
            <w:hideMark/>
          </w:tcPr>
          <w:p w14:paraId="36B85B3F"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Vishay</w:t>
            </w:r>
          </w:p>
        </w:tc>
        <w:tc>
          <w:tcPr>
            <w:tcW w:w="844" w:type="dxa"/>
            <w:noWrap/>
            <w:hideMark/>
          </w:tcPr>
          <w:p w14:paraId="59915A79"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DigiKey</w:t>
            </w:r>
          </w:p>
        </w:tc>
        <w:tc>
          <w:tcPr>
            <w:tcW w:w="1833" w:type="dxa"/>
            <w:noWrap/>
            <w:hideMark/>
          </w:tcPr>
          <w:p w14:paraId="3848C4F3"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541-0.0ACT-ND</w:t>
            </w:r>
          </w:p>
        </w:tc>
        <w:tc>
          <w:tcPr>
            <w:tcW w:w="844" w:type="dxa"/>
            <w:noWrap/>
            <w:hideMark/>
          </w:tcPr>
          <w:p w14:paraId="5AB874D1"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0,10545</w:t>
            </w:r>
          </w:p>
        </w:tc>
        <w:tc>
          <w:tcPr>
            <w:tcW w:w="902" w:type="dxa"/>
            <w:noWrap/>
            <w:hideMark/>
          </w:tcPr>
          <w:p w14:paraId="71666E42"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0,2109</w:t>
            </w:r>
          </w:p>
        </w:tc>
        <w:tc>
          <w:tcPr>
            <w:tcW w:w="844" w:type="dxa"/>
            <w:noWrap/>
            <w:hideMark/>
          </w:tcPr>
          <w:p w14:paraId="01A0CF3E"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0,02226</w:t>
            </w:r>
          </w:p>
        </w:tc>
        <w:tc>
          <w:tcPr>
            <w:tcW w:w="993" w:type="dxa"/>
            <w:noWrap/>
            <w:hideMark/>
          </w:tcPr>
          <w:p w14:paraId="113B3B58"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0,44523</w:t>
            </w:r>
          </w:p>
        </w:tc>
        <w:tc>
          <w:tcPr>
            <w:tcW w:w="844" w:type="dxa"/>
            <w:noWrap/>
            <w:hideMark/>
          </w:tcPr>
          <w:p w14:paraId="28604CD4"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0,01383</w:t>
            </w:r>
          </w:p>
        </w:tc>
        <w:tc>
          <w:tcPr>
            <w:tcW w:w="850" w:type="dxa"/>
            <w:noWrap/>
            <w:hideMark/>
          </w:tcPr>
          <w:p w14:paraId="1170264A"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2,77</w:t>
            </w:r>
          </w:p>
        </w:tc>
      </w:tr>
      <w:tr w:rsidR="004B636A" w:rsidRPr="00AF07A9" w14:paraId="06645BE6" w14:textId="77777777">
        <w:trPr>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544AE6D6"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820R</w:t>
            </w:r>
          </w:p>
        </w:tc>
        <w:tc>
          <w:tcPr>
            <w:tcW w:w="1598" w:type="dxa"/>
            <w:noWrap/>
            <w:hideMark/>
          </w:tcPr>
          <w:p w14:paraId="58867A38"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820 Ohms ±1% 0,125W, 1/8W Pavé résistif 0805 (2012 métrique) Couche épaisse - RC0805FR-13820RL</w:t>
            </w:r>
          </w:p>
        </w:tc>
        <w:tc>
          <w:tcPr>
            <w:tcW w:w="1485" w:type="dxa"/>
            <w:noWrap/>
            <w:hideMark/>
          </w:tcPr>
          <w:p w14:paraId="3A0B89AA"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R1</w:t>
            </w:r>
          </w:p>
        </w:tc>
        <w:tc>
          <w:tcPr>
            <w:tcW w:w="854" w:type="dxa"/>
            <w:noWrap/>
            <w:hideMark/>
          </w:tcPr>
          <w:p w14:paraId="67AD17FF"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w:t>
            </w:r>
          </w:p>
        </w:tc>
        <w:tc>
          <w:tcPr>
            <w:tcW w:w="1318" w:type="dxa"/>
            <w:noWrap/>
            <w:hideMark/>
          </w:tcPr>
          <w:p w14:paraId="767E7849"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Yageo Group</w:t>
            </w:r>
          </w:p>
        </w:tc>
        <w:tc>
          <w:tcPr>
            <w:tcW w:w="844" w:type="dxa"/>
            <w:noWrap/>
            <w:hideMark/>
          </w:tcPr>
          <w:p w14:paraId="6CD982E0"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DigiKey</w:t>
            </w:r>
          </w:p>
        </w:tc>
        <w:tc>
          <w:tcPr>
            <w:tcW w:w="1833" w:type="dxa"/>
            <w:noWrap/>
            <w:hideMark/>
          </w:tcPr>
          <w:p w14:paraId="6F7EBD0A"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13-RC0805FR-13820RLCT-ND</w:t>
            </w:r>
          </w:p>
        </w:tc>
        <w:tc>
          <w:tcPr>
            <w:tcW w:w="844" w:type="dxa"/>
            <w:noWrap/>
            <w:hideMark/>
          </w:tcPr>
          <w:p w14:paraId="6C271799"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0,1</w:t>
            </w:r>
          </w:p>
        </w:tc>
        <w:tc>
          <w:tcPr>
            <w:tcW w:w="902" w:type="dxa"/>
            <w:noWrap/>
            <w:hideMark/>
          </w:tcPr>
          <w:p w14:paraId="32C1493C"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0,1</w:t>
            </w:r>
          </w:p>
        </w:tc>
        <w:tc>
          <w:tcPr>
            <w:tcW w:w="844" w:type="dxa"/>
            <w:noWrap/>
            <w:hideMark/>
          </w:tcPr>
          <w:p w14:paraId="3C2357FE"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0,03</w:t>
            </w:r>
          </w:p>
        </w:tc>
        <w:tc>
          <w:tcPr>
            <w:tcW w:w="993" w:type="dxa"/>
            <w:noWrap/>
            <w:hideMark/>
          </w:tcPr>
          <w:p w14:paraId="32F372E8"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0,3</w:t>
            </w:r>
          </w:p>
        </w:tc>
        <w:tc>
          <w:tcPr>
            <w:tcW w:w="844" w:type="dxa"/>
            <w:noWrap/>
            <w:hideMark/>
          </w:tcPr>
          <w:p w14:paraId="408BFAA2"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0,0147</w:t>
            </w:r>
          </w:p>
        </w:tc>
        <w:tc>
          <w:tcPr>
            <w:tcW w:w="850" w:type="dxa"/>
            <w:noWrap/>
            <w:hideMark/>
          </w:tcPr>
          <w:p w14:paraId="551AF636"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1,47</w:t>
            </w:r>
          </w:p>
        </w:tc>
      </w:tr>
      <w:tr w:rsidR="00A340B1" w:rsidRPr="00AF07A9" w14:paraId="18A364E7"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532637B5"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6R2</w:t>
            </w:r>
          </w:p>
        </w:tc>
        <w:tc>
          <w:tcPr>
            <w:tcW w:w="1598" w:type="dxa"/>
            <w:noWrap/>
            <w:hideMark/>
          </w:tcPr>
          <w:p w14:paraId="7C33FA95"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val="en-US"/>
              </w:rPr>
            </w:pPr>
            <w:r w:rsidRPr="00AF07A9">
              <w:rPr>
                <w:rFonts w:ascii="Aptos Narrow" w:hAnsi="Aptos Narrow"/>
                <w:color w:val="000000"/>
                <w:sz w:val="18"/>
                <w:szCs w:val="18"/>
                <w:lang w:val="en-US"/>
              </w:rPr>
              <w:t>RES 6.2 OHM 1% 1/8W 0805 RC0805FR-076R2L</w:t>
            </w:r>
          </w:p>
        </w:tc>
        <w:tc>
          <w:tcPr>
            <w:tcW w:w="1485" w:type="dxa"/>
            <w:noWrap/>
            <w:hideMark/>
          </w:tcPr>
          <w:p w14:paraId="7121328B"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R2, R3, R5, R7, R10, R14</w:t>
            </w:r>
          </w:p>
        </w:tc>
        <w:tc>
          <w:tcPr>
            <w:tcW w:w="854" w:type="dxa"/>
            <w:noWrap/>
            <w:hideMark/>
          </w:tcPr>
          <w:p w14:paraId="219CE79F"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6</w:t>
            </w:r>
          </w:p>
        </w:tc>
        <w:tc>
          <w:tcPr>
            <w:tcW w:w="1318" w:type="dxa"/>
            <w:noWrap/>
            <w:hideMark/>
          </w:tcPr>
          <w:p w14:paraId="1B6E929C"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Yageo Group</w:t>
            </w:r>
          </w:p>
        </w:tc>
        <w:tc>
          <w:tcPr>
            <w:tcW w:w="844" w:type="dxa"/>
            <w:noWrap/>
            <w:hideMark/>
          </w:tcPr>
          <w:p w14:paraId="7BFB27F6"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Farnell</w:t>
            </w:r>
          </w:p>
        </w:tc>
        <w:tc>
          <w:tcPr>
            <w:tcW w:w="1833" w:type="dxa"/>
            <w:noWrap/>
            <w:hideMark/>
          </w:tcPr>
          <w:p w14:paraId="6D38F888"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3952295</w:t>
            </w:r>
          </w:p>
        </w:tc>
        <w:tc>
          <w:tcPr>
            <w:tcW w:w="844" w:type="dxa"/>
            <w:noWrap/>
            <w:hideMark/>
          </w:tcPr>
          <w:p w14:paraId="3DA37676"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0,03157</w:t>
            </w:r>
          </w:p>
        </w:tc>
        <w:tc>
          <w:tcPr>
            <w:tcW w:w="902" w:type="dxa"/>
            <w:noWrap/>
            <w:hideMark/>
          </w:tcPr>
          <w:p w14:paraId="43046CDA"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0,31574</w:t>
            </w:r>
          </w:p>
        </w:tc>
        <w:tc>
          <w:tcPr>
            <w:tcW w:w="844" w:type="dxa"/>
            <w:noWrap/>
            <w:hideMark/>
          </w:tcPr>
          <w:p w14:paraId="1BD0B4D3"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0,03157</w:t>
            </w:r>
          </w:p>
        </w:tc>
        <w:tc>
          <w:tcPr>
            <w:tcW w:w="993" w:type="dxa"/>
            <w:noWrap/>
            <w:hideMark/>
          </w:tcPr>
          <w:p w14:paraId="30B5BD06"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1,89</w:t>
            </w:r>
          </w:p>
        </w:tc>
        <w:tc>
          <w:tcPr>
            <w:tcW w:w="844" w:type="dxa"/>
            <w:noWrap/>
            <w:hideMark/>
          </w:tcPr>
          <w:p w14:paraId="472155C3"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0,02067</w:t>
            </w:r>
          </w:p>
        </w:tc>
        <w:tc>
          <w:tcPr>
            <w:tcW w:w="850" w:type="dxa"/>
            <w:noWrap/>
            <w:hideMark/>
          </w:tcPr>
          <w:p w14:paraId="64E3F7B9"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12,4</w:t>
            </w:r>
          </w:p>
        </w:tc>
      </w:tr>
      <w:tr w:rsidR="004B636A" w:rsidRPr="00AF07A9" w14:paraId="033C9905" w14:textId="77777777">
        <w:trPr>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4F62AC96"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7R5</w:t>
            </w:r>
          </w:p>
        </w:tc>
        <w:tc>
          <w:tcPr>
            <w:tcW w:w="1598" w:type="dxa"/>
            <w:noWrap/>
            <w:hideMark/>
          </w:tcPr>
          <w:p w14:paraId="1783D8F3"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val="en-US"/>
              </w:rPr>
            </w:pPr>
            <w:r w:rsidRPr="00AF07A9">
              <w:rPr>
                <w:rFonts w:ascii="Aptos Narrow" w:hAnsi="Aptos Narrow"/>
                <w:color w:val="000000"/>
                <w:sz w:val="18"/>
                <w:szCs w:val="18"/>
                <w:lang w:val="en-US"/>
              </w:rPr>
              <w:t>RES SMD 7.5 OHM 1% 1/8W 0805 AC0805FR-077R5L</w:t>
            </w:r>
          </w:p>
        </w:tc>
        <w:tc>
          <w:tcPr>
            <w:tcW w:w="1485" w:type="dxa"/>
            <w:noWrap/>
            <w:hideMark/>
          </w:tcPr>
          <w:p w14:paraId="3826AFAE"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R23, R27, R30, R32</w:t>
            </w:r>
          </w:p>
        </w:tc>
        <w:tc>
          <w:tcPr>
            <w:tcW w:w="854" w:type="dxa"/>
            <w:noWrap/>
            <w:hideMark/>
          </w:tcPr>
          <w:p w14:paraId="3F2E720A"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4</w:t>
            </w:r>
          </w:p>
        </w:tc>
        <w:tc>
          <w:tcPr>
            <w:tcW w:w="1318" w:type="dxa"/>
            <w:noWrap/>
            <w:hideMark/>
          </w:tcPr>
          <w:p w14:paraId="73D9BC93"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Yageo Group</w:t>
            </w:r>
          </w:p>
        </w:tc>
        <w:tc>
          <w:tcPr>
            <w:tcW w:w="844" w:type="dxa"/>
            <w:noWrap/>
            <w:hideMark/>
          </w:tcPr>
          <w:p w14:paraId="03245688"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DigiKey</w:t>
            </w:r>
          </w:p>
        </w:tc>
        <w:tc>
          <w:tcPr>
            <w:tcW w:w="1833" w:type="dxa"/>
            <w:noWrap/>
            <w:hideMark/>
          </w:tcPr>
          <w:p w14:paraId="24184E17"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13-AC0805FR-077R5LCT-ND</w:t>
            </w:r>
          </w:p>
        </w:tc>
        <w:tc>
          <w:tcPr>
            <w:tcW w:w="844" w:type="dxa"/>
            <w:noWrap/>
            <w:hideMark/>
          </w:tcPr>
          <w:p w14:paraId="5378820D"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0,027</w:t>
            </w:r>
          </w:p>
        </w:tc>
        <w:tc>
          <w:tcPr>
            <w:tcW w:w="902" w:type="dxa"/>
            <w:noWrap/>
            <w:hideMark/>
          </w:tcPr>
          <w:p w14:paraId="51221852"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0,27</w:t>
            </w:r>
          </w:p>
        </w:tc>
        <w:tc>
          <w:tcPr>
            <w:tcW w:w="844" w:type="dxa"/>
            <w:noWrap/>
            <w:hideMark/>
          </w:tcPr>
          <w:p w14:paraId="240BD556"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0,0178</w:t>
            </w:r>
          </w:p>
        </w:tc>
        <w:tc>
          <w:tcPr>
            <w:tcW w:w="993" w:type="dxa"/>
            <w:noWrap/>
            <w:hideMark/>
          </w:tcPr>
          <w:p w14:paraId="75040C05"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0,89</w:t>
            </w:r>
          </w:p>
        </w:tc>
        <w:tc>
          <w:tcPr>
            <w:tcW w:w="844" w:type="dxa"/>
            <w:noWrap/>
            <w:hideMark/>
          </w:tcPr>
          <w:p w14:paraId="374E1C78"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0,0153</w:t>
            </w:r>
          </w:p>
        </w:tc>
        <w:tc>
          <w:tcPr>
            <w:tcW w:w="850" w:type="dxa"/>
            <w:noWrap/>
            <w:hideMark/>
          </w:tcPr>
          <w:p w14:paraId="4AA6FCC9"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6,12</w:t>
            </w:r>
          </w:p>
        </w:tc>
      </w:tr>
      <w:tr w:rsidR="00A340B1" w:rsidRPr="00AF07A9" w14:paraId="460D880A"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46C6FACE"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0.1 uF</w:t>
            </w:r>
          </w:p>
        </w:tc>
        <w:tc>
          <w:tcPr>
            <w:tcW w:w="1598" w:type="dxa"/>
            <w:noWrap/>
            <w:hideMark/>
          </w:tcPr>
          <w:p w14:paraId="5A908E33"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CAP CER 0.1 uF 10V X5R 0805</w:t>
            </w:r>
          </w:p>
        </w:tc>
        <w:tc>
          <w:tcPr>
            <w:tcW w:w="1485" w:type="dxa"/>
            <w:noWrap/>
            <w:hideMark/>
          </w:tcPr>
          <w:p w14:paraId="76AC1171"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C2</w:t>
            </w:r>
          </w:p>
        </w:tc>
        <w:tc>
          <w:tcPr>
            <w:tcW w:w="854" w:type="dxa"/>
            <w:noWrap/>
            <w:hideMark/>
          </w:tcPr>
          <w:p w14:paraId="422610DD"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w:t>
            </w:r>
          </w:p>
        </w:tc>
        <w:tc>
          <w:tcPr>
            <w:tcW w:w="1318" w:type="dxa"/>
            <w:noWrap/>
            <w:hideMark/>
          </w:tcPr>
          <w:p w14:paraId="4961CF04"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Yageo Group</w:t>
            </w:r>
          </w:p>
        </w:tc>
        <w:tc>
          <w:tcPr>
            <w:tcW w:w="844" w:type="dxa"/>
            <w:noWrap/>
            <w:hideMark/>
          </w:tcPr>
          <w:p w14:paraId="484FB966"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Farnell</w:t>
            </w:r>
          </w:p>
        </w:tc>
        <w:tc>
          <w:tcPr>
            <w:tcW w:w="1833" w:type="dxa"/>
            <w:noWrap/>
            <w:hideMark/>
          </w:tcPr>
          <w:p w14:paraId="35885BF1"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3019949</w:t>
            </w:r>
          </w:p>
        </w:tc>
        <w:tc>
          <w:tcPr>
            <w:tcW w:w="844" w:type="dxa"/>
            <w:noWrap/>
            <w:hideMark/>
          </w:tcPr>
          <w:p w14:paraId="4B3BF6E1"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0,02493</w:t>
            </w:r>
          </w:p>
        </w:tc>
        <w:tc>
          <w:tcPr>
            <w:tcW w:w="902" w:type="dxa"/>
            <w:noWrap/>
            <w:hideMark/>
          </w:tcPr>
          <w:p w14:paraId="567AF6C5"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0,24934</w:t>
            </w:r>
          </w:p>
        </w:tc>
        <w:tc>
          <w:tcPr>
            <w:tcW w:w="844" w:type="dxa"/>
            <w:noWrap/>
            <w:hideMark/>
          </w:tcPr>
          <w:p w14:paraId="4659C606"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0,02493</w:t>
            </w:r>
          </w:p>
        </w:tc>
        <w:tc>
          <w:tcPr>
            <w:tcW w:w="993" w:type="dxa"/>
            <w:noWrap/>
            <w:hideMark/>
          </w:tcPr>
          <w:p w14:paraId="7D0EA194"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0,24934</w:t>
            </w:r>
          </w:p>
        </w:tc>
        <w:tc>
          <w:tcPr>
            <w:tcW w:w="844" w:type="dxa"/>
            <w:noWrap/>
            <w:hideMark/>
          </w:tcPr>
          <w:p w14:paraId="35599CF5"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0,01654</w:t>
            </w:r>
          </w:p>
        </w:tc>
        <w:tc>
          <w:tcPr>
            <w:tcW w:w="850" w:type="dxa"/>
            <w:noWrap/>
            <w:hideMark/>
          </w:tcPr>
          <w:p w14:paraId="49E735F3"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1,65</w:t>
            </w:r>
          </w:p>
        </w:tc>
      </w:tr>
      <w:tr w:rsidR="004B636A" w:rsidRPr="00AF07A9" w14:paraId="4E333865" w14:textId="77777777">
        <w:trPr>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1028BC88"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6R8</w:t>
            </w:r>
          </w:p>
        </w:tc>
        <w:tc>
          <w:tcPr>
            <w:tcW w:w="1598" w:type="dxa"/>
            <w:noWrap/>
            <w:hideMark/>
          </w:tcPr>
          <w:p w14:paraId="05D5592B"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RES 6.8 OHM 1% 1/8W 0805</w:t>
            </w:r>
          </w:p>
        </w:tc>
        <w:tc>
          <w:tcPr>
            <w:tcW w:w="1485" w:type="dxa"/>
            <w:noWrap/>
            <w:hideMark/>
          </w:tcPr>
          <w:p w14:paraId="64CA7D18"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R4, R6, R8, R9, R11, R12, R13, R15, R16, R17, R18, R19, R20, R21, R22, R24, R25, R26, R28, R29, R31</w:t>
            </w:r>
          </w:p>
        </w:tc>
        <w:tc>
          <w:tcPr>
            <w:tcW w:w="854" w:type="dxa"/>
            <w:noWrap/>
            <w:hideMark/>
          </w:tcPr>
          <w:p w14:paraId="472DDD95"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21</w:t>
            </w:r>
          </w:p>
        </w:tc>
        <w:tc>
          <w:tcPr>
            <w:tcW w:w="1318" w:type="dxa"/>
            <w:noWrap/>
            <w:hideMark/>
          </w:tcPr>
          <w:p w14:paraId="459A6B21"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Yageo Group</w:t>
            </w:r>
          </w:p>
        </w:tc>
        <w:tc>
          <w:tcPr>
            <w:tcW w:w="844" w:type="dxa"/>
            <w:noWrap/>
            <w:hideMark/>
          </w:tcPr>
          <w:p w14:paraId="500CAE33"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DigiKey</w:t>
            </w:r>
          </w:p>
        </w:tc>
        <w:tc>
          <w:tcPr>
            <w:tcW w:w="1833" w:type="dxa"/>
            <w:noWrap/>
            <w:hideMark/>
          </w:tcPr>
          <w:p w14:paraId="1183B2DF"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311-6.80CRCT-ND</w:t>
            </w:r>
          </w:p>
        </w:tc>
        <w:tc>
          <w:tcPr>
            <w:tcW w:w="844" w:type="dxa"/>
            <w:noWrap/>
            <w:hideMark/>
          </w:tcPr>
          <w:p w14:paraId="0471CE69"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0,019</w:t>
            </w:r>
          </w:p>
        </w:tc>
        <w:tc>
          <w:tcPr>
            <w:tcW w:w="902" w:type="dxa"/>
            <w:noWrap/>
            <w:hideMark/>
          </w:tcPr>
          <w:p w14:paraId="1D084ADE"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0,399</w:t>
            </w:r>
          </w:p>
        </w:tc>
        <w:tc>
          <w:tcPr>
            <w:tcW w:w="844" w:type="dxa"/>
            <w:noWrap/>
            <w:hideMark/>
          </w:tcPr>
          <w:p w14:paraId="622CED61"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0,0142</w:t>
            </w:r>
          </w:p>
        </w:tc>
        <w:tc>
          <w:tcPr>
            <w:tcW w:w="993" w:type="dxa"/>
            <w:noWrap/>
            <w:hideMark/>
          </w:tcPr>
          <w:p w14:paraId="709B8E0F"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2,98</w:t>
            </w:r>
          </w:p>
        </w:tc>
        <w:tc>
          <w:tcPr>
            <w:tcW w:w="844" w:type="dxa"/>
            <w:noWrap/>
            <w:hideMark/>
          </w:tcPr>
          <w:p w14:paraId="1AA5BDE7"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0,0142</w:t>
            </w:r>
          </w:p>
        </w:tc>
        <w:tc>
          <w:tcPr>
            <w:tcW w:w="850" w:type="dxa"/>
            <w:noWrap/>
            <w:hideMark/>
          </w:tcPr>
          <w:p w14:paraId="6373027C"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29,82</w:t>
            </w:r>
          </w:p>
        </w:tc>
      </w:tr>
      <w:tr w:rsidR="00A340B1" w:rsidRPr="00AF07A9" w14:paraId="35A56B26"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1E07635E"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100k</w:t>
            </w:r>
          </w:p>
        </w:tc>
        <w:tc>
          <w:tcPr>
            <w:tcW w:w="1598" w:type="dxa"/>
            <w:noWrap/>
            <w:hideMark/>
          </w:tcPr>
          <w:p w14:paraId="1C7BDD79"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RES 100kohm  ±1% 0.125W 2012 (0805 INCH)</w:t>
            </w:r>
          </w:p>
        </w:tc>
        <w:tc>
          <w:tcPr>
            <w:tcW w:w="1485" w:type="dxa"/>
            <w:noWrap/>
            <w:hideMark/>
          </w:tcPr>
          <w:p w14:paraId="56EC3A01"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R37, R39</w:t>
            </w:r>
          </w:p>
        </w:tc>
        <w:tc>
          <w:tcPr>
            <w:tcW w:w="854" w:type="dxa"/>
            <w:noWrap/>
            <w:hideMark/>
          </w:tcPr>
          <w:p w14:paraId="3F7A2A68"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w:t>
            </w:r>
          </w:p>
        </w:tc>
        <w:tc>
          <w:tcPr>
            <w:tcW w:w="1318" w:type="dxa"/>
            <w:noWrap/>
            <w:hideMark/>
          </w:tcPr>
          <w:p w14:paraId="4CB99CCA"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Yageo Group</w:t>
            </w:r>
          </w:p>
        </w:tc>
        <w:tc>
          <w:tcPr>
            <w:tcW w:w="844" w:type="dxa"/>
            <w:noWrap/>
            <w:hideMark/>
          </w:tcPr>
          <w:p w14:paraId="07C0D664"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Farnell</w:t>
            </w:r>
          </w:p>
        </w:tc>
        <w:tc>
          <w:tcPr>
            <w:tcW w:w="1833" w:type="dxa"/>
            <w:noWrap/>
            <w:hideMark/>
          </w:tcPr>
          <w:p w14:paraId="0BED681D"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9237879</w:t>
            </w:r>
          </w:p>
        </w:tc>
        <w:tc>
          <w:tcPr>
            <w:tcW w:w="844" w:type="dxa"/>
            <w:noWrap/>
            <w:hideMark/>
          </w:tcPr>
          <w:p w14:paraId="2DBFD357"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0,01793</w:t>
            </w:r>
          </w:p>
        </w:tc>
        <w:tc>
          <w:tcPr>
            <w:tcW w:w="902" w:type="dxa"/>
            <w:noWrap/>
            <w:hideMark/>
          </w:tcPr>
          <w:p w14:paraId="331B69ED"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0,17926</w:t>
            </w:r>
          </w:p>
        </w:tc>
        <w:tc>
          <w:tcPr>
            <w:tcW w:w="844" w:type="dxa"/>
            <w:noWrap/>
            <w:hideMark/>
          </w:tcPr>
          <w:p w14:paraId="3DBB8137"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0,01793</w:t>
            </w:r>
          </w:p>
        </w:tc>
        <w:tc>
          <w:tcPr>
            <w:tcW w:w="993" w:type="dxa"/>
            <w:noWrap/>
            <w:hideMark/>
          </w:tcPr>
          <w:p w14:paraId="5D58E5D5"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0,35852</w:t>
            </w:r>
          </w:p>
        </w:tc>
        <w:tc>
          <w:tcPr>
            <w:tcW w:w="844" w:type="dxa"/>
            <w:noWrap/>
            <w:hideMark/>
          </w:tcPr>
          <w:p w14:paraId="367607D4"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0,01453</w:t>
            </w:r>
          </w:p>
        </w:tc>
        <w:tc>
          <w:tcPr>
            <w:tcW w:w="850" w:type="dxa"/>
            <w:noWrap/>
            <w:hideMark/>
          </w:tcPr>
          <w:p w14:paraId="6917159F"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2,91</w:t>
            </w:r>
          </w:p>
        </w:tc>
      </w:tr>
      <w:tr w:rsidR="004B636A" w:rsidRPr="00AF07A9" w14:paraId="74EEEC61" w14:textId="77777777">
        <w:trPr>
          <w:trHeight w:val="315"/>
        </w:trPr>
        <w:tc>
          <w:tcPr>
            <w:cnfStyle w:val="001000000000" w:firstRow="0" w:lastRow="0" w:firstColumn="1" w:lastColumn="0" w:oddVBand="0" w:evenVBand="0" w:oddHBand="0" w:evenHBand="0" w:firstRowFirstColumn="0" w:firstRowLastColumn="0" w:lastRowFirstColumn="0" w:lastRowLastColumn="0"/>
            <w:tcW w:w="1216" w:type="dxa"/>
            <w:noWrap/>
            <w:hideMark/>
          </w:tcPr>
          <w:p w14:paraId="260C6A59"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100R</w:t>
            </w:r>
          </w:p>
        </w:tc>
        <w:tc>
          <w:tcPr>
            <w:tcW w:w="1598" w:type="dxa"/>
            <w:noWrap/>
            <w:hideMark/>
          </w:tcPr>
          <w:p w14:paraId="45588E21"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RES 100ohm  ±1% 0.125W 2012 (0805 INCH)</w:t>
            </w:r>
          </w:p>
        </w:tc>
        <w:tc>
          <w:tcPr>
            <w:tcW w:w="1485" w:type="dxa"/>
            <w:noWrap/>
            <w:hideMark/>
          </w:tcPr>
          <w:p w14:paraId="715171DC"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R34, R35</w:t>
            </w:r>
          </w:p>
        </w:tc>
        <w:tc>
          <w:tcPr>
            <w:tcW w:w="854" w:type="dxa"/>
            <w:noWrap/>
            <w:hideMark/>
          </w:tcPr>
          <w:p w14:paraId="5C89F803"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w:t>
            </w:r>
          </w:p>
        </w:tc>
        <w:tc>
          <w:tcPr>
            <w:tcW w:w="1318" w:type="dxa"/>
            <w:noWrap/>
            <w:hideMark/>
          </w:tcPr>
          <w:p w14:paraId="33FC64EE"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Yageo Group</w:t>
            </w:r>
          </w:p>
        </w:tc>
        <w:tc>
          <w:tcPr>
            <w:tcW w:w="844" w:type="dxa"/>
            <w:noWrap/>
            <w:hideMark/>
          </w:tcPr>
          <w:p w14:paraId="74B8D021"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Farnell</w:t>
            </w:r>
          </w:p>
        </w:tc>
        <w:tc>
          <w:tcPr>
            <w:tcW w:w="1833" w:type="dxa"/>
            <w:noWrap/>
            <w:hideMark/>
          </w:tcPr>
          <w:p w14:paraId="711581BD"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9237364</w:t>
            </w:r>
          </w:p>
        </w:tc>
        <w:tc>
          <w:tcPr>
            <w:tcW w:w="844" w:type="dxa"/>
            <w:noWrap/>
            <w:hideMark/>
          </w:tcPr>
          <w:p w14:paraId="611F2452"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0,01687</w:t>
            </w:r>
          </w:p>
        </w:tc>
        <w:tc>
          <w:tcPr>
            <w:tcW w:w="902" w:type="dxa"/>
            <w:noWrap/>
            <w:hideMark/>
          </w:tcPr>
          <w:p w14:paraId="02C156F4"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0,16872</w:t>
            </w:r>
          </w:p>
        </w:tc>
        <w:tc>
          <w:tcPr>
            <w:tcW w:w="844" w:type="dxa"/>
            <w:noWrap/>
            <w:hideMark/>
          </w:tcPr>
          <w:p w14:paraId="4E31771A"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0,01687</w:t>
            </w:r>
          </w:p>
        </w:tc>
        <w:tc>
          <w:tcPr>
            <w:tcW w:w="993" w:type="dxa"/>
            <w:noWrap/>
            <w:hideMark/>
          </w:tcPr>
          <w:p w14:paraId="5AB2FD95"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0,33744</w:t>
            </w:r>
          </w:p>
        </w:tc>
        <w:tc>
          <w:tcPr>
            <w:tcW w:w="844" w:type="dxa"/>
            <w:noWrap/>
            <w:hideMark/>
          </w:tcPr>
          <w:p w14:paraId="1FB72582"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0,01523</w:t>
            </w:r>
          </w:p>
        </w:tc>
        <w:tc>
          <w:tcPr>
            <w:tcW w:w="850" w:type="dxa"/>
            <w:noWrap/>
            <w:hideMark/>
          </w:tcPr>
          <w:p w14:paraId="5026A0AD"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3,05</w:t>
            </w:r>
          </w:p>
        </w:tc>
      </w:tr>
      <w:tr w:rsidR="00A340B1" w:rsidRPr="00AF07A9" w14:paraId="12A0AFA0" w14:textId="77777777" w:rsidTr="00081BEE">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216" w:type="dxa"/>
            <w:noWrap/>
            <w:hideMark/>
          </w:tcPr>
          <w:p w14:paraId="0CEF35C9"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 </w:t>
            </w:r>
          </w:p>
        </w:tc>
        <w:tc>
          <w:tcPr>
            <w:tcW w:w="1598" w:type="dxa"/>
            <w:noWrap/>
            <w:hideMark/>
          </w:tcPr>
          <w:p w14:paraId="4FEF0CE7"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 </w:t>
            </w:r>
          </w:p>
        </w:tc>
        <w:tc>
          <w:tcPr>
            <w:tcW w:w="1485" w:type="dxa"/>
            <w:noWrap/>
            <w:hideMark/>
          </w:tcPr>
          <w:p w14:paraId="20CECC31"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 </w:t>
            </w:r>
          </w:p>
        </w:tc>
        <w:tc>
          <w:tcPr>
            <w:tcW w:w="854" w:type="dxa"/>
            <w:noWrap/>
            <w:hideMark/>
          </w:tcPr>
          <w:p w14:paraId="387C3836"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 </w:t>
            </w:r>
          </w:p>
        </w:tc>
        <w:tc>
          <w:tcPr>
            <w:tcW w:w="1318" w:type="dxa"/>
            <w:noWrap/>
            <w:hideMark/>
          </w:tcPr>
          <w:p w14:paraId="1085433E"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 </w:t>
            </w:r>
          </w:p>
        </w:tc>
        <w:tc>
          <w:tcPr>
            <w:tcW w:w="844" w:type="dxa"/>
            <w:noWrap/>
            <w:hideMark/>
          </w:tcPr>
          <w:p w14:paraId="637149E8"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 </w:t>
            </w:r>
          </w:p>
        </w:tc>
        <w:tc>
          <w:tcPr>
            <w:tcW w:w="1833" w:type="dxa"/>
            <w:noWrap/>
            <w:hideMark/>
          </w:tcPr>
          <w:p w14:paraId="0C2D45D1"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 </w:t>
            </w:r>
          </w:p>
        </w:tc>
        <w:tc>
          <w:tcPr>
            <w:tcW w:w="844" w:type="dxa"/>
            <w:noWrap/>
            <w:hideMark/>
          </w:tcPr>
          <w:p w14:paraId="3FDC120E"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Totaux QTY 1</w:t>
            </w:r>
          </w:p>
        </w:tc>
        <w:tc>
          <w:tcPr>
            <w:tcW w:w="902" w:type="dxa"/>
            <w:noWrap/>
            <w:hideMark/>
          </w:tcPr>
          <w:p w14:paraId="78AD8696"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33,05203</w:t>
            </w:r>
          </w:p>
        </w:tc>
        <w:tc>
          <w:tcPr>
            <w:tcW w:w="844" w:type="dxa"/>
            <w:noWrap/>
            <w:hideMark/>
          </w:tcPr>
          <w:p w14:paraId="34113116"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Totaux QTY 10</w:t>
            </w:r>
          </w:p>
        </w:tc>
        <w:tc>
          <w:tcPr>
            <w:tcW w:w="993" w:type="dxa"/>
            <w:noWrap/>
            <w:hideMark/>
          </w:tcPr>
          <w:p w14:paraId="1294F7EE"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252,89053</w:t>
            </w:r>
          </w:p>
        </w:tc>
        <w:tc>
          <w:tcPr>
            <w:tcW w:w="844" w:type="dxa"/>
            <w:noWrap/>
            <w:hideMark/>
          </w:tcPr>
          <w:p w14:paraId="77F81E41"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Totaux QTY 100</w:t>
            </w:r>
          </w:p>
        </w:tc>
        <w:tc>
          <w:tcPr>
            <w:tcW w:w="850" w:type="dxa"/>
            <w:noWrap/>
            <w:hideMark/>
          </w:tcPr>
          <w:p w14:paraId="04AD97AE"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2074,11</w:t>
            </w:r>
          </w:p>
        </w:tc>
      </w:tr>
    </w:tbl>
    <w:p w14:paraId="7239D623" w14:textId="77777777" w:rsidR="004B636A" w:rsidRDefault="004B636A" w:rsidP="004B636A"/>
    <w:p w14:paraId="2CAAFC86" w14:textId="77777777" w:rsidR="00836090" w:rsidRDefault="00836090" w:rsidP="005E1D4F">
      <w:pPr>
        <w:pStyle w:val="Titre3"/>
        <w:sectPr w:rsidR="00836090" w:rsidSect="004B636A">
          <w:endnotePr>
            <w:numFmt w:val="decimal"/>
          </w:endnotePr>
          <w:pgSz w:w="16838" w:h="11906" w:orient="landscape" w:code="9"/>
          <w:pgMar w:top="851" w:right="720" w:bottom="1440" w:left="709" w:header="720" w:footer="720" w:gutter="0"/>
          <w:cols w:space="720"/>
          <w:noEndnote/>
          <w:docGrid w:linePitch="326"/>
        </w:sectPr>
      </w:pPr>
    </w:p>
    <w:p w14:paraId="1DD6E0D0" w14:textId="2D79F152" w:rsidR="00277FCD" w:rsidRDefault="005E1D4F" w:rsidP="005E1D4F">
      <w:pPr>
        <w:pStyle w:val="Titre3"/>
      </w:pPr>
      <w:r>
        <w:lastRenderedPageBreak/>
        <w:t>Répertoire informatique</w:t>
      </w:r>
      <w:bookmarkEnd w:id="91"/>
    </w:p>
    <w:p w14:paraId="4F111BA6" w14:textId="3546F8C5" w:rsidR="00AD774A" w:rsidRDefault="00AD774A" w:rsidP="00AD774A">
      <w:r>
        <w:t xml:space="preserve">Le </w:t>
      </w:r>
      <w:r w:rsidR="007C35E4">
        <w:t>projet</w:t>
      </w:r>
      <w:r>
        <w:t xml:space="preserve"> sera </w:t>
      </w:r>
      <w:r w:rsidR="003205D0">
        <w:t>stocké</w:t>
      </w:r>
      <w:r>
        <w:t xml:space="preserve"> dans le </w:t>
      </w:r>
      <w:r w:rsidR="003205D0">
        <w:t>répertoire</w:t>
      </w:r>
      <w:r>
        <w:t xml:space="preserve"> ETML-ES suivant : </w:t>
      </w:r>
    </w:p>
    <w:p w14:paraId="7551B952" w14:textId="2A55558E" w:rsidR="00581918" w:rsidRDefault="00581918" w:rsidP="00581918">
      <w:pPr>
        <w:pStyle w:val="Titre3"/>
      </w:pPr>
      <w:bookmarkStart w:id="94" w:name="_Toc208212923"/>
      <w:r>
        <w:t>Pro</w:t>
      </w:r>
      <w:r w:rsidR="002D5F85">
        <w:t>jet MPLAB</w:t>
      </w:r>
      <w:bookmarkEnd w:id="94"/>
      <w:r w:rsidR="002D5F85">
        <w:t xml:space="preserve"> </w:t>
      </w:r>
    </w:p>
    <w:p w14:paraId="26C002A7" w14:textId="7AA99263" w:rsidR="002D5F85" w:rsidRDefault="002D5F85" w:rsidP="002D5F85">
      <w:r>
        <w:t>Le projet MPLAB est sera disponible sur le répertoire</w:t>
      </w:r>
      <w:r w:rsidR="000B1E68">
        <w:t xml:space="preserve"> : </w:t>
      </w:r>
    </w:p>
    <w:p w14:paraId="39BFA993" w14:textId="351A3D56" w:rsidR="000B1E68" w:rsidRDefault="000B1E68" w:rsidP="002D5F85">
      <w:r>
        <w:br/>
      </w:r>
    </w:p>
    <w:p w14:paraId="7800B840" w14:textId="214D7C65" w:rsidR="000B1E68" w:rsidRDefault="000B1E68" w:rsidP="002D5F85">
      <w:r>
        <w:t xml:space="preserve">Et sur le repositories GIT : </w:t>
      </w:r>
    </w:p>
    <w:p w14:paraId="7016C4C2" w14:textId="348731DA" w:rsidR="00B03BBF" w:rsidRDefault="00B03BBF" w:rsidP="002D5F85"/>
    <w:p w14:paraId="419036E9" w14:textId="177ECE70" w:rsidR="00B03BBF" w:rsidRDefault="00B03BBF" w:rsidP="00B03BBF">
      <w:pPr>
        <w:pStyle w:val="Titre3"/>
      </w:pPr>
      <w:bookmarkStart w:id="95" w:name="_Toc208212924"/>
      <w:r>
        <w:t>Documentation doxygen du code</w:t>
      </w:r>
      <w:bookmarkEnd w:id="95"/>
      <w:r>
        <w:t xml:space="preserve"> </w:t>
      </w:r>
    </w:p>
    <w:p w14:paraId="47893701" w14:textId="77777777" w:rsidR="001822DB" w:rsidRDefault="008E5CA9" w:rsidP="001822DB">
      <w:r>
        <w:t xml:space="preserve">Une documentation supplémentaire est disponible sous forme HTML </w:t>
      </w:r>
      <w:r w:rsidR="006325C9">
        <w:t>sous :</w:t>
      </w:r>
      <w:r>
        <w:t xml:space="preserve"> </w:t>
      </w:r>
    </w:p>
    <w:p w14:paraId="5F77FC4D" w14:textId="77777777" w:rsidR="001822DB" w:rsidRDefault="001822DB" w:rsidP="001822DB"/>
    <w:p w14:paraId="1E9F1D3E" w14:textId="77777777" w:rsidR="001822DB" w:rsidRDefault="001822DB" w:rsidP="001822DB"/>
    <w:p w14:paraId="69932C7A" w14:textId="1CB26C10" w:rsidR="001822DB" w:rsidRDefault="001822DB" w:rsidP="001822DB">
      <w:r>
        <w:t xml:space="preserve">Ou dans le lien internet suivant : </w:t>
      </w:r>
    </w:p>
    <w:p w14:paraId="6ECC5846" w14:textId="5CAF3D3C" w:rsidR="009D4327" w:rsidRDefault="00B03BBF" w:rsidP="0027070C">
      <w:pPr>
        <w:pStyle w:val="Titre3"/>
      </w:pPr>
      <w:bookmarkStart w:id="96" w:name="_Toc208212925"/>
      <w:r>
        <w:t>Schéma</w:t>
      </w:r>
      <w:r w:rsidR="00CB0CB3">
        <w:t xml:space="preserve"> Hardware</w:t>
      </w:r>
      <w:bookmarkEnd w:id="96"/>
      <w:r w:rsidR="00CB0CB3">
        <w:t xml:space="preserve"> </w:t>
      </w:r>
    </w:p>
    <w:p w14:paraId="372F0CC8" w14:textId="11A67EDB" w:rsidR="00C57BCB" w:rsidRDefault="00CB0CB3" w:rsidP="006163A2">
      <w:pPr>
        <w:pStyle w:val="Titre4"/>
      </w:pPr>
      <w:bookmarkStart w:id="97" w:name="_Toc208212926"/>
      <w:r>
        <w:t>Schéma final</w:t>
      </w:r>
      <w:bookmarkEnd w:id="97"/>
    </w:p>
    <w:p w14:paraId="496830B3" w14:textId="6E67B49C" w:rsidR="00AD249E" w:rsidRDefault="00CB0CB3" w:rsidP="006163A2">
      <w:pPr>
        <w:pStyle w:val="Titre4"/>
      </w:pPr>
      <w:bookmarkStart w:id="98" w:name="_Toc208212927"/>
      <w:r>
        <w:t xml:space="preserve">Schéma </w:t>
      </w:r>
      <w:r w:rsidR="00497791">
        <w:t>d’implantations</w:t>
      </w:r>
      <w:bookmarkEnd w:id="98"/>
    </w:p>
    <w:p w14:paraId="19A5B21C" w14:textId="56F139C3" w:rsidR="00B03BBF" w:rsidRDefault="00664092" w:rsidP="006163A2">
      <w:pPr>
        <w:pStyle w:val="Titre4"/>
      </w:pPr>
      <w:bookmarkStart w:id="99" w:name="_Toc208212928"/>
      <w:r>
        <w:t>Routage</w:t>
      </w:r>
      <w:bookmarkEnd w:id="99"/>
    </w:p>
    <w:p w14:paraId="7D7D84FA" w14:textId="6AA01344" w:rsidR="00664092" w:rsidRDefault="00664092" w:rsidP="00664092">
      <w:pPr>
        <w:pStyle w:val="Titre4"/>
      </w:pPr>
      <w:bookmarkStart w:id="100" w:name="_Toc208212929"/>
      <w:r>
        <w:t>Vue 3D</w:t>
      </w:r>
      <w:bookmarkEnd w:id="100"/>
    </w:p>
    <w:p w14:paraId="23C55B76" w14:textId="77777777" w:rsidR="00D31ABE" w:rsidRDefault="00D31ABE" w:rsidP="00D31ABE">
      <w:pPr>
        <w:pStyle w:val="Titre2"/>
      </w:pPr>
      <w:bookmarkStart w:id="101" w:name="_Toc208212930"/>
      <w:r>
        <w:t>Dossier CAO (Version du PCB commandée sans modifications)</w:t>
      </w:r>
      <w:bookmarkEnd w:id="101"/>
    </w:p>
    <w:p w14:paraId="54467244" w14:textId="5AD1E2E8" w:rsidR="00497791" w:rsidRDefault="00D31ABE" w:rsidP="00D31ABE">
      <w:r>
        <w:t>Les fichiers complets du hardware du projet sont disponibles dans le répertoire suivant :</w:t>
      </w:r>
    </w:p>
    <w:p w14:paraId="645EFB80" w14:textId="34AEF0A7" w:rsidR="00581918" w:rsidRDefault="00581918" w:rsidP="00581918">
      <w:pPr>
        <w:pStyle w:val="Titre2"/>
      </w:pPr>
      <w:bookmarkStart w:id="102" w:name="_Toc208212931"/>
      <w:r>
        <w:t>Annexe ci-joint</w:t>
      </w:r>
      <w:bookmarkEnd w:id="102"/>
    </w:p>
    <w:p w14:paraId="365313F4" w14:textId="525E1AB7" w:rsidR="00943D05" w:rsidRDefault="00943D05" w:rsidP="002F2428">
      <w:pPr>
        <w:pStyle w:val="Paragraphedeliste"/>
        <w:numPr>
          <w:ilvl w:val="0"/>
          <w:numId w:val="3"/>
        </w:numPr>
      </w:pPr>
      <w:r>
        <w:t>Cahier des charges</w:t>
      </w:r>
    </w:p>
    <w:p w14:paraId="34D8E343" w14:textId="4EAD6E93" w:rsidR="001404F7" w:rsidRPr="003645AC" w:rsidRDefault="001404F7" w:rsidP="002F2428">
      <w:pPr>
        <w:pStyle w:val="Paragraphedeliste"/>
        <w:numPr>
          <w:ilvl w:val="0"/>
          <w:numId w:val="3"/>
        </w:numPr>
      </w:pPr>
      <w:r w:rsidRPr="003645AC">
        <w:t>Fichier</w:t>
      </w:r>
      <w:r w:rsidR="00261272" w:rsidRPr="003645AC">
        <w:t>s</w:t>
      </w:r>
      <w:r w:rsidRPr="003645AC">
        <w:t xml:space="preserve"> de modification</w:t>
      </w:r>
      <w:r w:rsidR="00261272" w:rsidRPr="003645AC">
        <w:t>s</w:t>
      </w:r>
    </w:p>
    <w:p w14:paraId="20C114B2" w14:textId="1A337D47" w:rsidR="00A01F1D" w:rsidRPr="003041AD" w:rsidRDefault="00A01F1D" w:rsidP="002F2428">
      <w:pPr>
        <w:pStyle w:val="Paragraphedeliste"/>
        <w:numPr>
          <w:ilvl w:val="0"/>
          <w:numId w:val="3"/>
        </w:numPr>
      </w:pPr>
      <w:r w:rsidRPr="003041AD">
        <w:t xml:space="preserve">Pins et fonctions </w:t>
      </w:r>
      <w:r w:rsidR="003041AD" w:rsidRPr="003041AD">
        <w:t>du MCU</w:t>
      </w:r>
    </w:p>
    <w:p w14:paraId="34136E40" w14:textId="219B4864" w:rsidR="00BF28CA" w:rsidRDefault="00BF28CA" w:rsidP="002F2428">
      <w:pPr>
        <w:pStyle w:val="Paragraphedeliste"/>
        <w:numPr>
          <w:ilvl w:val="0"/>
          <w:numId w:val="3"/>
        </w:numPr>
      </w:pPr>
      <w:r>
        <w:t>Listes de pièces cout r</w:t>
      </w:r>
      <w:r w:rsidR="00CB0CB3">
        <w:t>éel</w:t>
      </w:r>
    </w:p>
    <w:p w14:paraId="55C48F49" w14:textId="44D22BC9" w:rsidR="007C25A4" w:rsidRPr="00D54DAF" w:rsidRDefault="007C25A4" w:rsidP="002F2428">
      <w:pPr>
        <w:pStyle w:val="Paragraphedeliste"/>
        <w:numPr>
          <w:ilvl w:val="0"/>
          <w:numId w:val="3"/>
        </w:numPr>
      </w:pPr>
      <w:r w:rsidRPr="00D54DAF">
        <w:t>Planning initial et tâches effectives</w:t>
      </w:r>
      <w:r w:rsidR="00F96D71" w:rsidRPr="00D54DAF">
        <w:t xml:space="preserve"> (maj rendu rapport du projet 13.06.2025)</w:t>
      </w:r>
    </w:p>
    <w:p w14:paraId="2636872F" w14:textId="1F4C31B0" w:rsidR="0098174F" w:rsidRPr="003041AD" w:rsidRDefault="0098174F" w:rsidP="002F2428">
      <w:pPr>
        <w:pStyle w:val="Paragraphedeliste"/>
        <w:numPr>
          <w:ilvl w:val="0"/>
          <w:numId w:val="3"/>
        </w:numPr>
      </w:pPr>
      <w:r>
        <w:t>Fichier Source du code</w:t>
      </w:r>
    </w:p>
    <w:p w14:paraId="4C358E00" w14:textId="6C84D696" w:rsidR="00D236AB" w:rsidRPr="003041AD" w:rsidRDefault="00D236AB" w:rsidP="002F2428">
      <w:pPr>
        <w:pStyle w:val="Paragraphedeliste"/>
        <w:numPr>
          <w:ilvl w:val="0"/>
          <w:numId w:val="3"/>
        </w:numPr>
      </w:pPr>
      <w:r w:rsidRPr="00FF7ADB">
        <w:t>Revue de schéma</w:t>
      </w:r>
    </w:p>
    <w:p w14:paraId="608938D3" w14:textId="15A82749" w:rsidR="007C25A4" w:rsidRPr="00B90DD3" w:rsidRDefault="007C25A4" w:rsidP="002F2428">
      <w:pPr>
        <w:pStyle w:val="Paragraphedeliste"/>
        <w:numPr>
          <w:ilvl w:val="0"/>
          <w:numId w:val="3"/>
        </w:numPr>
      </w:pPr>
      <w:r w:rsidRPr="00B90DD3">
        <w:t>Affiche du projet</w:t>
      </w:r>
    </w:p>
    <w:p w14:paraId="67C17A97" w14:textId="77777777" w:rsidR="00D236AB" w:rsidRDefault="00D236AB" w:rsidP="002F2428">
      <w:pPr>
        <w:pStyle w:val="Paragraphedeliste"/>
        <w:numPr>
          <w:ilvl w:val="0"/>
          <w:numId w:val="3"/>
        </w:numPr>
      </w:pPr>
      <w:r>
        <w:t>Journal de travail</w:t>
      </w:r>
    </w:p>
    <w:p w14:paraId="0488D52A" w14:textId="77777777" w:rsidR="00D236AB" w:rsidRPr="00D236AB" w:rsidRDefault="00D236AB" w:rsidP="002F2428">
      <w:pPr>
        <w:pStyle w:val="Paragraphedeliste"/>
        <w:numPr>
          <w:ilvl w:val="0"/>
          <w:numId w:val="3"/>
        </w:numPr>
      </w:pPr>
      <w:r w:rsidRPr="00D236AB">
        <w:t>Mode d'emploi du système</w:t>
      </w:r>
    </w:p>
    <w:p w14:paraId="09D64318" w14:textId="1D8B6533" w:rsidR="00753434" w:rsidRPr="00753434" w:rsidRDefault="00D236AB" w:rsidP="002F2428">
      <w:pPr>
        <w:pStyle w:val="Paragraphedeliste"/>
        <w:numPr>
          <w:ilvl w:val="0"/>
          <w:numId w:val="3"/>
        </w:numPr>
      </w:pPr>
      <w:r w:rsidRPr="003041AD">
        <w:t>Résumé du projet</w:t>
      </w:r>
    </w:p>
    <w:sectPr w:rsidR="00753434" w:rsidRPr="00753434" w:rsidSect="00836090">
      <w:endnotePr>
        <w:numFmt w:val="decimal"/>
      </w:endnotePr>
      <w:pgSz w:w="11906" w:h="16838" w:code="9"/>
      <w:pgMar w:top="709" w:right="851" w:bottom="720" w:left="1440"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F246E88" w14:textId="77777777" w:rsidR="009A282F" w:rsidRPr="009B05BC" w:rsidRDefault="009A282F">
      <w:r w:rsidRPr="009B05BC">
        <w:separator/>
      </w:r>
    </w:p>
  </w:endnote>
  <w:endnote w:type="continuationSeparator" w:id="0">
    <w:p w14:paraId="719B19F5" w14:textId="77777777" w:rsidR="009A282F" w:rsidRPr="009B05BC" w:rsidRDefault="009A282F">
      <w:r w:rsidRPr="009B05BC">
        <w:continuationSeparator/>
      </w:r>
    </w:p>
  </w:endnote>
  <w:endnote w:type="continuationNotice" w:id="1">
    <w:p w14:paraId="38D49BA4" w14:textId="77777777" w:rsidR="009A282F" w:rsidRPr="009B05BC" w:rsidRDefault="009A282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ETM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Narrow">
    <w:altName w:val="Calibri"/>
    <w:charset w:val="00"/>
    <w:family w:val="swiss"/>
    <w:pitch w:val="variable"/>
    <w:sig w:usb0="20000287" w:usb1="00000003" w:usb2="00000000" w:usb3="00000000" w:csb0="0000019F" w:csb1="00000000"/>
  </w:font>
  <w:font w:name="SFRM1200">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Borders>
        <w:insideH w:val="single" w:sz="4" w:space="0" w:color="auto"/>
      </w:tblBorders>
      <w:tblLook w:val="01E0" w:firstRow="1" w:lastRow="1" w:firstColumn="1" w:lastColumn="1" w:noHBand="0" w:noVBand="0"/>
    </w:tblPr>
    <w:tblGrid>
      <w:gridCol w:w="4435"/>
      <w:gridCol w:w="5180"/>
    </w:tblGrid>
    <w:tr w:rsidR="0027070C" w:rsidRPr="009B05BC" w14:paraId="2D60050D" w14:textId="77777777">
      <w:tc>
        <w:tcPr>
          <w:tcW w:w="4503" w:type="dxa"/>
        </w:tcPr>
        <w:p w14:paraId="2D60050B" w14:textId="77777777" w:rsidR="0027070C" w:rsidRPr="009B05BC" w:rsidRDefault="0027070C" w:rsidP="00223D8D">
          <w:pPr>
            <w:rPr>
              <w:spacing w:val="-3"/>
              <w:sz w:val="10"/>
              <w:szCs w:val="10"/>
            </w:rPr>
          </w:pPr>
        </w:p>
      </w:tc>
      <w:tc>
        <w:tcPr>
          <w:tcW w:w="5252" w:type="dxa"/>
        </w:tcPr>
        <w:p w14:paraId="2D60050C" w14:textId="77777777" w:rsidR="0027070C" w:rsidRPr="009B05BC" w:rsidRDefault="0027070C" w:rsidP="00223D8D">
          <w:pPr>
            <w:spacing w:line="288" w:lineRule="auto"/>
            <w:rPr>
              <w:spacing w:val="-3"/>
              <w:sz w:val="10"/>
              <w:szCs w:val="10"/>
            </w:rPr>
          </w:pPr>
        </w:p>
      </w:tc>
    </w:tr>
    <w:tr w:rsidR="0027070C" w:rsidRPr="009B05BC" w14:paraId="2D600510" w14:textId="77777777">
      <w:tc>
        <w:tcPr>
          <w:tcW w:w="4503" w:type="dxa"/>
        </w:tcPr>
        <w:p w14:paraId="2D60050E" w14:textId="79FDBA1B" w:rsidR="0027070C" w:rsidRPr="009B05BC" w:rsidRDefault="0027070C" w:rsidP="00C62131">
          <w:pPr>
            <w:spacing w:before="100"/>
            <w:rPr>
              <w:rFonts w:ascii="Helvetica" w:hAnsi="Helvetica"/>
              <w:spacing w:val="-3"/>
            </w:rPr>
          </w:pPr>
          <w:r w:rsidRPr="009B05BC">
            <w:rPr>
              <w:rFonts w:ascii="Helvetica" w:hAnsi="Helvetica"/>
              <w:spacing w:val="-3"/>
            </w:rPr>
            <w:t>LMS</w:t>
          </w:r>
        </w:p>
      </w:tc>
      <w:tc>
        <w:tcPr>
          <w:tcW w:w="5252" w:type="dxa"/>
        </w:tcPr>
        <w:p w14:paraId="2D60050F" w14:textId="78F2D6DB" w:rsidR="0027070C" w:rsidRPr="009B05BC" w:rsidRDefault="0027070C" w:rsidP="00C62131">
          <w:pPr>
            <w:spacing w:before="100" w:line="288" w:lineRule="auto"/>
            <w:rPr>
              <w:rFonts w:ascii="Helvetica" w:hAnsi="Helvetica"/>
              <w:spacing w:val="-3"/>
            </w:rPr>
          </w:pPr>
          <w:r w:rsidRPr="009B05BC">
            <w:rPr>
              <w:rFonts w:ascii="Helvetica" w:hAnsi="Helvetica"/>
              <w:spacing w:val="-3"/>
            </w:rPr>
            <w:t xml:space="preserve">Page </w:t>
          </w:r>
          <w:r w:rsidRPr="009B05BC">
            <w:rPr>
              <w:rStyle w:val="Numrodepage"/>
              <w:rFonts w:ascii="Helvetica" w:hAnsi="Helvetica"/>
              <w:spacing w:val="-3"/>
            </w:rPr>
            <w:fldChar w:fldCharType="begin"/>
          </w:r>
          <w:r w:rsidRPr="009B05BC">
            <w:rPr>
              <w:rStyle w:val="Numrodepage"/>
              <w:rFonts w:ascii="Helvetica" w:hAnsi="Helvetica"/>
              <w:spacing w:val="-3"/>
            </w:rPr>
            <w:instrText xml:space="preserve"> PAGE </w:instrText>
          </w:r>
          <w:r w:rsidRPr="009B05BC">
            <w:rPr>
              <w:rStyle w:val="Numrodepage"/>
              <w:rFonts w:ascii="Helvetica" w:hAnsi="Helvetica"/>
              <w:spacing w:val="-3"/>
            </w:rPr>
            <w:fldChar w:fldCharType="separate"/>
          </w:r>
          <w:r w:rsidRPr="009B05BC">
            <w:rPr>
              <w:rStyle w:val="Numrodepage"/>
              <w:rFonts w:ascii="Helvetica" w:hAnsi="Helvetica"/>
              <w:spacing w:val="-3"/>
            </w:rPr>
            <w:t>15</w:t>
          </w:r>
          <w:r w:rsidRPr="009B05BC">
            <w:rPr>
              <w:rStyle w:val="Numrodepage"/>
              <w:rFonts w:ascii="Helvetica" w:hAnsi="Helvetica"/>
              <w:spacing w:val="-3"/>
            </w:rPr>
            <w:fldChar w:fldCharType="end"/>
          </w:r>
          <w:r w:rsidR="004B4D11">
            <w:rPr>
              <w:rStyle w:val="Numrodepage"/>
              <w:rFonts w:ascii="Helvetica" w:hAnsi="Helvetica"/>
              <w:spacing w:val="-3"/>
            </w:rPr>
            <w:t xml:space="preserve">                                                Diplômes</w:t>
          </w:r>
        </w:p>
      </w:tc>
    </w:tr>
  </w:tbl>
  <w:p w14:paraId="2D600511" w14:textId="2B1BBDDA" w:rsidR="0027070C" w:rsidRPr="009B05BC" w:rsidRDefault="0027070C" w:rsidP="00B56DE3">
    <w:pPr>
      <w:pStyle w:val="Pieddepage"/>
      <w:rPr>
        <w:sz w:val="4"/>
        <w:szCs w:val="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4550AD8" w14:textId="77777777" w:rsidR="009A282F" w:rsidRPr="009B05BC" w:rsidRDefault="009A282F">
      <w:r w:rsidRPr="009B05BC">
        <w:separator/>
      </w:r>
    </w:p>
  </w:footnote>
  <w:footnote w:type="continuationSeparator" w:id="0">
    <w:p w14:paraId="2519C497" w14:textId="77777777" w:rsidR="009A282F" w:rsidRPr="009B05BC" w:rsidRDefault="009A282F">
      <w:r w:rsidRPr="009B05BC">
        <w:continuationSeparator/>
      </w:r>
    </w:p>
  </w:footnote>
  <w:footnote w:type="continuationNotice" w:id="1">
    <w:p w14:paraId="1B107721" w14:textId="77777777" w:rsidR="009A282F" w:rsidRPr="009B05BC" w:rsidRDefault="009A282F"/>
  </w:footnote>
  <w:footnote w:id="2">
    <w:p w14:paraId="7F124F8A" w14:textId="77777777" w:rsidR="00D02E89" w:rsidRDefault="00D02E89" w:rsidP="004C2F6F">
      <w:r>
        <w:rPr>
          <w:rStyle w:val="Appelnotedebasdep"/>
        </w:rPr>
        <w:footnoteRef/>
      </w:r>
      <w:r>
        <w:t xml:space="preserve"> </w:t>
      </w:r>
      <w:hyperlink r:id="rId1" w:history="1">
        <w:r w:rsidRPr="00FD3A7A">
          <w:rPr>
            <w:rStyle w:val="Lienhypertexte"/>
          </w:rPr>
          <w:t>https://webench.ti.com/appinfo/webench/scripts/SDP.cgi?ID=A607787D0EF11593b</w:t>
        </w:r>
      </w:hyperlink>
      <w:r>
        <w:t xml:space="preserve"> </w:t>
      </w:r>
    </w:p>
    <w:p w14:paraId="624E451F" w14:textId="7C824D1A" w:rsidR="00D02E89" w:rsidRDefault="00D02E89">
      <w:pPr>
        <w:pStyle w:val="Notedebasdepage"/>
      </w:pPr>
    </w:p>
  </w:footnote>
  <w:footnote w:id="3">
    <w:p w14:paraId="4D2CF36A" w14:textId="052EB6B3" w:rsidR="00121435" w:rsidRDefault="00121435">
      <w:pPr>
        <w:pStyle w:val="Notedebasdepage"/>
      </w:pPr>
      <w:r>
        <w:rPr>
          <w:rStyle w:val="Appelnotedebasdep"/>
        </w:rPr>
        <w:footnoteRef/>
      </w:r>
      <w:r>
        <w:t xml:space="preserve"> </w:t>
      </w:r>
      <w:hyperlink r:id="rId2" w:history="1">
        <w:r w:rsidR="003A709C" w:rsidRPr="006D7A9A">
          <w:rPr>
            <w:rStyle w:val="Lienhypertexte"/>
          </w:rPr>
          <w:t>https://www.raspberrypi.com/products/compute-module-5/?variant=cm5-104032</w:t>
        </w:r>
      </w:hyperlink>
      <w:r w:rsidR="003A709C">
        <w:t xml:space="preserve"> </w:t>
      </w:r>
    </w:p>
  </w:footnote>
  <w:footnote w:id="4">
    <w:p w14:paraId="6B27E565" w14:textId="4F8B98A1" w:rsidR="00766B15" w:rsidRPr="009F704B" w:rsidRDefault="00766B15">
      <w:pPr>
        <w:pStyle w:val="Notedebasdepage"/>
        <w:rPr>
          <w:lang w:val="en-US"/>
        </w:rPr>
      </w:pPr>
      <w:r>
        <w:rPr>
          <w:rStyle w:val="Appelnotedebasdep"/>
        </w:rPr>
        <w:footnoteRef/>
      </w:r>
      <w:r w:rsidRPr="009F704B">
        <w:rPr>
          <w:lang w:val="en-US"/>
        </w:rPr>
        <w:t xml:space="preserve"> IEEE 802.3ab, Clause 40. </w:t>
      </w:r>
      <w:hyperlink r:id="rId3" w:history="1">
        <w:r w:rsidRPr="000800DF">
          <w:rPr>
            <w:rStyle w:val="Lienhypertexte"/>
            <w:lang w:val="en-US"/>
          </w:rPr>
          <w:t>https://en.wikipedia.org/wiki/IEEE_802.3</w:t>
        </w:r>
      </w:hyperlink>
      <w:r>
        <w:rPr>
          <w:lang w:val="en-US"/>
        </w:rPr>
        <w:t xml:space="preserve"> </w:t>
      </w:r>
      <w:hyperlink r:id="rId4" w:history="1">
        <w:r w:rsidRPr="000800DF">
          <w:rPr>
            <w:rStyle w:val="Lienhypertexte"/>
            <w:lang w:val="en-US"/>
          </w:rPr>
          <w:t>https://nisp.nw3.dk/standard/ieee-802.3ab.html</w:t>
        </w:r>
      </w:hyperlink>
      <w:r>
        <w:rPr>
          <w:lang w:val="en-US"/>
        </w:rPr>
        <w:t xml:space="preserve"> </w:t>
      </w:r>
    </w:p>
  </w:footnote>
  <w:footnote w:id="5">
    <w:p w14:paraId="7519B9E5" w14:textId="0BCD7FEA" w:rsidR="00766B15" w:rsidRPr="00A2469E" w:rsidRDefault="00766B15">
      <w:pPr>
        <w:pStyle w:val="Notedebasdepage"/>
        <w:rPr>
          <w:lang w:val="en-US"/>
        </w:rPr>
      </w:pPr>
      <w:r>
        <w:rPr>
          <w:rStyle w:val="Appelnotedebasdep"/>
        </w:rPr>
        <w:footnoteRef/>
      </w:r>
      <w:r w:rsidRPr="00A2469E">
        <w:rPr>
          <w:lang w:val="en-US"/>
        </w:rPr>
        <w:t xml:space="preserve"> IEEE 802.3u, Clause 25</w:t>
      </w:r>
      <w:r>
        <w:rPr>
          <w:lang w:val="en-US"/>
        </w:rPr>
        <w:t xml:space="preserve">. </w:t>
      </w:r>
      <w:hyperlink r:id="rId5" w:history="1">
        <w:r w:rsidRPr="000800DF">
          <w:rPr>
            <w:rStyle w:val="Lienhypertexte"/>
            <w:lang w:val="en-US"/>
          </w:rPr>
          <w:t>https://en.wikipedia.org/wiki/IEEE_802.3</w:t>
        </w:r>
      </w:hyperlink>
      <w:r>
        <w:rPr>
          <w:lang w:val="en-US"/>
        </w:rPr>
        <w:t xml:space="preserve"> </w:t>
      </w:r>
    </w:p>
  </w:footnote>
  <w:footnote w:id="6">
    <w:p w14:paraId="2BCD6892" w14:textId="630FEFCD" w:rsidR="00766B15" w:rsidRPr="00880B0A" w:rsidRDefault="00766B15">
      <w:pPr>
        <w:pStyle w:val="Notedebasdepage"/>
        <w:rPr>
          <w:lang w:val="en-US"/>
        </w:rPr>
      </w:pPr>
      <w:r>
        <w:rPr>
          <w:rStyle w:val="Appelnotedebasdep"/>
        </w:rPr>
        <w:footnoteRef/>
      </w:r>
      <w:r w:rsidRPr="004A4E97">
        <w:rPr>
          <w:lang w:val="en-US"/>
        </w:rPr>
        <w:t xml:space="preserve"> </w:t>
      </w:r>
      <w:r>
        <w:rPr>
          <w:lang w:val="en-US"/>
        </w:rPr>
        <w:t xml:space="preserve">Datasheet CM5 </w:t>
      </w:r>
      <w:r w:rsidRPr="00880B0A">
        <w:rPr>
          <w:lang w:val="en-US"/>
        </w:rPr>
        <w:t xml:space="preserve">section 2.20 : </w:t>
      </w:r>
      <w:hyperlink r:id="rId6" w:history="1">
        <w:r w:rsidRPr="000800DF">
          <w:rPr>
            <w:rStyle w:val="Lienhypertexte"/>
            <w:lang w:val="en-US"/>
          </w:rPr>
          <w:t>https://datasheets.raspberrypi.com/cm5/cm5-datasheet.pdf</w:t>
        </w:r>
      </w:hyperlink>
      <w:r>
        <w:rPr>
          <w:lang w:val="en-US"/>
        </w:rPr>
        <w:t xml:space="preserve"> </w:t>
      </w:r>
    </w:p>
  </w:footnote>
  <w:footnote w:id="7">
    <w:p w14:paraId="7971518F" w14:textId="68040B06" w:rsidR="00351E91" w:rsidRPr="00A2469E" w:rsidRDefault="00351E91">
      <w:pPr>
        <w:pStyle w:val="Notedebasdepage"/>
        <w:rPr>
          <w:lang w:val="en-US"/>
        </w:rPr>
      </w:pPr>
      <w:r>
        <w:rPr>
          <w:rStyle w:val="Appelnotedebasdep"/>
        </w:rPr>
        <w:footnoteRef/>
      </w:r>
      <w:r w:rsidRPr="00A2469E">
        <w:rPr>
          <w:lang w:val="en-US"/>
        </w:rPr>
        <w:t xml:space="preserve"> </w:t>
      </w:r>
      <w:hyperlink r:id="rId7" w:anchor="led-warning-flash-codes" w:history="1">
        <w:r w:rsidRPr="00A2469E">
          <w:rPr>
            <w:rStyle w:val="Lienhypertexte"/>
            <w:lang w:val="en-US"/>
          </w:rPr>
          <w:t>https://www.raspberrypi.com/documentation/computers/configuration.html#led-warning-flash-codes</w:t>
        </w:r>
      </w:hyperlink>
      <w:r w:rsidRPr="00A2469E">
        <w:rPr>
          <w:lang w:val="en-US"/>
        </w:rPr>
        <w:t xml:space="preserve"> </w:t>
      </w:r>
    </w:p>
  </w:footnote>
  <w:footnote w:id="8">
    <w:p w14:paraId="1F497F8A" w14:textId="2882D6F6" w:rsidR="00766B15" w:rsidRPr="00B41BBF" w:rsidRDefault="00766B15">
      <w:pPr>
        <w:pStyle w:val="Notedebasdepage"/>
        <w:rPr>
          <w:lang w:val="en-US"/>
        </w:rPr>
      </w:pPr>
      <w:r>
        <w:rPr>
          <w:rStyle w:val="Appelnotedebasdep"/>
        </w:rPr>
        <w:footnoteRef/>
      </w:r>
      <w:hyperlink r:id="rId8" w:history="1">
        <w:r w:rsidRPr="000800DF">
          <w:rPr>
            <w:rStyle w:val="Lienhypertexte"/>
            <w:lang w:val="en-US"/>
          </w:rPr>
          <w:t>https://e2e.ti.com/blogs_/archives/b/precisionhub/posts/delta-sigma-adc-basics-understanding-the-delta-sigma-modulator</w:t>
        </w:r>
      </w:hyperlink>
      <w:r>
        <w:rPr>
          <w:lang w:val="en-US"/>
        </w:rPr>
        <w:t xml:space="preserve"> </w:t>
      </w:r>
    </w:p>
  </w:footnote>
  <w:footnote w:id="9">
    <w:p w14:paraId="5E80F5A1" w14:textId="54BF04E5" w:rsidR="00766B15" w:rsidRDefault="00766B15">
      <w:pPr>
        <w:pStyle w:val="Notedebasdepage"/>
      </w:pPr>
      <w:r>
        <w:rPr>
          <w:rStyle w:val="Appelnotedebasdep"/>
        </w:rPr>
        <w:footnoteRef/>
      </w:r>
      <w:r>
        <w:t xml:space="preserve"> </w:t>
      </w:r>
      <w:r w:rsidRPr="00BE4766">
        <w:t xml:space="preserve">Une mesure ratiométrique est une mesure basée sur le rapport entre la résistance de la sonde et une résistance de référence, ce qui annule l’influence du courant d’excitation.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Borders>
        <w:insideH w:val="single" w:sz="4" w:space="0" w:color="auto"/>
      </w:tblBorders>
      <w:tblLook w:val="01E0" w:firstRow="1" w:lastRow="1" w:firstColumn="1" w:lastColumn="1" w:noHBand="0" w:noVBand="0"/>
    </w:tblPr>
    <w:tblGrid>
      <w:gridCol w:w="2212"/>
      <w:gridCol w:w="5534"/>
      <w:gridCol w:w="1869"/>
    </w:tblGrid>
    <w:tr w:rsidR="0027070C" w:rsidRPr="009B05BC" w14:paraId="2D600505" w14:textId="77777777" w:rsidTr="006A050F">
      <w:tc>
        <w:tcPr>
          <w:tcW w:w="2235" w:type="dxa"/>
        </w:tcPr>
        <w:p w14:paraId="2D600502" w14:textId="6A386E2D" w:rsidR="0027070C" w:rsidRPr="009B05BC" w:rsidRDefault="0027070C" w:rsidP="009F2785">
          <w:pPr>
            <w:spacing w:after="100"/>
            <w:ind w:right="-198"/>
            <w:rPr>
              <w:rFonts w:ascii="ETML" w:hAnsi="ETML"/>
              <w:sz w:val="32"/>
            </w:rPr>
          </w:pPr>
          <w:r w:rsidRPr="009B05BC">
            <w:rPr>
              <w:rFonts w:ascii="ETML" w:hAnsi="ETML"/>
              <w:sz w:val="32"/>
            </w:rPr>
            <w:t>ETML</w:t>
          </w:r>
          <w:r>
            <w:rPr>
              <w:rFonts w:ascii="ETML" w:hAnsi="ETML"/>
              <w:sz w:val="32"/>
            </w:rPr>
            <w:t>-</w:t>
          </w:r>
          <w:r w:rsidR="00D02E89">
            <w:rPr>
              <w:rFonts w:ascii="ETML" w:hAnsi="ETML"/>
              <w:sz w:val="32"/>
            </w:rPr>
            <w:t>ES</w:t>
          </w:r>
        </w:p>
      </w:tc>
      <w:tc>
        <w:tcPr>
          <w:tcW w:w="5670" w:type="dxa"/>
        </w:tcPr>
        <w:p w14:paraId="2D600503" w14:textId="1D7A9855" w:rsidR="0027070C" w:rsidRPr="00C64DBD" w:rsidRDefault="00D02E89" w:rsidP="00B56DE3">
          <w:pPr>
            <w:spacing w:after="100"/>
            <w:jc w:val="center"/>
            <w:rPr>
              <w:rFonts w:ascii="Calibri" w:hAnsi="Calibri" w:cs="Calibri"/>
              <w:sz w:val="32"/>
            </w:rPr>
          </w:pPr>
          <w:r>
            <w:rPr>
              <w:rFonts w:ascii="Calibri" w:hAnsi="Calibri" w:cs="Calibri"/>
              <w:sz w:val="32"/>
            </w:rPr>
            <w:t>2510</w:t>
          </w:r>
          <w:r w:rsidRPr="00272D8C">
            <w:rPr>
              <w:rFonts w:ascii="Calibri" w:hAnsi="Calibri" w:cs="Calibri"/>
              <w:sz w:val="32"/>
            </w:rPr>
            <w:t xml:space="preserve"> Régulation Chauffage</w:t>
          </w:r>
          <w:r>
            <w:rPr>
              <w:rFonts w:ascii="Calibri" w:hAnsi="Calibri" w:cs="Calibri"/>
              <w:sz w:val="32"/>
            </w:rPr>
            <w:t xml:space="preserve"> </w:t>
          </w:r>
        </w:p>
      </w:tc>
      <w:tc>
        <w:tcPr>
          <w:tcW w:w="1926" w:type="dxa"/>
        </w:tcPr>
        <w:p w14:paraId="2D600504" w14:textId="1E98F318" w:rsidR="0027070C" w:rsidRPr="009B05BC" w:rsidRDefault="0027070C" w:rsidP="006A050F">
          <w:pPr>
            <w:spacing w:after="100"/>
            <w:jc w:val="right"/>
            <w:rPr>
              <w:rFonts w:ascii="Helvetica" w:hAnsi="Helvetica"/>
            </w:rPr>
          </w:pPr>
        </w:p>
      </w:tc>
    </w:tr>
    <w:tr w:rsidR="0027070C" w:rsidRPr="009B05BC" w14:paraId="2D600509" w14:textId="77777777" w:rsidTr="006A050F">
      <w:tc>
        <w:tcPr>
          <w:tcW w:w="2235" w:type="dxa"/>
        </w:tcPr>
        <w:p w14:paraId="2D600506" w14:textId="77777777" w:rsidR="0027070C" w:rsidRPr="009B05BC" w:rsidRDefault="0027070C" w:rsidP="00223D8D">
          <w:pPr>
            <w:rPr>
              <w:sz w:val="10"/>
              <w:szCs w:val="10"/>
            </w:rPr>
          </w:pPr>
        </w:p>
      </w:tc>
      <w:tc>
        <w:tcPr>
          <w:tcW w:w="5670" w:type="dxa"/>
        </w:tcPr>
        <w:p w14:paraId="2D600507" w14:textId="77777777" w:rsidR="0027070C" w:rsidRPr="009B05BC" w:rsidRDefault="0027070C" w:rsidP="00223D8D">
          <w:pPr>
            <w:jc w:val="center"/>
            <w:rPr>
              <w:sz w:val="10"/>
              <w:szCs w:val="10"/>
            </w:rPr>
          </w:pPr>
        </w:p>
      </w:tc>
      <w:tc>
        <w:tcPr>
          <w:tcW w:w="1926" w:type="dxa"/>
        </w:tcPr>
        <w:p w14:paraId="2D600508" w14:textId="77777777" w:rsidR="0027070C" w:rsidRPr="009B05BC" w:rsidRDefault="0027070C" w:rsidP="00223D8D">
          <w:pPr>
            <w:jc w:val="right"/>
            <w:rPr>
              <w:sz w:val="10"/>
              <w:szCs w:val="10"/>
            </w:rPr>
          </w:pPr>
        </w:p>
      </w:tc>
    </w:tr>
  </w:tbl>
  <w:p w14:paraId="2D60050A" w14:textId="6BACF797" w:rsidR="0027070C" w:rsidRPr="009B05BC" w:rsidRDefault="00F40C2A">
    <w:pPr>
      <w:spacing w:line="19" w:lineRule="exact"/>
      <w:ind w:right="-48"/>
      <w:rPr>
        <w:rFonts w:ascii="Helvetica" w:hAnsi="Helvetica"/>
      </w:rPr>
    </w:pPr>
    <w:r>
      <w:rPr>
        <w:rFonts w:ascii="Calibri" w:hAnsi="Calibri" w:cs="Calibri"/>
        <w:noProof/>
        <w:sz w:val="32"/>
      </w:rPr>
      <w:drawing>
        <wp:anchor distT="0" distB="0" distL="114300" distR="114300" simplePos="0" relativeHeight="251658240" behindDoc="0" locked="0" layoutInCell="1" allowOverlap="1" wp14:anchorId="0D7E8512" wp14:editId="64A2A808">
          <wp:simplePos x="0" y="0"/>
          <wp:positionH relativeFrom="column">
            <wp:posOffset>5174615</wp:posOffset>
          </wp:positionH>
          <wp:positionV relativeFrom="paragraph">
            <wp:posOffset>-676275</wp:posOffset>
          </wp:positionV>
          <wp:extent cx="805815" cy="563725"/>
          <wp:effectExtent l="0" t="0" r="0" b="8255"/>
          <wp:wrapNone/>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31723" t="29602" r="30757" b="29850"/>
                  <a:stretch/>
                </pic:blipFill>
                <pic:spPr bwMode="auto">
                  <a:xfrm>
                    <a:off x="0" y="0"/>
                    <a:ext cx="805815" cy="5637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7119CA"/>
    <w:multiLevelType w:val="hybridMultilevel"/>
    <w:tmpl w:val="2258CA6E"/>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08DC065E"/>
    <w:multiLevelType w:val="hybridMultilevel"/>
    <w:tmpl w:val="D622873C"/>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0C665D81"/>
    <w:multiLevelType w:val="hybridMultilevel"/>
    <w:tmpl w:val="C9F40852"/>
    <w:lvl w:ilvl="0" w:tplc="FFFFFFFF">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0E742B18"/>
    <w:multiLevelType w:val="hybridMultilevel"/>
    <w:tmpl w:val="0568CA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109F4B79"/>
    <w:multiLevelType w:val="hybridMultilevel"/>
    <w:tmpl w:val="7F160F3C"/>
    <w:lvl w:ilvl="0" w:tplc="1EC03078">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112E5142"/>
    <w:multiLevelType w:val="hybridMultilevel"/>
    <w:tmpl w:val="8E9C79CE"/>
    <w:lvl w:ilvl="0" w:tplc="1EC03078">
      <w:numFmt w:val="bullet"/>
      <w:lvlText w:val="•"/>
      <w:lvlJc w:val="left"/>
      <w:pPr>
        <w:ind w:left="720" w:hanging="360"/>
      </w:pPr>
      <w:rPr>
        <w:rFonts w:ascii="Times New Roman" w:eastAsia="Times New Roman" w:hAnsi="Times New Roman" w:cs="Times New Roman" w:hint="default"/>
      </w:rPr>
    </w:lvl>
    <w:lvl w:ilvl="1" w:tplc="7206CFBC">
      <w:numFmt w:val="bullet"/>
      <w:lvlText w:val="-"/>
      <w:lvlJc w:val="left"/>
      <w:pPr>
        <w:ind w:left="1440" w:hanging="360"/>
      </w:pPr>
      <w:rPr>
        <w:rFonts w:ascii="Times New Roman" w:eastAsia="Times New Roman" w:hAnsi="Times New Roman" w:cs="Times New Roman"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13E60136"/>
    <w:multiLevelType w:val="hybridMultilevel"/>
    <w:tmpl w:val="276E2D1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18367F0E"/>
    <w:multiLevelType w:val="hybridMultilevel"/>
    <w:tmpl w:val="60144F16"/>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185659BE"/>
    <w:multiLevelType w:val="hybridMultilevel"/>
    <w:tmpl w:val="192AC4FC"/>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18727E5F"/>
    <w:multiLevelType w:val="hybridMultilevel"/>
    <w:tmpl w:val="8B10627A"/>
    <w:lvl w:ilvl="0" w:tplc="FFFFFFFF">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1A974CD0"/>
    <w:multiLevelType w:val="hybridMultilevel"/>
    <w:tmpl w:val="E348BDB0"/>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1DB852ED"/>
    <w:multiLevelType w:val="hybridMultilevel"/>
    <w:tmpl w:val="4634B31E"/>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1E247E76"/>
    <w:multiLevelType w:val="hybridMultilevel"/>
    <w:tmpl w:val="B1188B58"/>
    <w:lvl w:ilvl="0" w:tplc="1EC03078">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3E584404">
      <w:numFmt w:val="bullet"/>
      <w:lvlText w:val="–"/>
      <w:lvlJc w:val="left"/>
      <w:pPr>
        <w:ind w:left="2160" w:hanging="360"/>
      </w:pPr>
      <w:rPr>
        <w:rFonts w:ascii="Times New Roman" w:eastAsia="Times New Roman" w:hAnsi="Times New Roman" w:cs="Times New Roman"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1EC10932"/>
    <w:multiLevelType w:val="hybridMultilevel"/>
    <w:tmpl w:val="FAF4F5DC"/>
    <w:lvl w:ilvl="0" w:tplc="FFFFFFFF">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289212FC"/>
    <w:multiLevelType w:val="hybridMultilevel"/>
    <w:tmpl w:val="1AF4543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5" w15:restartNumberingAfterBreak="0">
    <w:nsid w:val="2C934DD9"/>
    <w:multiLevelType w:val="hybridMultilevel"/>
    <w:tmpl w:val="A99A0F62"/>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371C6818"/>
    <w:multiLevelType w:val="hybridMultilevel"/>
    <w:tmpl w:val="CAE09644"/>
    <w:lvl w:ilvl="0" w:tplc="1EC03078">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39204B37"/>
    <w:multiLevelType w:val="hybridMultilevel"/>
    <w:tmpl w:val="78220D16"/>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3DEF4D60"/>
    <w:multiLevelType w:val="hybridMultilevel"/>
    <w:tmpl w:val="49F24B5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3FC82AFD"/>
    <w:multiLevelType w:val="multilevel"/>
    <w:tmpl w:val="59265A5C"/>
    <w:lvl w:ilvl="0">
      <w:start w:val="1"/>
      <w:numFmt w:val="decimal"/>
      <w:pStyle w:val="Titre1"/>
      <w:suff w:val="space"/>
      <w:lvlText w:val="%1"/>
      <w:lvlJc w:val="left"/>
      <w:pPr>
        <w:ind w:left="432" w:hanging="432"/>
      </w:pPr>
      <w:rPr>
        <w:rFonts w:hint="default"/>
      </w:rPr>
    </w:lvl>
    <w:lvl w:ilvl="1">
      <w:start w:val="1"/>
      <w:numFmt w:val="decimal"/>
      <w:pStyle w:val="Titre2"/>
      <w:suff w:val="space"/>
      <w:lvlText w:val="%1.%2"/>
      <w:lvlJc w:val="left"/>
      <w:pPr>
        <w:ind w:left="576" w:hanging="576"/>
      </w:pPr>
      <w:rPr>
        <w:rFonts w:hint="default"/>
        <w:sz w:val="32"/>
        <w:szCs w:val="32"/>
      </w:rPr>
    </w:lvl>
    <w:lvl w:ilvl="2">
      <w:start w:val="1"/>
      <w:numFmt w:val="decimal"/>
      <w:pStyle w:val="Titre3"/>
      <w:suff w:val="space"/>
      <w:lvlText w:val="%1.%2.%3"/>
      <w:lvlJc w:val="left"/>
      <w:pPr>
        <w:ind w:left="720" w:hanging="720"/>
      </w:pPr>
      <w:rPr>
        <w:rFonts w:hint="default"/>
      </w:rPr>
    </w:lvl>
    <w:lvl w:ilvl="3">
      <w:start w:val="1"/>
      <w:numFmt w:val="decimal"/>
      <w:pStyle w:val="Titre4"/>
      <w:suff w:val="space"/>
      <w:lvlText w:val="%1.%2.%3.%4"/>
      <w:lvlJc w:val="left"/>
      <w:pPr>
        <w:ind w:left="864" w:hanging="864"/>
      </w:pPr>
      <w:rPr>
        <w:rFonts w:hint="default"/>
      </w:rPr>
    </w:lvl>
    <w:lvl w:ilvl="4">
      <w:start w:val="1"/>
      <w:numFmt w:val="decimal"/>
      <w:pStyle w:val="Titre5"/>
      <w:suff w:val="space"/>
      <w:lvlText w:val="%1.%2.%3.%4.%5"/>
      <w:lvlJc w:val="left"/>
      <w:pPr>
        <w:ind w:left="1008" w:hanging="1008"/>
      </w:pPr>
      <w:rPr>
        <w:rFonts w:hint="default"/>
      </w:rPr>
    </w:lvl>
    <w:lvl w:ilvl="5">
      <w:start w:val="1"/>
      <w:numFmt w:val="decimal"/>
      <w:pStyle w:val="Titre6"/>
      <w:suff w:val="space"/>
      <w:lvlText w:val="%1.%2.%3.%4.%5.%6"/>
      <w:lvlJc w:val="left"/>
      <w:pPr>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0" w15:restartNumberingAfterBreak="0">
    <w:nsid w:val="400413AF"/>
    <w:multiLevelType w:val="hybridMultilevel"/>
    <w:tmpl w:val="AEE28CE4"/>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2394959"/>
    <w:multiLevelType w:val="hybridMultilevel"/>
    <w:tmpl w:val="2C9490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2" w15:restartNumberingAfterBreak="0">
    <w:nsid w:val="429F05C0"/>
    <w:multiLevelType w:val="hybridMultilevel"/>
    <w:tmpl w:val="39E67432"/>
    <w:lvl w:ilvl="0" w:tplc="FFFFFFFF">
      <w:numFmt w:val="bullet"/>
      <w:lvlText w:val="•"/>
      <w:lvlJc w:val="left"/>
      <w:pPr>
        <w:ind w:left="720" w:hanging="360"/>
      </w:pPr>
      <w:rPr>
        <w:rFonts w:ascii="Times New Roman" w:eastAsia="Times New Roman" w:hAnsi="Times New Roman" w:cs="Times New Roman" w:hint="default"/>
      </w:rPr>
    </w:lvl>
    <w:lvl w:ilvl="1" w:tplc="1EC03078">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3857858"/>
    <w:multiLevelType w:val="hybridMultilevel"/>
    <w:tmpl w:val="5860F7C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4BD86054"/>
    <w:multiLevelType w:val="hybridMultilevel"/>
    <w:tmpl w:val="4F7217F6"/>
    <w:lvl w:ilvl="0" w:tplc="1EC03078">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5" w15:restartNumberingAfterBreak="0">
    <w:nsid w:val="4F693340"/>
    <w:multiLevelType w:val="hybridMultilevel"/>
    <w:tmpl w:val="A49A5336"/>
    <w:lvl w:ilvl="0" w:tplc="FFFFFFFF">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6" w15:restartNumberingAfterBreak="0">
    <w:nsid w:val="562064D1"/>
    <w:multiLevelType w:val="hybridMultilevel"/>
    <w:tmpl w:val="24EE2E5A"/>
    <w:lvl w:ilvl="0" w:tplc="BED2F6C4">
      <w:numFmt w:val="bullet"/>
      <w:lvlText w:val="•"/>
      <w:lvlJc w:val="left"/>
      <w:pPr>
        <w:ind w:left="720" w:hanging="360"/>
      </w:pPr>
      <w:rPr>
        <w:rFonts w:ascii="Times New Roman" w:eastAsia="Times New Roman" w:hAnsi="Times New Roman" w:cs="Times New Roman" w:hint="default"/>
        <w:sz w:val="24"/>
        <w:szCs w:val="24"/>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7" w15:restartNumberingAfterBreak="0">
    <w:nsid w:val="5C1B3FD9"/>
    <w:multiLevelType w:val="hybridMultilevel"/>
    <w:tmpl w:val="9AD2D922"/>
    <w:lvl w:ilvl="0" w:tplc="1EC03078">
      <w:numFmt w:val="bullet"/>
      <w:lvlText w:val="•"/>
      <w:lvlJc w:val="left"/>
      <w:pPr>
        <w:ind w:left="720" w:hanging="360"/>
      </w:pPr>
      <w:rPr>
        <w:rFonts w:ascii="Times New Roman" w:eastAsia="Times New Roman" w:hAnsi="Times New Roman" w:cs="Times New Roman" w:hint="default"/>
      </w:rPr>
    </w:lvl>
    <w:lvl w:ilvl="1" w:tplc="8180A8A4">
      <w:numFmt w:val="bullet"/>
      <w:lvlText w:val="–"/>
      <w:lvlJc w:val="left"/>
      <w:pPr>
        <w:ind w:left="1440" w:hanging="360"/>
      </w:pPr>
      <w:rPr>
        <w:rFonts w:ascii="Times New Roman" w:eastAsia="Times New Roman" w:hAnsi="Times New Roman" w:cs="Times New Roman"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8" w15:restartNumberingAfterBreak="0">
    <w:nsid w:val="621C0D67"/>
    <w:multiLevelType w:val="hybridMultilevel"/>
    <w:tmpl w:val="B4E408A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9" w15:restartNumberingAfterBreak="0">
    <w:nsid w:val="63E87D06"/>
    <w:multiLevelType w:val="hybridMultilevel"/>
    <w:tmpl w:val="24E2372C"/>
    <w:lvl w:ilvl="0" w:tplc="FFFFFFFF">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0" w15:restartNumberingAfterBreak="0">
    <w:nsid w:val="65873087"/>
    <w:multiLevelType w:val="hybridMultilevel"/>
    <w:tmpl w:val="B374E03A"/>
    <w:lvl w:ilvl="0" w:tplc="FFFFFFFF">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1" w15:restartNumberingAfterBreak="0">
    <w:nsid w:val="6ECB1E7C"/>
    <w:multiLevelType w:val="hybridMultilevel"/>
    <w:tmpl w:val="7AC662F8"/>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2" w15:restartNumberingAfterBreak="0">
    <w:nsid w:val="702B0461"/>
    <w:multiLevelType w:val="hybridMultilevel"/>
    <w:tmpl w:val="3D9023D0"/>
    <w:lvl w:ilvl="0" w:tplc="1EC03078">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09B3A9C"/>
    <w:multiLevelType w:val="hybridMultilevel"/>
    <w:tmpl w:val="0BCE525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99635E7"/>
    <w:multiLevelType w:val="hybridMultilevel"/>
    <w:tmpl w:val="C9FC453E"/>
    <w:lvl w:ilvl="0" w:tplc="1EC03078">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abstractNumId w:val="19"/>
  </w:num>
  <w:num w:numId="2">
    <w:abstractNumId w:val="6"/>
  </w:num>
  <w:num w:numId="3">
    <w:abstractNumId w:val="23"/>
  </w:num>
  <w:num w:numId="4">
    <w:abstractNumId w:val="7"/>
  </w:num>
  <w:num w:numId="5">
    <w:abstractNumId w:val="21"/>
  </w:num>
  <w:num w:numId="6">
    <w:abstractNumId w:val="27"/>
  </w:num>
  <w:num w:numId="7">
    <w:abstractNumId w:val="22"/>
  </w:num>
  <w:num w:numId="8">
    <w:abstractNumId w:val="24"/>
  </w:num>
  <w:num w:numId="9">
    <w:abstractNumId w:val="16"/>
  </w:num>
  <w:num w:numId="10">
    <w:abstractNumId w:val="4"/>
  </w:num>
  <w:num w:numId="11">
    <w:abstractNumId w:val="34"/>
  </w:num>
  <w:num w:numId="12">
    <w:abstractNumId w:val="12"/>
  </w:num>
  <w:num w:numId="13">
    <w:abstractNumId w:val="10"/>
  </w:num>
  <w:num w:numId="14">
    <w:abstractNumId w:val="0"/>
  </w:num>
  <w:num w:numId="15">
    <w:abstractNumId w:val="31"/>
  </w:num>
  <w:num w:numId="16">
    <w:abstractNumId w:val="11"/>
  </w:num>
  <w:num w:numId="17">
    <w:abstractNumId w:val="1"/>
  </w:num>
  <w:num w:numId="18">
    <w:abstractNumId w:val="32"/>
  </w:num>
  <w:num w:numId="19">
    <w:abstractNumId w:val="8"/>
  </w:num>
  <w:num w:numId="20">
    <w:abstractNumId w:val="5"/>
  </w:num>
  <w:num w:numId="21">
    <w:abstractNumId w:val="15"/>
  </w:num>
  <w:num w:numId="22">
    <w:abstractNumId w:val="17"/>
  </w:num>
  <w:num w:numId="23">
    <w:abstractNumId w:val="33"/>
  </w:num>
  <w:num w:numId="24">
    <w:abstractNumId w:val="20"/>
  </w:num>
  <w:num w:numId="25">
    <w:abstractNumId w:val="26"/>
  </w:num>
  <w:num w:numId="26">
    <w:abstractNumId w:val="13"/>
  </w:num>
  <w:num w:numId="27">
    <w:abstractNumId w:val="29"/>
  </w:num>
  <w:num w:numId="28">
    <w:abstractNumId w:val="30"/>
  </w:num>
  <w:num w:numId="29">
    <w:abstractNumId w:val="9"/>
  </w:num>
  <w:num w:numId="30">
    <w:abstractNumId w:val="25"/>
  </w:num>
  <w:num w:numId="31">
    <w:abstractNumId w:val="2"/>
  </w:num>
  <w:num w:numId="32">
    <w:abstractNumId w:val="28"/>
  </w:num>
  <w:num w:numId="33">
    <w:abstractNumId w:val="14"/>
  </w:num>
  <w:num w:numId="34">
    <w:abstractNumId w:val="18"/>
  </w:num>
  <w:num w:numId="35">
    <w:abstractNumId w:val="3"/>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2049"/>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481"/>
    <w:rsid w:val="00000317"/>
    <w:rsid w:val="0000118B"/>
    <w:rsid w:val="0000189C"/>
    <w:rsid w:val="00001D99"/>
    <w:rsid w:val="00002BB1"/>
    <w:rsid w:val="00002E56"/>
    <w:rsid w:val="000037AC"/>
    <w:rsid w:val="00003D84"/>
    <w:rsid w:val="00003E8A"/>
    <w:rsid w:val="00005214"/>
    <w:rsid w:val="0000555B"/>
    <w:rsid w:val="00005BEC"/>
    <w:rsid w:val="0000667A"/>
    <w:rsid w:val="00007463"/>
    <w:rsid w:val="000077B2"/>
    <w:rsid w:val="000105A3"/>
    <w:rsid w:val="00011117"/>
    <w:rsid w:val="00011B10"/>
    <w:rsid w:val="00012067"/>
    <w:rsid w:val="0001218B"/>
    <w:rsid w:val="000121E9"/>
    <w:rsid w:val="00012447"/>
    <w:rsid w:val="0001268B"/>
    <w:rsid w:val="00012C3A"/>
    <w:rsid w:val="00013BC4"/>
    <w:rsid w:val="00013D63"/>
    <w:rsid w:val="000140CF"/>
    <w:rsid w:val="000144F9"/>
    <w:rsid w:val="00014627"/>
    <w:rsid w:val="00014A2E"/>
    <w:rsid w:val="00015AB4"/>
    <w:rsid w:val="00015FDA"/>
    <w:rsid w:val="00016837"/>
    <w:rsid w:val="000208BC"/>
    <w:rsid w:val="00020D33"/>
    <w:rsid w:val="00020ED0"/>
    <w:rsid w:val="00021445"/>
    <w:rsid w:val="000215A6"/>
    <w:rsid w:val="000219C5"/>
    <w:rsid w:val="000226F1"/>
    <w:rsid w:val="00022877"/>
    <w:rsid w:val="000228EF"/>
    <w:rsid w:val="00022C7A"/>
    <w:rsid w:val="00023054"/>
    <w:rsid w:val="000237AE"/>
    <w:rsid w:val="00023F78"/>
    <w:rsid w:val="0002472F"/>
    <w:rsid w:val="00024746"/>
    <w:rsid w:val="00024E8B"/>
    <w:rsid w:val="0002599D"/>
    <w:rsid w:val="00026084"/>
    <w:rsid w:val="0002668C"/>
    <w:rsid w:val="000275FD"/>
    <w:rsid w:val="00027981"/>
    <w:rsid w:val="00027C52"/>
    <w:rsid w:val="0003064F"/>
    <w:rsid w:val="00031BD8"/>
    <w:rsid w:val="00031F01"/>
    <w:rsid w:val="0003269E"/>
    <w:rsid w:val="00032744"/>
    <w:rsid w:val="00032772"/>
    <w:rsid w:val="000333C2"/>
    <w:rsid w:val="00033946"/>
    <w:rsid w:val="00034499"/>
    <w:rsid w:val="00034A40"/>
    <w:rsid w:val="00034DFB"/>
    <w:rsid w:val="0003504F"/>
    <w:rsid w:val="000351ED"/>
    <w:rsid w:val="0003533E"/>
    <w:rsid w:val="00035BEB"/>
    <w:rsid w:val="0003648D"/>
    <w:rsid w:val="0003668A"/>
    <w:rsid w:val="000366AC"/>
    <w:rsid w:val="00037F7A"/>
    <w:rsid w:val="000403C2"/>
    <w:rsid w:val="00041508"/>
    <w:rsid w:val="000419C4"/>
    <w:rsid w:val="00041EF2"/>
    <w:rsid w:val="00042749"/>
    <w:rsid w:val="0004355D"/>
    <w:rsid w:val="0004396A"/>
    <w:rsid w:val="00045319"/>
    <w:rsid w:val="000462C2"/>
    <w:rsid w:val="00046348"/>
    <w:rsid w:val="00046822"/>
    <w:rsid w:val="000469DE"/>
    <w:rsid w:val="00046DBF"/>
    <w:rsid w:val="00047088"/>
    <w:rsid w:val="0004762B"/>
    <w:rsid w:val="00047AE3"/>
    <w:rsid w:val="00051525"/>
    <w:rsid w:val="000516F5"/>
    <w:rsid w:val="0005185D"/>
    <w:rsid w:val="0005253D"/>
    <w:rsid w:val="00053151"/>
    <w:rsid w:val="0005329B"/>
    <w:rsid w:val="000533B9"/>
    <w:rsid w:val="0005343A"/>
    <w:rsid w:val="00053869"/>
    <w:rsid w:val="0005398A"/>
    <w:rsid w:val="00053DF3"/>
    <w:rsid w:val="00053FB7"/>
    <w:rsid w:val="000545FB"/>
    <w:rsid w:val="00054A65"/>
    <w:rsid w:val="00054F9A"/>
    <w:rsid w:val="000553CD"/>
    <w:rsid w:val="00055F0A"/>
    <w:rsid w:val="000569D6"/>
    <w:rsid w:val="00056B1F"/>
    <w:rsid w:val="00056EA6"/>
    <w:rsid w:val="00056F95"/>
    <w:rsid w:val="00056FF7"/>
    <w:rsid w:val="000573D7"/>
    <w:rsid w:val="00057D1D"/>
    <w:rsid w:val="00057F7A"/>
    <w:rsid w:val="0006119E"/>
    <w:rsid w:val="0006249D"/>
    <w:rsid w:val="00063ACC"/>
    <w:rsid w:val="00063C36"/>
    <w:rsid w:val="00063C9C"/>
    <w:rsid w:val="0006450E"/>
    <w:rsid w:val="0006458B"/>
    <w:rsid w:val="00064A53"/>
    <w:rsid w:val="00065336"/>
    <w:rsid w:val="000657A8"/>
    <w:rsid w:val="00065B30"/>
    <w:rsid w:val="00065B9C"/>
    <w:rsid w:val="00065F3D"/>
    <w:rsid w:val="00066462"/>
    <w:rsid w:val="00066DD3"/>
    <w:rsid w:val="000706EB"/>
    <w:rsid w:val="000707B1"/>
    <w:rsid w:val="0007096C"/>
    <w:rsid w:val="00070DB3"/>
    <w:rsid w:val="00070E22"/>
    <w:rsid w:val="00071D5D"/>
    <w:rsid w:val="00072B42"/>
    <w:rsid w:val="000748FA"/>
    <w:rsid w:val="0007498F"/>
    <w:rsid w:val="00074BE9"/>
    <w:rsid w:val="00074C7B"/>
    <w:rsid w:val="00074E89"/>
    <w:rsid w:val="00074FE9"/>
    <w:rsid w:val="000751F3"/>
    <w:rsid w:val="00075B5C"/>
    <w:rsid w:val="00075CD8"/>
    <w:rsid w:val="00076B17"/>
    <w:rsid w:val="00076B5F"/>
    <w:rsid w:val="00076B63"/>
    <w:rsid w:val="00076F17"/>
    <w:rsid w:val="000770FA"/>
    <w:rsid w:val="000776BF"/>
    <w:rsid w:val="000776D0"/>
    <w:rsid w:val="00077B61"/>
    <w:rsid w:val="0008097E"/>
    <w:rsid w:val="000809FB"/>
    <w:rsid w:val="00080D76"/>
    <w:rsid w:val="00080E72"/>
    <w:rsid w:val="00081BEE"/>
    <w:rsid w:val="00081CC0"/>
    <w:rsid w:val="00081E7E"/>
    <w:rsid w:val="000824B4"/>
    <w:rsid w:val="0008257E"/>
    <w:rsid w:val="00082EBF"/>
    <w:rsid w:val="000835FF"/>
    <w:rsid w:val="00084072"/>
    <w:rsid w:val="00084E1D"/>
    <w:rsid w:val="000850CF"/>
    <w:rsid w:val="0008568E"/>
    <w:rsid w:val="000856CE"/>
    <w:rsid w:val="00085D69"/>
    <w:rsid w:val="00085FBF"/>
    <w:rsid w:val="000860A9"/>
    <w:rsid w:val="000863E8"/>
    <w:rsid w:val="00086770"/>
    <w:rsid w:val="00086FFB"/>
    <w:rsid w:val="00087608"/>
    <w:rsid w:val="00087CFE"/>
    <w:rsid w:val="00087EA3"/>
    <w:rsid w:val="00090250"/>
    <w:rsid w:val="00090B13"/>
    <w:rsid w:val="00091D3E"/>
    <w:rsid w:val="0009228B"/>
    <w:rsid w:val="00092BEB"/>
    <w:rsid w:val="00092E4B"/>
    <w:rsid w:val="000938DE"/>
    <w:rsid w:val="00094A04"/>
    <w:rsid w:val="00094DEB"/>
    <w:rsid w:val="00094F67"/>
    <w:rsid w:val="00095083"/>
    <w:rsid w:val="0009551D"/>
    <w:rsid w:val="0009570F"/>
    <w:rsid w:val="00095E30"/>
    <w:rsid w:val="0009687D"/>
    <w:rsid w:val="00097B65"/>
    <w:rsid w:val="00097C1D"/>
    <w:rsid w:val="000A09C6"/>
    <w:rsid w:val="000A168C"/>
    <w:rsid w:val="000A1A0F"/>
    <w:rsid w:val="000A22EB"/>
    <w:rsid w:val="000A23EA"/>
    <w:rsid w:val="000A3838"/>
    <w:rsid w:val="000A5522"/>
    <w:rsid w:val="000A55AE"/>
    <w:rsid w:val="000A56E4"/>
    <w:rsid w:val="000A5913"/>
    <w:rsid w:val="000A5F00"/>
    <w:rsid w:val="000A6052"/>
    <w:rsid w:val="000A6139"/>
    <w:rsid w:val="000A6795"/>
    <w:rsid w:val="000A6F2F"/>
    <w:rsid w:val="000A7329"/>
    <w:rsid w:val="000A77A4"/>
    <w:rsid w:val="000A785D"/>
    <w:rsid w:val="000A7F45"/>
    <w:rsid w:val="000A7FF8"/>
    <w:rsid w:val="000B0DC1"/>
    <w:rsid w:val="000B0E4F"/>
    <w:rsid w:val="000B16DB"/>
    <w:rsid w:val="000B194C"/>
    <w:rsid w:val="000B1E68"/>
    <w:rsid w:val="000B1FE0"/>
    <w:rsid w:val="000B20EC"/>
    <w:rsid w:val="000B285D"/>
    <w:rsid w:val="000B28A5"/>
    <w:rsid w:val="000B2928"/>
    <w:rsid w:val="000B31A4"/>
    <w:rsid w:val="000B373A"/>
    <w:rsid w:val="000B4051"/>
    <w:rsid w:val="000B41C9"/>
    <w:rsid w:val="000B5126"/>
    <w:rsid w:val="000B552E"/>
    <w:rsid w:val="000B60A7"/>
    <w:rsid w:val="000B6222"/>
    <w:rsid w:val="000B678C"/>
    <w:rsid w:val="000B68DF"/>
    <w:rsid w:val="000B69AE"/>
    <w:rsid w:val="000B6C3D"/>
    <w:rsid w:val="000B7B4D"/>
    <w:rsid w:val="000B7B7B"/>
    <w:rsid w:val="000B7E06"/>
    <w:rsid w:val="000C0087"/>
    <w:rsid w:val="000C03E3"/>
    <w:rsid w:val="000C04F6"/>
    <w:rsid w:val="000C0DEF"/>
    <w:rsid w:val="000C0EBD"/>
    <w:rsid w:val="000C13A1"/>
    <w:rsid w:val="000C1825"/>
    <w:rsid w:val="000C193E"/>
    <w:rsid w:val="000C1CD2"/>
    <w:rsid w:val="000C388A"/>
    <w:rsid w:val="000C39CF"/>
    <w:rsid w:val="000C3A52"/>
    <w:rsid w:val="000C4157"/>
    <w:rsid w:val="000C4439"/>
    <w:rsid w:val="000C45E7"/>
    <w:rsid w:val="000C4FF1"/>
    <w:rsid w:val="000C502B"/>
    <w:rsid w:val="000C50CC"/>
    <w:rsid w:val="000C5860"/>
    <w:rsid w:val="000C59A8"/>
    <w:rsid w:val="000C672F"/>
    <w:rsid w:val="000C6D00"/>
    <w:rsid w:val="000C6FEC"/>
    <w:rsid w:val="000C70FD"/>
    <w:rsid w:val="000C76B4"/>
    <w:rsid w:val="000C76B8"/>
    <w:rsid w:val="000C7FD2"/>
    <w:rsid w:val="000D0A25"/>
    <w:rsid w:val="000D0AEA"/>
    <w:rsid w:val="000D0EB3"/>
    <w:rsid w:val="000D11B2"/>
    <w:rsid w:val="000D1C6B"/>
    <w:rsid w:val="000D1DCC"/>
    <w:rsid w:val="000D1EBC"/>
    <w:rsid w:val="000D2421"/>
    <w:rsid w:val="000D27C7"/>
    <w:rsid w:val="000D2B48"/>
    <w:rsid w:val="000D337D"/>
    <w:rsid w:val="000D4488"/>
    <w:rsid w:val="000D44B0"/>
    <w:rsid w:val="000D4B7B"/>
    <w:rsid w:val="000D4F91"/>
    <w:rsid w:val="000D56FF"/>
    <w:rsid w:val="000D5D01"/>
    <w:rsid w:val="000D5F0C"/>
    <w:rsid w:val="000D648C"/>
    <w:rsid w:val="000D6FBA"/>
    <w:rsid w:val="000D74F8"/>
    <w:rsid w:val="000D761E"/>
    <w:rsid w:val="000D7C9F"/>
    <w:rsid w:val="000D7E47"/>
    <w:rsid w:val="000D7F9D"/>
    <w:rsid w:val="000E09A3"/>
    <w:rsid w:val="000E0D3B"/>
    <w:rsid w:val="000E0DD5"/>
    <w:rsid w:val="000E12BC"/>
    <w:rsid w:val="000E1758"/>
    <w:rsid w:val="000E1873"/>
    <w:rsid w:val="000E1894"/>
    <w:rsid w:val="000E258C"/>
    <w:rsid w:val="000E2730"/>
    <w:rsid w:val="000E2A88"/>
    <w:rsid w:val="000E2AFF"/>
    <w:rsid w:val="000E3B04"/>
    <w:rsid w:val="000E3B94"/>
    <w:rsid w:val="000E3C0C"/>
    <w:rsid w:val="000E3DB8"/>
    <w:rsid w:val="000E4702"/>
    <w:rsid w:val="000E4DB9"/>
    <w:rsid w:val="000E59B6"/>
    <w:rsid w:val="000E6109"/>
    <w:rsid w:val="000E6A95"/>
    <w:rsid w:val="000E7851"/>
    <w:rsid w:val="000E7853"/>
    <w:rsid w:val="000E7AF6"/>
    <w:rsid w:val="000F0088"/>
    <w:rsid w:val="000F05B5"/>
    <w:rsid w:val="000F0B4F"/>
    <w:rsid w:val="000F16DF"/>
    <w:rsid w:val="000F1CEC"/>
    <w:rsid w:val="000F211F"/>
    <w:rsid w:val="000F25DB"/>
    <w:rsid w:val="000F2F08"/>
    <w:rsid w:val="000F2F12"/>
    <w:rsid w:val="000F34A3"/>
    <w:rsid w:val="000F3CFB"/>
    <w:rsid w:val="000F4E4F"/>
    <w:rsid w:val="000F4E89"/>
    <w:rsid w:val="000F50B3"/>
    <w:rsid w:val="000F50D9"/>
    <w:rsid w:val="000F538B"/>
    <w:rsid w:val="000F5B1F"/>
    <w:rsid w:val="000F5C20"/>
    <w:rsid w:val="000F601A"/>
    <w:rsid w:val="000F6670"/>
    <w:rsid w:val="000F6DC6"/>
    <w:rsid w:val="000F6E3A"/>
    <w:rsid w:val="000F70F0"/>
    <w:rsid w:val="000F71BB"/>
    <w:rsid w:val="000F7267"/>
    <w:rsid w:val="000F78EB"/>
    <w:rsid w:val="00100F02"/>
    <w:rsid w:val="00101312"/>
    <w:rsid w:val="001019BD"/>
    <w:rsid w:val="00101BE8"/>
    <w:rsid w:val="001024CB"/>
    <w:rsid w:val="00102790"/>
    <w:rsid w:val="001027BF"/>
    <w:rsid w:val="00103804"/>
    <w:rsid w:val="00104587"/>
    <w:rsid w:val="001045CB"/>
    <w:rsid w:val="0010524F"/>
    <w:rsid w:val="0010565C"/>
    <w:rsid w:val="001056D9"/>
    <w:rsid w:val="00105A7C"/>
    <w:rsid w:val="00105AB1"/>
    <w:rsid w:val="00106C8A"/>
    <w:rsid w:val="00107176"/>
    <w:rsid w:val="001073A9"/>
    <w:rsid w:val="00107666"/>
    <w:rsid w:val="001078FB"/>
    <w:rsid w:val="00107C5B"/>
    <w:rsid w:val="001102FE"/>
    <w:rsid w:val="001103BD"/>
    <w:rsid w:val="00110916"/>
    <w:rsid w:val="00110FD3"/>
    <w:rsid w:val="001112BF"/>
    <w:rsid w:val="00111A92"/>
    <w:rsid w:val="00111D9B"/>
    <w:rsid w:val="00112662"/>
    <w:rsid w:val="0011374D"/>
    <w:rsid w:val="00113C0B"/>
    <w:rsid w:val="00114644"/>
    <w:rsid w:val="00114CCE"/>
    <w:rsid w:val="00114FDB"/>
    <w:rsid w:val="00115715"/>
    <w:rsid w:val="00115BC9"/>
    <w:rsid w:val="00116173"/>
    <w:rsid w:val="00116B23"/>
    <w:rsid w:val="001179F0"/>
    <w:rsid w:val="00120086"/>
    <w:rsid w:val="0012077E"/>
    <w:rsid w:val="0012090E"/>
    <w:rsid w:val="00121019"/>
    <w:rsid w:val="00121435"/>
    <w:rsid w:val="0012159C"/>
    <w:rsid w:val="001217C1"/>
    <w:rsid w:val="00121900"/>
    <w:rsid w:val="00121D19"/>
    <w:rsid w:val="00122958"/>
    <w:rsid w:val="0012298A"/>
    <w:rsid w:val="0012316F"/>
    <w:rsid w:val="001234B9"/>
    <w:rsid w:val="00123A7B"/>
    <w:rsid w:val="0012407D"/>
    <w:rsid w:val="00124AE1"/>
    <w:rsid w:val="00124C30"/>
    <w:rsid w:val="0012500F"/>
    <w:rsid w:val="0012535C"/>
    <w:rsid w:val="001253E9"/>
    <w:rsid w:val="001255B7"/>
    <w:rsid w:val="00125665"/>
    <w:rsid w:val="00126C13"/>
    <w:rsid w:val="00127826"/>
    <w:rsid w:val="00127CE6"/>
    <w:rsid w:val="00131E5E"/>
    <w:rsid w:val="0013202F"/>
    <w:rsid w:val="00132B46"/>
    <w:rsid w:val="00132F3C"/>
    <w:rsid w:val="001330E7"/>
    <w:rsid w:val="001332E1"/>
    <w:rsid w:val="00133700"/>
    <w:rsid w:val="00134A8F"/>
    <w:rsid w:val="00135049"/>
    <w:rsid w:val="001358AC"/>
    <w:rsid w:val="00135E31"/>
    <w:rsid w:val="00136FC2"/>
    <w:rsid w:val="00137166"/>
    <w:rsid w:val="00137428"/>
    <w:rsid w:val="00137466"/>
    <w:rsid w:val="0013757E"/>
    <w:rsid w:val="00140068"/>
    <w:rsid w:val="001404F7"/>
    <w:rsid w:val="00140824"/>
    <w:rsid w:val="00140E80"/>
    <w:rsid w:val="00140FF3"/>
    <w:rsid w:val="00141082"/>
    <w:rsid w:val="00141F05"/>
    <w:rsid w:val="00142C0C"/>
    <w:rsid w:val="00142FF4"/>
    <w:rsid w:val="00143A0F"/>
    <w:rsid w:val="00143B96"/>
    <w:rsid w:val="00144039"/>
    <w:rsid w:val="0014403B"/>
    <w:rsid w:val="0014410D"/>
    <w:rsid w:val="001445E7"/>
    <w:rsid w:val="00144AC0"/>
    <w:rsid w:val="00144C55"/>
    <w:rsid w:val="001451CE"/>
    <w:rsid w:val="001458C5"/>
    <w:rsid w:val="001458CC"/>
    <w:rsid w:val="00145E20"/>
    <w:rsid w:val="0014671F"/>
    <w:rsid w:val="00146EC1"/>
    <w:rsid w:val="001476F2"/>
    <w:rsid w:val="001477B0"/>
    <w:rsid w:val="00147A22"/>
    <w:rsid w:val="00147B36"/>
    <w:rsid w:val="00147BA4"/>
    <w:rsid w:val="00150AB0"/>
    <w:rsid w:val="001512E0"/>
    <w:rsid w:val="001514D7"/>
    <w:rsid w:val="00151B13"/>
    <w:rsid w:val="00151C8D"/>
    <w:rsid w:val="00151DDE"/>
    <w:rsid w:val="00152521"/>
    <w:rsid w:val="001526D5"/>
    <w:rsid w:val="00152797"/>
    <w:rsid w:val="0015284C"/>
    <w:rsid w:val="0015305C"/>
    <w:rsid w:val="00153727"/>
    <w:rsid w:val="0015375E"/>
    <w:rsid w:val="00153AC7"/>
    <w:rsid w:val="00153BB8"/>
    <w:rsid w:val="00154545"/>
    <w:rsid w:val="001546AC"/>
    <w:rsid w:val="001548A5"/>
    <w:rsid w:val="00154E53"/>
    <w:rsid w:val="00156376"/>
    <w:rsid w:val="00156C6A"/>
    <w:rsid w:val="0015710B"/>
    <w:rsid w:val="0015715A"/>
    <w:rsid w:val="00157198"/>
    <w:rsid w:val="00157233"/>
    <w:rsid w:val="00157352"/>
    <w:rsid w:val="001574E6"/>
    <w:rsid w:val="001579BF"/>
    <w:rsid w:val="00160415"/>
    <w:rsid w:val="00160AC8"/>
    <w:rsid w:val="00160BE0"/>
    <w:rsid w:val="00160BEA"/>
    <w:rsid w:val="00160D19"/>
    <w:rsid w:val="00160D2A"/>
    <w:rsid w:val="00160F75"/>
    <w:rsid w:val="0016156A"/>
    <w:rsid w:val="001618CB"/>
    <w:rsid w:val="00161A07"/>
    <w:rsid w:val="00161B64"/>
    <w:rsid w:val="00161BB8"/>
    <w:rsid w:val="00161C64"/>
    <w:rsid w:val="00161DEF"/>
    <w:rsid w:val="00162002"/>
    <w:rsid w:val="0016271A"/>
    <w:rsid w:val="00162ECA"/>
    <w:rsid w:val="00164E00"/>
    <w:rsid w:val="00164F1F"/>
    <w:rsid w:val="0016547F"/>
    <w:rsid w:val="00166082"/>
    <w:rsid w:val="0016662B"/>
    <w:rsid w:val="001669FF"/>
    <w:rsid w:val="00166ADE"/>
    <w:rsid w:val="00167B01"/>
    <w:rsid w:val="00170A74"/>
    <w:rsid w:val="00170B26"/>
    <w:rsid w:val="00170EFD"/>
    <w:rsid w:val="00173312"/>
    <w:rsid w:val="00173BF2"/>
    <w:rsid w:val="0017498F"/>
    <w:rsid w:val="00175584"/>
    <w:rsid w:val="00175AFF"/>
    <w:rsid w:val="00176B37"/>
    <w:rsid w:val="00176C19"/>
    <w:rsid w:val="00176E5E"/>
    <w:rsid w:val="00177301"/>
    <w:rsid w:val="00177EF3"/>
    <w:rsid w:val="001802E7"/>
    <w:rsid w:val="00180617"/>
    <w:rsid w:val="00180928"/>
    <w:rsid w:val="0018118B"/>
    <w:rsid w:val="00181578"/>
    <w:rsid w:val="00181860"/>
    <w:rsid w:val="00181CDE"/>
    <w:rsid w:val="001822DB"/>
    <w:rsid w:val="00182BAE"/>
    <w:rsid w:val="00184A4D"/>
    <w:rsid w:val="00184D0A"/>
    <w:rsid w:val="00186896"/>
    <w:rsid w:val="00186B04"/>
    <w:rsid w:val="00187838"/>
    <w:rsid w:val="00190B56"/>
    <w:rsid w:val="00190EC0"/>
    <w:rsid w:val="0019150B"/>
    <w:rsid w:val="00192D8E"/>
    <w:rsid w:val="001934BB"/>
    <w:rsid w:val="00193C87"/>
    <w:rsid w:val="00193CDB"/>
    <w:rsid w:val="00193E2B"/>
    <w:rsid w:val="00194220"/>
    <w:rsid w:val="00194351"/>
    <w:rsid w:val="0019509D"/>
    <w:rsid w:val="00195B16"/>
    <w:rsid w:val="00195BDD"/>
    <w:rsid w:val="00195D38"/>
    <w:rsid w:val="00196E3A"/>
    <w:rsid w:val="00197671"/>
    <w:rsid w:val="001A0983"/>
    <w:rsid w:val="001A0A4C"/>
    <w:rsid w:val="001A0D3A"/>
    <w:rsid w:val="001A21EC"/>
    <w:rsid w:val="001A2422"/>
    <w:rsid w:val="001A28E2"/>
    <w:rsid w:val="001A2C26"/>
    <w:rsid w:val="001A3E8D"/>
    <w:rsid w:val="001A3F19"/>
    <w:rsid w:val="001A4099"/>
    <w:rsid w:val="001A4276"/>
    <w:rsid w:val="001A42AD"/>
    <w:rsid w:val="001A4319"/>
    <w:rsid w:val="001A4EEC"/>
    <w:rsid w:val="001A5081"/>
    <w:rsid w:val="001A52AB"/>
    <w:rsid w:val="001A5D7F"/>
    <w:rsid w:val="001A6189"/>
    <w:rsid w:val="001A6B0C"/>
    <w:rsid w:val="001A6DCF"/>
    <w:rsid w:val="001A7632"/>
    <w:rsid w:val="001A7F68"/>
    <w:rsid w:val="001B0772"/>
    <w:rsid w:val="001B0E97"/>
    <w:rsid w:val="001B11A2"/>
    <w:rsid w:val="001B13D3"/>
    <w:rsid w:val="001B175F"/>
    <w:rsid w:val="001B1AF1"/>
    <w:rsid w:val="001B2F45"/>
    <w:rsid w:val="001B3358"/>
    <w:rsid w:val="001B337B"/>
    <w:rsid w:val="001B33AB"/>
    <w:rsid w:val="001B3478"/>
    <w:rsid w:val="001B3C22"/>
    <w:rsid w:val="001B4173"/>
    <w:rsid w:val="001B5586"/>
    <w:rsid w:val="001B5D6A"/>
    <w:rsid w:val="001B5DC5"/>
    <w:rsid w:val="001B6E6D"/>
    <w:rsid w:val="001B6E72"/>
    <w:rsid w:val="001B6F3E"/>
    <w:rsid w:val="001B6FCA"/>
    <w:rsid w:val="001B7553"/>
    <w:rsid w:val="001B7939"/>
    <w:rsid w:val="001B7ACC"/>
    <w:rsid w:val="001C098C"/>
    <w:rsid w:val="001C0E11"/>
    <w:rsid w:val="001C0EC1"/>
    <w:rsid w:val="001C1919"/>
    <w:rsid w:val="001C1AA7"/>
    <w:rsid w:val="001C1BAA"/>
    <w:rsid w:val="001C20AF"/>
    <w:rsid w:val="001C20D2"/>
    <w:rsid w:val="001C225A"/>
    <w:rsid w:val="001C260E"/>
    <w:rsid w:val="001C2F47"/>
    <w:rsid w:val="001C4545"/>
    <w:rsid w:val="001C52D8"/>
    <w:rsid w:val="001C5314"/>
    <w:rsid w:val="001C5C80"/>
    <w:rsid w:val="001C6A32"/>
    <w:rsid w:val="001C72FA"/>
    <w:rsid w:val="001C79AD"/>
    <w:rsid w:val="001C7A34"/>
    <w:rsid w:val="001D00D4"/>
    <w:rsid w:val="001D047C"/>
    <w:rsid w:val="001D05A6"/>
    <w:rsid w:val="001D0CEC"/>
    <w:rsid w:val="001D0EAB"/>
    <w:rsid w:val="001D2DBE"/>
    <w:rsid w:val="001D3B21"/>
    <w:rsid w:val="001D3CD1"/>
    <w:rsid w:val="001D3E2E"/>
    <w:rsid w:val="001D4C42"/>
    <w:rsid w:val="001D543C"/>
    <w:rsid w:val="001D5E5E"/>
    <w:rsid w:val="001D63F3"/>
    <w:rsid w:val="001D682A"/>
    <w:rsid w:val="001D7393"/>
    <w:rsid w:val="001D74D3"/>
    <w:rsid w:val="001D7DE4"/>
    <w:rsid w:val="001E0126"/>
    <w:rsid w:val="001E0187"/>
    <w:rsid w:val="001E02C7"/>
    <w:rsid w:val="001E0A7E"/>
    <w:rsid w:val="001E168F"/>
    <w:rsid w:val="001E16D2"/>
    <w:rsid w:val="001E1909"/>
    <w:rsid w:val="001E1A9E"/>
    <w:rsid w:val="001E2AE3"/>
    <w:rsid w:val="001E2B96"/>
    <w:rsid w:val="001E3393"/>
    <w:rsid w:val="001E3E7D"/>
    <w:rsid w:val="001E471B"/>
    <w:rsid w:val="001E49DD"/>
    <w:rsid w:val="001E4F00"/>
    <w:rsid w:val="001E578E"/>
    <w:rsid w:val="001E5C55"/>
    <w:rsid w:val="001E63FC"/>
    <w:rsid w:val="001E7CAD"/>
    <w:rsid w:val="001F024A"/>
    <w:rsid w:val="001F0BC5"/>
    <w:rsid w:val="001F0D1B"/>
    <w:rsid w:val="001F14B0"/>
    <w:rsid w:val="001F16DD"/>
    <w:rsid w:val="001F1B32"/>
    <w:rsid w:val="001F2118"/>
    <w:rsid w:val="001F2296"/>
    <w:rsid w:val="001F294D"/>
    <w:rsid w:val="001F2DB9"/>
    <w:rsid w:val="001F378D"/>
    <w:rsid w:val="001F3AFD"/>
    <w:rsid w:val="001F3C39"/>
    <w:rsid w:val="001F4198"/>
    <w:rsid w:val="001F44B3"/>
    <w:rsid w:val="001F56C4"/>
    <w:rsid w:val="001F5B1E"/>
    <w:rsid w:val="001F5B79"/>
    <w:rsid w:val="001F5CF0"/>
    <w:rsid w:val="001F64D2"/>
    <w:rsid w:val="001F73AF"/>
    <w:rsid w:val="001F76AB"/>
    <w:rsid w:val="001F7869"/>
    <w:rsid w:val="00201130"/>
    <w:rsid w:val="002011F5"/>
    <w:rsid w:val="00201265"/>
    <w:rsid w:val="00201929"/>
    <w:rsid w:val="00201B6D"/>
    <w:rsid w:val="00201CCA"/>
    <w:rsid w:val="00201ECE"/>
    <w:rsid w:val="002026B7"/>
    <w:rsid w:val="002031C2"/>
    <w:rsid w:val="002031E8"/>
    <w:rsid w:val="00203439"/>
    <w:rsid w:val="002037F5"/>
    <w:rsid w:val="00203D04"/>
    <w:rsid w:val="00204322"/>
    <w:rsid w:val="0020438B"/>
    <w:rsid w:val="00204A5F"/>
    <w:rsid w:val="00204F6F"/>
    <w:rsid w:val="00204FC0"/>
    <w:rsid w:val="00205956"/>
    <w:rsid w:val="00205C9A"/>
    <w:rsid w:val="00205F6E"/>
    <w:rsid w:val="00206169"/>
    <w:rsid w:val="00206729"/>
    <w:rsid w:val="002076D0"/>
    <w:rsid w:val="002078EA"/>
    <w:rsid w:val="00207F8B"/>
    <w:rsid w:val="002114FA"/>
    <w:rsid w:val="00211FD6"/>
    <w:rsid w:val="00212482"/>
    <w:rsid w:val="00212954"/>
    <w:rsid w:val="00212D28"/>
    <w:rsid w:val="00212E79"/>
    <w:rsid w:val="00213622"/>
    <w:rsid w:val="002136A9"/>
    <w:rsid w:val="00213892"/>
    <w:rsid w:val="00213BAB"/>
    <w:rsid w:val="002142E6"/>
    <w:rsid w:val="002144C4"/>
    <w:rsid w:val="002145B7"/>
    <w:rsid w:val="0021473B"/>
    <w:rsid w:val="002149FE"/>
    <w:rsid w:val="00215D0A"/>
    <w:rsid w:val="00216D58"/>
    <w:rsid w:val="00217184"/>
    <w:rsid w:val="0021733C"/>
    <w:rsid w:val="0021743D"/>
    <w:rsid w:val="002174AD"/>
    <w:rsid w:val="00217ADB"/>
    <w:rsid w:val="00217B1E"/>
    <w:rsid w:val="00220810"/>
    <w:rsid w:val="0022106C"/>
    <w:rsid w:val="002211BD"/>
    <w:rsid w:val="002213E6"/>
    <w:rsid w:val="00221F7E"/>
    <w:rsid w:val="002237E3"/>
    <w:rsid w:val="00223D8D"/>
    <w:rsid w:val="002240B5"/>
    <w:rsid w:val="002247ED"/>
    <w:rsid w:val="00224B41"/>
    <w:rsid w:val="00225829"/>
    <w:rsid w:val="00225E3D"/>
    <w:rsid w:val="002271E2"/>
    <w:rsid w:val="002275BD"/>
    <w:rsid w:val="002278CD"/>
    <w:rsid w:val="00227CFD"/>
    <w:rsid w:val="00227DF8"/>
    <w:rsid w:val="00227EC4"/>
    <w:rsid w:val="00227F60"/>
    <w:rsid w:val="002303B8"/>
    <w:rsid w:val="00230528"/>
    <w:rsid w:val="00230B5F"/>
    <w:rsid w:val="0023170A"/>
    <w:rsid w:val="00231AA7"/>
    <w:rsid w:val="00231DA6"/>
    <w:rsid w:val="00232E3F"/>
    <w:rsid w:val="0023321A"/>
    <w:rsid w:val="0023369D"/>
    <w:rsid w:val="00233B98"/>
    <w:rsid w:val="0023412E"/>
    <w:rsid w:val="00234883"/>
    <w:rsid w:val="00235606"/>
    <w:rsid w:val="002356C4"/>
    <w:rsid w:val="002357BD"/>
    <w:rsid w:val="00237425"/>
    <w:rsid w:val="002377BE"/>
    <w:rsid w:val="002406A3"/>
    <w:rsid w:val="00240758"/>
    <w:rsid w:val="0024080D"/>
    <w:rsid w:val="00240DB2"/>
    <w:rsid w:val="00240F09"/>
    <w:rsid w:val="00241030"/>
    <w:rsid w:val="00241134"/>
    <w:rsid w:val="002412C8"/>
    <w:rsid w:val="002419BF"/>
    <w:rsid w:val="0024270F"/>
    <w:rsid w:val="00242791"/>
    <w:rsid w:val="00242D59"/>
    <w:rsid w:val="00242EC3"/>
    <w:rsid w:val="00243784"/>
    <w:rsid w:val="002440D9"/>
    <w:rsid w:val="002446F7"/>
    <w:rsid w:val="00244D60"/>
    <w:rsid w:val="00245061"/>
    <w:rsid w:val="00245FA1"/>
    <w:rsid w:val="00246289"/>
    <w:rsid w:val="002468B9"/>
    <w:rsid w:val="00246A7F"/>
    <w:rsid w:val="00247313"/>
    <w:rsid w:val="00247E33"/>
    <w:rsid w:val="00250007"/>
    <w:rsid w:val="0025001A"/>
    <w:rsid w:val="00250797"/>
    <w:rsid w:val="00250990"/>
    <w:rsid w:val="00251C7B"/>
    <w:rsid w:val="00251F3D"/>
    <w:rsid w:val="002521B5"/>
    <w:rsid w:val="0025238C"/>
    <w:rsid w:val="0025426A"/>
    <w:rsid w:val="0025460E"/>
    <w:rsid w:val="002549B3"/>
    <w:rsid w:val="00254A37"/>
    <w:rsid w:val="00254B6C"/>
    <w:rsid w:val="00254DB0"/>
    <w:rsid w:val="00255060"/>
    <w:rsid w:val="00255655"/>
    <w:rsid w:val="00256040"/>
    <w:rsid w:val="0025631E"/>
    <w:rsid w:val="002565AB"/>
    <w:rsid w:val="00256E15"/>
    <w:rsid w:val="00256ED2"/>
    <w:rsid w:val="00257836"/>
    <w:rsid w:val="00257EAD"/>
    <w:rsid w:val="0026010A"/>
    <w:rsid w:val="0026020B"/>
    <w:rsid w:val="00260904"/>
    <w:rsid w:val="00261272"/>
    <w:rsid w:val="002614C3"/>
    <w:rsid w:val="00261A4C"/>
    <w:rsid w:val="00261F60"/>
    <w:rsid w:val="0026228D"/>
    <w:rsid w:val="0026229E"/>
    <w:rsid w:val="00262564"/>
    <w:rsid w:val="00262771"/>
    <w:rsid w:val="002629B6"/>
    <w:rsid w:val="0026342C"/>
    <w:rsid w:val="002635BC"/>
    <w:rsid w:val="00263777"/>
    <w:rsid w:val="00264225"/>
    <w:rsid w:val="002643FD"/>
    <w:rsid w:val="002644F5"/>
    <w:rsid w:val="0026466E"/>
    <w:rsid w:val="00264C19"/>
    <w:rsid w:val="00265251"/>
    <w:rsid w:val="002654A1"/>
    <w:rsid w:val="00265BA0"/>
    <w:rsid w:val="00265DCA"/>
    <w:rsid w:val="00265F5F"/>
    <w:rsid w:val="0026665F"/>
    <w:rsid w:val="002667E4"/>
    <w:rsid w:val="0026769F"/>
    <w:rsid w:val="00270278"/>
    <w:rsid w:val="00270411"/>
    <w:rsid w:val="0027070C"/>
    <w:rsid w:val="00270C7F"/>
    <w:rsid w:val="0027187B"/>
    <w:rsid w:val="00271E37"/>
    <w:rsid w:val="002726C6"/>
    <w:rsid w:val="00272928"/>
    <w:rsid w:val="0027294F"/>
    <w:rsid w:val="00272C1A"/>
    <w:rsid w:val="00272D8C"/>
    <w:rsid w:val="002730CF"/>
    <w:rsid w:val="00273518"/>
    <w:rsid w:val="00273665"/>
    <w:rsid w:val="00273D4B"/>
    <w:rsid w:val="00273F12"/>
    <w:rsid w:val="0027440E"/>
    <w:rsid w:val="00274BEE"/>
    <w:rsid w:val="00274BF3"/>
    <w:rsid w:val="00275063"/>
    <w:rsid w:val="0027534A"/>
    <w:rsid w:val="00275781"/>
    <w:rsid w:val="00275A31"/>
    <w:rsid w:val="00276AAB"/>
    <w:rsid w:val="00277619"/>
    <w:rsid w:val="002778D1"/>
    <w:rsid w:val="002779AC"/>
    <w:rsid w:val="00277FCD"/>
    <w:rsid w:val="0028012C"/>
    <w:rsid w:val="00280220"/>
    <w:rsid w:val="0028025F"/>
    <w:rsid w:val="0028069D"/>
    <w:rsid w:val="00280919"/>
    <w:rsid w:val="00280BAC"/>
    <w:rsid w:val="002812C4"/>
    <w:rsid w:val="00281536"/>
    <w:rsid w:val="002818AB"/>
    <w:rsid w:val="00281DCE"/>
    <w:rsid w:val="00282081"/>
    <w:rsid w:val="002823D3"/>
    <w:rsid w:val="002832D8"/>
    <w:rsid w:val="002837E2"/>
    <w:rsid w:val="002847C6"/>
    <w:rsid w:val="00284B4C"/>
    <w:rsid w:val="00284B57"/>
    <w:rsid w:val="00285FE6"/>
    <w:rsid w:val="0028632D"/>
    <w:rsid w:val="002863AA"/>
    <w:rsid w:val="00286D05"/>
    <w:rsid w:val="0028708C"/>
    <w:rsid w:val="002874FA"/>
    <w:rsid w:val="002878AC"/>
    <w:rsid w:val="0029007D"/>
    <w:rsid w:val="002901A6"/>
    <w:rsid w:val="00290321"/>
    <w:rsid w:val="0029071B"/>
    <w:rsid w:val="00291DB8"/>
    <w:rsid w:val="00292022"/>
    <w:rsid w:val="002922F0"/>
    <w:rsid w:val="0029247E"/>
    <w:rsid w:val="0029256D"/>
    <w:rsid w:val="00293264"/>
    <w:rsid w:val="002933AB"/>
    <w:rsid w:val="00293EA4"/>
    <w:rsid w:val="0029570A"/>
    <w:rsid w:val="0029598C"/>
    <w:rsid w:val="00295B54"/>
    <w:rsid w:val="00295BB6"/>
    <w:rsid w:val="00295CB3"/>
    <w:rsid w:val="00296378"/>
    <w:rsid w:val="0029662E"/>
    <w:rsid w:val="00296A3D"/>
    <w:rsid w:val="00296A9F"/>
    <w:rsid w:val="00296B41"/>
    <w:rsid w:val="002972C4"/>
    <w:rsid w:val="002A0008"/>
    <w:rsid w:val="002A036F"/>
    <w:rsid w:val="002A1414"/>
    <w:rsid w:val="002A216F"/>
    <w:rsid w:val="002A369E"/>
    <w:rsid w:val="002A36E5"/>
    <w:rsid w:val="002A3AAC"/>
    <w:rsid w:val="002A3DD9"/>
    <w:rsid w:val="002A53E3"/>
    <w:rsid w:val="002A5723"/>
    <w:rsid w:val="002A57F9"/>
    <w:rsid w:val="002A5ABC"/>
    <w:rsid w:val="002A6059"/>
    <w:rsid w:val="002A611D"/>
    <w:rsid w:val="002A61DF"/>
    <w:rsid w:val="002A6351"/>
    <w:rsid w:val="002A6D18"/>
    <w:rsid w:val="002A71C1"/>
    <w:rsid w:val="002A7F86"/>
    <w:rsid w:val="002B0A46"/>
    <w:rsid w:val="002B1208"/>
    <w:rsid w:val="002B23A3"/>
    <w:rsid w:val="002B2FCF"/>
    <w:rsid w:val="002B30E7"/>
    <w:rsid w:val="002B347E"/>
    <w:rsid w:val="002B3C92"/>
    <w:rsid w:val="002B434C"/>
    <w:rsid w:val="002B4405"/>
    <w:rsid w:val="002B4F4D"/>
    <w:rsid w:val="002B547F"/>
    <w:rsid w:val="002B5825"/>
    <w:rsid w:val="002B71A3"/>
    <w:rsid w:val="002B7868"/>
    <w:rsid w:val="002C0099"/>
    <w:rsid w:val="002C0555"/>
    <w:rsid w:val="002C09C2"/>
    <w:rsid w:val="002C1957"/>
    <w:rsid w:val="002C1CFB"/>
    <w:rsid w:val="002C1D40"/>
    <w:rsid w:val="002C2727"/>
    <w:rsid w:val="002C2782"/>
    <w:rsid w:val="002C2D16"/>
    <w:rsid w:val="002C2FDB"/>
    <w:rsid w:val="002C33BA"/>
    <w:rsid w:val="002C374C"/>
    <w:rsid w:val="002C37FC"/>
    <w:rsid w:val="002C4240"/>
    <w:rsid w:val="002C485D"/>
    <w:rsid w:val="002C4AF6"/>
    <w:rsid w:val="002C4F13"/>
    <w:rsid w:val="002C5BAC"/>
    <w:rsid w:val="002C67C5"/>
    <w:rsid w:val="002C75D5"/>
    <w:rsid w:val="002C7777"/>
    <w:rsid w:val="002C7CB1"/>
    <w:rsid w:val="002C7E4C"/>
    <w:rsid w:val="002D0563"/>
    <w:rsid w:val="002D092F"/>
    <w:rsid w:val="002D1283"/>
    <w:rsid w:val="002D3048"/>
    <w:rsid w:val="002D30E1"/>
    <w:rsid w:val="002D3D88"/>
    <w:rsid w:val="002D509F"/>
    <w:rsid w:val="002D5281"/>
    <w:rsid w:val="002D5F85"/>
    <w:rsid w:val="002D63C8"/>
    <w:rsid w:val="002D6FD7"/>
    <w:rsid w:val="002D7B49"/>
    <w:rsid w:val="002D7F63"/>
    <w:rsid w:val="002E1DB4"/>
    <w:rsid w:val="002E1F7C"/>
    <w:rsid w:val="002E2266"/>
    <w:rsid w:val="002E25EB"/>
    <w:rsid w:val="002E27AF"/>
    <w:rsid w:val="002E31CC"/>
    <w:rsid w:val="002E376B"/>
    <w:rsid w:val="002E3C6E"/>
    <w:rsid w:val="002E40E0"/>
    <w:rsid w:val="002E4645"/>
    <w:rsid w:val="002E4E1F"/>
    <w:rsid w:val="002E64B1"/>
    <w:rsid w:val="002E7122"/>
    <w:rsid w:val="002E745A"/>
    <w:rsid w:val="002F025F"/>
    <w:rsid w:val="002F0CB6"/>
    <w:rsid w:val="002F1125"/>
    <w:rsid w:val="002F1528"/>
    <w:rsid w:val="002F1C46"/>
    <w:rsid w:val="002F2428"/>
    <w:rsid w:val="002F2D43"/>
    <w:rsid w:val="002F3E3B"/>
    <w:rsid w:val="002F5007"/>
    <w:rsid w:val="002F5055"/>
    <w:rsid w:val="002F5202"/>
    <w:rsid w:val="002F5768"/>
    <w:rsid w:val="002F62D0"/>
    <w:rsid w:val="002F6AE8"/>
    <w:rsid w:val="002F6C64"/>
    <w:rsid w:val="002F6EA3"/>
    <w:rsid w:val="002F7DE2"/>
    <w:rsid w:val="0030027F"/>
    <w:rsid w:val="0030066F"/>
    <w:rsid w:val="00300992"/>
    <w:rsid w:val="00300B08"/>
    <w:rsid w:val="00301D36"/>
    <w:rsid w:val="00302478"/>
    <w:rsid w:val="00303649"/>
    <w:rsid w:val="003039E8"/>
    <w:rsid w:val="00303D58"/>
    <w:rsid w:val="003041AD"/>
    <w:rsid w:val="003041B2"/>
    <w:rsid w:val="00304498"/>
    <w:rsid w:val="003050DF"/>
    <w:rsid w:val="00305E12"/>
    <w:rsid w:val="00306C99"/>
    <w:rsid w:val="00306E1A"/>
    <w:rsid w:val="00307025"/>
    <w:rsid w:val="003072EE"/>
    <w:rsid w:val="00307763"/>
    <w:rsid w:val="00307AF7"/>
    <w:rsid w:val="00307D4F"/>
    <w:rsid w:val="00307E86"/>
    <w:rsid w:val="003102C4"/>
    <w:rsid w:val="0031035E"/>
    <w:rsid w:val="003104E8"/>
    <w:rsid w:val="00310936"/>
    <w:rsid w:val="003117CC"/>
    <w:rsid w:val="00311C8A"/>
    <w:rsid w:val="00311DA3"/>
    <w:rsid w:val="003121BA"/>
    <w:rsid w:val="00312249"/>
    <w:rsid w:val="00312A13"/>
    <w:rsid w:val="00312EB8"/>
    <w:rsid w:val="003136CA"/>
    <w:rsid w:val="00313C93"/>
    <w:rsid w:val="003141D0"/>
    <w:rsid w:val="003142BA"/>
    <w:rsid w:val="00315280"/>
    <w:rsid w:val="00315A6F"/>
    <w:rsid w:val="00315D84"/>
    <w:rsid w:val="00315FAB"/>
    <w:rsid w:val="003169D2"/>
    <w:rsid w:val="00316C63"/>
    <w:rsid w:val="003175F3"/>
    <w:rsid w:val="003176B5"/>
    <w:rsid w:val="003203F1"/>
    <w:rsid w:val="003205D0"/>
    <w:rsid w:val="00320669"/>
    <w:rsid w:val="0032068B"/>
    <w:rsid w:val="003207E6"/>
    <w:rsid w:val="003217C0"/>
    <w:rsid w:val="003218BE"/>
    <w:rsid w:val="00321ABB"/>
    <w:rsid w:val="00321C4B"/>
    <w:rsid w:val="00322035"/>
    <w:rsid w:val="00322A43"/>
    <w:rsid w:val="00323BB7"/>
    <w:rsid w:val="00323F92"/>
    <w:rsid w:val="003240E0"/>
    <w:rsid w:val="00324F2E"/>
    <w:rsid w:val="0032520A"/>
    <w:rsid w:val="003256C2"/>
    <w:rsid w:val="003257CA"/>
    <w:rsid w:val="00325A5E"/>
    <w:rsid w:val="00325CD9"/>
    <w:rsid w:val="00326090"/>
    <w:rsid w:val="00326468"/>
    <w:rsid w:val="003269D2"/>
    <w:rsid w:val="00327452"/>
    <w:rsid w:val="00330A6A"/>
    <w:rsid w:val="00331794"/>
    <w:rsid w:val="00331CD9"/>
    <w:rsid w:val="00332AA7"/>
    <w:rsid w:val="00332BAC"/>
    <w:rsid w:val="0033428E"/>
    <w:rsid w:val="003347B8"/>
    <w:rsid w:val="003347C6"/>
    <w:rsid w:val="00334807"/>
    <w:rsid w:val="00334979"/>
    <w:rsid w:val="003349D1"/>
    <w:rsid w:val="00334DD7"/>
    <w:rsid w:val="003355E7"/>
    <w:rsid w:val="00336059"/>
    <w:rsid w:val="00336E8F"/>
    <w:rsid w:val="003370E0"/>
    <w:rsid w:val="003408F1"/>
    <w:rsid w:val="00341583"/>
    <w:rsid w:val="00341615"/>
    <w:rsid w:val="0034178E"/>
    <w:rsid w:val="00344F75"/>
    <w:rsid w:val="00344FA8"/>
    <w:rsid w:val="003453DC"/>
    <w:rsid w:val="00345C2E"/>
    <w:rsid w:val="00345CDC"/>
    <w:rsid w:val="003462ED"/>
    <w:rsid w:val="003466AF"/>
    <w:rsid w:val="0034694D"/>
    <w:rsid w:val="00347158"/>
    <w:rsid w:val="00350B39"/>
    <w:rsid w:val="003519D7"/>
    <w:rsid w:val="00351AF9"/>
    <w:rsid w:val="00351BD6"/>
    <w:rsid w:val="00351E91"/>
    <w:rsid w:val="00352733"/>
    <w:rsid w:val="00353C84"/>
    <w:rsid w:val="00353E59"/>
    <w:rsid w:val="00353EBB"/>
    <w:rsid w:val="00354CC4"/>
    <w:rsid w:val="00355479"/>
    <w:rsid w:val="00355A2F"/>
    <w:rsid w:val="0035674D"/>
    <w:rsid w:val="0035686A"/>
    <w:rsid w:val="003568E6"/>
    <w:rsid w:val="00357854"/>
    <w:rsid w:val="00357E40"/>
    <w:rsid w:val="00360057"/>
    <w:rsid w:val="00360A7B"/>
    <w:rsid w:val="00360CB6"/>
    <w:rsid w:val="00361182"/>
    <w:rsid w:val="0036136A"/>
    <w:rsid w:val="00361856"/>
    <w:rsid w:val="00361CAC"/>
    <w:rsid w:val="00361CBC"/>
    <w:rsid w:val="00362389"/>
    <w:rsid w:val="00362725"/>
    <w:rsid w:val="003632D2"/>
    <w:rsid w:val="00363B5D"/>
    <w:rsid w:val="003645AC"/>
    <w:rsid w:val="0036478F"/>
    <w:rsid w:val="003649A0"/>
    <w:rsid w:val="00365066"/>
    <w:rsid w:val="00366B1F"/>
    <w:rsid w:val="00370E21"/>
    <w:rsid w:val="003712CD"/>
    <w:rsid w:val="00371EC4"/>
    <w:rsid w:val="00372287"/>
    <w:rsid w:val="00372E6B"/>
    <w:rsid w:val="00372F96"/>
    <w:rsid w:val="00373746"/>
    <w:rsid w:val="00373873"/>
    <w:rsid w:val="00373E82"/>
    <w:rsid w:val="003757F1"/>
    <w:rsid w:val="00375A71"/>
    <w:rsid w:val="00375ECC"/>
    <w:rsid w:val="003766B4"/>
    <w:rsid w:val="003770C4"/>
    <w:rsid w:val="0037715A"/>
    <w:rsid w:val="00377200"/>
    <w:rsid w:val="0037730E"/>
    <w:rsid w:val="00377361"/>
    <w:rsid w:val="0037737B"/>
    <w:rsid w:val="0038041E"/>
    <w:rsid w:val="00380D3C"/>
    <w:rsid w:val="0038145F"/>
    <w:rsid w:val="00381E46"/>
    <w:rsid w:val="00382D7F"/>
    <w:rsid w:val="0038325D"/>
    <w:rsid w:val="00383D69"/>
    <w:rsid w:val="0038473B"/>
    <w:rsid w:val="00384C82"/>
    <w:rsid w:val="00384E5D"/>
    <w:rsid w:val="003854C1"/>
    <w:rsid w:val="003856B4"/>
    <w:rsid w:val="00385BEC"/>
    <w:rsid w:val="00385F6A"/>
    <w:rsid w:val="0038657C"/>
    <w:rsid w:val="00386842"/>
    <w:rsid w:val="003876C6"/>
    <w:rsid w:val="00387DD1"/>
    <w:rsid w:val="003906B7"/>
    <w:rsid w:val="00390E57"/>
    <w:rsid w:val="003910EB"/>
    <w:rsid w:val="0039223B"/>
    <w:rsid w:val="00392808"/>
    <w:rsid w:val="00392B87"/>
    <w:rsid w:val="00392D40"/>
    <w:rsid w:val="0039309F"/>
    <w:rsid w:val="003940A2"/>
    <w:rsid w:val="003946A7"/>
    <w:rsid w:val="00394A80"/>
    <w:rsid w:val="00394CD0"/>
    <w:rsid w:val="0039563A"/>
    <w:rsid w:val="00396832"/>
    <w:rsid w:val="00396ADC"/>
    <w:rsid w:val="0039739C"/>
    <w:rsid w:val="00397601"/>
    <w:rsid w:val="003977F8"/>
    <w:rsid w:val="00397E35"/>
    <w:rsid w:val="00397F90"/>
    <w:rsid w:val="003A0061"/>
    <w:rsid w:val="003A0BCB"/>
    <w:rsid w:val="003A0E26"/>
    <w:rsid w:val="003A1AE3"/>
    <w:rsid w:val="003A2610"/>
    <w:rsid w:val="003A2A67"/>
    <w:rsid w:val="003A396F"/>
    <w:rsid w:val="003A3A95"/>
    <w:rsid w:val="003A405F"/>
    <w:rsid w:val="003A44C0"/>
    <w:rsid w:val="003A4731"/>
    <w:rsid w:val="003A4B60"/>
    <w:rsid w:val="003A537F"/>
    <w:rsid w:val="003A58C3"/>
    <w:rsid w:val="003A709C"/>
    <w:rsid w:val="003A7111"/>
    <w:rsid w:val="003A7910"/>
    <w:rsid w:val="003B03BC"/>
    <w:rsid w:val="003B0ACE"/>
    <w:rsid w:val="003B0D0F"/>
    <w:rsid w:val="003B1305"/>
    <w:rsid w:val="003B1AC9"/>
    <w:rsid w:val="003B1F5E"/>
    <w:rsid w:val="003B24EB"/>
    <w:rsid w:val="003B2B08"/>
    <w:rsid w:val="003B3380"/>
    <w:rsid w:val="003B359F"/>
    <w:rsid w:val="003B38CD"/>
    <w:rsid w:val="003B5DAC"/>
    <w:rsid w:val="003B62B8"/>
    <w:rsid w:val="003B6501"/>
    <w:rsid w:val="003B7AB3"/>
    <w:rsid w:val="003C06C9"/>
    <w:rsid w:val="003C081C"/>
    <w:rsid w:val="003C1669"/>
    <w:rsid w:val="003C22E5"/>
    <w:rsid w:val="003C24C9"/>
    <w:rsid w:val="003C2C0A"/>
    <w:rsid w:val="003C2C77"/>
    <w:rsid w:val="003C2D5D"/>
    <w:rsid w:val="003C2EE8"/>
    <w:rsid w:val="003C306F"/>
    <w:rsid w:val="003C3D75"/>
    <w:rsid w:val="003C4318"/>
    <w:rsid w:val="003C4971"/>
    <w:rsid w:val="003C5C47"/>
    <w:rsid w:val="003C6286"/>
    <w:rsid w:val="003C67BD"/>
    <w:rsid w:val="003C6978"/>
    <w:rsid w:val="003C6A13"/>
    <w:rsid w:val="003C7057"/>
    <w:rsid w:val="003C7C40"/>
    <w:rsid w:val="003D0D47"/>
    <w:rsid w:val="003D0DD8"/>
    <w:rsid w:val="003D11CD"/>
    <w:rsid w:val="003D1B39"/>
    <w:rsid w:val="003D1B78"/>
    <w:rsid w:val="003D2080"/>
    <w:rsid w:val="003D2520"/>
    <w:rsid w:val="003D256F"/>
    <w:rsid w:val="003D2C10"/>
    <w:rsid w:val="003D33AB"/>
    <w:rsid w:val="003D3809"/>
    <w:rsid w:val="003D46A1"/>
    <w:rsid w:val="003D477E"/>
    <w:rsid w:val="003D4789"/>
    <w:rsid w:val="003D521C"/>
    <w:rsid w:val="003D56B4"/>
    <w:rsid w:val="003D5A7E"/>
    <w:rsid w:val="003D5E10"/>
    <w:rsid w:val="003D5EE6"/>
    <w:rsid w:val="003D6041"/>
    <w:rsid w:val="003D681B"/>
    <w:rsid w:val="003D7B71"/>
    <w:rsid w:val="003D7D2F"/>
    <w:rsid w:val="003D7E90"/>
    <w:rsid w:val="003E00C4"/>
    <w:rsid w:val="003E00C6"/>
    <w:rsid w:val="003E106A"/>
    <w:rsid w:val="003E1093"/>
    <w:rsid w:val="003E11DC"/>
    <w:rsid w:val="003E1C9E"/>
    <w:rsid w:val="003E1F4A"/>
    <w:rsid w:val="003E1F91"/>
    <w:rsid w:val="003E211E"/>
    <w:rsid w:val="003E2123"/>
    <w:rsid w:val="003E25F7"/>
    <w:rsid w:val="003E2AEC"/>
    <w:rsid w:val="003E2DFE"/>
    <w:rsid w:val="003E3043"/>
    <w:rsid w:val="003E4332"/>
    <w:rsid w:val="003E437E"/>
    <w:rsid w:val="003E438B"/>
    <w:rsid w:val="003E45BE"/>
    <w:rsid w:val="003E51D9"/>
    <w:rsid w:val="003E5BF1"/>
    <w:rsid w:val="003E5C48"/>
    <w:rsid w:val="003E5E69"/>
    <w:rsid w:val="003E6B0B"/>
    <w:rsid w:val="003E73A1"/>
    <w:rsid w:val="003E75DC"/>
    <w:rsid w:val="003E7754"/>
    <w:rsid w:val="003F029F"/>
    <w:rsid w:val="003F0BEB"/>
    <w:rsid w:val="003F134C"/>
    <w:rsid w:val="003F1BF2"/>
    <w:rsid w:val="003F1D30"/>
    <w:rsid w:val="003F1DF6"/>
    <w:rsid w:val="003F27FA"/>
    <w:rsid w:val="003F2A4A"/>
    <w:rsid w:val="003F3E83"/>
    <w:rsid w:val="003F430D"/>
    <w:rsid w:val="003F444B"/>
    <w:rsid w:val="003F4487"/>
    <w:rsid w:val="003F5F8C"/>
    <w:rsid w:val="003F6C63"/>
    <w:rsid w:val="003F6CA0"/>
    <w:rsid w:val="003F7E99"/>
    <w:rsid w:val="004011D1"/>
    <w:rsid w:val="004013C1"/>
    <w:rsid w:val="00401534"/>
    <w:rsid w:val="00402730"/>
    <w:rsid w:val="00404A1A"/>
    <w:rsid w:val="004053D2"/>
    <w:rsid w:val="00405822"/>
    <w:rsid w:val="004059F2"/>
    <w:rsid w:val="00406C02"/>
    <w:rsid w:val="00406FBA"/>
    <w:rsid w:val="0040721B"/>
    <w:rsid w:val="0040740A"/>
    <w:rsid w:val="00407F51"/>
    <w:rsid w:val="004104D4"/>
    <w:rsid w:val="00411790"/>
    <w:rsid w:val="00411867"/>
    <w:rsid w:val="0041206E"/>
    <w:rsid w:val="004124EF"/>
    <w:rsid w:val="00412922"/>
    <w:rsid w:val="00412962"/>
    <w:rsid w:val="00412CD8"/>
    <w:rsid w:val="0041339B"/>
    <w:rsid w:val="004133BB"/>
    <w:rsid w:val="004143B5"/>
    <w:rsid w:val="004143B6"/>
    <w:rsid w:val="00414996"/>
    <w:rsid w:val="00415267"/>
    <w:rsid w:val="00415E45"/>
    <w:rsid w:val="00416236"/>
    <w:rsid w:val="00416F68"/>
    <w:rsid w:val="004170B6"/>
    <w:rsid w:val="004179FD"/>
    <w:rsid w:val="00420223"/>
    <w:rsid w:val="00420863"/>
    <w:rsid w:val="00420B72"/>
    <w:rsid w:val="00420E4C"/>
    <w:rsid w:val="004211D4"/>
    <w:rsid w:val="004212DC"/>
    <w:rsid w:val="00421ACC"/>
    <w:rsid w:val="00422181"/>
    <w:rsid w:val="00422E5A"/>
    <w:rsid w:val="004235FD"/>
    <w:rsid w:val="0042517C"/>
    <w:rsid w:val="004253D5"/>
    <w:rsid w:val="00425B6C"/>
    <w:rsid w:val="00426319"/>
    <w:rsid w:val="00426570"/>
    <w:rsid w:val="004265BD"/>
    <w:rsid w:val="00426B15"/>
    <w:rsid w:val="00426D1E"/>
    <w:rsid w:val="00427F67"/>
    <w:rsid w:val="00430177"/>
    <w:rsid w:val="00430615"/>
    <w:rsid w:val="0043073E"/>
    <w:rsid w:val="0043088D"/>
    <w:rsid w:val="004315EE"/>
    <w:rsid w:val="004319D8"/>
    <w:rsid w:val="00431A93"/>
    <w:rsid w:val="00431B89"/>
    <w:rsid w:val="00431DF3"/>
    <w:rsid w:val="00432183"/>
    <w:rsid w:val="00432491"/>
    <w:rsid w:val="004325B3"/>
    <w:rsid w:val="00432D2D"/>
    <w:rsid w:val="004330BA"/>
    <w:rsid w:val="004333DD"/>
    <w:rsid w:val="00433A70"/>
    <w:rsid w:val="00433FF5"/>
    <w:rsid w:val="004340B5"/>
    <w:rsid w:val="004342E8"/>
    <w:rsid w:val="00434DE3"/>
    <w:rsid w:val="0043510E"/>
    <w:rsid w:val="004353E7"/>
    <w:rsid w:val="004354A1"/>
    <w:rsid w:val="00435DFC"/>
    <w:rsid w:val="00436B3D"/>
    <w:rsid w:val="0043770C"/>
    <w:rsid w:val="00440287"/>
    <w:rsid w:val="004403D6"/>
    <w:rsid w:val="004407C7"/>
    <w:rsid w:val="0044129D"/>
    <w:rsid w:val="0044158E"/>
    <w:rsid w:val="00441C06"/>
    <w:rsid w:val="00441F14"/>
    <w:rsid w:val="004428CB"/>
    <w:rsid w:val="00442AA2"/>
    <w:rsid w:val="00443680"/>
    <w:rsid w:val="00443789"/>
    <w:rsid w:val="00443EA4"/>
    <w:rsid w:val="004441B2"/>
    <w:rsid w:val="00444B91"/>
    <w:rsid w:val="0044551F"/>
    <w:rsid w:val="00445AF4"/>
    <w:rsid w:val="00445B79"/>
    <w:rsid w:val="00446836"/>
    <w:rsid w:val="00446B3C"/>
    <w:rsid w:val="00446FF9"/>
    <w:rsid w:val="00447055"/>
    <w:rsid w:val="00447709"/>
    <w:rsid w:val="00450150"/>
    <w:rsid w:val="004517C6"/>
    <w:rsid w:val="00451A53"/>
    <w:rsid w:val="00452B08"/>
    <w:rsid w:val="004531BB"/>
    <w:rsid w:val="004537E4"/>
    <w:rsid w:val="00454999"/>
    <w:rsid w:val="00454AA9"/>
    <w:rsid w:val="00454F11"/>
    <w:rsid w:val="004556A0"/>
    <w:rsid w:val="00456679"/>
    <w:rsid w:val="00456F4A"/>
    <w:rsid w:val="0045742F"/>
    <w:rsid w:val="00457C6C"/>
    <w:rsid w:val="00460B16"/>
    <w:rsid w:val="00460B43"/>
    <w:rsid w:val="00460DF4"/>
    <w:rsid w:val="00460E32"/>
    <w:rsid w:val="004612FE"/>
    <w:rsid w:val="00461337"/>
    <w:rsid w:val="004613BB"/>
    <w:rsid w:val="0046160F"/>
    <w:rsid w:val="0046186D"/>
    <w:rsid w:val="00461C43"/>
    <w:rsid w:val="004624AD"/>
    <w:rsid w:val="0046322B"/>
    <w:rsid w:val="004636EE"/>
    <w:rsid w:val="0046474B"/>
    <w:rsid w:val="00464891"/>
    <w:rsid w:val="00464AA5"/>
    <w:rsid w:val="00465159"/>
    <w:rsid w:val="00466569"/>
    <w:rsid w:val="00466D8C"/>
    <w:rsid w:val="004672AC"/>
    <w:rsid w:val="004700F4"/>
    <w:rsid w:val="00470F44"/>
    <w:rsid w:val="00471634"/>
    <w:rsid w:val="00471A53"/>
    <w:rsid w:val="00471B35"/>
    <w:rsid w:val="00471D43"/>
    <w:rsid w:val="00472719"/>
    <w:rsid w:val="00472835"/>
    <w:rsid w:val="00472C2E"/>
    <w:rsid w:val="0047370B"/>
    <w:rsid w:val="00473CDF"/>
    <w:rsid w:val="00474300"/>
    <w:rsid w:val="0047443A"/>
    <w:rsid w:val="00474B97"/>
    <w:rsid w:val="00474F93"/>
    <w:rsid w:val="0047643F"/>
    <w:rsid w:val="00476838"/>
    <w:rsid w:val="0047741F"/>
    <w:rsid w:val="00477433"/>
    <w:rsid w:val="004774A0"/>
    <w:rsid w:val="00477731"/>
    <w:rsid w:val="00477A31"/>
    <w:rsid w:val="00480234"/>
    <w:rsid w:val="00480F99"/>
    <w:rsid w:val="00481249"/>
    <w:rsid w:val="00481686"/>
    <w:rsid w:val="00481EF2"/>
    <w:rsid w:val="0048312C"/>
    <w:rsid w:val="00483243"/>
    <w:rsid w:val="00483775"/>
    <w:rsid w:val="00484C76"/>
    <w:rsid w:val="00484F93"/>
    <w:rsid w:val="00485B56"/>
    <w:rsid w:val="00486633"/>
    <w:rsid w:val="00487509"/>
    <w:rsid w:val="004877BE"/>
    <w:rsid w:val="00487CD6"/>
    <w:rsid w:val="00487DB1"/>
    <w:rsid w:val="00487DF7"/>
    <w:rsid w:val="00487FA7"/>
    <w:rsid w:val="00487FC3"/>
    <w:rsid w:val="00490691"/>
    <w:rsid w:val="00491E1B"/>
    <w:rsid w:val="004924E6"/>
    <w:rsid w:val="004926C8"/>
    <w:rsid w:val="0049297D"/>
    <w:rsid w:val="00492EC3"/>
    <w:rsid w:val="00493A69"/>
    <w:rsid w:val="00493D2A"/>
    <w:rsid w:val="00494E9C"/>
    <w:rsid w:val="004955BE"/>
    <w:rsid w:val="00497791"/>
    <w:rsid w:val="00497FAD"/>
    <w:rsid w:val="004A0520"/>
    <w:rsid w:val="004A0A9F"/>
    <w:rsid w:val="004A115C"/>
    <w:rsid w:val="004A1CF8"/>
    <w:rsid w:val="004A2C1F"/>
    <w:rsid w:val="004A3BCC"/>
    <w:rsid w:val="004A40B5"/>
    <w:rsid w:val="004A4107"/>
    <w:rsid w:val="004A4CFF"/>
    <w:rsid w:val="004A4E97"/>
    <w:rsid w:val="004A5511"/>
    <w:rsid w:val="004A55CC"/>
    <w:rsid w:val="004A6314"/>
    <w:rsid w:val="004A65AF"/>
    <w:rsid w:val="004A7029"/>
    <w:rsid w:val="004A780D"/>
    <w:rsid w:val="004A7DD3"/>
    <w:rsid w:val="004B0261"/>
    <w:rsid w:val="004B05D5"/>
    <w:rsid w:val="004B159A"/>
    <w:rsid w:val="004B1E1D"/>
    <w:rsid w:val="004B29DE"/>
    <w:rsid w:val="004B2BE6"/>
    <w:rsid w:val="004B2DD3"/>
    <w:rsid w:val="004B3AAA"/>
    <w:rsid w:val="004B3F6E"/>
    <w:rsid w:val="004B4881"/>
    <w:rsid w:val="004B4D11"/>
    <w:rsid w:val="004B4E21"/>
    <w:rsid w:val="004B5027"/>
    <w:rsid w:val="004B624A"/>
    <w:rsid w:val="004B636A"/>
    <w:rsid w:val="004B6B76"/>
    <w:rsid w:val="004B6BC8"/>
    <w:rsid w:val="004B7374"/>
    <w:rsid w:val="004B7468"/>
    <w:rsid w:val="004B7A1D"/>
    <w:rsid w:val="004B7E45"/>
    <w:rsid w:val="004C057A"/>
    <w:rsid w:val="004C1132"/>
    <w:rsid w:val="004C1409"/>
    <w:rsid w:val="004C144C"/>
    <w:rsid w:val="004C15BD"/>
    <w:rsid w:val="004C1604"/>
    <w:rsid w:val="004C18C8"/>
    <w:rsid w:val="004C24C8"/>
    <w:rsid w:val="004C25AC"/>
    <w:rsid w:val="004C2F6F"/>
    <w:rsid w:val="004C3A76"/>
    <w:rsid w:val="004C44FA"/>
    <w:rsid w:val="004C4630"/>
    <w:rsid w:val="004C4736"/>
    <w:rsid w:val="004C49CF"/>
    <w:rsid w:val="004C4C22"/>
    <w:rsid w:val="004C5930"/>
    <w:rsid w:val="004C69A9"/>
    <w:rsid w:val="004C7099"/>
    <w:rsid w:val="004C73DE"/>
    <w:rsid w:val="004C76B9"/>
    <w:rsid w:val="004C7813"/>
    <w:rsid w:val="004D0222"/>
    <w:rsid w:val="004D022D"/>
    <w:rsid w:val="004D0318"/>
    <w:rsid w:val="004D08CB"/>
    <w:rsid w:val="004D0C2E"/>
    <w:rsid w:val="004D156C"/>
    <w:rsid w:val="004D1590"/>
    <w:rsid w:val="004D19C6"/>
    <w:rsid w:val="004D295F"/>
    <w:rsid w:val="004D2C42"/>
    <w:rsid w:val="004D3261"/>
    <w:rsid w:val="004D3761"/>
    <w:rsid w:val="004D3C63"/>
    <w:rsid w:val="004D44C2"/>
    <w:rsid w:val="004D4698"/>
    <w:rsid w:val="004D49D6"/>
    <w:rsid w:val="004D4E87"/>
    <w:rsid w:val="004D6574"/>
    <w:rsid w:val="004D667A"/>
    <w:rsid w:val="004D72FD"/>
    <w:rsid w:val="004D79D6"/>
    <w:rsid w:val="004D7AF7"/>
    <w:rsid w:val="004D7BBD"/>
    <w:rsid w:val="004E045E"/>
    <w:rsid w:val="004E05A7"/>
    <w:rsid w:val="004E079D"/>
    <w:rsid w:val="004E0B18"/>
    <w:rsid w:val="004E2017"/>
    <w:rsid w:val="004E24BE"/>
    <w:rsid w:val="004E2B81"/>
    <w:rsid w:val="004E3204"/>
    <w:rsid w:val="004E3263"/>
    <w:rsid w:val="004E3669"/>
    <w:rsid w:val="004E3D44"/>
    <w:rsid w:val="004E3F2D"/>
    <w:rsid w:val="004E40BC"/>
    <w:rsid w:val="004E439D"/>
    <w:rsid w:val="004E50D2"/>
    <w:rsid w:val="004E5403"/>
    <w:rsid w:val="004E5998"/>
    <w:rsid w:val="004E6787"/>
    <w:rsid w:val="004E678F"/>
    <w:rsid w:val="004E69FD"/>
    <w:rsid w:val="004E6E86"/>
    <w:rsid w:val="004E6FC3"/>
    <w:rsid w:val="004E7771"/>
    <w:rsid w:val="004E7DC0"/>
    <w:rsid w:val="004E7DD1"/>
    <w:rsid w:val="004F0000"/>
    <w:rsid w:val="004F00DE"/>
    <w:rsid w:val="004F057C"/>
    <w:rsid w:val="004F1442"/>
    <w:rsid w:val="004F351F"/>
    <w:rsid w:val="004F46EE"/>
    <w:rsid w:val="004F4EFD"/>
    <w:rsid w:val="004F5018"/>
    <w:rsid w:val="004F542D"/>
    <w:rsid w:val="004F584F"/>
    <w:rsid w:val="004F5B38"/>
    <w:rsid w:val="004F5CF8"/>
    <w:rsid w:val="004F6135"/>
    <w:rsid w:val="004F6B86"/>
    <w:rsid w:val="00500406"/>
    <w:rsid w:val="00500427"/>
    <w:rsid w:val="005004D6"/>
    <w:rsid w:val="00500853"/>
    <w:rsid w:val="005009A3"/>
    <w:rsid w:val="00500F87"/>
    <w:rsid w:val="00500FBA"/>
    <w:rsid w:val="005015D9"/>
    <w:rsid w:val="005018E1"/>
    <w:rsid w:val="00502814"/>
    <w:rsid w:val="00503376"/>
    <w:rsid w:val="00503F09"/>
    <w:rsid w:val="005048D5"/>
    <w:rsid w:val="0050527F"/>
    <w:rsid w:val="005057C6"/>
    <w:rsid w:val="005057FE"/>
    <w:rsid w:val="0050597D"/>
    <w:rsid w:val="00505C6A"/>
    <w:rsid w:val="00506184"/>
    <w:rsid w:val="0051055E"/>
    <w:rsid w:val="00511864"/>
    <w:rsid w:val="00511B40"/>
    <w:rsid w:val="00511D3D"/>
    <w:rsid w:val="00511DC1"/>
    <w:rsid w:val="005128DF"/>
    <w:rsid w:val="005128F2"/>
    <w:rsid w:val="00513042"/>
    <w:rsid w:val="00513182"/>
    <w:rsid w:val="00513481"/>
    <w:rsid w:val="005136E0"/>
    <w:rsid w:val="00514192"/>
    <w:rsid w:val="0051547E"/>
    <w:rsid w:val="00516412"/>
    <w:rsid w:val="00516A8D"/>
    <w:rsid w:val="00516AB9"/>
    <w:rsid w:val="005173F8"/>
    <w:rsid w:val="005174AA"/>
    <w:rsid w:val="0052015E"/>
    <w:rsid w:val="005208B8"/>
    <w:rsid w:val="00520AC2"/>
    <w:rsid w:val="005210E7"/>
    <w:rsid w:val="0052124E"/>
    <w:rsid w:val="00521350"/>
    <w:rsid w:val="00521AE3"/>
    <w:rsid w:val="0052206D"/>
    <w:rsid w:val="0052335B"/>
    <w:rsid w:val="00523962"/>
    <w:rsid w:val="005245E7"/>
    <w:rsid w:val="005248AB"/>
    <w:rsid w:val="00524E0B"/>
    <w:rsid w:val="00525201"/>
    <w:rsid w:val="00525231"/>
    <w:rsid w:val="005258E6"/>
    <w:rsid w:val="00526F40"/>
    <w:rsid w:val="005279A9"/>
    <w:rsid w:val="00527DE7"/>
    <w:rsid w:val="00527F28"/>
    <w:rsid w:val="00527FA5"/>
    <w:rsid w:val="005304BB"/>
    <w:rsid w:val="00530537"/>
    <w:rsid w:val="005309A6"/>
    <w:rsid w:val="00530B32"/>
    <w:rsid w:val="00531E81"/>
    <w:rsid w:val="00532192"/>
    <w:rsid w:val="00532267"/>
    <w:rsid w:val="00533068"/>
    <w:rsid w:val="00533471"/>
    <w:rsid w:val="005338DE"/>
    <w:rsid w:val="00533B2D"/>
    <w:rsid w:val="00534ADC"/>
    <w:rsid w:val="0053536A"/>
    <w:rsid w:val="0053576E"/>
    <w:rsid w:val="005362AC"/>
    <w:rsid w:val="00536432"/>
    <w:rsid w:val="00536F8B"/>
    <w:rsid w:val="0053737E"/>
    <w:rsid w:val="00537C25"/>
    <w:rsid w:val="00537C84"/>
    <w:rsid w:val="00537FDD"/>
    <w:rsid w:val="00540A04"/>
    <w:rsid w:val="00540BE4"/>
    <w:rsid w:val="00541D84"/>
    <w:rsid w:val="005421F1"/>
    <w:rsid w:val="0054251F"/>
    <w:rsid w:val="00542F61"/>
    <w:rsid w:val="0054309F"/>
    <w:rsid w:val="0054346F"/>
    <w:rsid w:val="00543737"/>
    <w:rsid w:val="005437A4"/>
    <w:rsid w:val="00544683"/>
    <w:rsid w:val="005449C3"/>
    <w:rsid w:val="00544F4D"/>
    <w:rsid w:val="00546152"/>
    <w:rsid w:val="0054665B"/>
    <w:rsid w:val="00546A56"/>
    <w:rsid w:val="00546ACA"/>
    <w:rsid w:val="005479FD"/>
    <w:rsid w:val="00547D2D"/>
    <w:rsid w:val="00547F04"/>
    <w:rsid w:val="00550260"/>
    <w:rsid w:val="005504C4"/>
    <w:rsid w:val="00550DA5"/>
    <w:rsid w:val="00551918"/>
    <w:rsid w:val="00551936"/>
    <w:rsid w:val="00552349"/>
    <w:rsid w:val="00554DBF"/>
    <w:rsid w:val="00555160"/>
    <w:rsid w:val="00555415"/>
    <w:rsid w:val="005561D8"/>
    <w:rsid w:val="00556B70"/>
    <w:rsid w:val="00556BEC"/>
    <w:rsid w:val="00556D2E"/>
    <w:rsid w:val="0055718C"/>
    <w:rsid w:val="005573CF"/>
    <w:rsid w:val="005576F3"/>
    <w:rsid w:val="0055772F"/>
    <w:rsid w:val="00557A1C"/>
    <w:rsid w:val="0056013D"/>
    <w:rsid w:val="005607A1"/>
    <w:rsid w:val="00560B61"/>
    <w:rsid w:val="005610F8"/>
    <w:rsid w:val="005615A7"/>
    <w:rsid w:val="00561BB6"/>
    <w:rsid w:val="005620EE"/>
    <w:rsid w:val="00562207"/>
    <w:rsid w:val="00562605"/>
    <w:rsid w:val="00562868"/>
    <w:rsid w:val="00562A0B"/>
    <w:rsid w:val="00562FA4"/>
    <w:rsid w:val="0056315A"/>
    <w:rsid w:val="00564680"/>
    <w:rsid w:val="00565146"/>
    <w:rsid w:val="005651CD"/>
    <w:rsid w:val="00565C6C"/>
    <w:rsid w:val="00565FC5"/>
    <w:rsid w:val="00566518"/>
    <w:rsid w:val="00566D1A"/>
    <w:rsid w:val="00566D53"/>
    <w:rsid w:val="00567511"/>
    <w:rsid w:val="00567940"/>
    <w:rsid w:val="00570F92"/>
    <w:rsid w:val="00571109"/>
    <w:rsid w:val="00571A22"/>
    <w:rsid w:val="00571DFD"/>
    <w:rsid w:val="0057268F"/>
    <w:rsid w:val="00572767"/>
    <w:rsid w:val="00572CD9"/>
    <w:rsid w:val="00572E29"/>
    <w:rsid w:val="00572FA5"/>
    <w:rsid w:val="005731E9"/>
    <w:rsid w:val="0057347D"/>
    <w:rsid w:val="00573E4C"/>
    <w:rsid w:val="00573FD0"/>
    <w:rsid w:val="00574A3B"/>
    <w:rsid w:val="00574D4C"/>
    <w:rsid w:val="00574EF5"/>
    <w:rsid w:val="00574FA6"/>
    <w:rsid w:val="005751B2"/>
    <w:rsid w:val="00575A19"/>
    <w:rsid w:val="00575C27"/>
    <w:rsid w:val="00576ADE"/>
    <w:rsid w:val="00576C61"/>
    <w:rsid w:val="00576D1E"/>
    <w:rsid w:val="00577BCB"/>
    <w:rsid w:val="00580008"/>
    <w:rsid w:val="0058036E"/>
    <w:rsid w:val="005807EA"/>
    <w:rsid w:val="0058082D"/>
    <w:rsid w:val="0058089B"/>
    <w:rsid w:val="00580F29"/>
    <w:rsid w:val="00581918"/>
    <w:rsid w:val="00581969"/>
    <w:rsid w:val="00582579"/>
    <w:rsid w:val="005825FA"/>
    <w:rsid w:val="00582616"/>
    <w:rsid w:val="00582AF0"/>
    <w:rsid w:val="0058362A"/>
    <w:rsid w:val="0058375A"/>
    <w:rsid w:val="00583FB5"/>
    <w:rsid w:val="005852C8"/>
    <w:rsid w:val="0058549A"/>
    <w:rsid w:val="00585CC8"/>
    <w:rsid w:val="00586423"/>
    <w:rsid w:val="0058671A"/>
    <w:rsid w:val="00586979"/>
    <w:rsid w:val="00587194"/>
    <w:rsid w:val="00587381"/>
    <w:rsid w:val="00587579"/>
    <w:rsid w:val="00587674"/>
    <w:rsid w:val="00587A0F"/>
    <w:rsid w:val="00587E05"/>
    <w:rsid w:val="00590444"/>
    <w:rsid w:val="005907E6"/>
    <w:rsid w:val="00590BE9"/>
    <w:rsid w:val="0059126A"/>
    <w:rsid w:val="00592360"/>
    <w:rsid w:val="00592539"/>
    <w:rsid w:val="00593325"/>
    <w:rsid w:val="005938E5"/>
    <w:rsid w:val="00593D25"/>
    <w:rsid w:val="0059502E"/>
    <w:rsid w:val="005954B4"/>
    <w:rsid w:val="005954F1"/>
    <w:rsid w:val="005957A6"/>
    <w:rsid w:val="0059595D"/>
    <w:rsid w:val="00595981"/>
    <w:rsid w:val="00595E30"/>
    <w:rsid w:val="00596854"/>
    <w:rsid w:val="00596B36"/>
    <w:rsid w:val="00596D49"/>
    <w:rsid w:val="00596F38"/>
    <w:rsid w:val="005971DE"/>
    <w:rsid w:val="005975A3"/>
    <w:rsid w:val="005A0F50"/>
    <w:rsid w:val="005A1504"/>
    <w:rsid w:val="005A1659"/>
    <w:rsid w:val="005A1870"/>
    <w:rsid w:val="005A2135"/>
    <w:rsid w:val="005A2C5E"/>
    <w:rsid w:val="005A2CB3"/>
    <w:rsid w:val="005A3590"/>
    <w:rsid w:val="005A36D6"/>
    <w:rsid w:val="005A3BC8"/>
    <w:rsid w:val="005A5018"/>
    <w:rsid w:val="005A54AE"/>
    <w:rsid w:val="005A54B8"/>
    <w:rsid w:val="005A618E"/>
    <w:rsid w:val="005A65F0"/>
    <w:rsid w:val="005A6FA6"/>
    <w:rsid w:val="005A71EE"/>
    <w:rsid w:val="005A772C"/>
    <w:rsid w:val="005A7AEC"/>
    <w:rsid w:val="005A7B90"/>
    <w:rsid w:val="005A7F8F"/>
    <w:rsid w:val="005B023E"/>
    <w:rsid w:val="005B06B0"/>
    <w:rsid w:val="005B162B"/>
    <w:rsid w:val="005B1D0B"/>
    <w:rsid w:val="005B1E65"/>
    <w:rsid w:val="005B30DE"/>
    <w:rsid w:val="005B3256"/>
    <w:rsid w:val="005B3478"/>
    <w:rsid w:val="005B42FE"/>
    <w:rsid w:val="005B4966"/>
    <w:rsid w:val="005B4EC8"/>
    <w:rsid w:val="005B55F5"/>
    <w:rsid w:val="005B67B3"/>
    <w:rsid w:val="005B6A8D"/>
    <w:rsid w:val="005B6B11"/>
    <w:rsid w:val="005B7058"/>
    <w:rsid w:val="005B755D"/>
    <w:rsid w:val="005B7D67"/>
    <w:rsid w:val="005C006E"/>
    <w:rsid w:val="005C07C3"/>
    <w:rsid w:val="005C0E94"/>
    <w:rsid w:val="005C0F6D"/>
    <w:rsid w:val="005C104C"/>
    <w:rsid w:val="005C134D"/>
    <w:rsid w:val="005C18AF"/>
    <w:rsid w:val="005C1901"/>
    <w:rsid w:val="005C29B3"/>
    <w:rsid w:val="005C33B7"/>
    <w:rsid w:val="005C36B3"/>
    <w:rsid w:val="005C4317"/>
    <w:rsid w:val="005C5010"/>
    <w:rsid w:val="005C5CB2"/>
    <w:rsid w:val="005C5DB7"/>
    <w:rsid w:val="005C6D22"/>
    <w:rsid w:val="005C6E93"/>
    <w:rsid w:val="005C70DD"/>
    <w:rsid w:val="005C757C"/>
    <w:rsid w:val="005C7746"/>
    <w:rsid w:val="005C7D7A"/>
    <w:rsid w:val="005D02F9"/>
    <w:rsid w:val="005D1331"/>
    <w:rsid w:val="005D2207"/>
    <w:rsid w:val="005D2BD4"/>
    <w:rsid w:val="005D303D"/>
    <w:rsid w:val="005D3C66"/>
    <w:rsid w:val="005D3FA2"/>
    <w:rsid w:val="005D420C"/>
    <w:rsid w:val="005D4630"/>
    <w:rsid w:val="005D4791"/>
    <w:rsid w:val="005D4B44"/>
    <w:rsid w:val="005D4FC0"/>
    <w:rsid w:val="005D5CA7"/>
    <w:rsid w:val="005D6171"/>
    <w:rsid w:val="005D64A6"/>
    <w:rsid w:val="005D673E"/>
    <w:rsid w:val="005D6EC5"/>
    <w:rsid w:val="005D701C"/>
    <w:rsid w:val="005D7026"/>
    <w:rsid w:val="005D75AE"/>
    <w:rsid w:val="005D7D5B"/>
    <w:rsid w:val="005D7DC6"/>
    <w:rsid w:val="005E009E"/>
    <w:rsid w:val="005E03EA"/>
    <w:rsid w:val="005E0F1F"/>
    <w:rsid w:val="005E1D4F"/>
    <w:rsid w:val="005E273A"/>
    <w:rsid w:val="005E36B0"/>
    <w:rsid w:val="005E3EE4"/>
    <w:rsid w:val="005E4C07"/>
    <w:rsid w:val="005E64B2"/>
    <w:rsid w:val="005E6D63"/>
    <w:rsid w:val="005E7089"/>
    <w:rsid w:val="005E7748"/>
    <w:rsid w:val="005E7859"/>
    <w:rsid w:val="005F00E8"/>
    <w:rsid w:val="005F0B0A"/>
    <w:rsid w:val="005F1107"/>
    <w:rsid w:val="005F11B5"/>
    <w:rsid w:val="005F1F0A"/>
    <w:rsid w:val="005F22F0"/>
    <w:rsid w:val="005F2785"/>
    <w:rsid w:val="005F2A35"/>
    <w:rsid w:val="005F3116"/>
    <w:rsid w:val="005F3181"/>
    <w:rsid w:val="005F3A58"/>
    <w:rsid w:val="005F41CF"/>
    <w:rsid w:val="005F482A"/>
    <w:rsid w:val="005F4B61"/>
    <w:rsid w:val="005F562D"/>
    <w:rsid w:val="005F58DB"/>
    <w:rsid w:val="005F5C3D"/>
    <w:rsid w:val="005F5C7E"/>
    <w:rsid w:val="005F5CAB"/>
    <w:rsid w:val="005F6E32"/>
    <w:rsid w:val="005F7095"/>
    <w:rsid w:val="005F71D4"/>
    <w:rsid w:val="005F7B73"/>
    <w:rsid w:val="005F7BD3"/>
    <w:rsid w:val="0060191A"/>
    <w:rsid w:val="00602054"/>
    <w:rsid w:val="00603E54"/>
    <w:rsid w:val="006042DF"/>
    <w:rsid w:val="00604334"/>
    <w:rsid w:val="0060447A"/>
    <w:rsid w:val="00604742"/>
    <w:rsid w:val="00604ABD"/>
    <w:rsid w:val="00606F2F"/>
    <w:rsid w:val="00607142"/>
    <w:rsid w:val="006078C6"/>
    <w:rsid w:val="006078E8"/>
    <w:rsid w:val="006105EA"/>
    <w:rsid w:val="0061060B"/>
    <w:rsid w:val="006110CA"/>
    <w:rsid w:val="00611E38"/>
    <w:rsid w:val="00612E84"/>
    <w:rsid w:val="00613914"/>
    <w:rsid w:val="0061430B"/>
    <w:rsid w:val="006148AC"/>
    <w:rsid w:val="00614904"/>
    <w:rsid w:val="00614CD9"/>
    <w:rsid w:val="006154ED"/>
    <w:rsid w:val="00615592"/>
    <w:rsid w:val="006155E8"/>
    <w:rsid w:val="00615B62"/>
    <w:rsid w:val="00615C6E"/>
    <w:rsid w:val="00615EC6"/>
    <w:rsid w:val="00615FD9"/>
    <w:rsid w:val="006163A2"/>
    <w:rsid w:val="00617450"/>
    <w:rsid w:val="00617583"/>
    <w:rsid w:val="00617E77"/>
    <w:rsid w:val="00617EFE"/>
    <w:rsid w:val="006203D3"/>
    <w:rsid w:val="0062064C"/>
    <w:rsid w:val="0062082B"/>
    <w:rsid w:val="00620832"/>
    <w:rsid w:val="00621959"/>
    <w:rsid w:val="00622EC2"/>
    <w:rsid w:val="0062335C"/>
    <w:rsid w:val="006234D6"/>
    <w:rsid w:val="00623D52"/>
    <w:rsid w:val="00624F9E"/>
    <w:rsid w:val="006253B6"/>
    <w:rsid w:val="00625799"/>
    <w:rsid w:val="0062596E"/>
    <w:rsid w:val="006261AD"/>
    <w:rsid w:val="006261DC"/>
    <w:rsid w:val="00626927"/>
    <w:rsid w:val="0062753C"/>
    <w:rsid w:val="0062783F"/>
    <w:rsid w:val="0063004B"/>
    <w:rsid w:val="0063038A"/>
    <w:rsid w:val="00630CA3"/>
    <w:rsid w:val="0063172A"/>
    <w:rsid w:val="00632341"/>
    <w:rsid w:val="006325C9"/>
    <w:rsid w:val="006328E6"/>
    <w:rsid w:val="00632B9C"/>
    <w:rsid w:val="0063312C"/>
    <w:rsid w:val="006347C8"/>
    <w:rsid w:val="00634F00"/>
    <w:rsid w:val="006353B9"/>
    <w:rsid w:val="006357BA"/>
    <w:rsid w:val="0063597C"/>
    <w:rsid w:val="00635CF5"/>
    <w:rsid w:val="00635DB6"/>
    <w:rsid w:val="0063673D"/>
    <w:rsid w:val="006368BD"/>
    <w:rsid w:val="00637081"/>
    <w:rsid w:val="006373C7"/>
    <w:rsid w:val="006379B5"/>
    <w:rsid w:val="00637B0C"/>
    <w:rsid w:val="00637C0B"/>
    <w:rsid w:val="00640623"/>
    <w:rsid w:val="00640A8C"/>
    <w:rsid w:val="00640AE8"/>
    <w:rsid w:val="00640FCB"/>
    <w:rsid w:val="006411A2"/>
    <w:rsid w:val="00641447"/>
    <w:rsid w:val="0064165E"/>
    <w:rsid w:val="006426C8"/>
    <w:rsid w:val="00642749"/>
    <w:rsid w:val="00642E5F"/>
    <w:rsid w:val="006435C2"/>
    <w:rsid w:val="0064434C"/>
    <w:rsid w:val="00644FD2"/>
    <w:rsid w:val="006451C7"/>
    <w:rsid w:val="00647003"/>
    <w:rsid w:val="00647125"/>
    <w:rsid w:val="00647C32"/>
    <w:rsid w:val="00647D11"/>
    <w:rsid w:val="00650520"/>
    <w:rsid w:val="0065104F"/>
    <w:rsid w:val="00651C53"/>
    <w:rsid w:val="00652450"/>
    <w:rsid w:val="0065284C"/>
    <w:rsid w:val="006529C7"/>
    <w:rsid w:val="006529F3"/>
    <w:rsid w:val="00652BD1"/>
    <w:rsid w:val="006530D9"/>
    <w:rsid w:val="0065311D"/>
    <w:rsid w:val="0065341C"/>
    <w:rsid w:val="0065379F"/>
    <w:rsid w:val="0065391B"/>
    <w:rsid w:val="00653DF1"/>
    <w:rsid w:val="006541BA"/>
    <w:rsid w:val="00654726"/>
    <w:rsid w:val="00654B16"/>
    <w:rsid w:val="00654F6B"/>
    <w:rsid w:val="00655EC9"/>
    <w:rsid w:val="00655EEF"/>
    <w:rsid w:val="0066015E"/>
    <w:rsid w:val="0066124C"/>
    <w:rsid w:val="00662D24"/>
    <w:rsid w:val="00662E79"/>
    <w:rsid w:val="00662EF5"/>
    <w:rsid w:val="006634EE"/>
    <w:rsid w:val="00664092"/>
    <w:rsid w:val="00664B5A"/>
    <w:rsid w:val="0066500F"/>
    <w:rsid w:val="0066502C"/>
    <w:rsid w:val="0066605D"/>
    <w:rsid w:val="00666155"/>
    <w:rsid w:val="00666276"/>
    <w:rsid w:val="00666416"/>
    <w:rsid w:val="006674A6"/>
    <w:rsid w:val="00670708"/>
    <w:rsid w:val="00670C6D"/>
    <w:rsid w:val="00670C77"/>
    <w:rsid w:val="0067183B"/>
    <w:rsid w:val="00671C93"/>
    <w:rsid w:val="006720AC"/>
    <w:rsid w:val="0067248B"/>
    <w:rsid w:val="006726E9"/>
    <w:rsid w:val="00672702"/>
    <w:rsid w:val="00672A6C"/>
    <w:rsid w:val="00672BBF"/>
    <w:rsid w:val="00673098"/>
    <w:rsid w:val="0067339A"/>
    <w:rsid w:val="00673712"/>
    <w:rsid w:val="00673ACF"/>
    <w:rsid w:val="00674235"/>
    <w:rsid w:val="00674A79"/>
    <w:rsid w:val="0067540D"/>
    <w:rsid w:val="006763FE"/>
    <w:rsid w:val="006767B2"/>
    <w:rsid w:val="006767BC"/>
    <w:rsid w:val="00676A32"/>
    <w:rsid w:val="00676C49"/>
    <w:rsid w:val="006771B1"/>
    <w:rsid w:val="006775DD"/>
    <w:rsid w:val="006808ED"/>
    <w:rsid w:val="00680AE2"/>
    <w:rsid w:val="006810DB"/>
    <w:rsid w:val="00681274"/>
    <w:rsid w:val="00681792"/>
    <w:rsid w:val="00681F81"/>
    <w:rsid w:val="006821CA"/>
    <w:rsid w:val="006829DB"/>
    <w:rsid w:val="00682AF8"/>
    <w:rsid w:val="00682DAC"/>
    <w:rsid w:val="00682ED2"/>
    <w:rsid w:val="0068303C"/>
    <w:rsid w:val="006830EF"/>
    <w:rsid w:val="00683419"/>
    <w:rsid w:val="006839B0"/>
    <w:rsid w:val="00684443"/>
    <w:rsid w:val="006845D8"/>
    <w:rsid w:val="006847B9"/>
    <w:rsid w:val="00685088"/>
    <w:rsid w:val="00686075"/>
    <w:rsid w:val="00686408"/>
    <w:rsid w:val="0068725D"/>
    <w:rsid w:val="0068764A"/>
    <w:rsid w:val="00690296"/>
    <w:rsid w:val="00690B69"/>
    <w:rsid w:val="0069169A"/>
    <w:rsid w:val="006918C7"/>
    <w:rsid w:val="00691D13"/>
    <w:rsid w:val="006928D4"/>
    <w:rsid w:val="006928FA"/>
    <w:rsid w:val="0069356B"/>
    <w:rsid w:val="006939F8"/>
    <w:rsid w:val="0069405C"/>
    <w:rsid w:val="0069427E"/>
    <w:rsid w:val="00694D38"/>
    <w:rsid w:val="00694DCA"/>
    <w:rsid w:val="006954DD"/>
    <w:rsid w:val="00695F74"/>
    <w:rsid w:val="00696D9A"/>
    <w:rsid w:val="0069718B"/>
    <w:rsid w:val="00697567"/>
    <w:rsid w:val="0069758C"/>
    <w:rsid w:val="00697D07"/>
    <w:rsid w:val="00697E9B"/>
    <w:rsid w:val="006A01EA"/>
    <w:rsid w:val="006A0218"/>
    <w:rsid w:val="006A038A"/>
    <w:rsid w:val="006A050F"/>
    <w:rsid w:val="006A06EE"/>
    <w:rsid w:val="006A07AB"/>
    <w:rsid w:val="006A1049"/>
    <w:rsid w:val="006A1B3A"/>
    <w:rsid w:val="006A2763"/>
    <w:rsid w:val="006A2CF5"/>
    <w:rsid w:val="006A2E7C"/>
    <w:rsid w:val="006A3127"/>
    <w:rsid w:val="006A38DB"/>
    <w:rsid w:val="006A3A56"/>
    <w:rsid w:val="006A4830"/>
    <w:rsid w:val="006A57F9"/>
    <w:rsid w:val="006A5B6A"/>
    <w:rsid w:val="006A5FC7"/>
    <w:rsid w:val="006A67E2"/>
    <w:rsid w:val="006A77DE"/>
    <w:rsid w:val="006A7C60"/>
    <w:rsid w:val="006B01E4"/>
    <w:rsid w:val="006B148B"/>
    <w:rsid w:val="006B2F7E"/>
    <w:rsid w:val="006B302C"/>
    <w:rsid w:val="006B418C"/>
    <w:rsid w:val="006B41B2"/>
    <w:rsid w:val="006B4913"/>
    <w:rsid w:val="006B563C"/>
    <w:rsid w:val="006B5915"/>
    <w:rsid w:val="006B5BA8"/>
    <w:rsid w:val="006B609A"/>
    <w:rsid w:val="006B677D"/>
    <w:rsid w:val="006B6981"/>
    <w:rsid w:val="006B6A7B"/>
    <w:rsid w:val="006B6D8B"/>
    <w:rsid w:val="006B6DE1"/>
    <w:rsid w:val="006B760C"/>
    <w:rsid w:val="006B7B72"/>
    <w:rsid w:val="006C0444"/>
    <w:rsid w:val="006C061E"/>
    <w:rsid w:val="006C0760"/>
    <w:rsid w:val="006C0F1E"/>
    <w:rsid w:val="006C1605"/>
    <w:rsid w:val="006C26D3"/>
    <w:rsid w:val="006C397B"/>
    <w:rsid w:val="006C3DD2"/>
    <w:rsid w:val="006C433B"/>
    <w:rsid w:val="006C4419"/>
    <w:rsid w:val="006C4B8E"/>
    <w:rsid w:val="006C502E"/>
    <w:rsid w:val="006C52F9"/>
    <w:rsid w:val="006C5331"/>
    <w:rsid w:val="006C5417"/>
    <w:rsid w:val="006C69A8"/>
    <w:rsid w:val="006C727E"/>
    <w:rsid w:val="006D00AA"/>
    <w:rsid w:val="006D0335"/>
    <w:rsid w:val="006D050C"/>
    <w:rsid w:val="006D061A"/>
    <w:rsid w:val="006D0BF4"/>
    <w:rsid w:val="006D0D0F"/>
    <w:rsid w:val="006D10CF"/>
    <w:rsid w:val="006D1422"/>
    <w:rsid w:val="006D3119"/>
    <w:rsid w:val="006D399E"/>
    <w:rsid w:val="006D3B0C"/>
    <w:rsid w:val="006D3CCE"/>
    <w:rsid w:val="006D3DC1"/>
    <w:rsid w:val="006D55A8"/>
    <w:rsid w:val="006D56DA"/>
    <w:rsid w:val="006D5760"/>
    <w:rsid w:val="006D5D49"/>
    <w:rsid w:val="006D5D4E"/>
    <w:rsid w:val="006D60EF"/>
    <w:rsid w:val="006D63A0"/>
    <w:rsid w:val="006E1828"/>
    <w:rsid w:val="006E1C2F"/>
    <w:rsid w:val="006E1FDA"/>
    <w:rsid w:val="006E2268"/>
    <w:rsid w:val="006E24FE"/>
    <w:rsid w:val="006E2D73"/>
    <w:rsid w:val="006E2EF6"/>
    <w:rsid w:val="006E30B0"/>
    <w:rsid w:val="006E3423"/>
    <w:rsid w:val="006E3B31"/>
    <w:rsid w:val="006E457C"/>
    <w:rsid w:val="006E552B"/>
    <w:rsid w:val="006E578D"/>
    <w:rsid w:val="006E5AAF"/>
    <w:rsid w:val="006E5C21"/>
    <w:rsid w:val="006E5F70"/>
    <w:rsid w:val="006E6315"/>
    <w:rsid w:val="006E68E4"/>
    <w:rsid w:val="006E77CD"/>
    <w:rsid w:val="006F04F7"/>
    <w:rsid w:val="006F06C9"/>
    <w:rsid w:val="006F0E98"/>
    <w:rsid w:val="006F11C3"/>
    <w:rsid w:val="006F12A4"/>
    <w:rsid w:val="006F12E4"/>
    <w:rsid w:val="006F13D3"/>
    <w:rsid w:val="006F14B7"/>
    <w:rsid w:val="006F1949"/>
    <w:rsid w:val="006F26DB"/>
    <w:rsid w:val="006F2785"/>
    <w:rsid w:val="006F27E5"/>
    <w:rsid w:val="006F27EB"/>
    <w:rsid w:val="006F39B1"/>
    <w:rsid w:val="006F3F48"/>
    <w:rsid w:val="006F4364"/>
    <w:rsid w:val="006F46A1"/>
    <w:rsid w:val="006F47CD"/>
    <w:rsid w:val="006F53F6"/>
    <w:rsid w:val="006F54FA"/>
    <w:rsid w:val="006F57B9"/>
    <w:rsid w:val="006F636A"/>
    <w:rsid w:val="006F656D"/>
    <w:rsid w:val="006F6D73"/>
    <w:rsid w:val="00700238"/>
    <w:rsid w:val="00700C51"/>
    <w:rsid w:val="0070114E"/>
    <w:rsid w:val="007017E8"/>
    <w:rsid w:val="00701BB7"/>
    <w:rsid w:val="00701CF9"/>
    <w:rsid w:val="00702107"/>
    <w:rsid w:val="0070251C"/>
    <w:rsid w:val="0070255D"/>
    <w:rsid w:val="0070286F"/>
    <w:rsid w:val="007042B7"/>
    <w:rsid w:val="007042F2"/>
    <w:rsid w:val="00704360"/>
    <w:rsid w:val="00704405"/>
    <w:rsid w:val="00704BA4"/>
    <w:rsid w:val="00705214"/>
    <w:rsid w:val="00705756"/>
    <w:rsid w:val="007059DF"/>
    <w:rsid w:val="00705A1D"/>
    <w:rsid w:val="00705A9D"/>
    <w:rsid w:val="00705DC3"/>
    <w:rsid w:val="00706078"/>
    <w:rsid w:val="00706C63"/>
    <w:rsid w:val="0070746E"/>
    <w:rsid w:val="00710913"/>
    <w:rsid w:val="00710C96"/>
    <w:rsid w:val="00710F80"/>
    <w:rsid w:val="0071168B"/>
    <w:rsid w:val="007118B5"/>
    <w:rsid w:val="00711935"/>
    <w:rsid w:val="00711CBA"/>
    <w:rsid w:val="00712271"/>
    <w:rsid w:val="00712C3D"/>
    <w:rsid w:val="00712CBB"/>
    <w:rsid w:val="00712F20"/>
    <w:rsid w:val="00713A96"/>
    <w:rsid w:val="0071444A"/>
    <w:rsid w:val="00715564"/>
    <w:rsid w:val="00715F41"/>
    <w:rsid w:val="007167BD"/>
    <w:rsid w:val="007204BA"/>
    <w:rsid w:val="007204FD"/>
    <w:rsid w:val="00720E23"/>
    <w:rsid w:val="007211E2"/>
    <w:rsid w:val="0072123C"/>
    <w:rsid w:val="007212BD"/>
    <w:rsid w:val="00721A2A"/>
    <w:rsid w:val="00722349"/>
    <w:rsid w:val="007225C2"/>
    <w:rsid w:val="007226A1"/>
    <w:rsid w:val="00722825"/>
    <w:rsid w:val="0072284A"/>
    <w:rsid w:val="00722B9D"/>
    <w:rsid w:val="00722DDB"/>
    <w:rsid w:val="0072339F"/>
    <w:rsid w:val="0072359E"/>
    <w:rsid w:val="00723D25"/>
    <w:rsid w:val="0072432C"/>
    <w:rsid w:val="007245E6"/>
    <w:rsid w:val="00724D7A"/>
    <w:rsid w:val="007251E0"/>
    <w:rsid w:val="00725B1C"/>
    <w:rsid w:val="007277B0"/>
    <w:rsid w:val="00727828"/>
    <w:rsid w:val="00727CD8"/>
    <w:rsid w:val="00730A7E"/>
    <w:rsid w:val="00730ACE"/>
    <w:rsid w:val="00731260"/>
    <w:rsid w:val="00731EA3"/>
    <w:rsid w:val="00732A68"/>
    <w:rsid w:val="00732E9B"/>
    <w:rsid w:val="007330D0"/>
    <w:rsid w:val="00733285"/>
    <w:rsid w:val="00733ECE"/>
    <w:rsid w:val="0073412C"/>
    <w:rsid w:val="00734214"/>
    <w:rsid w:val="00734D07"/>
    <w:rsid w:val="00734D5D"/>
    <w:rsid w:val="007351EF"/>
    <w:rsid w:val="007353C3"/>
    <w:rsid w:val="00735971"/>
    <w:rsid w:val="00735F99"/>
    <w:rsid w:val="0073628F"/>
    <w:rsid w:val="0073642C"/>
    <w:rsid w:val="00737531"/>
    <w:rsid w:val="0073775B"/>
    <w:rsid w:val="007406F2"/>
    <w:rsid w:val="00740F31"/>
    <w:rsid w:val="0074102A"/>
    <w:rsid w:val="00741065"/>
    <w:rsid w:val="00741079"/>
    <w:rsid w:val="0074159B"/>
    <w:rsid w:val="007419E2"/>
    <w:rsid w:val="00741A24"/>
    <w:rsid w:val="00742837"/>
    <w:rsid w:val="00742BBD"/>
    <w:rsid w:val="00742EAA"/>
    <w:rsid w:val="007430A1"/>
    <w:rsid w:val="0074333E"/>
    <w:rsid w:val="00743949"/>
    <w:rsid w:val="00743AE4"/>
    <w:rsid w:val="00745A74"/>
    <w:rsid w:val="00745D66"/>
    <w:rsid w:val="007478AB"/>
    <w:rsid w:val="00750243"/>
    <w:rsid w:val="007510C7"/>
    <w:rsid w:val="007516D5"/>
    <w:rsid w:val="007519CE"/>
    <w:rsid w:val="00751D93"/>
    <w:rsid w:val="00751F64"/>
    <w:rsid w:val="00753434"/>
    <w:rsid w:val="007538D7"/>
    <w:rsid w:val="00754034"/>
    <w:rsid w:val="00754D6E"/>
    <w:rsid w:val="00754EBD"/>
    <w:rsid w:val="0075616C"/>
    <w:rsid w:val="007565EA"/>
    <w:rsid w:val="007565F2"/>
    <w:rsid w:val="00756734"/>
    <w:rsid w:val="00756A08"/>
    <w:rsid w:val="00756A6C"/>
    <w:rsid w:val="007572D6"/>
    <w:rsid w:val="00757D32"/>
    <w:rsid w:val="00760240"/>
    <w:rsid w:val="0076072B"/>
    <w:rsid w:val="00760AFC"/>
    <w:rsid w:val="0076119C"/>
    <w:rsid w:val="00761FF7"/>
    <w:rsid w:val="0076205B"/>
    <w:rsid w:val="0076284B"/>
    <w:rsid w:val="00762EAD"/>
    <w:rsid w:val="0076349D"/>
    <w:rsid w:val="00763B50"/>
    <w:rsid w:val="00764328"/>
    <w:rsid w:val="00764FCF"/>
    <w:rsid w:val="00766B15"/>
    <w:rsid w:val="00766DC6"/>
    <w:rsid w:val="0077019E"/>
    <w:rsid w:val="00770600"/>
    <w:rsid w:val="0077097B"/>
    <w:rsid w:val="00770D46"/>
    <w:rsid w:val="007723AD"/>
    <w:rsid w:val="007725FD"/>
    <w:rsid w:val="00772805"/>
    <w:rsid w:val="007732CA"/>
    <w:rsid w:val="0077387D"/>
    <w:rsid w:val="00773A55"/>
    <w:rsid w:val="00774196"/>
    <w:rsid w:val="007748D7"/>
    <w:rsid w:val="007748DD"/>
    <w:rsid w:val="00774A78"/>
    <w:rsid w:val="00775038"/>
    <w:rsid w:val="00775656"/>
    <w:rsid w:val="007758F0"/>
    <w:rsid w:val="00775A3D"/>
    <w:rsid w:val="00775BF4"/>
    <w:rsid w:val="00775CCA"/>
    <w:rsid w:val="007761D7"/>
    <w:rsid w:val="00780846"/>
    <w:rsid w:val="007815EC"/>
    <w:rsid w:val="00781636"/>
    <w:rsid w:val="00781839"/>
    <w:rsid w:val="007818FF"/>
    <w:rsid w:val="007821A1"/>
    <w:rsid w:val="00782850"/>
    <w:rsid w:val="00782B87"/>
    <w:rsid w:val="00783631"/>
    <w:rsid w:val="007839C7"/>
    <w:rsid w:val="00783E9C"/>
    <w:rsid w:val="00783F41"/>
    <w:rsid w:val="0078425B"/>
    <w:rsid w:val="00785620"/>
    <w:rsid w:val="00785A66"/>
    <w:rsid w:val="00785C38"/>
    <w:rsid w:val="00785EA7"/>
    <w:rsid w:val="00786001"/>
    <w:rsid w:val="00787199"/>
    <w:rsid w:val="007873B5"/>
    <w:rsid w:val="00787494"/>
    <w:rsid w:val="0078750C"/>
    <w:rsid w:val="00791334"/>
    <w:rsid w:val="00791714"/>
    <w:rsid w:val="00791DDA"/>
    <w:rsid w:val="00792DA6"/>
    <w:rsid w:val="0079425C"/>
    <w:rsid w:val="00794543"/>
    <w:rsid w:val="00794A69"/>
    <w:rsid w:val="00794BB4"/>
    <w:rsid w:val="00795853"/>
    <w:rsid w:val="00795FB5"/>
    <w:rsid w:val="007975E0"/>
    <w:rsid w:val="007A02CA"/>
    <w:rsid w:val="007A0658"/>
    <w:rsid w:val="007A074B"/>
    <w:rsid w:val="007A0E26"/>
    <w:rsid w:val="007A2024"/>
    <w:rsid w:val="007A2C34"/>
    <w:rsid w:val="007A3260"/>
    <w:rsid w:val="007A331D"/>
    <w:rsid w:val="007A35E8"/>
    <w:rsid w:val="007A37D3"/>
    <w:rsid w:val="007A41D3"/>
    <w:rsid w:val="007A443B"/>
    <w:rsid w:val="007A4505"/>
    <w:rsid w:val="007A4925"/>
    <w:rsid w:val="007A4957"/>
    <w:rsid w:val="007A4B75"/>
    <w:rsid w:val="007A504E"/>
    <w:rsid w:val="007A51EF"/>
    <w:rsid w:val="007A53AB"/>
    <w:rsid w:val="007A596D"/>
    <w:rsid w:val="007A5A98"/>
    <w:rsid w:val="007A5B11"/>
    <w:rsid w:val="007A5D37"/>
    <w:rsid w:val="007A6280"/>
    <w:rsid w:val="007A6592"/>
    <w:rsid w:val="007A6DC8"/>
    <w:rsid w:val="007A70BB"/>
    <w:rsid w:val="007A7390"/>
    <w:rsid w:val="007A767B"/>
    <w:rsid w:val="007A796E"/>
    <w:rsid w:val="007B04E5"/>
    <w:rsid w:val="007B0535"/>
    <w:rsid w:val="007B0791"/>
    <w:rsid w:val="007B0E7B"/>
    <w:rsid w:val="007B176B"/>
    <w:rsid w:val="007B18F1"/>
    <w:rsid w:val="007B209D"/>
    <w:rsid w:val="007B247D"/>
    <w:rsid w:val="007B2A58"/>
    <w:rsid w:val="007B2F79"/>
    <w:rsid w:val="007B3423"/>
    <w:rsid w:val="007B362E"/>
    <w:rsid w:val="007B36B6"/>
    <w:rsid w:val="007B3995"/>
    <w:rsid w:val="007B3A4D"/>
    <w:rsid w:val="007B3C94"/>
    <w:rsid w:val="007B4099"/>
    <w:rsid w:val="007B42C1"/>
    <w:rsid w:val="007B4523"/>
    <w:rsid w:val="007B4A66"/>
    <w:rsid w:val="007B5982"/>
    <w:rsid w:val="007B5B3F"/>
    <w:rsid w:val="007B5D97"/>
    <w:rsid w:val="007B619F"/>
    <w:rsid w:val="007B68BD"/>
    <w:rsid w:val="007B6E4B"/>
    <w:rsid w:val="007B72EA"/>
    <w:rsid w:val="007B77EF"/>
    <w:rsid w:val="007B7B97"/>
    <w:rsid w:val="007B7EF8"/>
    <w:rsid w:val="007B7FA9"/>
    <w:rsid w:val="007C110B"/>
    <w:rsid w:val="007C1A6F"/>
    <w:rsid w:val="007C25A4"/>
    <w:rsid w:val="007C2FE7"/>
    <w:rsid w:val="007C35E4"/>
    <w:rsid w:val="007C4226"/>
    <w:rsid w:val="007C491E"/>
    <w:rsid w:val="007C52AF"/>
    <w:rsid w:val="007C540B"/>
    <w:rsid w:val="007C56AB"/>
    <w:rsid w:val="007C597F"/>
    <w:rsid w:val="007C5B4F"/>
    <w:rsid w:val="007C5C66"/>
    <w:rsid w:val="007C5D5F"/>
    <w:rsid w:val="007C65D1"/>
    <w:rsid w:val="007C6A68"/>
    <w:rsid w:val="007C6C54"/>
    <w:rsid w:val="007C6D65"/>
    <w:rsid w:val="007C6EF9"/>
    <w:rsid w:val="007C707C"/>
    <w:rsid w:val="007C7F28"/>
    <w:rsid w:val="007D010C"/>
    <w:rsid w:val="007D02F3"/>
    <w:rsid w:val="007D1917"/>
    <w:rsid w:val="007D1A54"/>
    <w:rsid w:val="007D1B03"/>
    <w:rsid w:val="007D1C66"/>
    <w:rsid w:val="007D1CA7"/>
    <w:rsid w:val="007D240E"/>
    <w:rsid w:val="007D25A9"/>
    <w:rsid w:val="007D27AA"/>
    <w:rsid w:val="007D2C9F"/>
    <w:rsid w:val="007D2CF2"/>
    <w:rsid w:val="007D36F2"/>
    <w:rsid w:val="007D3C56"/>
    <w:rsid w:val="007D3DF2"/>
    <w:rsid w:val="007D5542"/>
    <w:rsid w:val="007D5BB3"/>
    <w:rsid w:val="007D5C7B"/>
    <w:rsid w:val="007D5EDB"/>
    <w:rsid w:val="007D67FC"/>
    <w:rsid w:val="007D6C79"/>
    <w:rsid w:val="007D6C8A"/>
    <w:rsid w:val="007D711A"/>
    <w:rsid w:val="007D740D"/>
    <w:rsid w:val="007D7655"/>
    <w:rsid w:val="007D7771"/>
    <w:rsid w:val="007D7971"/>
    <w:rsid w:val="007D7BA7"/>
    <w:rsid w:val="007E0890"/>
    <w:rsid w:val="007E0CEC"/>
    <w:rsid w:val="007E1851"/>
    <w:rsid w:val="007E18A4"/>
    <w:rsid w:val="007E19E8"/>
    <w:rsid w:val="007E1A34"/>
    <w:rsid w:val="007E21D2"/>
    <w:rsid w:val="007E26EA"/>
    <w:rsid w:val="007E29DB"/>
    <w:rsid w:val="007E3133"/>
    <w:rsid w:val="007E491B"/>
    <w:rsid w:val="007E4A27"/>
    <w:rsid w:val="007E6C6F"/>
    <w:rsid w:val="007E6F8E"/>
    <w:rsid w:val="007E72B5"/>
    <w:rsid w:val="007E732C"/>
    <w:rsid w:val="007E7454"/>
    <w:rsid w:val="007F0614"/>
    <w:rsid w:val="007F073C"/>
    <w:rsid w:val="007F099D"/>
    <w:rsid w:val="007F175E"/>
    <w:rsid w:val="007F1811"/>
    <w:rsid w:val="007F27F5"/>
    <w:rsid w:val="007F303C"/>
    <w:rsid w:val="007F3B85"/>
    <w:rsid w:val="007F3D05"/>
    <w:rsid w:val="007F4C5D"/>
    <w:rsid w:val="007F557F"/>
    <w:rsid w:val="007F55A8"/>
    <w:rsid w:val="007F573D"/>
    <w:rsid w:val="007F5FB8"/>
    <w:rsid w:val="007F6017"/>
    <w:rsid w:val="007F6A94"/>
    <w:rsid w:val="007F6D04"/>
    <w:rsid w:val="007F6F8B"/>
    <w:rsid w:val="007F7009"/>
    <w:rsid w:val="007F7652"/>
    <w:rsid w:val="007F7DFB"/>
    <w:rsid w:val="0080005F"/>
    <w:rsid w:val="008001AF"/>
    <w:rsid w:val="0080221D"/>
    <w:rsid w:val="00802B91"/>
    <w:rsid w:val="00803561"/>
    <w:rsid w:val="008037FD"/>
    <w:rsid w:val="00804347"/>
    <w:rsid w:val="0080436D"/>
    <w:rsid w:val="00804ADA"/>
    <w:rsid w:val="00804F81"/>
    <w:rsid w:val="00806F9E"/>
    <w:rsid w:val="008072FA"/>
    <w:rsid w:val="0080772B"/>
    <w:rsid w:val="00807907"/>
    <w:rsid w:val="00807D2A"/>
    <w:rsid w:val="00810DC6"/>
    <w:rsid w:val="008113DD"/>
    <w:rsid w:val="0081193B"/>
    <w:rsid w:val="00811D45"/>
    <w:rsid w:val="00811E43"/>
    <w:rsid w:val="00812251"/>
    <w:rsid w:val="00812581"/>
    <w:rsid w:val="00813273"/>
    <w:rsid w:val="00813910"/>
    <w:rsid w:val="00813AA8"/>
    <w:rsid w:val="00814495"/>
    <w:rsid w:val="00814740"/>
    <w:rsid w:val="00814E5E"/>
    <w:rsid w:val="00815775"/>
    <w:rsid w:val="00815EA5"/>
    <w:rsid w:val="00816824"/>
    <w:rsid w:val="008169F3"/>
    <w:rsid w:val="00816BED"/>
    <w:rsid w:val="00817E47"/>
    <w:rsid w:val="0082011F"/>
    <w:rsid w:val="008211A8"/>
    <w:rsid w:val="00821329"/>
    <w:rsid w:val="0082180C"/>
    <w:rsid w:val="00821E5A"/>
    <w:rsid w:val="00822E3D"/>
    <w:rsid w:val="00823818"/>
    <w:rsid w:val="00824D85"/>
    <w:rsid w:val="00825257"/>
    <w:rsid w:val="00825AF6"/>
    <w:rsid w:val="0082670F"/>
    <w:rsid w:val="00826742"/>
    <w:rsid w:val="00826B6B"/>
    <w:rsid w:val="008310D4"/>
    <w:rsid w:val="00831DAD"/>
    <w:rsid w:val="00833C74"/>
    <w:rsid w:val="0083408D"/>
    <w:rsid w:val="008345EC"/>
    <w:rsid w:val="00834776"/>
    <w:rsid w:val="008348D8"/>
    <w:rsid w:val="00834A38"/>
    <w:rsid w:val="008353F2"/>
    <w:rsid w:val="00835533"/>
    <w:rsid w:val="00835D82"/>
    <w:rsid w:val="00836090"/>
    <w:rsid w:val="00836467"/>
    <w:rsid w:val="00836F7D"/>
    <w:rsid w:val="008373A1"/>
    <w:rsid w:val="0083740B"/>
    <w:rsid w:val="0083743C"/>
    <w:rsid w:val="00837BCD"/>
    <w:rsid w:val="00837DD0"/>
    <w:rsid w:val="00840653"/>
    <w:rsid w:val="008407E7"/>
    <w:rsid w:val="00840AE9"/>
    <w:rsid w:val="00840B3D"/>
    <w:rsid w:val="00840D93"/>
    <w:rsid w:val="00840E1F"/>
    <w:rsid w:val="008418D4"/>
    <w:rsid w:val="00841C3E"/>
    <w:rsid w:val="00841D51"/>
    <w:rsid w:val="00842170"/>
    <w:rsid w:val="00843222"/>
    <w:rsid w:val="008432AE"/>
    <w:rsid w:val="0084379E"/>
    <w:rsid w:val="00843CE5"/>
    <w:rsid w:val="008453C5"/>
    <w:rsid w:val="00845AFB"/>
    <w:rsid w:val="00845F64"/>
    <w:rsid w:val="00846440"/>
    <w:rsid w:val="00846466"/>
    <w:rsid w:val="00846B8F"/>
    <w:rsid w:val="0084707E"/>
    <w:rsid w:val="00847398"/>
    <w:rsid w:val="008479BC"/>
    <w:rsid w:val="00850229"/>
    <w:rsid w:val="00850BD1"/>
    <w:rsid w:val="00852A03"/>
    <w:rsid w:val="00852C0B"/>
    <w:rsid w:val="00852CE6"/>
    <w:rsid w:val="00852DB5"/>
    <w:rsid w:val="00853DFE"/>
    <w:rsid w:val="0085495B"/>
    <w:rsid w:val="008549C3"/>
    <w:rsid w:val="008552CE"/>
    <w:rsid w:val="0085589B"/>
    <w:rsid w:val="00855D61"/>
    <w:rsid w:val="00857A4A"/>
    <w:rsid w:val="00857D52"/>
    <w:rsid w:val="00860431"/>
    <w:rsid w:val="00860611"/>
    <w:rsid w:val="008606A2"/>
    <w:rsid w:val="00860BDF"/>
    <w:rsid w:val="00860DAC"/>
    <w:rsid w:val="00860FC6"/>
    <w:rsid w:val="00861935"/>
    <w:rsid w:val="00861BA5"/>
    <w:rsid w:val="00862370"/>
    <w:rsid w:val="00862452"/>
    <w:rsid w:val="00862C2F"/>
    <w:rsid w:val="00863302"/>
    <w:rsid w:val="00863A39"/>
    <w:rsid w:val="0086401E"/>
    <w:rsid w:val="0086421C"/>
    <w:rsid w:val="00864AD1"/>
    <w:rsid w:val="00865000"/>
    <w:rsid w:val="00866D27"/>
    <w:rsid w:val="00866E63"/>
    <w:rsid w:val="00867264"/>
    <w:rsid w:val="008677BE"/>
    <w:rsid w:val="008700E6"/>
    <w:rsid w:val="00870192"/>
    <w:rsid w:val="00870717"/>
    <w:rsid w:val="00870B54"/>
    <w:rsid w:val="00870FAC"/>
    <w:rsid w:val="008713BE"/>
    <w:rsid w:val="0087140B"/>
    <w:rsid w:val="00871623"/>
    <w:rsid w:val="00871D9A"/>
    <w:rsid w:val="0087205F"/>
    <w:rsid w:val="00872660"/>
    <w:rsid w:val="0087282B"/>
    <w:rsid w:val="00872BA1"/>
    <w:rsid w:val="00872BCE"/>
    <w:rsid w:val="00872FDC"/>
    <w:rsid w:val="00873110"/>
    <w:rsid w:val="008743D2"/>
    <w:rsid w:val="00874542"/>
    <w:rsid w:val="00874A6D"/>
    <w:rsid w:val="00874DFF"/>
    <w:rsid w:val="00874F2C"/>
    <w:rsid w:val="00874F7C"/>
    <w:rsid w:val="00875086"/>
    <w:rsid w:val="00875532"/>
    <w:rsid w:val="0087594C"/>
    <w:rsid w:val="00875B3C"/>
    <w:rsid w:val="00875D77"/>
    <w:rsid w:val="00876CC1"/>
    <w:rsid w:val="00876DFA"/>
    <w:rsid w:val="008770F8"/>
    <w:rsid w:val="00877150"/>
    <w:rsid w:val="00877227"/>
    <w:rsid w:val="008804B4"/>
    <w:rsid w:val="00880835"/>
    <w:rsid w:val="00880B0A"/>
    <w:rsid w:val="0088122D"/>
    <w:rsid w:val="0088166F"/>
    <w:rsid w:val="00881B33"/>
    <w:rsid w:val="00881DAC"/>
    <w:rsid w:val="00881FE2"/>
    <w:rsid w:val="00882179"/>
    <w:rsid w:val="00882224"/>
    <w:rsid w:val="008831E8"/>
    <w:rsid w:val="00883921"/>
    <w:rsid w:val="008845EC"/>
    <w:rsid w:val="00884766"/>
    <w:rsid w:val="008852F2"/>
    <w:rsid w:val="008858FF"/>
    <w:rsid w:val="008859ED"/>
    <w:rsid w:val="008866F6"/>
    <w:rsid w:val="00887391"/>
    <w:rsid w:val="008873CA"/>
    <w:rsid w:val="00890CF4"/>
    <w:rsid w:val="00891DFE"/>
    <w:rsid w:val="00891F9D"/>
    <w:rsid w:val="00891FFF"/>
    <w:rsid w:val="00892144"/>
    <w:rsid w:val="008921BE"/>
    <w:rsid w:val="008937AF"/>
    <w:rsid w:val="008938FB"/>
    <w:rsid w:val="0089406D"/>
    <w:rsid w:val="00894E05"/>
    <w:rsid w:val="008954DF"/>
    <w:rsid w:val="00895C52"/>
    <w:rsid w:val="00895CAC"/>
    <w:rsid w:val="00896264"/>
    <w:rsid w:val="00896AAD"/>
    <w:rsid w:val="00896FD4"/>
    <w:rsid w:val="008A0B65"/>
    <w:rsid w:val="008A0BAE"/>
    <w:rsid w:val="008A0F22"/>
    <w:rsid w:val="008A1094"/>
    <w:rsid w:val="008A10AE"/>
    <w:rsid w:val="008A1350"/>
    <w:rsid w:val="008A1479"/>
    <w:rsid w:val="008A1F10"/>
    <w:rsid w:val="008A205C"/>
    <w:rsid w:val="008A2921"/>
    <w:rsid w:val="008A2F11"/>
    <w:rsid w:val="008A30CF"/>
    <w:rsid w:val="008A434C"/>
    <w:rsid w:val="008A437F"/>
    <w:rsid w:val="008A4AD4"/>
    <w:rsid w:val="008A5D0D"/>
    <w:rsid w:val="008A647C"/>
    <w:rsid w:val="008A694E"/>
    <w:rsid w:val="008A6DB4"/>
    <w:rsid w:val="008A7723"/>
    <w:rsid w:val="008A784F"/>
    <w:rsid w:val="008A7B2F"/>
    <w:rsid w:val="008A7BE5"/>
    <w:rsid w:val="008A7F9A"/>
    <w:rsid w:val="008B0511"/>
    <w:rsid w:val="008B25FB"/>
    <w:rsid w:val="008B279D"/>
    <w:rsid w:val="008B2ACA"/>
    <w:rsid w:val="008B2F4E"/>
    <w:rsid w:val="008B304A"/>
    <w:rsid w:val="008B3055"/>
    <w:rsid w:val="008B4462"/>
    <w:rsid w:val="008B44C0"/>
    <w:rsid w:val="008B6131"/>
    <w:rsid w:val="008B6A2A"/>
    <w:rsid w:val="008B6B0C"/>
    <w:rsid w:val="008B75FE"/>
    <w:rsid w:val="008B7A86"/>
    <w:rsid w:val="008C173A"/>
    <w:rsid w:val="008C21DE"/>
    <w:rsid w:val="008C2200"/>
    <w:rsid w:val="008C2997"/>
    <w:rsid w:val="008C31C5"/>
    <w:rsid w:val="008C3ABD"/>
    <w:rsid w:val="008C3E4F"/>
    <w:rsid w:val="008C42C7"/>
    <w:rsid w:val="008C4304"/>
    <w:rsid w:val="008C469E"/>
    <w:rsid w:val="008C5377"/>
    <w:rsid w:val="008C53AB"/>
    <w:rsid w:val="008C56BE"/>
    <w:rsid w:val="008C5FA2"/>
    <w:rsid w:val="008C60FF"/>
    <w:rsid w:val="008C65AF"/>
    <w:rsid w:val="008C69E7"/>
    <w:rsid w:val="008C75E6"/>
    <w:rsid w:val="008C7B3C"/>
    <w:rsid w:val="008D0495"/>
    <w:rsid w:val="008D04F4"/>
    <w:rsid w:val="008D07E3"/>
    <w:rsid w:val="008D0AB8"/>
    <w:rsid w:val="008D0C9B"/>
    <w:rsid w:val="008D15AD"/>
    <w:rsid w:val="008D1C51"/>
    <w:rsid w:val="008D251D"/>
    <w:rsid w:val="008D2EB7"/>
    <w:rsid w:val="008D2FDC"/>
    <w:rsid w:val="008D3154"/>
    <w:rsid w:val="008D6664"/>
    <w:rsid w:val="008D66AD"/>
    <w:rsid w:val="008D6773"/>
    <w:rsid w:val="008D6D34"/>
    <w:rsid w:val="008D7A96"/>
    <w:rsid w:val="008D7B52"/>
    <w:rsid w:val="008D7DE3"/>
    <w:rsid w:val="008D7FFD"/>
    <w:rsid w:val="008E1350"/>
    <w:rsid w:val="008E1F02"/>
    <w:rsid w:val="008E2C92"/>
    <w:rsid w:val="008E3569"/>
    <w:rsid w:val="008E49B5"/>
    <w:rsid w:val="008E4F68"/>
    <w:rsid w:val="008E5AEE"/>
    <w:rsid w:val="008E5C72"/>
    <w:rsid w:val="008E5CA9"/>
    <w:rsid w:val="008E5CF6"/>
    <w:rsid w:val="008E5F9C"/>
    <w:rsid w:val="008E64B4"/>
    <w:rsid w:val="008E6F73"/>
    <w:rsid w:val="008E76DC"/>
    <w:rsid w:val="008E7940"/>
    <w:rsid w:val="008E7D03"/>
    <w:rsid w:val="008F00EB"/>
    <w:rsid w:val="008F01CE"/>
    <w:rsid w:val="008F03C5"/>
    <w:rsid w:val="008F15D4"/>
    <w:rsid w:val="008F168B"/>
    <w:rsid w:val="008F1C0D"/>
    <w:rsid w:val="008F3B79"/>
    <w:rsid w:val="008F3B95"/>
    <w:rsid w:val="008F4297"/>
    <w:rsid w:val="008F4D23"/>
    <w:rsid w:val="008F581F"/>
    <w:rsid w:val="008F5872"/>
    <w:rsid w:val="008F5E72"/>
    <w:rsid w:val="008F627F"/>
    <w:rsid w:val="008F6752"/>
    <w:rsid w:val="008F6E27"/>
    <w:rsid w:val="00900EF8"/>
    <w:rsid w:val="00901A5B"/>
    <w:rsid w:val="009026F0"/>
    <w:rsid w:val="00903386"/>
    <w:rsid w:val="0090338F"/>
    <w:rsid w:val="009035B2"/>
    <w:rsid w:val="009039C2"/>
    <w:rsid w:val="00903D34"/>
    <w:rsid w:val="00903F8B"/>
    <w:rsid w:val="009044C9"/>
    <w:rsid w:val="00904710"/>
    <w:rsid w:val="00904BAB"/>
    <w:rsid w:val="00905703"/>
    <w:rsid w:val="009057E1"/>
    <w:rsid w:val="009059AA"/>
    <w:rsid w:val="00906489"/>
    <w:rsid w:val="009064A4"/>
    <w:rsid w:val="00907108"/>
    <w:rsid w:val="0090735B"/>
    <w:rsid w:val="0091040A"/>
    <w:rsid w:val="00910588"/>
    <w:rsid w:val="00910DCC"/>
    <w:rsid w:val="00911456"/>
    <w:rsid w:val="009119A4"/>
    <w:rsid w:val="00912468"/>
    <w:rsid w:val="00912A42"/>
    <w:rsid w:val="00914E3F"/>
    <w:rsid w:val="00915165"/>
    <w:rsid w:val="009160D2"/>
    <w:rsid w:val="009167A8"/>
    <w:rsid w:val="0091688F"/>
    <w:rsid w:val="00916E48"/>
    <w:rsid w:val="00917539"/>
    <w:rsid w:val="009177E1"/>
    <w:rsid w:val="00920973"/>
    <w:rsid w:val="009210F1"/>
    <w:rsid w:val="009211E3"/>
    <w:rsid w:val="00921429"/>
    <w:rsid w:val="009214D2"/>
    <w:rsid w:val="00922285"/>
    <w:rsid w:val="009224BD"/>
    <w:rsid w:val="009231A2"/>
    <w:rsid w:val="009236F6"/>
    <w:rsid w:val="00923BF5"/>
    <w:rsid w:val="00924577"/>
    <w:rsid w:val="0092502C"/>
    <w:rsid w:val="00925121"/>
    <w:rsid w:val="00925566"/>
    <w:rsid w:val="009256BB"/>
    <w:rsid w:val="00926854"/>
    <w:rsid w:val="00926C83"/>
    <w:rsid w:val="00927323"/>
    <w:rsid w:val="00927A87"/>
    <w:rsid w:val="00927B2D"/>
    <w:rsid w:val="0093051F"/>
    <w:rsid w:val="00930B88"/>
    <w:rsid w:val="00930DBA"/>
    <w:rsid w:val="0093114A"/>
    <w:rsid w:val="00931546"/>
    <w:rsid w:val="00931783"/>
    <w:rsid w:val="0093235F"/>
    <w:rsid w:val="009326D0"/>
    <w:rsid w:val="00932768"/>
    <w:rsid w:val="009332C4"/>
    <w:rsid w:val="00933856"/>
    <w:rsid w:val="00933C38"/>
    <w:rsid w:val="00934A47"/>
    <w:rsid w:val="00934D5B"/>
    <w:rsid w:val="00934D9F"/>
    <w:rsid w:val="009356A9"/>
    <w:rsid w:val="009359B5"/>
    <w:rsid w:val="00935A59"/>
    <w:rsid w:val="00935B86"/>
    <w:rsid w:val="00935CD9"/>
    <w:rsid w:val="00935E9B"/>
    <w:rsid w:val="009360BE"/>
    <w:rsid w:val="00936DAD"/>
    <w:rsid w:val="009371F2"/>
    <w:rsid w:val="00937DC6"/>
    <w:rsid w:val="00940143"/>
    <w:rsid w:val="00941279"/>
    <w:rsid w:val="009413E8"/>
    <w:rsid w:val="0094175E"/>
    <w:rsid w:val="00941926"/>
    <w:rsid w:val="009419F1"/>
    <w:rsid w:val="00942E48"/>
    <w:rsid w:val="0094305D"/>
    <w:rsid w:val="00943382"/>
    <w:rsid w:val="0094349F"/>
    <w:rsid w:val="00943A73"/>
    <w:rsid w:val="00943ACF"/>
    <w:rsid w:val="00943D05"/>
    <w:rsid w:val="009446A3"/>
    <w:rsid w:val="0094691E"/>
    <w:rsid w:val="00946944"/>
    <w:rsid w:val="00946B33"/>
    <w:rsid w:val="00946F9D"/>
    <w:rsid w:val="009476EE"/>
    <w:rsid w:val="00947CF7"/>
    <w:rsid w:val="00947DD5"/>
    <w:rsid w:val="00947DE7"/>
    <w:rsid w:val="009514BD"/>
    <w:rsid w:val="00951D7C"/>
    <w:rsid w:val="00952D9C"/>
    <w:rsid w:val="00952F09"/>
    <w:rsid w:val="00953818"/>
    <w:rsid w:val="00953B25"/>
    <w:rsid w:val="00953DCD"/>
    <w:rsid w:val="00954E72"/>
    <w:rsid w:val="009550EC"/>
    <w:rsid w:val="00955C81"/>
    <w:rsid w:val="0095610D"/>
    <w:rsid w:val="009569B2"/>
    <w:rsid w:val="00956BE5"/>
    <w:rsid w:val="0095741F"/>
    <w:rsid w:val="00961276"/>
    <w:rsid w:val="00961BF9"/>
    <w:rsid w:val="00961ED3"/>
    <w:rsid w:val="0096335A"/>
    <w:rsid w:val="00963550"/>
    <w:rsid w:val="0096379A"/>
    <w:rsid w:val="009641F6"/>
    <w:rsid w:val="009649A9"/>
    <w:rsid w:val="00965397"/>
    <w:rsid w:val="009656F5"/>
    <w:rsid w:val="00965931"/>
    <w:rsid w:val="00965BC5"/>
    <w:rsid w:val="00967DCE"/>
    <w:rsid w:val="009701C4"/>
    <w:rsid w:val="009707A5"/>
    <w:rsid w:val="00970A7B"/>
    <w:rsid w:val="0097101E"/>
    <w:rsid w:val="00971453"/>
    <w:rsid w:val="0097212B"/>
    <w:rsid w:val="00973F09"/>
    <w:rsid w:val="009747EC"/>
    <w:rsid w:val="00974A17"/>
    <w:rsid w:val="009764B0"/>
    <w:rsid w:val="009765AC"/>
    <w:rsid w:val="0097733F"/>
    <w:rsid w:val="00980418"/>
    <w:rsid w:val="009806B4"/>
    <w:rsid w:val="00980B6A"/>
    <w:rsid w:val="009813EE"/>
    <w:rsid w:val="00981496"/>
    <w:rsid w:val="0098174F"/>
    <w:rsid w:val="009819FF"/>
    <w:rsid w:val="00982FF9"/>
    <w:rsid w:val="00983A8E"/>
    <w:rsid w:val="00984534"/>
    <w:rsid w:val="00985013"/>
    <w:rsid w:val="00985080"/>
    <w:rsid w:val="009850EB"/>
    <w:rsid w:val="00985A7C"/>
    <w:rsid w:val="00986F92"/>
    <w:rsid w:val="0098740B"/>
    <w:rsid w:val="00987754"/>
    <w:rsid w:val="00990077"/>
    <w:rsid w:val="00990172"/>
    <w:rsid w:val="009907C8"/>
    <w:rsid w:val="009907E8"/>
    <w:rsid w:val="00990829"/>
    <w:rsid w:val="00991256"/>
    <w:rsid w:val="009915DD"/>
    <w:rsid w:val="00991B7F"/>
    <w:rsid w:val="00991DC3"/>
    <w:rsid w:val="00992592"/>
    <w:rsid w:val="0099267A"/>
    <w:rsid w:val="00993C1D"/>
    <w:rsid w:val="00994DDC"/>
    <w:rsid w:val="009953A1"/>
    <w:rsid w:val="00996940"/>
    <w:rsid w:val="00996F50"/>
    <w:rsid w:val="00997488"/>
    <w:rsid w:val="00997DA9"/>
    <w:rsid w:val="009A0498"/>
    <w:rsid w:val="009A0D36"/>
    <w:rsid w:val="009A154A"/>
    <w:rsid w:val="009A15A3"/>
    <w:rsid w:val="009A17E5"/>
    <w:rsid w:val="009A1BA3"/>
    <w:rsid w:val="009A22E9"/>
    <w:rsid w:val="009A282F"/>
    <w:rsid w:val="009A3A43"/>
    <w:rsid w:val="009A3E47"/>
    <w:rsid w:val="009A46E6"/>
    <w:rsid w:val="009A4913"/>
    <w:rsid w:val="009A4FF1"/>
    <w:rsid w:val="009A5BA1"/>
    <w:rsid w:val="009A5EDE"/>
    <w:rsid w:val="009A62D3"/>
    <w:rsid w:val="009A687D"/>
    <w:rsid w:val="009A7412"/>
    <w:rsid w:val="009A749A"/>
    <w:rsid w:val="009B0404"/>
    <w:rsid w:val="009B05BC"/>
    <w:rsid w:val="009B1999"/>
    <w:rsid w:val="009B1DE0"/>
    <w:rsid w:val="009B1EFB"/>
    <w:rsid w:val="009B1F9F"/>
    <w:rsid w:val="009B2B49"/>
    <w:rsid w:val="009B30F7"/>
    <w:rsid w:val="009B36D7"/>
    <w:rsid w:val="009B3E87"/>
    <w:rsid w:val="009B45E2"/>
    <w:rsid w:val="009B4622"/>
    <w:rsid w:val="009B59F9"/>
    <w:rsid w:val="009B757A"/>
    <w:rsid w:val="009C0A57"/>
    <w:rsid w:val="009C0A76"/>
    <w:rsid w:val="009C0ABE"/>
    <w:rsid w:val="009C1659"/>
    <w:rsid w:val="009C1817"/>
    <w:rsid w:val="009C1AC2"/>
    <w:rsid w:val="009C1B10"/>
    <w:rsid w:val="009C1F9B"/>
    <w:rsid w:val="009C20A4"/>
    <w:rsid w:val="009C245E"/>
    <w:rsid w:val="009C28D6"/>
    <w:rsid w:val="009C2DB9"/>
    <w:rsid w:val="009C367D"/>
    <w:rsid w:val="009C399C"/>
    <w:rsid w:val="009C3A97"/>
    <w:rsid w:val="009C3F0B"/>
    <w:rsid w:val="009C4095"/>
    <w:rsid w:val="009C41A0"/>
    <w:rsid w:val="009C472F"/>
    <w:rsid w:val="009C5179"/>
    <w:rsid w:val="009C5DE4"/>
    <w:rsid w:val="009C61A6"/>
    <w:rsid w:val="009C61BC"/>
    <w:rsid w:val="009C6342"/>
    <w:rsid w:val="009C6380"/>
    <w:rsid w:val="009C6743"/>
    <w:rsid w:val="009C6F33"/>
    <w:rsid w:val="009C736B"/>
    <w:rsid w:val="009C74C9"/>
    <w:rsid w:val="009C7512"/>
    <w:rsid w:val="009C7B4E"/>
    <w:rsid w:val="009D00A0"/>
    <w:rsid w:val="009D0416"/>
    <w:rsid w:val="009D0423"/>
    <w:rsid w:val="009D0763"/>
    <w:rsid w:val="009D0835"/>
    <w:rsid w:val="009D093B"/>
    <w:rsid w:val="009D10D7"/>
    <w:rsid w:val="009D1228"/>
    <w:rsid w:val="009D1890"/>
    <w:rsid w:val="009D2978"/>
    <w:rsid w:val="009D38CE"/>
    <w:rsid w:val="009D4327"/>
    <w:rsid w:val="009D4B46"/>
    <w:rsid w:val="009D4DC2"/>
    <w:rsid w:val="009D5DB3"/>
    <w:rsid w:val="009D6158"/>
    <w:rsid w:val="009D6197"/>
    <w:rsid w:val="009D61AE"/>
    <w:rsid w:val="009D687A"/>
    <w:rsid w:val="009D6FB1"/>
    <w:rsid w:val="009D7BEA"/>
    <w:rsid w:val="009E04A4"/>
    <w:rsid w:val="009E0D83"/>
    <w:rsid w:val="009E0E47"/>
    <w:rsid w:val="009E14D1"/>
    <w:rsid w:val="009E17CD"/>
    <w:rsid w:val="009E274D"/>
    <w:rsid w:val="009E2870"/>
    <w:rsid w:val="009E29A3"/>
    <w:rsid w:val="009E2A7C"/>
    <w:rsid w:val="009E2BAC"/>
    <w:rsid w:val="009E2FFE"/>
    <w:rsid w:val="009E344D"/>
    <w:rsid w:val="009E4101"/>
    <w:rsid w:val="009E41AC"/>
    <w:rsid w:val="009E4356"/>
    <w:rsid w:val="009E4944"/>
    <w:rsid w:val="009E4996"/>
    <w:rsid w:val="009E5155"/>
    <w:rsid w:val="009E5A3C"/>
    <w:rsid w:val="009E5B67"/>
    <w:rsid w:val="009E5D60"/>
    <w:rsid w:val="009E6C2D"/>
    <w:rsid w:val="009E73B3"/>
    <w:rsid w:val="009E7549"/>
    <w:rsid w:val="009E7C5E"/>
    <w:rsid w:val="009E7F81"/>
    <w:rsid w:val="009F042F"/>
    <w:rsid w:val="009F061E"/>
    <w:rsid w:val="009F1524"/>
    <w:rsid w:val="009F1831"/>
    <w:rsid w:val="009F1A61"/>
    <w:rsid w:val="009F22F8"/>
    <w:rsid w:val="009F2785"/>
    <w:rsid w:val="009F3B6A"/>
    <w:rsid w:val="009F3E7C"/>
    <w:rsid w:val="009F4338"/>
    <w:rsid w:val="009F4A1B"/>
    <w:rsid w:val="009F4DBC"/>
    <w:rsid w:val="009F5387"/>
    <w:rsid w:val="009F54FA"/>
    <w:rsid w:val="009F5D78"/>
    <w:rsid w:val="009F704B"/>
    <w:rsid w:val="009F71AE"/>
    <w:rsid w:val="009F7212"/>
    <w:rsid w:val="009F7791"/>
    <w:rsid w:val="009F77C2"/>
    <w:rsid w:val="00A00566"/>
    <w:rsid w:val="00A0095F"/>
    <w:rsid w:val="00A01159"/>
    <w:rsid w:val="00A01AD4"/>
    <w:rsid w:val="00A01D25"/>
    <w:rsid w:val="00A01F1D"/>
    <w:rsid w:val="00A01F74"/>
    <w:rsid w:val="00A023D8"/>
    <w:rsid w:val="00A0240B"/>
    <w:rsid w:val="00A03AA5"/>
    <w:rsid w:val="00A03D5C"/>
    <w:rsid w:val="00A041B1"/>
    <w:rsid w:val="00A049B1"/>
    <w:rsid w:val="00A049D3"/>
    <w:rsid w:val="00A04B95"/>
    <w:rsid w:val="00A051F7"/>
    <w:rsid w:val="00A061EA"/>
    <w:rsid w:val="00A064BE"/>
    <w:rsid w:val="00A06A40"/>
    <w:rsid w:val="00A06D98"/>
    <w:rsid w:val="00A07EC5"/>
    <w:rsid w:val="00A106D3"/>
    <w:rsid w:val="00A10D3F"/>
    <w:rsid w:val="00A11721"/>
    <w:rsid w:val="00A11C05"/>
    <w:rsid w:val="00A12086"/>
    <w:rsid w:val="00A124C2"/>
    <w:rsid w:val="00A12EF2"/>
    <w:rsid w:val="00A133CC"/>
    <w:rsid w:val="00A13591"/>
    <w:rsid w:val="00A135CF"/>
    <w:rsid w:val="00A13731"/>
    <w:rsid w:val="00A13D4F"/>
    <w:rsid w:val="00A146D0"/>
    <w:rsid w:val="00A14706"/>
    <w:rsid w:val="00A1488B"/>
    <w:rsid w:val="00A14A04"/>
    <w:rsid w:val="00A14AE2"/>
    <w:rsid w:val="00A155F9"/>
    <w:rsid w:val="00A1571B"/>
    <w:rsid w:val="00A15A7F"/>
    <w:rsid w:val="00A17D07"/>
    <w:rsid w:val="00A2070C"/>
    <w:rsid w:val="00A2097B"/>
    <w:rsid w:val="00A20C92"/>
    <w:rsid w:val="00A21817"/>
    <w:rsid w:val="00A220B0"/>
    <w:rsid w:val="00A225F6"/>
    <w:rsid w:val="00A22FBE"/>
    <w:rsid w:val="00A230B8"/>
    <w:rsid w:val="00A230F2"/>
    <w:rsid w:val="00A2339C"/>
    <w:rsid w:val="00A23480"/>
    <w:rsid w:val="00A23779"/>
    <w:rsid w:val="00A23A52"/>
    <w:rsid w:val="00A23B2E"/>
    <w:rsid w:val="00A2452F"/>
    <w:rsid w:val="00A2469E"/>
    <w:rsid w:val="00A25345"/>
    <w:rsid w:val="00A26001"/>
    <w:rsid w:val="00A2653F"/>
    <w:rsid w:val="00A26D6A"/>
    <w:rsid w:val="00A2748D"/>
    <w:rsid w:val="00A275E6"/>
    <w:rsid w:val="00A27E75"/>
    <w:rsid w:val="00A27EA6"/>
    <w:rsid w:val="00A3021A"/>
    <w:rsid w:val="00A304B6"/>
    <w:rsid w:val="00A304D5"/>
    <w:rsid w:val="00A30D70"/>
    <w:rsid w:val="00A30E58"/>
    <w:rsid w:val="00A31284"/>
    <w:rsid w:val="00A318D1"/>
    <w:rsid w:val="00A32322"/>
    <w:rsid w:val="00A32717"/>
    <w:rsid w:val="00A33EA0"/>
    <w:rsid w:val="00A33F8E"/>
    <w:rsid w:val="00A340B1"/>
    <w:rsid w:val="00A34C37"/>
    <w:rsid w:val="00A34F2A"/>
    <w:rsid w:val="00A35D13"/>
    <w:rsid w:val="00A3692E"/>
    <w:rsid w:val="00A36FCB"/>
    <w:rsid w:val="00A37423"/>
    <w:rsid w:val="00A37F37"/>
    <w:rsid w:val="00A404B6"/>
    <w:rsid w:val="00A409B8"/>
    <w:rsid w:val="00A40CA9"/>
    <w:rsid w:val="00A40E91"/>
    <w:rsid w:val="00A41EA6"/>
    <w:rsid w:val="00A4222C"/>
    <w:rsid w:val="00A422EB"/>
    <w:rsid w:val="00A424F0"/>
    <w:rsid w:val="00A43190"/>
    <w:rsid w:val="00A4325E"/>
    <w:rsid w:val="00A4375B"/>
    <w:rsid w:val="00A43BC2"/>
    <w:rsid w:val="00A44065"/>
    <w:rsid w:val="00A44524"/>
    <w:rsid w:val="00A45B4E"/>
    <w:rsid w:val="00A45D6E"/>
    <w:rsid w:val="00A460D2"/>
    <w:rsid w:val="00A46470"/>
    <w:rsid w:val="00A46EA4"/>
    <w:rsid w:val="00A478D8"/>
    <w:rsid w:val="00A50022"/>
    <w:rsid w:val="00A50E9F"/>
    <w:rsid w:val="00A518E3"/>
    <w:rsid w:val="00A51F30"/>
    <w:rsid w:val="00A5202B"/>
    <w:rsid w:val="00A52497"/>
    <w:rsid w:val="00A52BC5"/>
    <w:rsid w:val="00A53324"/>
    <w:rsid w:val="00A53742"/>
    <w:rsid w:val="00A53F85"/>
    <w:rsid w:val="00A53FF0"/>
    <w:rsid w:val="00A540A1"/>
    <w:rsid w:val="00A541C6"/>
    <w:rsid w:val="00A54CEA"/>
    <w:rsid w:val="00A54F2A"/>
    <w:rsid w:val="00A55163"/>
    <w:rsid w:val="00A55BF3"/>
    <w:rsid w:val="00A55C16"/>
    <w:rsid w:val="00A56324"/>
    <w:rsid w:val="00A567AF"/>
    <w:rsid w:val="00A56F93"/>
    <w:rsid w:val="00A576C4"/>
    <w:rsid w:val="00A578D2"/>
    <w:rsid w:val="00A608B5"/>
    <w:rsid w:val="00A63403"/>
    <w:rsid w:val="00A635D0"/>
    <w:rsid w:val="00A636F0"/>
    <w:rsid w:val="00A637B2"/>
    <w:rsid w:val="00A6385D"/>
    <w:rsid w:val="00A638FC"/>
    <w:rsid w:val="00A63FAA"/>
    <w:rsid w:val="00A64977"/>
    <w:rsid w:val="00A64E7F"/>
    <w:rsid w:val="00A651B3"/>
    <w:rsid w:val="00A659EA"/>
    <w:rsid w:val="00A65CE9"/>
    <w:rsid w:val="00A662EE"/>
    <w:rsid w:val="00A6692E"/>
    <w:rsid w:val="00A6786E"/>
    <w:rsid w:val="00A67BE0"/>
    <w:rsid w:val="00A70505"/>
    <w:rsid w:val="00A70A3A"/>
    <w:rsid w:val="00A71110"/>
    <w:rsid w:val="00A71CED"/>
    <w:rsid w:val="00A72183"/>
    <w:rsid w:val="00A72E76"/>
    <w:rsid w:val="00A7368F"/>
    <w:rsid w:val="00A73820"/>
    <w:rsid w:val="00A740CC"/>
    <w:rsid w:val="00A74147"/>
    <w:rsid w:val="00A74352"/>
    <w:rsid w:val="00A750B3"/>
    <w:rsid w:val="00A75676"/>
    <w:rsid w:val="00A763E4"/>
    <w:rsid w:val="00A77270"/>
    <w:rsid w:val="00A7759E"/>
    <w:rsid w:val="00A77D61"/>
    <w:rsid w:val="00A802B1"/>
    <w:rsid w:val="00A8098E"/>
    <w:rsid w:val="00A8151D"/>
    <w:rsid w:val="00A818F9"/>
    <w:rsid w:val="00A819F4"/>
    <w:rsid w:val="00A81CEB"/>
    <w:rsid w:val="00A82371"/>
    <w:rsid w:val="00A8264A"/>
    <w:rsid w:val="00A828A4"/>
    <w:rsid w:val="00A82C30"/>
    <w:rsid w:val="00A83AF6"/>
    <w:rsid w:val="00A840A1"/>
    <w:rsid w:val="00A841EB"/>
    <w:rsid w:val="00A8454F"/>
    <w:rsid w:val="00A845EF"/>
    <w:rsid w:val="00A84B1E"/>
    <w:rsid w:val="00A85051"/>
    <w:rsid w:val="00A85A17"/>
    <w:rsid w:val="00A862C1"/>
    <w:rsid w:val="00A86506"/>
    <w:rsid w:val="00A8683F"/>
    <w:rsid w:val="00A86E45"/>
    <w:rsid w:val="00A86EEB"/>
    <w:rsid w:val="00A87200"/>
    <w:rsid w:val="00A87A49"/>
    <w:rsid w:val="00A87D05"/>
    <w:rsid w:val="00A90712"/>
    <w:rsid w:val="00A90851"/>
    <w:rsid w:val="00A9111E"/>
    <w:rsid w:val="00A91632"/>
    <w:rsid w:val="00A918E5"/>
    <w:rsid w:val="00A922B3"/>
    <w:rsid w:val="00A93502"/>
    <w:rsid w:val="00A94663"/>
    <w:rsid w:val="00A94940"/>
    <w:rsid w:val="00A9529E"/>
    <w:rsid w:val="00A95367"/>
    <w:rsid w:val="00A953BA"/>
    <w:rsid w:val="00A954D4"/>
    <w:rsid w:val="00A95A8D"/>
    <w:rsid w:val="00A96109"/>
    <w:rsid w:val="00A96522"/>
    <w:rsid w:val="00A969CF"/>
    <w:rsid w:val="00A96F30"/>
    <w:rsid w:val="00A97363"/>
    <w:rsid w:val="00A97DDF"/>
    <w:rsid w:val="00AA1590"/>
    <w:rsid w:val="00AA230F"/>
    <w:rsid w:val="00AA242C"/>
    <w:rsid w:val="00AA2541"/>
    <w:rsid w:val="00AA29DD"/>
    <w:rsid w:val="00AA3174"/>
    <w:rsid w:val="00AA4002"/>
    <w:rsid w:val="00AA4117"/>
    <w:rsid w:val="00AA45AD"/>
    <w:rsid w:val="00AA4813"/>
    <w:rsid w:val="00AA48A5"/>
    <w:rsid w:val="00AA4904"/>
    <w:rsid w:val="00AA4E07"/>
    <w:rsid w:val="00AA5142"/>
    <w:rsid w:val="00AA6074"/>
    <w:rsid w:val="00AA6D3C"/>
    <w:rsid w:val="00AA706A"/>
    <w:rsid w:val="00AA7873"/>
    <w:rsid w:val="00AA7947"/>
    <w:rsid w:val="00AA7C2D"/>
    <w:rsid w:val="00AB0280"/>
    <w:rsid w:val="00AB03E7"/>
    <w:rsid w:val="00AB0D85"/>
    <w:rsid w:val="00AB0F7E"/>
    <w:rsid w:val="00AB1E5A"/>
    <w:rsid w:val="00AB1EBA"/>
    <w:rsid w:val="00AB1F69"/>
    <w:rsid w:val="00AB2155"/>
    <w:rsid w:val="00AB2630"/>
    <w:rsid w:val="00AB2C81"/>
    <w:rsid w:val="00AB319B"/>
    <w:rsid w:val="00AB44A1"/>
    <w:rsid w:val="00AB4639"/>
    <w:rsid w:val="00AB529C"/>
    <w:rsid w:val="00AB5929"/>
    <w:rsid w:val="00AB62C2"/>
    <w:rsid w:val="00AB653E"/>
    <w:rsid w:val="00AB65D3"/>
    <w:rsid w:val="00AB77A3"/>
    <w:rsid w:val="00AB787F"/>
    <w:rsid w:val="00AB7921"/>
    <w:rsid w:val="00AB7A22"/>
    <w:rsid w:val="00AC096C"/>
    <w:rsid w:val="00AC0F0A"/>
    <w:rsid w:val="00AC11DF"/>
    <w:rsid w:val="00AC1410"/>
    <w:rsid w:val="00AC22B5"/>
    <w:rsid w:val="00AC2F0F"/>
    <w:rsid w:val="00AC301D"/>
    <w:rsid w:val="00AC31F3"/>
    <w:rsid w:val="00AC419C"/>
    <w:rsid w:val="00AC459D"/>
    <w:rsid w:val="00AC57EE"/>
    <w:rsid w:val="00AC5D65"/>
    <w:rsid w:val="00AC5DF7"/>
    <w:rsid w:val="00AC63E4"/>
    <w:rsid w:val="00AC675C"/>
    <w:rsid w:val="00AC6A3E"/>
    <w:rsid w:val="00AC772A"/>
    <w:rsid w:val="00AC7844"/>
    <w:rsid w:val="00AC7FE3"/>
    <w:rsid w:val="00AD0CD3"/>
    <w:rsid w:val="00AD1631"/>
    <w:rsid w:val="00AD19F2"/>
    <w:rsid w:val="00AD2085"/>
    <w:rsid w:val="00AD20A8"/>
    <w:rsid w:val="00AD249E"/>
    <w:rsid w:val="00AD2853"/>
    <w:rsid w:val="00AD2A32"/>
    <w:rsid w:val="00AD2B87"/>
    <w:rsid w:val="00AD2EF4"/>
    <w:rsid w:val="00AD364B"/>
    <w:rsid w:val="00AD3C27"/>
    <w:rsid w:val="00AD439C"/>
    <w:rsid w:val="00AD43F9"/>
    <w:rsid w:val="00AD4721"/>
    <w:rsid w:val="00AD49EF"/>
    <w:rsid w:val="00AD4E17"/>
    <w:rsid w:val="00AD535E"/>
    <w:rsid w:val="00AD5E0D"/>
    <w:rsid w:val="00AD6305"/>
    <w:rsid w:val="00AD6732"/>
    <w:rsid w:val="00AD6A0A"/>
    <w:rsid w:val="00AD76C1"/>
    <w:rsid w:val="00AD774A"/>
    <w:rsid w:val="00AE0093"/>
    <w:rsid w:val="00AE05A9"/>
    <w:rsid w:val="00AE0AD3"/>
    <w:rsid w:val="00AE0D71"/>
    <w:rsid w:val="00AE14C0"/>
    <w:rsid w:val="00AE1690"/>
    <w:rsid w:val="00AE170A"/>
    <w:rsid w:val="00AE1B94"/>
    <w:rsid w:val="00AE202A"/>
    <w:rsid w:val="00AE22F7"/>
    <w:rsid w:val="00AE268A"/>
    <w:rsid w:val="00AE295B"/>
    <w:rsid w:val="00AE2E5F"/>
    <w:rsid w:val="00AE3650"/>
    <w:rsid w:val="00AE37F4"/>
    <w:rsid w:val="00AE3EE9"/>
    <w:rsid w:val="00AE4F06"/>
    <w:rsid w:val="00AE5275"/>
    <w:rsid w:val="00AE5B2B"/>
    <w:rsid w:val="00AE5F9D"/>
    <w:rsid w:val="00AE6A59"/>
    <w:rsid w:val="00AE6AC7"/>
    <w:rsid w:val="00AE6B35"/>
    <w:rsid w:val="00AE7335"/>
    <w:rsid w:val="00AE7559"/>
    <w:rsid w:val="00AE7606"/>
    <w:rsid w:val="00AF07A9"/>
    <w:rsid w:val="00AF193F"/>
    <w:rsid w:val="00AF1B61"/>
    <w:rsid w:val="00AF2F83"/>
    <w:rsid w:val="00AF3E9A"/>
    <w:rsid w:val="00AF3EBB"/>
    <w:rsid w:val="00AF4242"/>
    <w:rsid w:val="00AF49D9"/>
    <w:rsid w:val="00AF500A"/>
    <w:rsid w:val="00AF5395"/>
    <w:rsid w:val="00AF5BFC"/>
    <w:rsid w:val="00AF621E"/>
    <w:rsid w:val="00AF6851"/>
    <w:rsid w:val="00AF6A69"/>
    <w:rsid w:val="00AF6B62"/>
    <w:rsid w:val="00AF748D"/>
    <w:rsid w:val="00B00116"/>
    <w:rsid w:val="00B00530"/>
    <w:rsid w:val="00B00EF6"/>
    <w:rsid w:val="00B01842"/>
    <w:rsid w:val="00B01F99"/>
    <w:rsid w:val="00B021C1"/>
    <w:rsid w:val="00B022B7"/>
    <w:rsid w:val="00B02C09"/>
    <w:rsid w:val="00B03108"/>
    <w:rsid w:val="00B0360C"/>
    <w:rsid w:val="00B036B4"/>
    <w:rsid w:val="00B038EF"/>
    <w:rsid w:val="00B03A33"/>
    <w:rsid w:val="00B03BBF"/>
    <w:rsid w:val="00B03BD6"/>
    <w:rsid w:val="00B042E2"/>
    <w:rsid w:val="00B05A00"/>
    <w:rsid w:val="00B05BCD"/>
    <w:rsid w:val="00B05C46"/>
    <w:rsid w:val="00B05C5F"/>
    <w:rsid w:val="00B06184"/>
    <w:rsid w:val="00B06440"/>
    <w:rsid w:val="00B064F7"/>
    <w:rsid w:val="00B06668"/>
    <w:rsid w:val="00B06C28"/>
    <w:rsid w:val="00B06E91"/>
    <w:rsid w:val="00B07089"/>
    <w:rsid w:val="00B07EB5"/>
    <w:rsid w:val="00B10A25"/>
    <w:rsid w:val="00B10E52"/>
    <w:rsid w:val="00B115B4"/>
    <w:rsid w:val="00B12569"/>
    <w:rsid w:val="00B1269F"/>
    <w:rsid w:val="00B126B7"/>
    <w:rsid w:val="00B12C06"/>
    <w:rsid w:val="00B1375A"/>
    <w:rsid w:val="00B13911"/>
    <w:rsid w:val="00B14092"/>
    <w:rsid w:val="00B148BC"/>
    <w:rsid w:val="00B14E92"/>
    <w:rsid w:val="00B15121"/>
    <w:rsid w:val="00B1525E"/>
    <w:rsid w:val="00B15633"/>
    <w:rsid w:val="00B1575D"/>
    <w:rsid w:val="00B15855"/>
    <w:rsid w:val="00B165B6"/>
    <w:rsid w:val="00B16D7A"/>
    <w:rsid w:val="00B176B5"/>
    <w:rsid w:val="00B20CAF"/>
    <w:rsid w:val="00B21646"/>
    <w:rsid w:val="00B21BD2"/>
    <w:rsid w:val="00B21FCD"/>
    <w:rsid w:val="00B22B96"/>
    <w:rsid w:val="00B23B2F"/>
    <w:rsid w:val="00B241DE"/>
    <w:rsid w:val="00B24339"/>
    <w:rsid w:val="00B24AF4"/>
    <w:rsid w:val="00B24B84"/>
    <w:rsid w:val="00B25B6A"/>
    <w:rsid w:val="00B26068"/>
    <w:rsid w:val="00B262E6"/>
    <w:rsid w:val="00B265A9"/>
    <w:rsid w:val="00B26B92"/>
    <w:rsid w:val="00B26E66"/>
    <w:rsid w:val="00B27615"/>
    <w:rsid w:val="00B27F5F"/>
    <w:rsid w:val="00B303E7"/>
    <w:rsid w:val="00B3057B"/>
    <w:rsid w:val="00B30DB7"/>
    <w:rsid w:val="00B3120E"/>
    <w:rsid w:val="00B3133F"/>
    <w:rsid w:val="00B31376"/>
    <w:rsid w:val="00B31462"/>
    <w:rsid w:val="00B32659"/>
    <w:rsid w:val="00B32BC7"/>
    <w:rsid w:val="00B3317D"/>
    <w:rsid w:val="00B33A1B"/>
    <w:rsid w:val="00B33A49"/>
    <w:rsid w:val="00B34037"/>
    <w:rsid w:val="00B35601"/>
    <w:rsid w:val="00B36314"/>
    <w:rsid w:val="00B36C2A"/>
    <w:rsid w:val="00B37210"/>
    <w:rsid w:val="00B37601"/>
    <w:rsid w:val="00B37835"/>
    <w:rsid w:val="00B4133A"/>
    <w:rsid w:val="00B41BA6"/>
    <w:rsid w:val="00B41BBF"/>
    <w:rsid w:val="00B41D38"/>
    <w:rsid w:val="00B42F05"/>
    <w:rsid w:val="00B430AF"/>
    <w:rsid w:val="00B4371B"/>
    <w:rsid w:val="00B437BF"/>
    <w:rsid w:val="00B43C9D"/>
    <w:rsid w:val="00B43EF3"/>
    <w:rsid w:val="00B4523E"/>
    <w:rsid w:val="00B4536F"/>
    <w:rsid w:val="00B464DD"/>
    <w:rsid w:val="00B465CB"/>
    <w:rsid w:val="00B465D4"/>
    <w:rsid w:val="00B46653"/>
    <w:rsid w:val="00B4695B"/>
    <w:rsid w:val="00B471C5"/>
    <w:rsid w:val="00B47447"/>
    <w:rsid w:val="00B47AC4"/>
    <w:rsid w:val="00B47E20"/>
    <w:rsid w:val="00B5009A"/>
    <w:rsid w:val="00B50228"/>
    <w:rsid w:val="00B50641"/>
    <w:rsid w:val="00B50BA3"/>
    <w:rsid w:val="00B510B5"/>
    <w:rsid w:val="00B51BDE"/>
    <w:rsid w:val="00B525CD"/>
    <w:rsid w:val="00B52CE2"/>
    <w:rsid w:val="00B52D64"/>
    <w:rsid w:val="00B52DCD"/>
    <w:rsid w:val="00B53822"/>
    <w:rsid w:val="00B53998"/>
    <w:rsid w:val="00B5468D"/>
    <w:rsid w:val="00B54FBD"/>
    <w:rsid w:val="00B54FFA"/>
    <w:rsid w:val="00B5533B"/>
    <w:rsid w:val="00B55AAC"/>
    <w:rsid w:val="00B55D09"/>
    <w:rsid w:val="00B55FA0"/>
    <w:rsid w:val="00B56485"/>
    <w:rsid w:val="00B56AF8"/>
    <w:rsid w:val="00B56DE3"/>
    <w:rsid w:val="00B5700F"/>
    <w:rsid w:val="00B57081"/>
    <w:rsid w:val="00B57541"/>
    <w:rsid w:val="00B57590"/>
    <w:rsid w:val="00B57E54"/>
    <w:rsid w:val="00B57EDE"/>
    <w:rsid w:val="00B60D31"/>
    <w:rsid w:val="00B6124D"/>
    <w:rsid w:val="00B61692"/>
    <w:rsid w:val="00B61AB7"/>
    <w:rsid w:val="00B61CB1"/>
    <w:rsid w:val="00B61CF2"/>
    <w:rsid w:val="00B6246B"/>
    <w:rsid w:val="00B62FAF"/>
    <w:rsid w:val="00B63228"/>
    <w:rsid w:val="00B63387"/>
    <w:rsid w:val="00B6375B"/>
    <w:rsid w:val="00B638AA"/>
    <w:rsid w:val="00B63C6B"/>
    <w:rsid w:val="00B63ED8"/>
    <w:rsid w:val="00B641F5"/>
    <w:rsid w:val="00B64295"/>
    <w:rsid w:val="00B64A71"/>
    <w:rsid w:val="00B66435"/>
    <w:rsid w:val="00B664FF"/>
    <w:rsid w:val="00B668E9"/>
    <w:rsid w:val="00B67A47"/>
    <w:rsid w:val="00B70108"/>
    <w:rsid w:val="00B712E0"/>
    <w:rsid w:val="00B7150F"/>
    <w:rsid w:val="00B7187C"/>
    <w:rsid w:val="00B725F0"/>
    <w:rsid w:val="00B72777"/>
    <w:rsid w:val="00B729CF"/>
    <w:rsid w:val="00B749E9"/>
    <w:rsid w:val="00B74E23"/>
    <w:rsid w:val="00B750E2"/>
    <w:rsid w:val="00B75275"/>
    <w:rsid w:val="00B7536F"/>
    <w:rsid w:val="00B756C8"/>
    <w:rsid w:val="00B75E4E"/>
    <w:rsid w:val="00B7648B"/>
    <w:rsid w:val="00B774E6"/>
    <w:rsid w:val="00B77899"/>
    <w:rsid w:val="00B77C2F"/>
    <w:rsid w:val="00B77DFD"/>
    <w:rsid w:val="00B80367"/>
    <w:rsid w:val="00B80515"/>
    <w:rsid w:val="00B81A14"/>
    <w:rsid w:val="00B81FCD"/>
    <w:rsid w:val="00B826C2"/>
    <w:rsid w:val="00B82A96"/>
    <w:rsid w:val="00B82EF8"/>
    <w:rsid w:val="00B84651"/>
    <w:rsid w:val="00B84CC5"/>
    <w:rsid w:val="00B85072"/>
    <w:rsid w:val="00B85154"/>
    <w:rsid w:val="00B854E0"/>
    <w:rsid w:val="00B85755"/>
    <w:rsid w:val="00B85B41"/>
    <w:rsid w:val="00B85C4F"/>
    <w:rsid w:val="00B867CF"/>
    <w:rsid w:val="00B86881"/>
    <w:rsid w:val="00B86E67"/>
    <w:rsid w:val="00B877F7"/>
    <w:rsid w:val="00B90609"/>
    <w:rsid w:val="00B90670"/>
    <w:rsid w:val="00B90BF8"/>
    <w:rsid w:val="00B90DD3"/>
    <w:rsid w:val="00B91127"/>
    <w:rsid w:val="00B91687"/>
    <w:rsid w:val="00B9215A"/>
    <w:rsid w:val="00B92250"/>
    <w:rsid w:val="00B922A6"/>
    <w:rsid w:val="00B9254A"/>
    <w:rsid w:val="00B926F3"/>
    <w:rsid w:val="00B9345D"/>
    <w:rsid w:val="00B9392D"/>
    <w:rsid w:val="00B94F5E"/>
    <w:rsid w:val="00B9574D"/>
    <w:rsid w:val="00B95BB2"/>
    <w:rsid w:val="00B95D09"/>
    <w:rsid w:val="00B96410"/>
    <w:rsid w:val="00B965D8"/>
    <w:rsid w:val="00B96614"/>
    <w:rsid w:val="00B96A13"/>
    <w:rsid w:val="00B96A30"/>
    <w:rsid w:val="00B97159"/>
    <w:rsid w:val="00B9732C"/>
    <w:rsid w:val="00B97359"/>
    <w:rsid w:val="00B9767F"/>
    <w:rsid w:val="00B97AC7"/>
    <w:rsid w:val="00B97B77"/>
    <w:rsid w:val="00BA03E8"/>
    <w:rsid w:val="00BA0535"/>
    <w:rsid w:val="00BA096F"/>
    <w:rsid w:val="00BA1399"/>
    <w:rsid w:val="00BA1521"/>
    <w:rsid w:val="00BA1727"/>
    <w:rsid w:val="00BA1A89"/>
    <w:rsid w:val="00BA2168"/>
    <w:rsid w:val="00BA2321"/>
    <w:rsid w:val="00BA254F"/>
    <w:rsid w:val="00BA2D09"/>
    <w:rsid w:val="00BA33F7"/>
    <w:rsid w:val="00BA3813"/>
    <w:rsid w:val="00BA4671"/>
    <w:rsid w:val="00BA4844"/>
    <w:rsid w:val="00BA521C"/>
    <w:rsid w:val="00BA60E6"/>
    <w:rsid w:val="00BA630D"/>
    <w:rsid w:val="00BA6C89"/>
    <w:rsid w:val="00BA70AF"/>
    <w:rsid w:val="00BB07E3"/>
    <w:rsid w:val="00BB0869"/>
    <w:rsid w:val="00BB08FF"/>
    <w:rsid w:val="00BB1923"/>
    <w:rsid w:val="00BB22E0"/>
    <w:rsid w:val="00BB24D3"/>
    <w:rsid w:val="00BB2847"/>
    <w:rsid w:val="00BB29B4"/>
    <w:rsid w:val="00BB2F11"/>
    <w:rsid w:val="00BB356F"/>
    <w:rsid w:val="00BB3A99"/>
    <w:rsid w:val="00BB3DCC"/>
    <w:rsid w:val="00BB420B"/>
    <w:rsid w:val="00BB45B0"/>
    <w:rsid w:val="00BB46D2"/>
    <w:rsid w:val="00BB519E"/>
    <w:rsid w:val="00BB5A07"/>
    <w:rsid w:val="00BB5F2B"/>
    <w:rsid w:val="00BB5FA1"/>
    <w:rsid w:val="00BB69C8"/>
    <w:rsid w:val="00BB706C"/>
    <w:rsid w:val="00BB78C4"/>
    <w:rsid w:val="00BB7EB6"/>
    <w:rsid w:val="00BC03BA"/>
    <w:rsid w:val="00BC0B6D"/>
    <w:rsid w:val="00BC0D48"/>
    <w:rsid w:val="00BC11B0"/>
    <w:rsid w:val="00BC2E7B"/>
    <w:rsid w:val="00BC3F1B"/>
    <w:rsid w:val="00BC45D7"/>
    <w:rsid w:val="00BC4ECC"/>
    <w:rsid w:val="00BC5FC0"/>
    <w:rsid w:val="00BC6819"/>
    <w:rsid w:val="00BD019E"/>
    <w:rsid w:val="00BD0C8E"/>
    <w:rsid w:val="00BD1CDA"/>
    <w:rsid w:val="00BD1E18"/>
    <w:rsid w:val="00BD266B"/>
    <w:rsid w:val="00BD2FF7"/>
    <w:rsid w:val="00BD303D"/>
    <w:rsid w:val="00BD3B2B"/>
    <w:rsid w:val="00BD3CEA"/>
    <w:rsid w:val="00BD47FC"/>
    <w:rsid w:val="00BD4816"/>
    <w:rsid w:val="00BD5378"/>
    <w:rsid w:val="00BD5752"/>
    <w:rsid w:val="00BD5CD8"/>
    <w:rsid w:val="00BD600C"/>
    <w:rsid w:val="00BD67E7"/>
    <w:rsid w:val="00BD6B01"/>
    <w:rsid w:val="00BD6F7C"/>
    <w:rsid w:val="00BD753C"/>
    <w:rsid w:val="00BD7DFF"/>
    <w:rsid w:val="00BE0567"/>
    <w:rsid w:val="00BE057B"/>
    <w:rsid w:val="00BE249D"/>
    <w:rsid w:val="00BE2BB7"/>
    <w:rsid w:val="00BE2CD7"/>
    <w:rsid w:val="00BE3025"/>
    <w:rsid w:val="00BE3304"/>
    <w:rsid w:val="00BE3B3E"/>
    <w:rsid w:val="00BE4766"/>
    <w:rsid w:val="00BE6E8A"/>
    <w:rsid w:val="00BE727B"/>
    <w:rsid w:val="00BE7591"/>
    <w:rsid w:val="00BE791A"/>
    <w:rsid w:val="00BE7CDF"/>
    <w:rsid w:val="00BF0410"/>
    <w:rsid w:val="00BF07E6"/>
    <w:rsid w:val="00BF0A9B"/>
    <w:rsid w:val="00BF0B48"/>
    <w:rsid w:val="00BF122E"/>
    <w:rsid w:val="00BF15F4"/>
    <w:rsid w:val="00BF285A"/>
    <w:rsid w:val="00BF28CA"/>
    <w:rsid w:val="00BF297C"/>
    <w:rsid w:val="00BF32FE"/>
    <w:rsid w:val="00BF36BA"/>
    <w:rsid w:val="00BF3DFE"/>
    <w:rsid w:val="00BF4B02"/>
    <w:rsid w:val="00BF4F68"/>
    <w:rsid w:val="00BF520E"/>
    <w:rsid w:val="00BF53CE"/>
    <w:rsid w:val="00BF5877"/>
    <w:rsid w:val="00BF6B14"/>
    <w:rsid w:val="00BF70B8"/>
    <w:rsid w:val="00BF73FE"/>
    <w:rsid w:val="00BF773B"/>
    <w:rsid w:val="00C000CB"/>
    <w:rsid w:val="00C005E1"/>
    <w:rsid w:val="00C00B43"/>
    <w:rsid w:val="00C00E02"/>
    <w:rsid w:val="00C01899"/>
    <w:rsid w:val="00C01A24"/>
    <w:rsid w:val="00C02387"/>
    <w:rsid w:val="00C02402"/>
    <w:rsid w:val="00C031B0"/>
    <w:rsid w:val="00C0382C"/>
    <w:rsid w:val="00C041C4"/>
    <w:rsid w:val="00C04319"/>
    <w:rsid w:val="00C044D4"/>
    <w:rsid w:val="00C04B1A"/>
    <w:rsid w:val="00C04C0C"/>
    <w:rsid w:val="00C057D3"/>
    <w:rsid w:val="00C05A6B"/>
    <w:rsid w:val="00C05BE5"/>
    <w:rsid w:val="00C05D19"/>
    <w:rsid w:val="00C06025"/>
    <w:rsid w:val="00C068BE"/>
    <w:rsid w:val="00C06980"/>
    <w:rsid w:val="00C07763"/>
    <w:rsid w:val="00C07FDA"/>
    <w:rsid w:val="00C10156"/>
    <w:rsid w:val="00C1112A"/>
    <w:rsid w:val="00C12CA0"/>
    <w:rsid w:val="00C12CE6"/>
    <w:rsid w:val="00C12DBD"/>
    <w:rsid w:val="00C13111"/>
    <w:rsid w:val="00C13F4A"/>
    <w:rsid w:val="00C1414B"/>
    <w:rsid w:val="00C14160"/>
    <w:rsid w:val="00C1497D"/>
    <w:rsid w:val="00C14F9B"/>
    <w:rsid w:val="00C14FE5"/>
    <w:rsid w:val="00C16DDF"/>
    <w:rsid w:val="00C175D4"/>
    <w:rsid w:val="00C17885"/>
    <w:rsid w:val="00C178E8"/>
    <w:rsid w:val="00C17AEC"/>
    <w:rsid w:val="00C20CE1"/>
    <w:rsid w:val="00C219A9"/>
    <w:rsid w:val="00C21E18"/>
    <w:rsid w:val="00C2344A"/>
    <w:rsid w:val="00C23690"/>
    <w:rsid w:val="00C23B06"/>
    <w:rsid w:val="00C240DA"/>
    <w:rsid w:val="00C2533F"/>
    <w:rsid w:val="00C2566E"/>
    <w:rsid w:val="00C25734"/>
    <w:rsid w:val="00C2589F"/>
    <w:rsid w:val="00C258BD"/>
    <w:rsid w:val="00C26CE5"/>
    <w:rsid w:val="00C26F3C"/>
    <w:rsid w:val="00C27061"/>
    <w:rsid w:val="00C27287"/>
    <w:rsid w:val="00C276BC"/>
    <w:rsid w:val="00C27B17"/>
    <w:rsid w:val="00C27FF1"/>
    <w:rsid w:val="00C3036F"/>
    <w:rsid w:val="00C30C2D"/>
    <w:rsid w:val="00C30C36"/>
    <w:rsid w:val="00C3105F"/>
    <w:rsid w:val="00C31F94"/>
    <w:rsid w:val="00C33008"/>
    <w:rsid w:val="00C335FA"/>
    <w:rsid w:val="00C3365A"/>
    <w:rsid w:val="00C339D2"/>
    <w:rsid w:val="00C3433B"/>
    <w:rsid w:val="00C349B6"/>
    <w:rsid w:val="00C35469"/>
    <w:rsid w:val="00C35FF7"/>
    <w:rsid w:val="00C363C0"/>
    <w:rsid w:val="00C36C44"/>
    <w:rsid w:val="00C37673"/>
    <w:rsid w:val="00C37936"/>
    <w:rsid w:val="00C37A57"/>
    <w:rsid w:val="00C37AB0"/>
    <w:rsid w:val="00C37D57"/>
    <w:rsid w:val="00C402DB"/>
    <w:rsid w:val="00C40E58"/>
    <w:rsid w:val="00C414D6"/>
    <w:rsid w:val="00C415A1"/>
    <w:rsid w:val="00C41B14"/>
    <w:rsid w:val="00C421CB"/>
    <w:rsid w:val="00C430F9"/>
    <w:rsid w:val="00C4491D"/>
    <w:rsid w:val="00C456F5"/>
    <w:rsid w:val="00C45914"/>
    <w:rsid w:val="00C45B67"/>
    <w:rsid w:val="00C45FDD"/>
    <w:rsid w:val="00C46CB8"/>
    <w:rsid w:val="00C474EE"/>
    <w:rsid w:val="00C50430"/>
    <w:rsid w:val="00C50854"/>
    <w:rsid w:val="00C50BCE"/>
    <w:rsid w:val="00C50C4E"/>
    <w:rsid w:val="00C50D4D"/>
    <w:rsid w:val="00C51214"/>
    <w:rsid w:val="00C51BA5"/>
    <w:rsid w:val="00C51F1E"/>
    <w:rsid w:val="00C51F66"/>
    <w:rsid w:val="00C52418"/>
    <w:rsid w:val="00C530DC"/>
    <w:rsid w:val="00C5331C"/>
    <w:rsid w:val="00C542C2"/>
    <w:rsid w:val="00C54788"/>
    <w:rsid w:val="00C55437"/>
    <w:rsid w:val="00C55675"/>
    <w:rsid w:val="00C5639F"/>
    <w:rsid w:val="00C56FB0"/>
    <w:rsid w:val="00C57326"/>
    <w:rsid w:val="00C57B3F"/>
    <w:rsid w:val="00C57BCB"/>
    <w:rsid w:val="00C57D01"/>
    <w:rsid w:val="00C57EEB"/>
    <w:rsid w:val="00C602F0"/>
    <w:rsid w:val="00C605DC"/>
    <w:rsid w:val="00C606D1"/>
    <w:rsid w:val="00C60809"/>
    <w:rsid w:val="00C60AB9"/>
    <w:rsid w:val="00C60BBF"/>
    <w:rsid w:val="00C60C53"/>
    <w:rsid w:val="00C61452"/>
    <w:rsid w:val="00C61521"/>
    <w:rsid w:val="00C615AF"/>
    <w:rsid w:val="00C61B58"/>
    <w:rsid w:val="00C62131"/>
    <w:rsid w:val="00C62C9E"/>
    <w:rsid w:val="00C637F8"/>
    <w:rsid w:val="00C63851"/>
    <w:rsid w:val="00C63878"/>
    <w:rsid w:val="00C63A91"/>
    <w:rsid w:val="00C63C74"/>
    <w:rsid w:val="00C643DA"/>
    <w:rsid w:val="00C64422"/>
    <w:rsid w:val="00C64DBD"/>
    <w:rsid w:val="00C65765"/>
    <w:rsid w:val="00C6604D"/>
    <w:rsid w:val="00C67EB5"/>
    <w:rsid w:val="00C702F7"/>
    <w:rsid w:val="00C70519"/>
    <w:rsid w:val="00C71277"/>
    <w:rsid w:val="00C724D3"/>
    <w:rsid w:val="00C728AA"/>
    <w:rsid w:val="00C72BF1"/>
    <w:rsid w:val="00C736C8"/>
    <w:rsid w:val="00C744BD"/>
    <w:rsid w:val="00C7460B"/>
    <w:rsid w:val="00C74742"/>
    <w:rsid w:val="00C74E41"/>
    <w:rsid w:val="00C752C6"/>
    <w:rsid w:val="00C7649B"/>
    <w:rsid w:val="00C800D5"/>
    <w:rsid w:val="00C80254"/>
    <w:rsid w:val="00C80A65"/>
    <w:rsid w:val="00C80C7B"/>
    <w:rsid w:val="00C81A77"/>
    <w:rsid w:val="00C81CC7"/>
    <w:rsid w:val="00C829A3"/>
    <w:rsid w:val="00C82A3B"/>
    <w:rsid w:val="00C842D4"/>
    <w:rsid w:val="00C843DE"/>
    <w:rsid w:val="00C851BB"/>
    <w:rsid w:val="00C85448"/>
    <w:rsid w:val="00C86E3B"/>
    <w:rsid w:val="00C87F07"/>
    <w:rsid w:val="00C901CA"/>
    <w:rsid w:val="00C90507"/>
    <w:rsid w:val="00C907F0"/>
    <w:rsid w:val="00C909F5"/>
    <w:rsid w:val="00C90B0A"/>
    <w:rsid w:val="00C90B6C"/>
    <w:rsid w:val="00C90C00"/>
    <w:rsid w:val="00C90E53"/>
    <w:rsid w:val="00C91265"/>
    <w:rsid w:val="00C915A4"/>
    <w:rsid w:val="00C9173C"/>
    <w:rsid w:val="00C92A87"/>
    <w:rsid w:val="00C9350D"/>
    <w:rsid w:val="00C93952"/>
    <w:rsid w:val="00C94C81"/>
    <w:rsid w:val="00C95170"/>
    <w:rsid w:val="00C95FC0"/>
    <w:rsid w:val="00C97365"/>
    <w:rsid w:val="00C974F2"/>
    <w:rsid w:val="00C97653"/>
    <w:rsid w:val="00C97B93"/>
    <w:rsid w:val="00CA2366"/>
    <w:rsid w:val="00CA24EC"/>
    <w:rsid w:val="00CA24ED"/>
    <w:rsid w:val="00CA2D25"/>
    <w:rsid w:val="00CA2E0D"/>
    <w:rsid w:val="00CA2ECE"/>
    <w:rsid w:val="00CA35FF"/>
    <w:rsid w:val="00CA3645"/>
    <w:rsid w:val="00CA402A"/>
    <w:rsid w:val="00CA4172"/>
    <w:rsid w:val="00CA4285"/>
    <w:rsid w:val="00CA4345"/>
    <w:rsid w:val="00CA4AFB"/>
    <w:rsid w:val="00CA4C26"/>
    <w:rsid w:val="00CA4DE3"/>
    <w:rsid w:val="00CA4E19"/>
    <w:rsid w:val="00CA5646"/>
    <w:rsid w:val="00CA5AB1"/>
    <w:rsid w:val="00CA5DFB"/>
    <w:rsid w:val="00CA60AD"/>
    <w:rsid w:val="00CA6DF3"/>
    <w:rsid w:val="00CB06F1"/>
    <w:rsid w:val="00CB0CB3"/>
    <w:rsid w:val="00CB17F7"/>
    <w:rsid w:val="00CB1A6F"/>
    <w:rsid w:val="00CB2424"/>
    <w:rsid w:val="00CB24CE"/>
    <w:rsid w:val="00CB318B"/>
    <w:rsid w:val="00CB35C0"/>
    <w:rsid w:val="00CB4246"/>
    <w:rsid w:val="00CB4609"/>
    <w:rsid w:val="00CB4CC6"/>
    <w:rsid w:val="00CB6E4E"/>
    <w:rsid w:val="00CB730A"/>
    <w:rsid w:val="00CB7532"/>
    <w:rsid w:val="00CB7829"/>
    <w:rsid w:val="00CB7FD4"/>
    <w:rsid w:val="00CC01A8"/>
    <w:rsid w:val="00CC0393"/>
    <w:rsid w:val="00CC059D"/>
    <w:rsid w:val="00CC0FB8"/>
    <w:rsid w:val="00CC1561"/>
    <w:rsid w:val="00CC1566"/>
    <w:rsid w:val="00CC196D"/>
    <w:rsid w:val="00CC1BF2"/>
    <w:rsid w:val="00CC1D37"/>
    <w:rsid w:val="00CC2060"/>
    <w:rsid w:val="00CC299E"/>
    <w:rsid w:val="00CC2A51"/>
    <w:rsid w:val="00CC3F30"/>
    <w:rsid w:val="00CC4206"/>
    <w:rsid w:val="00CC460E"/>
    <w:rsid w:val="00CC49F8"/>
    <w:rsid w:val="00CC5AF8"/>
    <w:rsid w:val="00CC5BB5"/>
    <w:rsid w:val="00CC5D6F"/>
    <w:rsid w:val="00CC5F68"/>
    <w:rsid w:val="00CC6512"/>
    <w:rsid w:val="00CC69EC"/>
    <w:rsid w:val="00CC6A40"/>
    <w:rsid w:val="00CC6CD4"/>
    <w:rsid w:val="00CC6F5A"/>
    <w:rsid w:val="00CC6FEF"/>
    <w:rsid w:val="00CC6FF9"/>
    <w:rsid w:val="00CC7478"/>
    <w:rsid w:val="00CC7B78"/>
    <w:rsid w:val="00CD0002"/>
    <w:rsid w:val="00CD0892"/>
    <w:rsid w:val="00CD0F35"/>
    <w:rsid w:val="00CD1309"/>
    <w:rsid w:val="00CD165A"/>
    <w:rsid w:val="00CD1A06"/>
    <w:rsid w:val="00CD1F92"/>
    <w:rsid w:val="00CD27D1"/>
    <w:rsid w:val="00CD5920"/>
    <w:rsid w:val="00CD599E"/>
    <w:rsid w:val="00CD5B82"/>
    <w:rsid w:val="00CD5BC3"/>
    <w:rsid w:val="00CD70B0"/>
    <w:rsid w:val="00CE066A"/>
    <w:rsid w:val="00CE08E7"/>
    <w:rsid w:val="00CE1622"/>
    <w:rsid w:val="00CE183F"/>
    <w:rsid w:val="00CE18BE"/>
    <w:rsid w:val="00CE2149"/>
    <w:rsid w:val="00CE2978"/>
    <w:rsid w:val="00CE2E23"/>
    <w:rsid w:val="00CE2FC5"/>
    <w:rsid w:val="00CE3307"/>
    <w:rsid w:val="00CE3343"/>
    <w:rsid w:val="00CE3615"/>
    <w:rsid w:val="00CE466F"/>
    <w:rsid w:val="00CE49AB"/>
    <w:rsid w:val="00CE4B23"/>
    <w:rsid w:val="00CE57D2"/>
    <w:rsid w:val="00CE5FDF"/>
    <w:rsid w:val="00CE6536"/>
    <w:rsid w:val="00CE6619"/>
    <w:rsid w:val="00CE6E9F"/>
    <w:rsid w:val="00CE70C0"/>
    <w:rsid w:val="00CE7464"/>
    <w:rsid w:val="00CE757C"/>
    <w:rsid w:val="00CE7F3F"/>
    <w:rsid w:val="00CF0202"/>
    <w:rsid w:val="00CF0D48"/>
    <w:rsid w:val="00CF125D"/>
    <w:rsid w:val="00CF1297"/>
    <w:rsid w:val="00CF185B"/>
    <w:rsid w:val="00CF1981"/>
    <w:rsid w:val="00CF1AA2"/>
    <w:rsid w:val="00CF1ABA"/>
    <w:rsid w:val="00CF1CBA"/>
    <w:rsid w:val="00CF1CC7"/>
    <w:rsid w:val="00CF217D"/>
    <w:rsid w:val="00CF270B"/>
    <w:rsid w:val="00CF2909"/>
    <w:rsid w:val="00CF2972"/>
    <w:rsid w:val="00CF29A1"/>
    <w:rsid w:val="00CF319E"/>
    <w:rsid w:val="00CF45E2"/>
    <w:rsid w:val="00CF491E"/>
    <w:rsid w:val="00CF4C31"/>
    <w:rsid w:val="00CF560A"/>
    <w:rsid w:val="00CF59D1"/>
    <w:rsid w:val="00CF5EB9"/>
    <w:rsid w:val="00CF6563"/>
    <w:rsid w:val="00CF6996"/>
    <w:rsid w:val="00CF6FE7"/>
    <w:rsid w:val="00CF7024"/>
    <w:rsid w:val="00CF7120"/>
    <w:rsid w:val="00D016EA"/>
    <w:rsid w:val="00D01FE8"/>
    <w:rsid w:val="00D0288D"/>
    <w:rsid w:val="00D02B13"/>
    <w:rsid w:val="00D02C90"/>
    <w:rsid w:val="00D02E89"/>
    <w:rsid w:val="00D02EEF"/>
    <w:rsid w:val="00D03D19"/>
    <w:rsid w:val="00D03F08"/>
    <w:rsid w:val="00D04602"/>
    <w:rsid w:val="00D04729"/>
    <w:rsid w:val="00D0549C"/>
    <w:rsid w:val="00D05C41"/>
    <w:rsid w:val="00D06432"/>
    <w:rsid w:val="00D10335"/>
    <w:rsid w:val="00D107C1"/>
    <w:rsid w:val="00D10B72"/>
    <w:rsid w:val="00D10BC7"/>
    <w:rsid w:val="00D11ECE"/>
    <w:rsid w:val="00D126D9"/>
    <w:rsid w:val="00D13B1F"/>
    <w:rsid w:val="00D145E5"/>
    <w:rsid w:val="00D14AC4"/>
    <w:rsid w:val="00D15375"/>
    <w:rsid w:val="00D15692"/>
    <w:rsid w:val="00D15FDE"/>
    <w:rsid w:val="00D17005"/>
    <w:rsid w:val="00D1731C"/>
    <w:rsid w:val="00D175FD"/>
    <w:rsid w:val="00D176DB"/>
    <w:rsid w:val="00D20203"/>
    <w:rsid w:val="00D207D0"/>
    <w:rsid w:val="00D20B0E"/>
    <w:rsid w:val="00D213EA"/>
    <w:rsid w:val="00D213F1"/>
    <w:rsid w:val="00D21D37"/>
    <w:rsid w:val="00D21E65"/>
    <w:rsid w:val="00D21EDE"/>
    <w:rsid w:val="00D221E5"/>
    <w:rsid w:val="00D2238C"/>
    <w:rsid w:val="00D223E6"/>
    <w:rsid w:val="00D22478"/>
    <w:rsid w:val="00D232F1"/>
    <w:rsid w:val="00D236AB"/>
    <w:rsid w:val="00D23A3F"/>
    <w:rsid w:val="00D2575D"/>
    <w:rsid w:val="00D25CC7"/>
    <w:rsid w:val="00D25D3B"/>
    <w:rsid w:val="00D263B4"/>
    <w:rsid w:val="00D2646D"/>
    <w:rsid w:val="00D26BD7"/>
    <w:rsid w:val="00D26FAA"/>
    <w:rsid w:val="00D27C1F"/>
    <w:rsid w:val="00D309E0"/>
    <w:rsid w:val="00D314BE"/>
    <w:rsid w:val="00D315E1"/>
    <w:rsid w:val="00D31ABE"/>
    <w:rsid w:val="00D32309"/>
    <w:rsid w:val="00D32834"/>
    <w:rsid w:val="00D32952"/>
    <w:rsid w:val="00D330E2"/>
    <w:rsid w:val="00D3377B"/>
    <w:rsid w:val="00D34688"/>
    <w:rsid w:val="00D34818"/>
    <w:rsid w:val="00D34841"/>
    <w:rsid w:val="00D35313"/>
    <w:rsid w:val="00D35604"/>
    <w:rsid w:val="00D3640F"/>
    <w:rsid w:val="00D369DE"/>
    <w:rsid w:val="00D36B2B"/>
    <w:rsid w:val="00D36D70"/>
    <w:rsid w:val="00D36FF5"/>
    <w:rsid w:val="00D3710C"/>
    <w:rsid w:val="00D37447"/>
    <w:rsid w:val="00D374E6"/>
    <w:rsid w:val="00D37584"/>
    <w:rsid w:val="00D376E7"/>
    <w:rsid w:val="00D403A3"/>
    <w:rsid w:val="00D404EB"/>
    <w:rsid w:val="00D412FA"/>
    <w:rsid w:val="00D4214C"/>
    <w:rsid w:val="00D4265E"/>
    <w:rsid w:val="00D42EF3"/>
    <w:rsid w:val="00D43313"/>
    <w:rsid w:val="00D4438C"/>
    <w:rsid w:val="00D44987"/>
    <w:rsid w:val="00D44A07"/>
    <w:rsid w:val="00D44A76"/>
    <w:rsid w:val="00D4597D"/>
    <w:rsid w:val="00D45EAC"/>
    <w:rsid w:val="00D46080"/>
    <w:rsid w:val="00D460A8"/>
    <w:rsid w:val="00D46541"/>
    <w:rsid w:val="00D46C6A"/>
    <w:rsid w:val="00D46F55"/>
    <w:rsid w:val="00D5061E"/>
    <w:rsid w:val="00D507CF"/>
    <w:rsid w:val="00D50D87"/>
    <w:rsid w:val="00D50FB4"/>
    <w:rsid w:val="00D514E5"/>
    <w:rsid w:val="00D5169C"/>
    <w:rsid w:val="00D5184C"/>
    <w:rsid w:val="00D51E7F"/>
    <w:rsid w:val="00D525E4"/>
    <w:rsid w:val="00D52AEB"/>
    <w:rsid w:val="00D52EA0"/>
    <w:rsid w:val="00D53030"/>
    <w:rsid w:val="00D53C26"/>
    <w:rsid w:val="00D54D84"/>
    <w:rsid w:val="00D54DAF"/>
    <w:rsid w:val="00D55086"/>
    <w:rsid w:val="00D55B78"/>
    <w:rsid w:val="00D56095"/>
    <w:rsid w:val="00D565B0"/>
    <w:rsid w:val="00D56986"/>
    <w:rsid w:val="00D57813"/>
    <w:rsid w:val="00D57954"/>
    <w:rsid w:val="00D57ADF"/>
    <w:rsid w:val="00D60767"/>
    <w:rsid w:val="00D609FC"/>
    <w:rsid w:val="00D60CF0"/>
    <w:rsid w:val="00D622F1"/>
    <w:rsid w:val="00D628F4"/>
    <w:rsid w:val="00D63518"/>
    <w:rsid w:val="00D6370A"/>
    <w:rsid w:val="00D63C65"/>
    <w:rsid w:val="00D642F7"/>
    <w:rsid w:val="00D64EFF"/>
    <w:rsid w:val="00D64F76"/>
    <w:rsid w:val="00D65EFE"/>
    <w:rsid w:val="00D6660A"/>
    <w:rsid w:val="00D677BA"/>
    <w:rsid w:val="00D67F1F"/>
    <w:rsid w:val="00D67F36"/>
    <w:rsid w:val="00D70B43"/>
    <w:rsid w:val="00D711D6"/>
    <w:rsid w:val="00D7135F"/>
    <w:rsid w:val="00D72341"/>
    <w:rsid w:val="00D72593"/>
    <w:rsid w:val="00D72A59"/>
    <w:rsid w:val="00D72CF4"/>
    <w:rsid w:val="00D72D17"/>
    <w:rsid w:val="00D7302A"/>
    <w:rsid w:val="00D7369F"/>
    <w:rsid w:val="00D75045"/>
    <w:rsid w:val="00D75708"/>
    <w:rsid w:val="00D75737"/>
    <w:rsid w:val="00D75B6D"/>
    <w:rsid w:val="00D7612D"/>
    <w:rsid w:val="00D76938"/>
    <w:rsid w:val="00D76971"/>
    <w:rsid w:val="00D76A5E"/>
    <w:rsid w:val="00D77069"/>
    <w:rsid w:val="00D7725B"/>
    <w:rsid w:val="00D77F0E"/>
    <w:rsid w:val="00D80F02"/>
    <w:rsid w:val="00D817C5"/>
    <w:rsid w:val="00D817EA"/>
    <w:rsid w:val="00D81BB4"/>
    <w:rsid w:val="00D8209C"/>
    <w:rsid w:val="00D83021"/>
    <w:rsid w:val="00D83B08"/>
    <w:rsid w:val="00D842AF"/>
    <w:rsid w:val="00D8475B"/>
    <w:rsid w:val="00D85663"/>
    <w:rsid w:val="00D856DF"/>
    <w:rsid w:val="00D85CDE"/>
    <w:rsid w:val="00D865A5"/>
    <w:rsid w:val="00D86881"/>
    <w:rsid w:val="00D87005"/>
    <w:rsid w:val="00D90ABE"/>
    <w:rsid w:val="00D91192"/>
    <w:rsid w:val="00D918C8"/>
    <w:rsid w:val="00D91975"/>
    <w:rsid w:val="00D91D95"/>
    <w:rsid w:val="00D92573"/>
    <w:rsid w:val="00D92932"/>
    <w:rsid w:val="00D929AC"/>
    <w:rsid w:val="00D92A04"/>
    <w:rsid w:val="00D931E9"/>
    <w:rsid w:val="00D9404F"/>
    <w:rsid w:val="00D94143"/>
    <w:rsid w:val="00D946D9"/>
    <w:rsid w:val="00D94BE5"/>
    <w:rsid w:val="00D95691"/>
    <w:rsid w:val="00D95BDE"/>
    <w:rsid w:val="00D95D86"/>
    <w:rsid w:val="00D95EA2"/>
    <w:rsid w:val="00D96C83"/>
    <w:rsid w:val="00D974A8"/>
    <w:rsid w:val="00D97B2D"/>
    <w:rsid w:val="00D97BEE"/>
    <w:rsid w:val="00DA0149"/>
    <w:rsid w:val="00DA22D9"/>
    <w:rsid w:val="00DA24CB"/>
    <w:rsid w:val="00DA2DF4"/>
    <w:rsid w:val="00DA320A"/>
    <w:rsid w:val="00DA3239"/>
    <w:rsid w:val="00DA32BC"/>
    <w:rsid w:val="00DA3806"/>
    <w:rsid w:val="00DA4C94"/>
    <w:rsid w:val="00DA4E20"/>
    <w:rsid w:val="00DA532B"/>
    <w:rsid w:val="00DA54CA"/>
    <w:rsid w:val="00DA552B"/>
    <w:rsid w:val="00DA5642"/>
    <w:rsid w:val="00DA6BEA"/>
    <w:rsid w:val="00DA77A4"/>
    <w:rsid w:val="00DA79B8"/>
    <w:rsid w:val="00DB014B"/>
    <w:rsid w:val="00DB03F4"/>
    <w:rsid w:val="00DB0D4A"/>
    <w:rsid w:val="00DB0D53"/>
    <w:rsid w:val="00DB0EFF"/>
    <w:rsid w:val="00DB1564"/>
    <w:rsid w:val="00DB19C1"/>
    <w:rsid w:val="00DB1D42"/>
    <w:rsid w:val="00DB1D63"/>
    <w:rsid w:val="00DB237C"/>
    <w:rsid w:val="00DB244D"/>
    <w:rsid w:val="00DB2BF7"/>
    <w:rsid w:val="00DB4A6A"/>
    <w:rsid w:val="00DB4AFA"/>
    <w:rsid w:val="00DB4CB3"/>
    <w:rsid w:val="00DB540D"/>
    <w:rsid w:val="00DB7889"/>
    <w:rsid w:val="00DC07FC"/>
    <w:rsid w:val="00DC0CB9"/>
    <w:rsid w:val="00DC1547"/>
    <w:rsid w:val="00DC19CE"/>
    <w:rsid w:val="00DC2459"/>
    <w:rsid w:val="00DC2AFA"/>
    <w:rsid w:val="00DC3108"/>
    <w:rsid w:val="00DC3D34"/>
    <w:rsid w:val="00DC4127"/>
    <w:rsid w:val="00DC4CD6"/>
    <w:rsid w:val="00DC59A4"/>
    <w:rsid w:val="00DC68B8"/>
    <w:rsid w:val="00DC774D"/>
    <w:rsid w:val="00DC7798"/>
    <w:rsid w:val="00DC79DC"/>
    <w:rsid w:val="00DD0594"/>
    <w:rsid w:val="00DD23AC"/>
    <w:rsid w:val="00DD31A8"/>
    <w:rsid w:val="00DD3292"/>
    <w:rsid w:val="00DD3298"/>
    <w:rsid w:val="00DD3CB7"/>
    <w:rsid w:val="00DD407F"/>
    <w:rsid w:val="00DD6327"/>
    <w:rsid w:val="00DD6E49"/>
    <w:rsid w:val="00DD7615"/>
    <w:rsid w:val="00DE0E08"/>
    <w:rsid w:val="00DE14EE"/>
    <w:rsid w:val="00DE22E8"/>
    <w:rsid w:val="00DE2770"/>
    <w:rsid w:val="00DE2794"/>
    <w:rsid w:val="00DE2933"/>
    <w:rsid w:val="00DE2DE6"/>
    <w:rsid w:val="00DE4B86"/>
    <w:rsid w:val="00DE52C0"/>
    <w:rsid w:val="00DE5A4E"/>
    <w:rsid w:val="00DE5E5A"/>
    <w:rsid w:val="00DE6C76"/>
    <w:rsid w:val="00DF0267"/>
    <w:rsid w:val="00DF0465"/>
    <w:rsid w:val="00DF1204"/>
    <w:rsid w:val="00DF1223"/>
    <w:rsid w:val="00DF154C"/>
    <w:rsid w:val="00DF17FA"/>
    <w:rsid w:val="00DF193F"/>
    <w:rsid w:val="00DF2204"/>
    <w:rsid w:val="00DF2459"/>
    <w:rsid w:val="00DF2489"/>
    <w:rsid w:val="00DF2C08"/>
    <w:rsid w:val="00DF2F59"/>
    <w:rsid w:val="00DF34D1"/>
    <w:rsid w:val="00DF3C93"/>
    <w:rsid w:val="00DF484F"/>
    <w:rsid w:val="00DF53D5"/>
    <w:rsid w:val="00DF62E1"/>
    <w:rsid w:val="00DF6744"/>
    <w:rsid w:val="00DF70F2"/>
    <w:rsid w:val="00DF7587"/>
    <w:rsid w:val="00DF7B24"/>
    <w:rsid w:val="00E00101"/>
    <w:rsid w:val="00E016E0"/>
    <w:rsid w:val="00E032B2"/>
    <w:rsid w:val="00E0335D"/>
    <w:rsid w:val="00E039D2"/>
    <w:rsid w:val="00E03ECA"/>
    <w:rsid w:val="00E04182"/>
    <w:rsid w:val="00E042E3"/>
    <w:rsid w:val="00E043FD"/>
    <w:rsid w:val="00E04538"/>
    <w:rsid w:val="00E04EC0"/>
    <w:rsid w:val="00E0500B"/>
    <w:rsid w:val="00E0549D"/>
    <w:rsid w:val="00E05A59"/>
    <w:rsid w:val="00E06404"/>
    <w:rsid w:val="00E06895"/>
    <w:rsid w:val="00E06D6E"/>
    <w:rsid w:val="00E0732F"/>
    <w:rsid w:val="00E07B1B"/>
    <w:rsid w:val="00E07BCF"/>
    <w:rsid w:val="00E07CF9"/>
    <w:rsid w:val="00E07F4F"/>
    <w:rsid w:val="00E07FEB"/>
    <w:rsid w:val="00E101E3"/>
    <w:rsid w:val="00E105B2"/>
    <w:rsid w:val="00E113D5"/>
    <w:rsid w:val="00E113FE"/>
    <w:rsid w:val="00E121D1"/>
    <w:rsid w:val="00E122DC"/>
    <w:rsid w:val="00E128BC"/>
    <w:rsid w:val="00E131D9"/>
    <w:rsid w:val="00E132FE"/>
    <w:rsid w:val="00E13D66"/>
    <w:rsid w:val="00E15387"/>
    <w:rsid w:val="00E15A54"/>
    <w:rsid w:val="00E15FFF"/>
    <w:rsid w:val="00E1628B"/>
    <w:rsid w:val="00E163E9"/>
    <w:rsid w:val="00E16507"/>
    <w:rsid w:val="00E16B07"/>
    <w:rsid w:val="00E16EB6"/>
    <w:rsid w:val="00E177B5"/>
    <w:rsid w:val="00E177ED"/>
    <w:rsid w:val="00E17F96"/>
    <w:rsid w:val="00E2077A"/>
    <w:rsid w:val="00E20B6C"/>
    <w:rsid w:val="00E21299"/>
    <w:rsid w:val="00E21622"/>
    <w:rsid w:val="00E221A2"/>
    <w:rsid w:val="00E226CE"/>
    <w:rsid w:val="00E22CFB"/>
    <w:rsid w:val="00E22FA2"/>
    <w:rsid w:val="00E2408A"/>
    <w:rsid w:val="00E249A9"/>
    <w:rsid w:val="00E2518B"/>
    <w:rsid w:val="00E26119"/>
    <w:rsid w:val="00E2655F"/>
    <w:rsid w:val="00E267F1"/>
    <w:rsid w:val="00E26B07"/>
    <w:rsid w:val="00E2704A"/>
    <w:rsid w:val="00E27152"/>
    <w:rsid w:val="00E271B0"/>
    <w:rsid w:val="00E3144E"/>
    <w:rsid w:val="00E325CE"/>
    <w:rsid w:val="00E32C80"/>
    <w:rsid w:val="00E32DA9"/>
    <w:rsid w:val="00E33080"/>
    <w:rsid w:val="00E33408"/>
    <w:rsid w:val="00E33578"/>
    <w:rsid w:val="00E33B8E"/>
    <w:rsid w:val="00E34989"/>
    <w:rsid w:val="00E35112"/>
    <w:rsid w:val="00E35378"/>
    <w:rsid w:val="00E36519"/>
    <w:rsid w:val="00E36D0A"/>
    <w:rsid w:val="00E378DA"/>
    <w:rsid w:val="00E40103"/>
    <w:rsid w:val="00E4135C"/>
    <w:rsid w:val="00E4135F"/>
    <w:rsid w:val="00E41C09"/>
    <w:rsid w:val="00E4231E"/>
    <w:rsid w:val="00E425D3"/>
    <w:rsid w:val="00E42AFE"/>
    <w:rsid w:val="00E42BC1"/>
    <w:rsid w:val="00E43A82"/>
    <w:rsid w:val="00E44481"/>
    <w:rsid w:val="00E45277"/>
    <w:rsid w:val="00E454F5"/>
    <w:rsid w:val="00E456B9"/>
    <w:rsid w:val="00E46448"/>
    <w:rsid w:val="00E4648F"/>
    <w:rsid w:val="00E46DD9"/>
    <w:rsid w:val="00E4743E"/>
    <w:rsid w:val="00E47F2B"/>
    <w:rsid w:val="00E505B5"/>
    <w:rsid w:val="00E5063D"/>
    <w:rsid w:val="00E50E14"/>
    <w:rsid w:val="00E514C6"/>
    <w:rsid w:val="00E51CAC"/>
    <w:rsid w:val="00E51FE0"/>
    <w:rsid w:val="00E523E2"/>
    <w:rsid w:val="00E529F8"/>
    <w:rsid w:val="00E535C0"/>
    <w:rsid w:val="00E54397"/>
    <w:rsid w:val="00E5461B"/>
    <w:rsid w:val="00E54AB6"/>
    <w:rsid w:val="00E55367"/>
    <w:rsid w:val="00E55490"/>
    <w:rsid w:val="00E55651"/>
    <w:rsid w:val="00E5651C"/>
    <w:rsid w:val="00E56BC2"/>
    <w:rsid w:val="00E571C3"/>
    <w:rsid w:val="00E57DE6"/>
    <w:rsid w:val="00E60E74"/>
    <w:rsid w:val="00E612C7"/>
    <w:rsid w:val="00E61DDC"/>
    <w:rsid w:val="00E62EA4"/>
    <w:rsid w:val="00E62F48"/>
    <w:rsid w:val="00E63108"/>
    <w:rsid w:val="00E63A3A"/>
    <w:rsid w:val="00E63D58"/>
    <w:rsid w:val="00E645D0"/>
    <w:rsid w:val="00E64752"/>
    <w:rsid w:val="00E64E4B"/>
    <w:rsid w:val="00E651EF"/>
    <w:rsid w:val="00E65703"/>
    <w:rsid w:val="00E65CB6"/>
    <w:rsid w:val="00E65E18"/>
    <w:rsid w:val="00E669A6"/>
    <w:rsid w:val="00E6742C"/>
    <w:rsid w:val="00E6794C"/>
    <w:rsid w:val="00E67961"/>
    <w:rsid w:val="00E702A1"/>
    <w:rsid w:val="00E70818"/>
    <w:rsid w:val="00E708DF"/>
    <w:rsid w:val="00E70AF3"/>
    <w:rsid w:val="00E70EF9"/>
    <w:rsid w:val="00E70F48"/>
    <w:rsid w:val="00E7141F"/>
    <w:rsid w:val="00E71D2C"/>
    <w:rsid w:val="00E71ECA"/>
    <w:rsid w:val="00E72239"/>
    <w:rsid w:val="00E72E25"/>
    <w:rsid w:val="00E735CB"/>
    <w:rsid w:val="00E73638"/>
    <w:rsid w:val="00E738FD"/>
    <w:rsid w:val="00E73EC5"/>
    <w:rsid w:val="00E7437C"/>
    <w:rsid w:val="00E743F7"/>
    <w:rsid w:val="00E75AA3"/>
    <w:rsid w:val="00E760CB"/>
    <w:rsid w:val="00E7629E"/>
    <w:rsid w:val="00E76A4E"/>
    <w:rsid w:val="00E77181"/>
    <w:rsid w:val="00E80173"/>
    <w:rsid w:val="00E80364"/>
    <w:rsid w:val="00E80B28"/>
    <w:rsid w:val="00E80EB2"/>
    <w:rsid w:val="00E82C0A"/>
    <w:rsid w:val="00E83285"/>
    <w:rsid w:val="00E83C6C"/>
    <w:rsid w:val="00E84182"/>
    <w:rsid w:val="00E84998"/>
    <w:rsid w:val="00E84C4F"/>
    <w:rsid w:val="00E84DAC"/>
    <w:rsid w:val="00E856FC"/>
    <w:rsid w:val="00E85A29"/>
    <w:rsid w:val="00E85DB1"/>
    <w:rsid w:val="00E86214"/>
    <w:rsid w:val="00E87219"/>
    <w:rsid w:val="00E87821"/>
    <w:rsid w:val="00E87F0B"/>
    <w:rsid w:val="00E907B8"/>
    <w:rsid w:val="00E908A0"/>
    <w:rsid w:val="00E90FFD"/>
    <w:rsid w:val="00E911ED"/>
    <w:rsid w:val="00E915F1"/>
    <w:rsid w:val="00E91764"/>
    <w:rsid w:val="00E91A54"/>
    <w:rsid w:val="00E932CA"/>
    <w:rsid w:val="00E943AD"/>
    <w:rsid w:val="00E9482E"/>
    <w:rsid w:val="00E95130"/>
    <w:rsid w:val="00E95A86"/>
    <w:rsid w:val="00E96685"/>
    <w:rsid w:val="00E97541"/>
    <w:rsid w:val="00E97EFD"/>
    <w:rsid w:val="00EA05C3"/>
    <w:rsid w:val="00EA05DC"/>
    <w:rsid w:val="00EA0BA2"/>
    <w:rsid w:val="00EA143A"/>
    <w:rsid w:val="00EA1508"/>
    <w:rsid w:val="00EA1FED"/>
    <w:rsid w:val="00EA2394"/>
    <w:rsid w:val="00EA24DD"/>
    <w:rsid w:val="00EA2CBE"/>
    <w:rsid w:val="00EA35F3"/>
    <w:rsid w:val="00EA39C6"/>
    <w:rsid w:val="00EA3F69"/>
    <w:rsid w:val="00EA4207"/>
    <w:rsid w:val="00EA504D"/>
    <w:rsid w:val="00EA58A5"/>
    <w:rsid w:val="00EA5C12"/>
    <w:rsid w:val="00EA6397"/>
    <w:rsid w:val="00EA6533"/>
    <w:rsid w:val="00EA6610"/>
    <w:rsid w:val="00EA704E"/>
    <w:rsid w:val="00EA708A"/>
    <w:rsid w:val="00EA7608"/>
    <w:rsid w:val="00EA763C"/>
    <w:rsid w:val="00EA7EF2"/>
    <w:rsid w:val="00EB0229"/>
    <w:rsid w:val="00EB07E0"/>
    <w:rsid w:val="00EB18A8"/>
    <w:rsid w:val="00EB18BE"/>
    <w:rsid w:val="00EB1993"/>
    <w:rsid w:val="00EB1EFC"/>
    <w:rsid w:val="00EB2AE5"/>
    <w:rsid w:val="00EB2B5D"/>
    <w:rsid w:val="00EB2BAA"/>
    <w:rsid w:val="00EB316C"/>
    <w:rsid w:val="00EB3842"/>
    <w:rsid w:val="00EB4F25"/>
    <w:rsid w:val="00EB5477"/>
    <w:rsid w:val="00EB7804"/>
    <w:rsid w:val="00EB7B95"/>
    <w:rsid w:val="00EB7C26"/>
    <w:rsid w:val="00EB7E14"/>
    <w:rsid w:val="00EB7FAB"/>
    <w:rsid w:val="00EC0432"/>
    <w:rsid w:val="00EC0A2F"/>
    <w:rsid w:val="00EC0D6E"/>
    <w:rsid w:val="00EC1178"/>
    <w:rsid w:val="00EC128A"/>
    <w:rsid w:val="00EC1D59"/>
    <w:rsid w:val="00EC2174"/>
    <w:rsid w:val="00EC2A4B"/>
    <w:rsid w:val="00EC2E18"/>
    <w:rsid w:val="00EC3011"/>
    <w:rsid w:val="00EC3282"/>
    <w:rsid w:val="00EC378F"/>
    <w:rsid w:val="00EC4020"/>
    <w:rsid w:val="00EC483B"/>
    <w:rsid w:val="00EC4F45"/>
    <w:rsid w:val="00EC5150"/>
    <w:rsid w:val="00EC789B"/>
    <w:rsid w:val="00EC7E74"/>
    <w:rsid w:val="00ED021E"/>
    <w:rsid w:val="00ED0334"/>
    <w:rsid w:val="00ED07FD"/>
    <w:rsid w:val="00ED1361"/>
    <w:rsid w:val="00ED16B9"/>
    <w:rsid w:val="00ED18F4"/>
    <w:rsid w:val="00ED24AC"/>
    <w:rsid w:val="00ED29CF"/>
    <w:rsid w:val="00ED2DB5"/>
    <w:rsid w:val="00ED35CC"/>
    <w:rsid w:val="00ED3769"/>
    <w:rsid w:val="00ED3BC9"/>
    <w:rsid w:val="00ED4458"/>
    <w:rsid w:val="00ED555A"/>
    <w:rsid w:val="00ED5D16"/>
    <w:rsid w:val="00ED64F5"/>
    <w:rsid w:val="00EE0F03"/>
    <w:rsid w:val="00EE2199"/>
    <w:rsid w:val="00EE2420"/>
    <w:rsid w:val="00EE2B3D"/>
    <w:rsid w:val="00EE2F9F"/>
    <w:rsid w:val="00EE3133"/>
    <w:rsid w:val="00EE32F5"/>
    <w:rsid w:val="00EE49B2"/>
    <w:rsid w:val="00EE53C2"/>
    <w:rsid w:val="00EE5490"/>
    <w:rsid w:val="00EE61E6"/>
    <w:rsid w:val="00EE64BC"/>
    <w:rsid w:val="00EE68BE"/>
    <w:rsid w:val="00EE71E7"/>
    <w:rsid w:val="00EE76C2"/>
    <w:rsid w:val="00EE78DF"/>
    <w:rsid w:val="00EE7914"/>
    <w:rsid w:val="00EF012F"/>
    <w:rsid w:val="00EF0228"/>
    <w:rsid w:val="00EF0247"/>
    <w:rsid w:val="00EF054F"/>
    <w:rsid w:val="00EF10E8"/>
    <w:rsid w:val="00EF1CB2"/>
    <w:rsid w:val="00EF23B0"/>
    <w:rsid w:val="00EF2A84"/>
    <w:rsid w:val="00EF2B8B"/>
    <w:rsid w:val="00EF38C8"/>
    <w:rsid w:val="00EF3F0B"/>
    <w:rsid w:val="00EF41F9"/>
    <w:rsid w:val="00EF4640"/>
    <w:rsid w:val="00EF46A9"/>
    <w:rsid w:val="00EF4F5D"/>
    <w:rsid w:val="00EF5399"/>
    <w:rsid w:val="00EF5B71"/>
    <w:rsid w:val="00EF5BE5"/>
    <w:rsid w:val="00EF5ECD"/>
    <w:rsid w:val="00EF6AF3"/>
    <w:rsid w:val="00EF6B99"/>
    <w:rsid w:val="00F002D3"/>
    <w:rsid w:val="00F00848"/>
    <w:rsid w:val="00F00955"/>
    <w:rsid w:val="00F018DF"/>
    <w:rsid w:val="00F0252A"/>
    <w:rsid w:val="00F02A94"/>
    <w:rsid w:val="00F02DEF"/>
    <w:rsid w:val="00F0338F"/>
    <w:rsid w:val="00F03712"/>
    <w:rsid w:val="00F04434"/>
    <w:rsid w:val="00F04D2C"/>
    <w:rsid w:val="00F0523F"/>
    <w:rsid w:val="00F05755"/>
    <w:rsid w:val="00F05C41"/>
    <w:rsid w:val="00F06087"/>
    <w:rsid w:val="00F06299"/>
    <w:rsid w:val="00F06F55"/>
    <w:rsid w:val="00F07931"/>
    <w:rsid w:val="00F07C1A"/>
    <w:rsid w:val="00F10BE1"/>
    <w:rsid w:val="00F1127C"/>
    <w:rsid w:val="00F113BB"/>
    <w:rsid w:val="00F11476"/>
    <w:rsid w:val="00F1148E"/>
    <w:rsid w:val="00F1195C"/>
    <w:rsid w:val="00F119C5"/>
    <w:rsid w:val="00F11F7F"/>
    <w:rsid w:val="00F12057"/>
    <w:rsid w:val="00F12078"/>
    <w:rsid w:val="00F12950"/>
    <w:rsid w:val="00F12E55"/>
    <w:rsid w:val="00F13204"/>
    <w:rsid w:val="00F13D44"/>
    <w:rsid w:val="00F13F85"/>
    <w:rsid w:val="00F14D38"/>
    <w:rsid w:val="00F155FC"/>
    <w:rsid w:val="00F1562B"/>
    <w:rsid w:val="00F16410"/>
    <w:rsid w:val="00F17367"/>
    <w:rsid w:val="00F17B3C"/>
    <w:rsid w:val="00F17B53"/>
    <w:rsid w:val="00F17EE3"/>
    <w:rsid w:val="00F2021E"/>
    <w:rsid w:val="00F20424"/>
    <w:rsid w:val="00F20E7B"/>
    <w:rsid w:val="00F20ECB"/>
    <w:rsid w:val="00F21108"/>
    <w:rsid w:val="00F2176E"/>
    <w:rsid w:val="00F21BC9"/>
    <w:rsid w:val="00F21EE2"/>
    <w:rsid w:val="00F222C7"/>
    <w:rsid w:val="00F2242B"/>
    <w:rsid w:val="00F2396F"/>
    <w:rsid w:val="00F23D3F"/>
    <w:rsid w:val="00F2408A"/>
    <w:rsid w:val="00F243CC"/>
    <w:rsid w:val="00F24699"/>
    <w:rsid w:val="00F248B6"/>
    <w:rsid w:val="00F262E4"/>
    <w:rsid w:val="00F26393"/>
    <w:rsid w:val="00F2652C"/>
    <w:rsid w:val="00F26871"/>
    <w:rsid w:val="00F26A2A"/>
    <w:rsid w:val="00F26BE3"/>
    <w:rsid w:val="00F278DE"/>
    <w:rsid w:val="00F27E3B"/>
    <w:rsid w:val="00F302B7"/>
    <w:rsid w:val="00F30A7C"/>
    <w:rsid w:val="00F31A2B"/>
    <w:rsid w:val="00F31A75"/>
    <w:rsid w:val="00F31AC5"/>
    <w:rsid w:val="00F32477"/>
    <w:rsid w:val="00F327E7"/>
    <w:rsid w:val="00F32E19"/>
    <w:rsid w:val="00F3349D"/>
    <w:rsid w:val="00F3380E"/>
    <w:rsid w:val="00F3382A"/>
    <w:rsid w:val="00F338D8"/>
    <w:rsid w:val="00F341EE"/>
    <w:rsid w:val="00F34582"/>
    <w:rsid w:val="00F3482E"/>
    <w:rsid w:val="00F34B66"/>
    <w:rsid w:val="00F34F6A"/>
    <w:rsid w:val="00F34FE1"/>
    <w:rsid w:val="00F3549F"/>
    <w:rsid w:val="00F3608E"/>
    <w:rsid w:val="00F36217"/>
    <w:rsid w:val="00F36592"/>
    <w:rsid w:val="00F36D44"/>
    <w:rsid w:val="00F3769F"/>
    <w:rsid w:val="00F37936"/>
    <w:rsid w:val="00F37C59"/>
    <w:rsid w:val="00F40C2A"/>
    <w:rsid w:val="00F40CEB"/>
    <w:rsid w:val="00F411F5"/>
    <w:rsid w:val="00F4170F"/>
    <w:rsid w:val="00F41742"/>
    <w:rsid w:val="00F422E7"/>
    <w:rsid w:val="00F42C47"/>
    <w:rsid w:val="00F42C71"/>
    <w:rsid w:val="00F42D27"/>
    <w:rsid w:val="00F42E51"/>
    <w:rsid w:val="00F42F2E"/>
    <w:rsid w:val="00F43A63"/>
    <w:rsid w:val="00F43E0E"/>
    <w:rsid w:val="00F440E3"/>
    <w:rsid w:val="00F441B0"/>
    <w:rsid w:val="00F4432B"/>
    <w:rsid w:val="00F446BE"/>
    <w:rsid w:val="00F4470A"/>
    <w:rsid w:val="00F449B1"/>
    <w:rsid w:val="00F44EE4"/>
    <w:rsid w:val="00F44FA1"/>
    <w:rsid w:val="00F453CF"/>
    <w:rsid w:val="00F45C14"/>
    <w:rsid w:val="00F465D0"/>
    <w:rsid w:val="00F465D1"/>
    <w:rsid w:val="00F46640"/>
    <w:rsid w:val="00F47874"/>
    <w:rsid w:val="00F51714"/>
    <w:rsid w:val="00F51C97"/>
    <w:rsid w:val="00F52001"/>
    <w:rsid w:val="00F524E6"/>
    <w:rsid w:val="00F52B01"/>
    <w:rsid w:val="00F53136"/>
    <w:rsid w:val="00F531D7"/>
    <w:rsid w:val="00F5327A"/>
    <w:rsid w:val="00F538CD"/>
    <w:rsid w:val="00F54656"/>
    <w:rsid w:val="00F546D6"/>
    <w:rsid w:val="00F56470"/>
    <w:rsid w:val="00F57444"/>
    <w:rsid w:val="00F57818"/>
    <w:rsid w:val="00F60602"/>
    <w:rsid w:val="00F612BE"/>
    <w:rsid w:val="00F62401"/>
    <w:rsid w:val="00F63961"/>
    <w:rsid w:val="00F6458B"/>
    <w:rsid w:val="00F652A7"/>
    <w:rsid w:val="00F655D8"/>
    <w:rsid w:val="00F657C1"/>
    <w:rsid w:val="00F66202"/>
    <w:rsid w:val="00F6687C"/>
    <w:rsid w:val="00F66F2D"/>
    <w:rsid w:val="00F675D8"/>
    <w:rsid w:val="00F70C69"/>
    <w:rsid w:val="00F718ED"/>
    <w:rsid w:val="00F72287"/>
    <w:rsid w:val="00F724CD"/>
    <w:rsid w:val="00F729C8"/>
    <w:rsid w:val="00F72C02"/>
    <w:rsid w:val="00F72DBC"/>
    <w:rsid w:val="00F736E1"/>
    <w:rsid w:val="00F73749"/>
    <w:rsid w:val="00F73938"/>
    <w:rsid w:val="00F73D1F"/>
    <w:rsid w:val="00F749FF"/>
    <w:rsid w:val="00F76238"/>
    <w:rsid w:val="00F76644"/>
    <w:rsid w:val="00F76B3C"/>
    <w:rsid w:val="00F76FC8"/>
    <w:rsid w:val="00F779AE"/>
    <w:rsid w:val="00F77D94"/>
    <w:rsid w:val="00F800BF"/>
    <w:rsid w:val="00F804CB"/>
    <w:rsid w:val="00F81B16"/>
    <w:rsid w:val="00F81B6D"/>
    <w:rsid w:val="00F81BBC"/>
    <w:rsid w:val="00F8255F"/>
    <w:rsid w:val="00F82DFE"/>
    <w:rsid w:val="00F831FA"/>
    <w:rsid w:val="00F836B2"/>
    <w:rsid w:val="00F842DA"/>
    <w:rsid w:val="00F84D01"/>
    <w:rsid w:val="00F8520B"/>
    <w:rsid w:val="00F861BB"/>
    <w:rsid w:val="00F8646D"/>
    <w:rsid w:val="00F86E68"/>
    <w:rsid w:val="00F87048"/>
    <w:rsid w:val="00F870EC"/>
    <w:rsid w:val="00F8766F"/>
    <w:rsid w:val="00F87786"/>
    <w:rsid w:val="00F87B6C"/>
    <w:rsid w:val="00F87DA8"/>
    <w:rsid w:val="00F87E8B"/>
    <w:rsid w:val="00F900DB"/>
    <w:rsid w:val="00F9067D"/>
    <w:rsid w:val="00F90978"/>
    <w:rsid w:val="00F90A2A"/>
    <w:rsid w:val="00F90B2F"/>
    <w:rsid w:val="00F91213"/>
    <w:rsid w:val="00F91367"/>
    <w:rsid w:val="00F919ED"/>
    <w:rsid w:val="00F91AB5"/>
    <w:rsid w:val="00F91EA9"/>
    <w:rsid w:val="00F92C67"/>
    <w:rsid w:val="00F934EF"/>
    <w:rsid w:val="00F93595"/>
    <w:rsid w:val="00F937FB"/>
    <w:rsid w:val="00F93C2E"/>
    <w:rsid w:val="00F93FE3"/>
    <w:rsid w:val="00F9505A"/>
    <w:rsid w:val="00F950FE"/>
    <w:rsid w:val="00F954CB"/>
    <w:rsid w:val="00F960EC"/>
    <w:rsid w:val="00F9664A"/>
    <w:rsid w:val="00F96CB9"/>
    <w:rsid w:val="00F96D71"/>
    <w:rsid w:val="00F96D8C"/>
    <w:rsid w:val="00F96DDC"/>
    <w:rsid w:val="00FA091E"/>
    <w:rsid w:val="00FA09DF"/>
    <w:rsid w:val="00FA16B5"/>
    <w:rsid w:val="00FA18EE"/>
    <w:rsid w:val="00FA1D11"/>
    <w:rsid w:val="00FA1E4D"/>
    <w:rsid w:val="00FA1F82"/>
    <w:rsid w:val="00FA24A7"/>
    <w:rsid w:val="00FA28D9"/>
    <w:rsid w:val="00FA32D2"/>
    <w:rsid w:val="00FA3AA9"/>
    <w:rsid w:val="00FA56DD"/>
    <w:rsid w:val="00FA57A5"/>
    <w:rsid w:val="00FA59DA"/>
    <w:rsid w:val="00FA6155"/>
    <w:rsid w:val="00FA6E55"/>
    <w:rsid w:val="00FB02F3"/>
    <w:rsid w:val="00FB0C82"/>
    <w:rsid w:val="00FB1B8E"/>
    <w:rsid w:val="00FB1BB6"/>
    <w:rsid w:val="00FB2948"/>
    <w:rsid w:val="00FB2E63"/>
    <w:rsid w:val="00FB32CA"/>
    <w:rsid w:val="00FB34DF"/>
    <w:rsid w:val="00FB3F39"/>
    <w:rsid w:val="00FB4EA3"/>
    <w:rsid w:val="00FB5433"/>
    <w:rsid w:val="00FB5477"/>
    <w:rsid w:val="00FB55B4"/>
    <w:rsid w:val="00FB6152"/>
    <w:rsid w:val="00FB61D2"/>
    <w:rsid w:val="00FB6223"/>
    <w:rsid w:val="00FB669D"/>
    <w:rsid w:val="00FB6887"/>
    <w:rsid w:val="00FB6B55"/>
    <w:rsid w:val="00FB6CC8"/>
    <w:rsid w:val="00FB739D"/>
    <w:rsid w:val="00FB73A1"/>
    <w:rsid w:val="00FC05A7"/>
    <w:rsid w:val="00FC0C88"/>
    <w:rsid w:val="00FC10EE"/>
    <w:rsid w:val="00FC13BF"/>
    <w:rsid w:val="00FC1774"/>
    <w:rsid w:val="00FC1B72"/>
    <w:rsid w:val="00FC2E3B"/>
    <w:rsid w:val="00FC366A"/>
    <w:rsid w:val="00FC3791"/>
    <w:rsid w:val="00FC4164"/>
    <w:rsid w:val="00FC4BB9"/>
    <w:rsid w:val="00FC5660"/>
    <w:rsid w:val="00FC5EB0"/>
    <w:rsid w:val="00FC796A"/>
    <w:rsid w:val="00FD0102"/>
    <w:rsid w:val="00FD011E"/>
    <w:rsid w:val="00FD03DA"/>
    <w:rsid w:val="00FD03E2"/>
    <w:rsid w:val="00FD1763"/>
    <w:rsid w:val="00FD2175"/>
    <w:rsid w:val="00FD228E"/>
    <w:rsid w:val="00FD3026"/>
    <w:rsid w:val="00FD309F"/>
    <w:rsid w:val="00FD3497"/>
    <w:rsid w:val="00FD3798"/>
    <w:rsid w:val="00FD3E5E"/>
    <w:rsid w:val="00FD4967"/>
    <w:rsid w:val="00FD4C73"/>
    <w:rsid w:val="00FD4EA5"/>
    <w:rsid w:val="00FD533F"/>
    <w:rsid w:val="00FD547C"/>
    <w:rsid w:val="00FD6B31"/>
    <w:rsid w:val="00FD7052"/>
    <w:rsid w:val="00FD77B5"/>
    <w:rsid w:val="00FE0145"/>
    <w:rsid w:val="00FE01CD"/>
    <w:rsid w:val="00FE1F9C"/>
    <w:rsid w:val="00FE2BBD"/>
    <w:rsid w:val="00FE3662"/>
    <w:rsid w:val="00FE3974"/>
    <w:rsid w:val="00FE4154"/>
    <w:rsid w:val="00FE43E8"/>
    <w:rsid w:val="00FE499E"/>
    <w:rsid w:val="00FE65F5"/>
    <w:rsid w:val="00FE70EC"/>
    <w:rsid w:val="00FE7482"/>
    <w:rsid w:val="00FE7BFE"/>
    <w:rsid w:val="00FF19FD"/>
    <w:rsid w:val="00FF2163"/>
    <w:rsid w:val="00FF2777"/>
    <w:rsid w:val="00FF27B9"/>
    <w:rsid w:val="00FF2FD3"/>
    <w:rsid w:val="00FF38C1"/>
    <w:rsid w:val="00FF45AA"/>
    <w:rsid w:val="00FF5260"/>
    <w:rsid w:val="00FF5309"/>
    <w:rsid w:val="00FF613C"/>
    <w:rsid w:val="00FF7499"/>
    <w:rsid w:val="00FF7586"/>
    <w:rsid w:val="00FF7759"/>
    <w:rsid w:val="00FF7A40"/>
    <w:rsid w:val="00FF7ADB"/>
    <w:rsid w:val="04188C76"/>
    <w:rsid w:val="04CC45D0"/>
    <w:rsid w:val="05ACD0A2"/>
    <w:rsid w:val="05CC46DD"/>
    <w:rsid w:val="06A9BB9C"/>
    <w:rsid w:val="06AC9AFC"/>
    <w:rsid w:val="06D92693"/>
    <w:rsid w:val="0822DB04"/>
    <w:rsid w:val="0DF795A5"/>
    <w:rsid w:val="100C3140"/>
    <w:rsid w:val="11232705"/>
    <w:rsid w:val="117B94D8"/>
    <w:rsid w:val="15176484"/>
    <w:rsid w:val="16B8605E"/>
    <w:rsid w:val="18FB3986"/>
    <w:rsid w:val="19643DF9"/>
    <w:rsid w:val="1C5DF224"/>
    <w:rsid w:val="1DA5BEFA"/>
    <w:rsid w:val="21E0C9EF"/>
    <w:rsid w:val="21EB27F5"/>
    <w:rsid w:val="221AC361"/>
    <w:rsid w:val="254EE950"/>
    <w:rsid w:val="259E9F97"/>
    <w:rsid w:val="26C97833"/>
    <w:rsid w:val="2DD9C70C"/>
    <w:rsid w:val="2ED1F69B"/>
    <w:rsid w:val="3003709C"/>
    <w:rsid w:val="32EA1934"/>
    <w:rsid w:val="356B98DF"/>
    <w:rsid w:val="357713C8"/>
    <w:rsid w:val="35B01A25"/>
    <w:rsid w:val="360C513A"/>
    <w:rsid w:val="36E0356B"/>
    <w:rsid w:val="38EE6319"/>
    <w:rsid w:val="3A90B2D9"/>
    <w:rsid w:val="3AAE75EB"/>
    <w:rsid w:val="3EC35A47"/>
    <w:rsid w:val="3FB7DE19"/>
    <w:rsid w:val="4066737E"/>
    <w:rsid w:val="412F7DE8"/>
    <w:rsid w:val="413A702E"/>
    <w:rsid w:val="41A5BB49"/>
    <w:rsid w:val="42066A72"/>
    <w:rsid w:val="43529251"/>
    <w:rsid w:val="4469F9D1"/>
    <w:rsid w:val="45D63FD8"/>
    <w:rsid w:val="460A59EB"/>
    <w:rsid w:val="472004C9"/>
    <w:rsid w:val="50BABC5D"/>
    <w:rsid w:val="5188B6D4"/>
    <w:rsid w:val="526A49E1"/>
    <w:rsid w:val="52AE276B"/>
    <w:rsid w:val="532BCA7F"/>
    <w:rsid w:val="54378C3F"/>
    <w:rsid w:val="549902AA"/>
    <w:rsid w:val="57BA439C"/>
    <w:rsid w:val="585524A8"/>
    <w:rsid w:val="5A4AA25E"/>
    <w:rsid w:val="5A516B11"/>
    <w:rsid w:val="5AA4CF2A"/>
    <w:rsid w:val="5DB74E28"/>
    <w:rsid w:val="61CA8965"/>
    <w:rsid w:val="61D9D077"/>
    <w:rsid w:val="6449EB08"/>
    <w:rsid w:val="6690DB48"/>
    <w:rsid w:val="6742CAA8"/>
    <w:rsid w:val="69856C08"/>
    <w:rsid w:val="6AEF13B3"/>
    <w:rsid w:val="6B97B4AA"/>
    <w:rsid w:val="70708691"/>
    <w:rsid w:val="72DFC570"/>
    <w:rsid w:val="7349024B"/>
    <w:rsid w:val="73B09B4F"/>
    <w:rsid w:val="74317DB9"/>
    <w:rsid w:val="7510D40F"/>
    <w:rsid w:val="755C23F2"/>
    <w:rsid w:val="75B0D664"/>
    <w:rsid w:val="75D77AB8"/>
    <w:rsid w:val="76B3D191"/>
    <w:rsid w:val="771277E1"/>
    <w:rsid w:val="78C46F55"/>
    <w:rsid w:val="7A6D0420"/>
    <w:rsid w:val="7AB584DF"/>
    <w:rsid w:val="7B49C9C5"/>
    <w:rsid w:val="7E975AD1"/>
    <w:rsid w:val="7E979D8C"/>
    <w:rsid w:val="7EB88CAF"/>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D60047C"/>
  <w15:docId w15:val="{B4261CCD-2A0A-40F8-B3DA-C1D5531B07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30CF"/>
    <w:rPr>
      <w:sz w:val="24"/>
      <w:szCs w:val="24"/>
    </w:rPr>
  </w:style>
  <w:style w:type="paragraph" w:styleId="Titre1">
    <w:name w:val="heading 1"/>
    <w:basedOn w:val="Titre"/>
    <w:next w:val="Normal"/>
    <w:link w:val="Titre1Car"/>
    <w:qFormat/>
    <w:rsid w:val="00B05C46"/>
    <w:pPr>
      <w:numPr>
        <w:numId w:val="1"/>
      </w:numPr>
      <w:spacing w:before="500" w:after="140"/>
      <w:ind w:left="431" w:hanging="431"/>
      <w:jc w:val="left"/>
    </w:pPr>
    <w:rPr>
      <w:sz w:val="36"/>
      <w:szCs w:val="48"/>
    </w:rPr>
  </w:style>
  <w:style w:type="paragraph" w:styleId="Titre2">
    <w:name w:val="heading 2"/>
    <w:basedOn w:val="Normal"/>
    <w:next w:val="Normal"/>
    <w:link w:val="Titre2Car"/>
    <w:qFormat/>
    <w:rsid w:val="00B05C46"/>
    <w:pPr>
      <w:keepNext/>
      <w:numPr>
        <w:ilvl w:val="1"/>
        <w:numId w:val="1"/>
      </w:numPr>
      <w:spacing w:before="200" w:after="100"/>
      <w:outlineLvl w:val="1"/>
    </w:pPr>
    <w:rPr>
      <w:rFonts w:cs="Arial"/>
      <w:sz w:val="32"/>
      <w:szCs w:val="36"/>
    </w:rPr>
  </w:style>
  <w:style w:type="paragraph" w:styleId="Titre3">
    <w:name w:val="heading 3"/>
    <w:basedOn w:val="Normal"/>
    <w:next w:val="Normal"/>
    <w:link w:val="Titre3Car"/>
    <w:qFormat/>
    <w:rsid w:val="00A8683F"/>
    <w:pPr>
      <w:numPr>
        <w:ilvl w:val="2"/>
        <w:numId w:val="1"/>
      </w:numPr>
      <w:spacing w:before="160" w:after="60"/>
      <w:outlineLvl w:val="2"/>
    </w:pPr>
    <w:rPr>
      <w:rFonts w:cs="Arial"/>
      <w:sz w:val="32"/>
      <w:szCs w:val="32"/>
    </w:rPr>
  </w:style>
  <w:style w:type="paragraph" w:styleId="Titre4">
    <w:name w:val="heading 4"/>
    <w:basedOn w:val="Normal"/>
    <w:next w:val="Normal"/>
    <w:link w:val="Titre4Car"/>
    <w:qFormat/>
    <w:rsid w:val="00A8683F"/>
    <w:pPr>
      <w:numPr>
        <w:ilvl w:val="3"/>
        <w:numId w:val="1"/>
      </w:numPr>
      <w:spacing w:before="80" w:after="40"/>
      <w:outlineLvl w:val="3"/>
    </w:pPr>
    <w:rPr>
      <w:rFonts w:cs="Arial"/>
      <w:sz w:val="28"/>
      <w:szCs w:val="28"/>
    </w:rPr>
  </w:style>
  <w:style w:type="paragraph" w:styleId="Titre5">
    <w:name w:val="heading 5"/>
    <w:basedOn w:val="Normal"/>
    <w:next w:val="Normal"/>
    <w:link w:val="Titre5Car"/>
    <w:qFormat/>
    <w:rsid w:val="00A8683F"/>
    <w:pPr>
      <w:numPr>
        <w:ilvl w:val="4"/>
        <w:numId w:val="1"/>
      </w:numPr>
      <w:spacing w:before="60" w:after="20"/>
      <w:outlineLvl w:val="4"/>
    </w:pPr>
    <w:rPr>
      <w:rFonts w:cs="Arial"/>
      <w:szCs w:val="22"/>
    </w:rPr>
  </w:style>
  <w:style w:type="paragraph" w:styleId="Titre6">
    <w:name w:val="heading 6"/>
    <w:basedOn w:val="Normal"/>
    <w:next w:val="Normal"/>
    <w:link w:val="Titre6Car"/>
    <w:qFormat/>
    <w:rsid w:val="00A8683F"/>
    <w:pPr>
      <w:numPr>
        <w:ilvl w:val="5"/>
        <w:numId w:val="1"/>
      </w:numPr>
      <w:spacing w:before="60" w:after="40"/>
      <w:outlineLvl w:val="5"/>
    </w:pPr>
    <w:rPr>
      <w:iCs/>
      <w:sz w:val="22"/>
      <w:szCs w:val="22"/>
    </w:rPr>
  </w:style>
  <w:style w:type="paragraph" w:styleId="Titre7">
    <w:name w:val="heading 7"/>
    <w:basedOn w:val="Normal"/>
    <w:next w:val="Normal"/>
    <w:link w:val="Titre7Car"/>
    <w:qFormat/>
    <w:pPr>
      <w:spacing w:before="240" w:after="60"/>
      <w:outlineLvl w:val="6"/>
    </w:pPr>
    <w:rPr>
      <w:rFonts w:cs="Arial"/>
    </w:rPr>
  </w:style>
  <w:style w:type="paragraph" w:styleId="Titre8">
    <w:name w:val="heading 8"/>
    <w:basedOn w:val="Normal"/>
    <w:next w:val="Normal"/>
    <w:link w:val="Titre8Car"/>
    <w:qFormat/>
    <w:pPr>
      <w:spacing w:before="240" w:after="60"/>
      <w:outlineLvl w:val="7"/>
    </w:pPr>
    <w:rPr>
      <w:rFonts w:cs="Arial"/>
      <w:i/>
      <w:iCs/>
    </w:rPr>
  </w:style>
  <w:style w:type="paragraph" w:styleId="Titre9">
    <w:name w:val="heading 9"/>
    <w:basedOn w:val="Normal"/>
    <w:next w:val="Normal"/>
    <w:link w:val="Titre9Car"/>
    <w:qFormat/>
    <w:pPr>
      <w:widowControl w:val="0"/>
      <w:spacing w:before="40"/>
      <w:outlineLvl w:val="8"/>
    </w:pPr>
    <w:rPr>
      <w:rFonts w:ascii="Arial Narrow" w:hAnsi="Arial Narrow"/>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Appelnotedebasdep">
    <w:name w:val="footnote reference"/>
    <w:basedOn w:val="Policepardfaut"/>
    <w:semiHidden/>
    <w:rsid w:val="0029570A"/>
    <w:rPr>
      <w:vertAlign w:val="superscript"/>
    </w:rPr>
  </w:style>
  <w:style w:type="paragraph" w:styleId="En-tte">
    <w:name w:val="header"/>
    <w:basedOn w:val="Normal"/>
    <w:link w:val="En-tteCar"/>
    <w:pPr>
      <w:tabs>
        <w:tab w:val="center" w:pos="4536"/>
        <w:tab w:val="right" w:pos="9072"/>
      </w:tabs>
    </w:pPr>
  </w:style>
  <w:style w:type="paragraph" w:styleId="Pieddepage">
    <w:name w:val="footer"/>
    <w:basedOn w:val="Normal"/>
    <w:link w:val="PieddepageCar"/>
    <w:pPr>
      <w:tabs>
        <w:tab w:val="center" w:pos="4536"/>
        <w:tab w:val="right" w:pos="9072"/>
      </w:tabs>
    </w:pPr>
  </w:style>
  <w:style w:type="paragraph" w:styleId="TM1">
    <w:name w:val="toc 1"/>
    <w:basedOn w:val="Normal"/>
    <w:next w:val="Normal"/>
    <w:autoRedefine/>
    <w:uiPriority w:val="39"/>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uiPriority w:val="39"/>
    <w:pPr>
      <w:ind w:left="600"/>
    </w:pPr>
  </w:style>
  <w:style w:type="paragraph" w:styleId="TM5">
    <w:name w:val="toc 5"/>
    <w:basedOn w:val="Normal"/>
    <w:next w:val="Normal"/>
    <w:autoRedefine/>
    <w:uiPriority w:val="39"/>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Index1">
    <w:name w:val="index 1"/>
    <w:basedOn w:val="Normal"/>
    <w:next w:val="Normal"/>
    <w:autoRedefine/>
    <w:semiHidden/>
    <w:pPr>
      <w:ind w:left="240" w:hanging="240"/>
    </w:pPr>
  </w:style>
  <w:style w:type="paragraph" w:styleId="Index2">
    <w:name w:val="index 2"/>
    <w:basedOn w:val="Normal"/>
    <w:next w:val="Normal"/>
    <w:autoRedefine/>
    <w:semiHidden/>
    <w:pPr>
      <w:ind w:left="480" w:hanging="240"/>
    </w:pPr>
  </w:style>
  <w:style w:type="paragraph" w:styleId="Index3">
    <w:name w:val="index 3"/>
    <w:basedOn w:val="Normal"/>
    <w:next w:val="Normal"/>
    <w:autoRedefine/>
    <w:semiHidden/>
    <w:pPr>
      <w:ind w:left="720" w:hanging="240"/>
    </w:pPr>
  </w:style>
  <w:style w:type="paragraph" w:styleId="Index4">
    <w:name w:val="index 4"/>
    <w:basedOn w:val="Normal"/>
    <w:next w:val="Normal"/>
    <w:autoRedefine/>
    <w:semiHidden/>
    <w:pPr>
      <w:ind w:left="960" w:hanging="240"/>
    </w:pPr>
  </w:style>
  <w:style w:type="paragraph" w:styleId="Index5">
    <w:name w:val="index 5"/>
    <w:basedOn w:val="Normal"/>
    <w:next w:val="Normal"/>
    <w:autoRedefine/>
    <w:semiHidden/>
    <w:pPr>
      <w:ind w:left="1200" w:hanging="240"/>
    </w:pPr>
  </w:style>
  <w:style w:type="paragraph" w:styleId="Index6">
    <w:name w:val="index 6"/>
    <w:basedOn w:val="Normal"/>
    <w:next w:val="Normal"/>
    <w:autoRedefine/>
    <w:semiHidden/>
    <w:pPr>
      <w:ind w:left="1440" w:hanging="240"/>
    </w:pPr>
  </w:style>
  <w:style w:type="paragraph" w:styleId="Index7">
    <w:name w:val="index 7"/>
    <w:basedOn w:val="Normal"/>
    <w:next w:val="Normal"/>
    <w:autoRedefine/>
    <w:semiHidden/>
    <w:pPr>
      <w:ind w:left="1680" w:hanging="240"/>
    </w:pPr>
  </w:style>
  <w:style w:type="paragraph" w:styleId="Index8">
    <w:name w:val="index 8"/>
    <w:basedOn w:val="Normal"/>
    <w:next w:val="Normal"/>
    <w:autoRedefine/>
    <w:semiHidden/>
    <w:pPr>
      <w:ind w:left="1920" w:hanging="240"/>
    </w:pPr>
  </w:style>
  <w:style w:type="paragraph" w:styleId="Index9">
    <w:name w:val="index 9"/>
    <w:basedOn w:val="Normal"/>
    <w:next w:val="Normal"/>
    <w:autoRedefine/>
    <w:semiHidden/>
    <w:pPr>
      <w:ind w:left="2160" w:hanging="240"/>
    </w:pPr>
  </w:style>
  <w:style w:type="paragraph" w:styleId="Titreindex">
    <w:name w:val="index heading"/>
    <w:basedOn w:val="Normal"/>
    <w:next w:val="Index1"/>
    <w:semiHidden/>
  </w:style>
  <w:style w:type="paragraph" w:styleId="Titre">
    <w:name w:val="Title"/>
    <w:basedOn w:val="Normal"/>
    <w:link w:val="TitreCar"/>
    <w:qFormat/>
    <w:rsid w:val="00D46541"/>
    <w:pPr>
      <w:spacing w:before="160"/>
      <w:jc w:val="center"/>
      <w:outlineLvl w:val="0"/>
    </w:pPr>
    <w:rPr>
      <w:rFonts w:cs="Arial"/>
      <w:sz w:val="48"/>
      <w:szCs w:val="96"/>
    </w:rPr>
  </w:style>
  <w:style w:type="table" w:styleId="Grilledutableau">
    <w:name w:val="Table Grid"/>
    <w:basedOn w:val="TableauNormal"/>
    <w:rsid w:val="00A608B5"/>
    <w:pPr>
      <w:keepLines/>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rsid w:val="00B56DE3"/>
  </w:style>
  <w:style w:type="character" w:styleId="Textedelespacerserv">
    <w:name w:val="Placeholder Text"/>
    <w:basedOn w:val="Policepardfaut"/>
    <w:uiPriority w:val="99"/>
    <w:semiHidden/>
    <w:rsid w:val="00947CF7"/>
    <w:rPr>
      <w:color w:val="666666"/>
    </w:rPr>
  </w:style>
  <w:style w:type="paragraph" w:styleId="Lgende">
    <w:name w:val="caption"/>
    <w:basedOn w:val="Normal"/>
    <w:next w:val="Normal"/>
    <w:uiPriority w:val="35"/>
    <w:unhideWhenUsed/>
    <w:qFormat/>
    <w:rsid w:val="00607142"/>
    <w:pPr>
      <w:spacing w:after="200"/>
    </w:pPr>
    <w:rPr>
      <w:i/>
      <w:iCs/>
      <w:color w:val="1F497D" w:themeColor="text2"/>
      <w:sz w:val="18"/>
      <w:szCs w:val="18"/>
    </w:rPr>
  </w:style>
  <w:style w:type="paragraph" w:styleId="Paragraphedeliste">
    <w:name w:val="List Paragraph"/>
    <w:basedOn w:val="Normal"/>
    <w:uiPriority w:val="34"/>
    <w:qFormat/>
    <w:rsid w:val="00562207"/>
    <w:pPr>
      <w:ind w:left="720"/>
      <w:contextualSpacing/>
    </w:pPr>
  </w:style>
  <w:style w:type="character" w:customStyle="1" w:styleId="s-rg">
    <w:name w:val="s-rg"/>
    <w:basedOn w:val="Policepardfaut"/>
    <w:rsid w:val="00912A42"/>
  </w:style>
  <w:style w:type="paragraph" w:customStyle="1" w:styleId="Default">
    <w:name w:val="Default"/>
    <w:rsid w:val="00582AF0"/>
    <w:pPr>
      <w:autoSpaceDE w:val="0"/>
      <w:autoSpaceDN w:val="0"/>
      <w:adjustRightInd w:val="0"/>
    </w:pPr>
    <w:rPr>
      <w:rFonts w:ascii="Arial" w:hAnsi="Arial" w:cs="Arial"/>
      <w:color w:val="000000"/>
      <w:sz w:val="24"/>
      <w:szCs w:val="24"/>
    </w:rPr>
  </w:style>
  <w:style w:type="character" w:customStyle="1" w:styleId="Titre3Car">
    <w:name w:val="Titre 3 Car"/>
    <w:basedOn w:val="Policepardfaut"/>
    <w:link w:val="Titre3"/>
    <w:rsid w:val="00C85448"/>
    <w:rPr>
      <w:rFonts w:cs="Arial"/>
      <w:sz w:val="32"/>
      <w:szCs w:val="32"/>
      <w:lang w:eastAsia="fr-FR"/>
    </w:rPr>
  </w:style>
  <w:style w:type="character" w:customStyle="1" w:styleId="Titre4Car">
    <w:name w:val="Titre 4 Car"/>
    <w:basedOn w:val="Policepardfaut"/>
    <w:link w:val="Titre4"/>
    <w:rsid w:val="00020D33"/>
    <w:rPr>
      <w:rFonts w:cs="Arial"/>
      <w:sz w:val="28"/>
      <w:szCs w:val="28"/>
      <w:lang w:eastAsia="fr-FR"/>
    </w:rPr>
  </w:style>
  <w:style w:type="character" w:styleId="Lienhypertexte">
    <w:name w:val="Hyperlink"/>
    <w:basedOn w:val="Policepardfaut"/>
    <w:uiPriority w:val="99"/>
    <w:unhideWhenUsed/>
    <w:rsid w:val="00DF0267"/>
    <w:rPr>
      <w:color w:val="0000FF" w:themeColor="hyperlink"/>
      <w:u w:val="single"/>
    </w:rPr>
  </w:style>
  <w:style w:type="character" w:customStyle="1" w:styleId="Mentionnonrsolue1">
    <w:name w:val="Mention non résolue1"/>
    <w:basedOn w:val="Policepardfaut"/>
    <w:uiPriority w:val="99"/>
    <w:semiHidden/>
    <w:unhideWhenUsed/>
    <w:rsid w:val="00DF0267"/>
    <w:rPr>
      <w:color w:val="605E5C"/>
      <w:shd w:val="clear" w:color="auto" w:fill="E1DFDD"/>
    </w:rPr>
  </w:style>
  <w:style w:type="character" w:styleId="Lienhypertextesuivivisit">
    <w:name w:val="FollowedHyperlink"/>
    <w:basedOn w:val="Policepardfaut"/>
    <w:uiPriority w:val="99"/>
    <w:semiHidden/>
    <w:unhideWhenUsed/>
    <w:rsid w:val="005D7026"/>
    <w:rPr>
      <w:color w:val="800080" w:themeColor="followedHyperlink"/>
      <w:u w:val="single"/>
    </w:rPr>
  </w:style>
  <w:style w:type="character" w:styleId="Marquedecommentaire">
    <w:name w:val="annotation reference"/>
    <w:basedOn w:val="Policepardfaut"/>
    <w:uiPriority w:val="99"/>
    <w:semiHidden/>
    <w:unhideWhenUsed/>
    <w:rsid w:val="00866D27"/>
    <w:rPr>
      <w:sz w:val="16"/>
      <w:szCs w:val="16"/>
    </w:rPr>
  </w:style>
  <w:style w:type="paragraph" w:styleId="Commentaire">
    <w:name w:val="annotation text"/>
    <w:basedOn w:val="Normal"/>
    <w:link w:val="CommentaireCar"/>
    <w:uiPriority w:val="99"/>
    <w:unhideWhenUsed/>
    <w:rsid w:val="00866D27"/>
    <w:rPr>
      <w:sz w:val="20"/>
      <w:szCs w:val="20"/>
    </w:rPr>
  </w:style>
  <w:style w:type="character" w:customStyle="1" w:styleId="CommentaireCar">
    <w:name w:val="Commentaire Car"/>
    <w:basedOn w:val="Policepardfaut"/>
    <w:link w:val="Commentaire"/>
    <w:uiPriority w:val="99"/>
    <w:rsid w:val="00866D27"/>
    <w:rPr>
      <w:lang w:eastAsia="fr-FR"/>
    </w:rPr>
  </w:style>
  <w:style w:type="paragraph" w:styleId="Objetducommentaire">
    <w:name w:val="annotation subject"/>
    <w:basedOn w:val="Commentaire"/>
    <w:next w:val="Commentaire"/>
    <w:link w:val="ObjetducommentaireCar"/>
    <w:uiPriority w:val="99"/>
    <w:semiHidden/>
    <w:unhideWhenUsed/>
    <w:rsid w:val="00866D27"/>
    <w:rPr>
      <w:b/>
      <w:bCs/>
    </w:rPr>
  </w:style>
  <w:style w:type="character" w:customStyle="1" w:styleId="ObjetducommentaireCar">
    <w:name w:val="Objet du commentaire Car"/>
    <w:basedOn w:val="CommentaireCar"/>
    <w:link w:val="Objetducommentaire"/>
    <w:uiPriority w:val="99"/>
    <w:semiHidden/>
    <w:rsid w:val="00866D27"/>
    <w:rPr>
      <w:b/>
      <w:bCs/>
      <w:lang w:eastAsia="fr-FR"/>
    </w:rPr>
  </w:style>
  <w:style w:type="paragraph" w:styleId="Textedebulles">
    <w:name w:val="Balloon Text"/>
    <w:basedOn w:val="Normal"/>
    <w:link w:val="TextedebullesCar"/>
    <w:uiPriority w:val="99"/>
    <w:semiHidden/>
    <w:unhideWhenUsed/>
    <w:rsid w:val="002E64B1"/>
    <w:rPr>
      <w:rFonts w:ascii="Segoe UI" w:hAnsi="Segoe UI" w:cs="Segoe UI"/>
      <w:sz w:val="18"/>
      <w:szCs w:val="18"/>
    </w:rPr>
  </w:style>
  <w:style w:type="character" w:customStyle="1" w:styleId="TextedebullesCar">
    <w:name w:val="Texte de bulles Car"/>
    <w:basedOn w:val="Policepardfaut"/>
    <w:link w:val="Textedebulles"/>
    <w:uiPriority w:val="99"/>
    <w:semiHidden/>
    <w:rsid w:val="002E64B1"/>
    <w:rPr>
      <w:rFonts w:ascii="Segoe UI" w:hAnsi="Segoe UI" w:cs="Segoe UI"/>
      <w:sz w:val="18"/>
      <w:szCs w:val="18"/>
      <w:lang w:eastAsia="fr-FR"/>
    </w:rPr>
  </w:style>
  <w:style w:type="character" w:customStyle="1" w:styleId="Mentionnonrsolue2">
    <w:name w:val="Mention non résolue2"/>
    <w:basedOn w:val="Policepardfaut"/>
    <w:uiPriority w:val="99"/>
    <w:semiHidden/>
    <w:unhideWhenUsed/>
    <w:rsid w:val="00B32659"/>
    <w:rPr>
      <w:color w:val="605E5C"/>
      <w:shd w:val="clear" w:color="auto" w:fill="E1DFDD"/>
    </w:rPr>
  </w:style>
  <w:style w:type="paragraph" w:styleId="Notedebasdepage">
    <w:name w:val="footnote text"/>
    <w:basedOn w:val="Normal"/>
    <w:link w:val="NotedebasdepageCar"/>
    <w:uiPriority w:val="99"/>
    <w:semiHidden/>
    <w:unhideWhenUsed/>
    <w:rsid w:val="00432491"/>
    <w:rPr>
      <w:sz w:val="20"/>
      <w:szCs w:val="20"/>
    </w:rPr>
  </w:style>
  <w:style w:type="character" w:customStyle="1" w:styleId="NotedebasdepageCar">
    <w:name w:val="Note de bas de page Car"/>
    <w:basedOn w:val="Policepardfaut"/>
    <w:link w:val="Notedebasdepage"/>
    <w:uiPriority w:val="99"/>
    <w:semiHidden/>
    <w:rsid w:val="00432491"/>
    <w:rPr>
      <w:lang w:eastAsia="fr-FR"/>
    </w:rPr>
  </w:style>
  <w:style w:type="character" w:styleId="Mentionnonrsolue">
    <w:name w:val="Unresolved Mention"/>
    <w:basedOn w:val="Policepardfaut"/>
    <w:uiPriority w:val="99"/>
    <w:semiHidden/>
    <w:unhideWhenUsed/>
    <w:rsid w:val="00432491"/>
    <w:rPr>
      <w:color w:val="605E5C"/>
      <w:shd w:val="clear" w:color="auto" w:fill="E1DFDD"/>
    </w:rPr>
  </w:style>
  <w:style w:type="character" w:customStyle="1" w:styleId="Titre2Car">
    <w:name w:val="Titre 2 Car"/>
    <w:basedOn w:val="Policepardfaut"/>
    <w:link w:val="Titre2"/>
    <w:rsid w:val="003D2080"/>
    <w:rPr>
      <w:rFonts w:cs="Arial"/>
      <w:sz w:val="32"/>
      <w:szCs w:val="36"/>
      <w:lang w:eastAsia="fr-FR"/>
    </w:rPr>
  </w:style>
  <w:style w:type="table" w:styleId="TableauGrille4-Accentuation1">
    <w:name w:val="Grid Table 4 Accent 1"/>
    <w:basedOn w:val="TableauNormal"/>
    <w:uiPriority w:val="49"/>
    <w:rsid w:val="00BC4EC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Titre1Car">
    <w:name w:val="Titre 1 Car"/>
    <w:basedOn w:val="Policepardfaut"/>
    <w:link w:val="Titre1"/>
    <w:rsid w:val="0060191A"/>
    <w:rPr>
      <w:rFonts w:cs="Arial"/>
      <w:sz w:val="36"/>
      <w:szCs w:val="48"/>
      <w:lang w:eastAsia="fr-FR"/>
    </w:rPr>
  </w:style>
  <w:style w:type="table" w:styleId="TableauGrille5Fonc-Accentuation1">
    <w:name w:val="Grid Table 5 Dark Accent 1"/>
    <w:basedOn w:val="TableauNormal"/>
    <w:uiPriority w:val="50"/>
    <w:rsid w:val="005727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Titre5Car">
    <w:name w:val="Titre 5 Car"/>
    <w:basedOn w:val="Policepardfaut"/>
    <w:link w:val="Titre5"/>
    <w:rsid w:val="003218BE"/>
    <w:rPr>
      <w:rFonts w:cs="Arial"/>
      <w:sz w:val="24"/>
      <w:szCs w:val="22"/>
      <w:lang w:eastAsia="fr-FR"/>
    </w:rPr>
  </w:style>
  <w:style w:type="table" w:styleId="Tableausimple3">
    <w:name w:val="Plain Table 3"/>
    <w:basedOn w:val="TableauNormal"/>
    <w:uiPriority w:val="43"/>
    <w:rsid w:val="00F36217"/>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simple5">
    <w:name w:val="Plain Table 5"/>
    <w:basedOn w:val="TableauNormal"/>
    <w:uiPriority w:val="45"/>
    <w:rsid w:val="004D08C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Grille5Fonc-Accentuation3">
    <w:name w:val="Grid Table 5 Dark Accent 3"/>
    <w:basedOn w:val="TableauNormal"/>
    <w:uiPriority w:val="50"/>
    <w:rsid w:val="0059332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TableauListe4-Accentuation1">
    <w:name w:val="List Table 4 Accent 1"/>
    <w:basedOn w:val="TableauNormal"/>
    <w:uiPriority w:val="49"/>
    <w:rsid w:val="0059332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auGrille2-Accentuation1">
    <w:name w:val="Grid Table 2 Accent 1"/>
    <w:basedOn w:val="TableauNormal"/>
    <w:uiPriority w:val="47"/>
    <w:rsid w:val="00593325"/>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auGrille5Fonc-Accentuation5">
    <w:name w:val="Grid Table 5 Dark Accent 5"/>
    <w:basedOn w:val="TableauNormal"/>
    <w:uiPriority w:val="50"/>
    <w:rsid w:val="002F2428"/>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eauGrille4-Accentuation5">
    <w:name w:val="Grid Table 4 Accent 5"/>
    <w:basedOn w:val="TableauNormal"/>
    <w:uiPriority w:val="49"/>
    <w:rsid w:val="002F2428"/>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eauListe4-Accentuation5">
    <w:name w:val="List Table 4 Accent 5"/>
    <w:basedOn w:val="TableauNormal"/>
    <w:uiPriority w:val="49"/>
    <w:rsid w:val="002F2428"/>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itre6Car">
    <w:name w:val="Titre 6 Car"/>
    <w:basedOn w:val="Policepardfaut"/>
    <w:link w:val="Titre6"/>
    <w:rsid w:val="004B636A"/>
    <w:rPr>
      <w:iCs/>
      <w:sz w:val="22"/>
      <w:szCs w:val="22"/>
    </w:rPr>
  </w:style>
  <w:style w:type="character" w:customStyle="1" w:styleId="Titre7Car">
    <w:name w:val="Titre 7 Car"/>
    <w:basedOn w:val="Policepardfaut"/>
    <w:link w:val="Titre7"/>
    <w:rsid w:val="004B636A"/>
    <w:rPr>
      <w:rFonts w:cs="Arial"/>
      <w:sz w:val="24"/>
      <w:szCs w:val="24"/>
    </w:rPr>
  </w:style>
  <w:style w:type="character" w:customStyle="1" w:styleId="Titre8Car">
    <w:name w:val="Titre 8 Car"/>
    <w:basedOn w:val="Policepardfaut"/>
    <w:link w:val="Titre8"/>
    <w:rsid w:val="004B636A"/>
    <w:rPr>
      <w:rFonts w:cs="Arial"/>
      <w:i/>
      <w:iCs/>
      <w:sz w:val="24"/>
      <w:szCs w:val="24"/>
    </w:rPr>
  </w:style>
  <w:style w:type="character" w:customStyle="1" w:styleId="Titre9Car">
    <w:name w:val="Titre 9 Car"/>
    <w:basedOn w:val="Policepardfaut"/>
    <w:link w:val="Titre9"/>
    <w:rsid w:val="004B636A"/>
    <w:rPr>
      <w:rFonts w:ascii="Arial Narrow" w:hAnsi="Arial Narrow"/>
    </w:rPr>
  </w:style>
  <w:style w:type="character" w:customStyle="1" w:styleId="En-tteCar">
    <w:name w:val="En-tête Car"/>
    <w:basedOn w:val="Policepardfaut"/>
    <w:link w:val="En-tte"/>
    <w:rsid w:val="004B636A"/>
    <w:rPr>
      <w:sz w:val="24"/>
      <w:szCs w:val="24"/>
    </w:rPr>
  </w:style>
  <w:style w:type="character" w:customStyle="1" w:styleId="PieddepageCar">
    <w:name w:val="Pied de page Car"/>
    <w:basedOn w:val="Policepardfaut"/>
    <w:link w:val="Pieddepage"/>
    <w:rsid w:val="004B636A"/>
    <w:rPr>
      <w:sz w:val="24"/>
      <w:szCs w:val="24"/>
    </w:rPr>
  </w:style>
  <w:style w:type="character" w:customStyle="1" w:styleId="TitreCar">
    <w:name w:val="Titre Car"/>
    <w:basedOn w:val="Policepardfaut"/>
    <w:link w:val="Titre"/>
    <w:rsid w:val="004B636A"/>
    <w:rPr>
      <w:rFonts w:cs="Arial"/>
      <w:sz w:val="48"/>
      <w:szCs w:val="9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1617519">
      <w:bodyDiv w:val="1"/>
      <w:marLeft w:val="0"/>
      <w:marRight w:val="0"/>
      <w:marTop w:val="0"/>
      <w:marBottom w:val="0"/>
      <w:divBdr>
        <w:top w:val="none" w:sz="0" w:space="0" w:color="auto"/>
        <w:left w:val="none" w:sz="0" w:space="0" w:color="auto"/>
        <w:bottom w:val="none" w:sz="0" w:space="0" w:color="auto"/>
        <w:right w:val="none" w:sz="0" w:space="0" w:color="auto"/>
      </w:divBdr>
    </w:div>
    <w:div w:id="155079305">
      <w:bodyDiv w:val="1"/>
      <w:marLeft w:val="0"/>
      <w:marRight w:val="0"/>
      <w:marTop w:val="0"/>
      <w:marBottom w:val="0"/>
      <w:divBdr>
        <w:top w:val="none" w:sz="0" w:space="0" w:color="auto"/>
        <w:left w:val="none" w:sz="0" w:space="0" w:color="auto"/>
        <w:bottom w:val="none" w:sz="0" w:space="0" w:color="auto"/>
        <w:right w:val="none" w:sz="0" w:space="0" w:color="auto"/>
      </w:divBdr>
    </w:div>
    <w:div w:id="164052964">
      <w:bodyDiv w:val="1"/>
      <w:marLeft w:val="0"/>
      <w:marRight w:val="0"/>
      <w:marTop w:val="0"/>
      <w:marBottom w:val="0"/>
      <w:divBdr>
        <w:top w:val="none" w:sz="0" w:space="0" w:color="auto"/>
        <w:left w:val="none" w:sz="0" w:space="0" w:color="auto"/>
        <w:bottom w:val="none" w:sz="0" w:space="0" w:color="auto"/>
        <w:right w:val="none" w:sz="0" w:space="0" w:color="auto"/>
      </w:divBdr>
    </w:div>
    <w:div w:id="273905959">
      <w:bodyDiv w:val="1"/>
      <w:marLeft w:val="0"/>
      <w:marRight w:val="0"/>
      <w:marTop w:val="0"/>
      <w:marBottom w:val="0"/>
      <w:divBdr>
        <w:top w:val="none" w:sz="0" w:space="0" w:color="auto"/>
        <w:left w:val="none" w:sz="0" w:space="0" w:color="auto"/>
        <w:bottom w:val="none" w:sz="0" w:space="0" w:color="auto"/>
        <w:right w:val="none" w:sz="0" w:space="0" w:color="auto"/>
      </w:divBdr>
    </w:div>
    <w:div w:id="278030985">
      <w:bodyDiv w:val="1"/>
      <w:marLeft w:val="0"/>
      <w:marRight w:val="0"/>
      <w:marTop w:val="0"/>
      <w:marBottom w:val="0"/>
      <w:divBdr>
        <w:top w:val="none" w:sz="0" w:space="0" w:color="auto"/>
        <w:left w:val="none" w:sz="0" w:space="0" w:color="auto"/>
        <w:bottom w:val="none" w:sz="0" w:space="0" w:color="auto"/>
        <w:right w:val="none" w:sz="0" w:space="0" w:color="auto"/>
      </w:divBdr>
    </w:div>
    <w:div w:id="301622903">
      <w:bodyDiv w:val="1"/>
      <w:marLeft w:val="0"/>
      <w:marRight w:val="0"/>
      <w:marTop w:val="0"/>
      <w:marBottom w:val="0"/>
      <w:divBdr>
        <w:top w:val="none" w:sz="0" w:space="0" w:color="auto"/>
        <w:left w:val="none" w:sz="0" w:space="0" w:color="auto"/>
        <w:bottom w:val="none" w:sz="0" w:space="0" w:color="auto"/>
        <w:right w:val="none" w:sz="0" w:space="0" w:color="auto"/>
      </w:divBdr>
    </w:div>
    <w:div w:id="313221568">
      <w:bodyDiv w:val="1"/>
      <w:marLeft w:val="0"/>
      <w:marRight w:val="0"/>
      <w:marTop w:val="0"/>
      <w:marBottom w:val="0"/>
      <w:divBdr>
        <w:top w:val="none" w:sz="0" w:space="0" w:color="auto"/>
        <w:left w:val="none" w:sz="0" w:space="0" w:color="auto"/>
        <w:bottom w:val="none" w:sz="0" w:space="0" w:color="auto"/>
        <w:right w:val="none" w:sz="0" w:space="0" w:color="auto"/>
      </w:divBdr>
    </w:div>
    <w:div w:id="350573628">
      <w:bodyDiv w:val="1"/>
      <w:marLeft w:val="0"/>
      <w:marRight w:val="0"/>
      <w:marTop w:val="0"/>
      <w:marBottom w:val="0"/>
      <w:divBdr>
        <w:top w:val="none" w:sz="0" w:space="0" w:color="auto"/>
        <w:left w:val="none" w:sz="0" w:space="0" w:color="auto"/>
        <w:bottom w:val="none" w:sz="0" w:space="0" w:color="auto"/>
        <w:right w:val="none" w:sz="0" w:space="0" w:color="auto"/>
      </w:divBdr>
    </w:div>
    <w:div w:id="355161696">
      <w:bodyDiv w:val="1"/>
      <w:marLeft w:val="0"/>
      <w:marRight w:val="0"/>
      <w:marTop w:val="0"/>
      <w:marBottom w:val="0"/>
      <w:divBdr>
        <w:top w:val="none" w:sz="0" w:space="0" w:color="auto"/>
        <w:left w:val="none" w:sz="0" w:space="0" w:color="auto"/>
        <w:bottom w:val="none" w:sz="0" w:space="0" w:color="auto"/>
        <w:right w:val="none" w:sz="0" w:space="0" w:color="auto"/>
      </w:divBdr>
    </w:div>
    <w:div w:id="402996394">
      <w:bodyDiv w:val="1"/>
      <w:marLeft w:val="0"/>
      <w:marRight w:val="0"/>
      <w:marTop w:val="0"/>
      <w:marBottom w:val="0"/>
      <w:divBdr>
        <w:top w:val="none" w:sz="0" w:space="0" w:color="auto"/>
        <w:left w:val="none" w:sz="0" w:space="0" w:color="auto"/>
        <w:bottom w:val="none" w:sz="0" w:space="0" w:color="auto"/>
        <w:right w:val="none" w:sz="0" w:space="0" w:color="auto"/>
      </w:divBdr>
    </w:div>
    <w:div w:id="421070827">
      <w:bodyDiv w:val="1"/>
      <w:marLeft w:val="0"/>
      <w:marRight w:val="0"/>
      <w:marTop w:val="0"/>
      <w:marBottom w:val="0"/>
      <w:divBdr>
        <w:top w:val="none" w:sz="0" w:space="0" w:color="auto"/>
        <w:left w:val="none" w:sz="0" w:space="0" w:color="auto"/>
        <w:bottom w:val="none" w:sz="0" w:space="0" w:color="auto"/>
        <w:right w:val="none" w:sz="0" w:space="0" w:color="auto"/>
      </w:divBdr>
      <w:divsChild>
        <w:div w:id="715154766">
          <w:marLeft w:val="0"/>
          <w:marRight w:val="0"/>
          <w:marTop w:val="0"/>
          <w:marBottom w:val="0"/>
          <w:divBdr>
            <w:top w:val="none" w:sz="0" w:space="0" w:color="auto"/>
            <w:left w:val="none" w:sz="0" w:space="0" w:color="auto"/>
            <w:bottom w:val="none" w:sz="0" w:space="0" w:color="auto"/>
            <w:right w:val="none" w:sz="0" w:space="0" w:color="auto"/>
          </w:divBdr>
          <w:divsChild>
            <w:div w:id="620038075">
              <w:marLeft w:val="0"/>
              <w:marRight w:val="0"/>
              <w:marTop w:val="0"/>
              <w:marBottom w:val="0"/>
              <w:divBdr>
                <w:top w:val="none" w:sz="0" w:space="0" w:color="auto"/>
                <w:left w:val="none" w:sz="0" w:space="0" w:color="auto"/>
                <w:bottom w:val="none" w:sz="0" w:space="0" w:color="auto"/>
                <w:right w:val="none" w:sz="0" w:space="0" w:color="auto"/>
              </w:divBdr>
              <w:divsChild>
                <w:div w:id="193262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715464">
      <w:bodyDiv w:val="1"/>
      <w:marLeft w:val="0"/>
      <w:marRight w:val="0"/>
      <w:marTop w:val="0"/>
      <w:marBottom w:val="0"/>
      <w:divBdr>
        <w:top w:val="none" w:sz="0" w:space="0" w:color="auto"/>
        <w:left w:val="none" w:sz="0" w:space="0" w:color="auto"/>
        <w:bottom w:val="none" w:sz="0" w:space="0" w:color="auto"/>
        <w:right w:val="none" w:sz="0" w:space="0" w:color="auto"/>
      </w:divBdr>
    </w:div>
    <w:div w:id="570433617">
      <w:bodyDiv w:val="1"/>
      <w:marLeft w:val="0"/>
      <w:marRight w:val="0"/>
      <w:marTop w:val="0"/>
      <w:marBottom w:val="0"/>
      <w:divBdr>
        <w:top w:val="none" w:sz="0" w:space="0" w:color="auto"/>
        <w:left w:val="none" w:sz="0" w:space="0" w:color="auto"/>
        <w:bottom w:val="none" w:sz="0" w:space="0" w:color="auto"/>
        <w:right w:val="none" w:sz="0" w:space="0" w:color="auto"/>
      </w:divBdr>
    </w:div>
    <w:div w:id="602079406">
      <w:bodyDiv w:val="1"/>
      <w:marLeft w:val="0"/>
      <w:marRight w:val="0"/>
      <w:marTop w:val="0"/>
      <w:marBottom w:val="0"/>
      <w:divBdr>
        <w:top w:val="none" w:sz="0" w:space="0" w:color="auto"/>
        <w:left w:val="none" w:sz="0" w:space="0" w:color="auto"/>
        <w:bottom w:val="none" w:sz="0" w:space="0" w:color="auto"/>
        <w:right w:val="none" w:sz="0" w:space="0" w:color="auto"/>
      </w:divBdr>
    </w:div>
    <w:div w:id="620502221">
      <w:bodyDiv w:val="1"/>
      <w:marLeft w:val="0"/>
      <w:marRight w:val="0"/>
      <w:marTop w:val="0"/>
      <w:marBottom w:val="0"/>
      <w:divBdr>
        <w:top w:val="none" w:sz="0" w:space="0" w:color="auto"/>
        <w:left w:val="none" w:sz="0" w:space="0" w:color="auto"/>
        <w:bottom w:val="none" w:sz="0" w:space="0" w:color="auto"/>
        <w:right w:val="none" w:sz="0" w:space="0" w:color="auto"/>
      </w:divBdr>
    </w:div>
    <w:div w:id="631135966">
      <w:bodyDiv w:val="1"/>
      <w:marLeft w:val="0"/>
      <w:marRight w:val="0"/>
      <w:marTop w:val="0"/>
      <w:marBottom w:val="0"/>
      <w:divBdr>
        <w:top w:val="none" w:sz="0" w:space="0" w:color="auto"/>
        <w:left w:val="none" w:sz="0" w:space="0" w:color="auto"/>
        <w:bottom w:val="none" w:sz="0" w:space="0" w:color="auto"/>
        <w:right w:val="none" w:sz="0" w:space="0" w:color="auto"/>
      </w:divBdr>
    </w:div>
    <w:div w:id="700134977">
      <w:bodyDiv w:val="1"/>
      <w:marLeft w:val="0"/>
      <w:marRight w:val="0"/>
      <w:marTop w:val="0"/>
      <w:marBottom w:val="0"/>
      <w:divBdr>
        <w:top w:val="none" w:sz="0" w:space="0" w:color="auto"/>
        <w:left w:val="none" w:sz="0" w:space="0" w:color="auto"/>
        <w:bottom w:val="none" w:sz="0" w:space="0" w:color="auto"/>
        <w:right w:val="none" w:sz="0" w:space="0" w:color="auto"/>
      </w:divBdr>
    </w:div>
    <w:div w:id="705449717">
      <w:bodyDiv w:val="1"/>
      <w:marLeft w:val="0"/>
      <w:marRight w:val="0"/>
      <w:marTop w:val="0"/>
      <w:marBottom w:val="0"/>
      <w:divBdr>
        <w:top w:val="none" w:sz="0" w:space="0" w:color="auto"/>
        <w:left w:val="none" w:sz="0" w:space="0" w:color="auto"/>
        <w:bottom w:val="none" w:sz="0" w:space="0" w:color="auto"/>
        <w:right w:val="none" w:sz="0" w:space="0" w:color="auto"/>
      </w:divBdr>
    </w:div>
    <w:div w:id="723911076">
      <w:bodyDiv w:val="1"/>
      <w:marLeft w:val="0"/>
      <w:marRight w:val="0"/>
      <w:marTop w:val="0"/>
      <w:marBottom w:val="0"/>
      <w:divBdr>
        <w:top w:val="none" w:sz="0" w:space="0" w:color="auto"/>
        <w:left w:val="none" w:sz="0" w:space="0" w:color="auto"/>
        <w:bottom w:val="none" w:sz="0" w:space="0" w:color="auto"/>
        <w:right w:val="none" w:sz="0" w:space="0" w:color="auto"/>
      </w:divBdr>
    </w:div>
    <w:div w:id="756249789">
      <w:bodyDiv w:val="1"/>
      <w:marLeft w:val="0"/>
      <w:marRight w:val="0"/>
      <w:marTop w:val="0"/>
      <w:marBottom w:val="0"/>
      <w:divBdr>
        <w:top w:val="none" w:sz="0" w:space="0" w:color="auto"/>
        <w:left w:val="none" w:sz="0" w:space="0" w:color="auto"/>
        <w:bottom w:val="none" w:sz="0" w:space="0" w:color="auto"/>
        <w:right w:val="none" w:sz="0" w:space="0" w:color="auto"/>
      </w:divBdr>
    </w:div>
    <w:div w:id="808136768">
      <w:bodyDiv w:val="1"/>
      <w:marLeft w:val="0"/>
      <w:marRight w:val="0"/>
      <w:marTop w:val="0"/>
      <w:marBottom w:val="0"/>
      <w:divBdr>
        <w:top w:val="none" w:sz="0" w:space="0" w:color="auto"/>
        <w:left w:val="none" w:sz="0" w:space="0" w:color="auto"/>
        <w:bottom w:val="none" w:sz="0" w:space="0" w:color="auto"/>
        <w:right w:val="none" w:sz="0" w:space="0" w:color="auto"/>
      </w:divBdr>
    </w:div>
    <w:div w:id="827742900">
      <w:bodyDiv w:val="1"/>
      <w:marLeft w:val="0"/>
      <w:marRight w:val="0"/>
      <w:marTop w:val="0"/>
      <w:marBottom w:val="0"/>
      <w:divBdr>
        <w:top w:val="none" w:sz="0" w:space="0" w:color="auto"/>
        <w:left w:val="none" w:sz="0" w:space="0" w:color="auto"/>
        <w:bottom w:val="none" w:sz="0" w:space="0" w:color="auto"/>
        <w:right w:val="none" w:sz="0" w:space="0" w:color="auto"/>
      </w:divBdr>
    </w:div>
    <w:div w:id="857541413">
      <w:bodyDiv w:val="1"/>
      <w:marLeft w:val="0"/>
      <w:marRight w:val="0"/>
      <w:marTop w:val="0"/>
      <w:marBottom w:val="0"/>
      <w:divBdr>
        <w:top w:val="none" w:sz="0" w:space="0" w:color="auto"/>
        <w:left w:val="none" w:sz="0" w:space="0" w:color="auto"/>
        <w:bottom w:val="none" w:sz="0" w:space="0" w:color="auto"/>
        <w:right w:val="none" w:sz="0" w:space="0" w:color="auto"/>
      </w:divBdr>
    </w:div>
    <w:div w:id="858588756">
      <w:bodyDiv w:val="1"/>
      <w:marLeft w:val="0"/>
      <w:marRight w:val="0"/>
      <w:marTop w:val="0"/>
      <w:marBottom w:val="0"/>
      <w:divBdr>
        <w:top w:val="none" w:sz="0" w:space="0" w:color="auto"/>
        <w:left w:val="none" w:sz="0" w:space="0" w:color="auto"/>
        <w:bottom w:val="none" w:sz="0" w:space="0" w:color="auto"/>
        <w:right w:val="none" w:sz="0" w:space="0" w:color="auto"/>
      </w:divBdr>
    </w:div>
    <w:div w:id="866941435">
      <w:bodyDiv w:val="1"/>
      <w:marLeft w:val="0"/>
      <w:marRight w:val="0"/>
      <w:marTop w:val="0"/>
      <w:marBottom w:val="0"/>
      <w:divBdr>
        <w:top w:val="none" w:sz="0" w:space="0" w:color="auto"/>
        <w:left w:val="none" w:sz="0" w:space="0" w:color="auto"/>
        <w:bottom w:val="none" w:sz="0" w:space="0" w:color="auto"/>
        <w:right w:val="none" w:sz="0" w:space="0" w:color="auto"/>
      </w:divBdr>
    </w:div>
    <w:div w:id="930435043">
      <w:bodyDiv w:val="1"/>
      <w:marLeft w:val="0"/>
      <w:marRight w:val="0"/>
      <w:marTop w:val="0"/>
      <w:marBottom w:val="0"/>
      <w:divBdr>
        <w:top w:val="none" w:sz="0" w:space="0" w:color="auto"/>
        <w:left w:val="none" w:sz="0" w:space="0" w:color="auto"/>
        <w:bottom w:val="none" w:sz="0" w:space="0" w:color="auto"/>
        <w:right w:val="none" w:sz="0" w:space="0" w:color="auto"/>
      </w:divBdr>
    </w:div>
    <w:div w:id="956448185">
      <w:bodyDiv w:val="1"/>
      <w:marLeft w:val="0"/>
      <w:marRight w:val="0"/>
      <w:marTop w:val="0"/>
      <w:marBottom w:val="0"/>
      <w:divBdr>
        <w:top w:val="none" w:sz="0" w:space="0" w:color="auto"/>
        <w:left w:val="none" w:sz="0" w:space="0" w:color="auto"/>
        <w:bottom w:val="none" w:sz="0" w:space="0" w:color="auto"/>
        <w:right w:val="none" w:sz="0" w:space="0" w:color="auto"/>
      </w:divBdr>
      <w:divsChild>
        <w:div w:id="950287426">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0"/>
              <w:marTop w:val="0"/>
              <w:marBottom w:val="0"/>
              <w:divBdr>
                <w:top w:val="none" w:sz="0" w:space="0" w:color="auto"/>
                <w:left w:val="none" w:sz="0" w:space="0" w:color="auto"/>
                <w:bottom w:val="none" w:sz="0" w:space="0" w:color="auto"/>
                <w:right w:val="none" w:sz="0" w:space="0" w:color="auto"/>
              </w:divBdr>
              <w:divsChild>
                <w:div w:id="21517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544445">
      <w:bodyDiv w:val="1"/>
      <w:marLeft w:val="0"/>
      <w:marRight w:val="0"/>
      <w:marTop w:val="0"/>
      <w:marBottom w:val="0"/>
      <w:divBdr>
        <w:top w:val="none" w:sz="0" w:space="0" w:color="auto"/>
        <w:left w:val="none" w:sz="0" w:space="0" w:color="auto"/>
        <w:bottom w:val="none" w:sz="0" w:space="0" w:color="auto"/>
        <w:right w:val="none" w:sz="0" w:space="0" w:color="auto"/>
      </w:divBdr>
    </w:div>
    <w:div w:id="982469372">
      <w:bodyDiv w:val="1"/>
      <w:marLeft w:val="0"/>
      <w:marRight w:val="0"/>
      <w:marTop w:val="0"/>
      <w:marBottom w:val="0"/>
      <w:divBdr>
        <w:top w:val="none" w:sz="0" w:space="0" w:color="auto"/>
        <w:left w:val="none" w:sz="0" w:space="0" w:color="auto"/>
        <w:bottom w:val="none" w:sz="0" w:space="0" w:color="auto"/>
        <w:right w:val="none" w:sz="0" w:space="0" w:color="auto"/>
      </w:divBdr>
    </w:div>
    <w:div w:id="1008168023">
      <w:bodyDiv w:val="1"/>
      <w:marLeft w:val="0"/>
      <w:marRight w:val="0"/>
      <w:marTop w:val="0"/>
      <w:marBottom w:val="0"/>
      <w:divBdr>
        <w:top w:val="none" w:sz="0" w:space="0" w:color="auto"/>
        <w:left w:val="none" w:sz="0" w:space="0" w:color="auto"/>
        <w:bottom w:val="none" w:sz="0" w:space="0" w:color="auto"/>
        <w:right w:val="none" w:sz="0" w:space="0" w:color="auto"/>
      </w:divBdr>
    </w:div>
    <w:div w:id="1023672528">
      <w:bodyDiv w:val="1"/>
      <w:marLeft w:val="0"/>
      <w:marRight w:val="0"/>
      <w:marTop w:val="0"/>
      <w:marBottom w:val="0"/>
      <w:divBdr>
        <w:top w:val="none" w:sz="0" w:space="0" w:color="auto"/>
        <w:left w:val="none" w:sz="0" w:space="0" w:color="auto"/>
        <w:bottom w:val="none" w:sz="0" w:space="0" w:color="auto"/>
        <w:right w:val="none" w:sz="0" w:space="0" w:color="auto"/>
      </w:divBdr>
    </w:div>
    <w:div w:id="1036780950">
      <w:bodyDiv w:val="1"/>
      <w:marLeft w:val="0"/>
      <w:marRight w:val="0"/>
      <w:marTop w:val="0"/>
      <w:marBottom w:val="0"/>
      <w:divBdr>
        <w:top w:val="none" w:sz="0" w:space="0" w:color="auto"/>
        <w:left w:val="none" w:sz="0" w:space="0" w:color="auto"/>
        <w:bottom w:val="none" w:sz="0" w:space="0" w:color="auto"/>
        <w:right w:val="none" w:sz="0" w:space="0" w:color="auto"/>
      </w:divBdr>
    </w:div>
    <w:div w:id="1087920351">
      <w:bodyDiv w:val="1"/>
      <w:marLeft w:val="0"/>
      <w:marRight w:val="0"/>
      <w:marTop w:val="0"/>
      <w:marBottom w:val="0"/>
      <w:divBdr>
        <w:top w:val="none" w:sz="0" w:space="0" w:color="auto"/>
        <w:left w:val="none" w:sz="0" w:space="0" w:color="auto"/>
        <w:bottom w:val="none" w:sz="0" w:space="0" w:color="auto"/>
        <w:right w:val="none" w:sz="0" w:space="0" w:color="auto"/>
      </w:divBdr>
    </w:div>
    <w:div w:id="1159886619">
      <w:bodyDiv w:val="1"/>
      <w:marLeft w:val="0"/>
      <w:marRight w:val="0"/>
      <w:marTop w:val="0"/>
      <w:marBottom w:val="0"/>
      <w:divBdr>
        <w:top w:val="none" w:sz="0" w:space="0" w:color="auto"/>
        <w:left w:val="none" w:sz="0" w:space="0" w:color="auto"/>
        <w:bottom w:val="none" w:sz="0" w:space="0" w:color="auto"/>
        <w:right w:val="none" w:sz="0" w:space="0" w:color="auto"/>
      </w:divBdr>
    </w:div>
    <w:div w:id="1175151581">
      <w:bodyDiv w:val="1"/>
      <w:marLeft w:val="0"/>
      <w:marRight w:val="0"/>
      <w:marTop w:val="0"/>
      <w:marBottom w:val="0"/>
      <w:divBdr>
        <w:top w:val="none" w:sz="0" w:space="0" w:color="auto"/>
        <w:left w:val="none" w:sz="0" w:space="0" w:color="auto"/>
        <w:bottom w:val="none" w:sz="0" w:space="0" w:color="auto"/>
        <w:right w:val="none" w:sz="0" w:space="0" w:color="auto"/>
      </w:divBdr>
      <w:divsChild>
        <w:div w:id="613290130">
          <w:marLeft w:val="0"/>
          <w:marRight w:val="0"/>
          <w:marTop w:val="0"/>
          <w:marBottom w:val="0"/>
          <w:divBdr>
            <w:top w:val="none" w:sz="0" w:space="0" w:color="auto"/>
            <w:left w:val="none" w:sz="0" w:space="0" w:color="auto"/>
            <w:bottom w:val="none" w:sz="0" w:space="0" w:color="auto"/>
            <w:right w:val="none" w:sz="0" w:space="0" w:color="auto"/>
          </w:divBdr>
          <w:divsChild>
            <w:div w:id="195243649">
              <w:marLeft w:val="0"/>
              <w:marRight w:val="0"/>
              <w:marTop w:val="0"/>
              <w:marBottom w:val="0"/>
              <w:divBdr>
                <w:top w:val="none" w:sz="0" w:space="0" w:color="auto"/>
                <w:left w:val="none" w:sz="0" w:space="0" w:color="auto"/>
                <w:bottom w:val="none" w:sz="0" w:space="0" w:color="auto"/>
                <w:right w:val="none" w:sz="0" w:space="0" w:color="auto"/>
              </w:divBdr>
              <w:divsChild>
                <w:div w:id="818156355">
                  <w:marLeft w:val="0"/>
                  <w:marRight w:val="0"/>
                  <w:marTop w:val="0"/>
                  <w:marBottom w:val="0"/>
                  <w:divBdr>
                    <w:top w:val="none" w:sz="0" w:space="0" w:color="auto"/>
                    <w:left w:val="none" w:sz="0" w:space="0" w:color="auto"/>
                    <w:bottom w:val="none" w:sz="0" w:space="0" w:color="auto"/>
                    <w:right w:val="none" w:sz="0" w:space="0" w:color="auto"/>
                  </w:divBdr>
                  <w:divsChild>
                    <w:div w:id="2086296240">
                      <w:marLeft w:val="0"/>
                      <w:marRight w:val="0"/>
                      <w:marTop w:val="0"/>
                      <w:marBottom w:val="0"/>
                      <w:divBdr>
                        <w:top w:val="none" w:sz="0" w:space="0" w:color="auto"/>
                        <w:left w:val="none" w:sz="0" w:space="0" w:color="auto"/>
                        <w:bottom w:val="none" w:sz="0" w:space="0" w:color="auto"/>
                        <w:right w:val="none" w:sz="0" w:space="0" w:color="auto"/>
                      </w:divBdr>
                      <w:divsChild>
                        <w:div w:id="6837003">
                          <w:marLeft w:val="0"/>
                          <w:marRight w:val="0"/>
                          <w:marTop w:val="0"/>
                          <w:marBottom w:val="0"/>
                          <w:divBdr>
                            <w:top w:val="none" w:sz="0" w:space="0" w:color="auto"/>
                            <w:left w:val="none" w:sz="0" w:space="0" w:color="auto"/>
                            <w:bottom w:val="none" w:sz="0" w:space="0" w:color="auto"/>
                            <w:right w:val="none" w:sz="0" w:space="0" w:color="auto"/>
                          </w:divBdr>
                          <w:divsChild>
                            <w:div w:id="517081345">
                              <w:marLeft w:val="0"/>
                              <w:marRight w:val="0"/>
                              <w:marTop w:val="0"/>
                              <w:marBottom w:val="0"/>
                              <w:divBdr>
                                <w:top w:val="none" w:sz="0" w:space="0" w:color="auto"/>
                                <w:left w:val="none" w:sz="0" w:space="0" w:color="auto"/>
                                <w:bottom w:val="none" w:sz="0" w:space="0" w:color="auto"/>
                                <w:right w:val="none" w:sz="0" w:space="0" w:color="auto"/>
                              </w:divBdr>
                              <w:divsChild>
                                <w:div w:id="554436859">
                                  <w:marLeft w:val="0"/>
                                  <w:marRight w:val="0"/>
                                  <w:marTop w:val="0"/>
                                  <w:marBottom w:val="0"/>
                                  <w:divBdr>
                                    <w:top w:val="none" w:sz="0" w:space="0" w:color="auto"/>
                                    <w:left w:val="none" w:sz="0" w:space="0" w:color="auto"/>
                                    <w:bottom w:val="none" w:sz="0" w:space="0" w:color="auto"/>
                                    <w:right w:val="none" w:sz="0" w:space="0" w:color="auto"/>
                                  </w:divBdr>
                                  <w:divsChild>
                                    <w:div w:id="763771475">
                                      <w:marLeft w:val="0"/>
                                      <w:marRight w:val="0"/>
                                      <w:marTop w:val="0"/>
                                      <w:marBottom w:val="0"/>
                                      <w:divBdr>
                                        <w:top w:val="none" w:sz="0" w:space="0" w:color="auto"/>
                                        <w:left w:val="none" w:sz="0" w:space="0" w:color="auto"/>
                                        <w:bottom w:val="none" w:sz="0" w:space="0" w:color="auto"/>
                                        <w:right w:val="none" w:sz="0" w:space="0" w:color="auto"/>
                                      </w:divBdr>
                                      <w:divsChild>
                                        <w:div w:id="1096485913">
                                          <w:marLeft w:val="0"/>
                                          <w:marRight w:val="0"/>
                                          <w:marTop w:val="0"/>
                                          <w:marBottom w:val="0"/>
                                          <w:divBdr>
                                            <w:top w:val="none" w:sz="0" w:space="0" w:color="auto"/>
                                            <w:left w:val="none" w:sz="0" w:space="0" w:color="auto"/>
                                            <w:bottom w:val="none" w:sz="0" w:space="0" w:color="auto"/>
                                            <w:right w:val="none" w:sz="0" w:space="0" w:color="auto"/>
                                          </w:divBdr>
                                          <w:divsChild>
                                            <w:div w:id="13835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4132279">
      <w:bodyDiv w:val="1"/>
      <w:marLeft w:val="0"/>
      <w:marRight w:val="0"/>
      <w:marTop w:val="0"/>
      <w:marBottom w:val="0"/>
      <w:divBdr>
        <w:top w:val="none" w:sz="0" w:space="0" w:color="auto"/>
        <w:left w:val="none" w:sz="0" w:space="0" w:color="auto"/>
        <w:bottom w:val="none" w:sz="0" w:space="0" w:color="auto"/>
        <w:right w:val="none" w:sz="0" w:space="0" w:color="auto"/>
      </w:divBdr>
    </w:div>
    <w:div w:id="1185829662">
      <w:bodyDiv w:val="1"/>
      <w:marLeft w:val="0"/>
      <w:marRight w:val="0"/>
      <w:marTop w:val="0"/>
      <w:marBottom w:val="0"/>
      <w:divBdr>
        <w:top w:val="none" w:sz="0" w:space="0" w:color="auto"/>
        <w:left w:val="none" w:sz="0" w:space="0" w:color="auto"/>
        <w:bottom w:val="none" w:sz="0" w:space="0" w:color="auto"/>
        <w:right w:val="none" w:sz="0" w:space="0" w:color="auto"/>
      </w:divBdr>
    </w:div>
    <w:div w:id="1190803411">
      <w:bodyDiv w:val="1"/>
      <w:marLeft w:val="0"/>
      <w:marRight w:val="0"/>
      <w:marTop w:val="0"/>
      <w:marBottom w:val="0"/>
      <w:divBdr>
        <w:top w:val="none" w:sz="0" w:space="0" w:color="auto"/>
        <w:left w:val="none" w:sz="0" w:space="0" w:color="auto"/>
        <w:bottom w:val="none" w:sz="0" w:space="0" w:color="auto"/>
        <w:right w:val="none" w:sz="0" w:space="0" w:color="auto"/>
      </w:divBdr>
    </w:div>
    <w:div w:id="1205018625">
      <w:bodyDiv w:val="1"/>
      <w:marLeft w:val="0"/>
      <w:marRight w:val="0"/>
      <w:marTop w:val="0"/>
      <w:marBottom w:val="0"/>
      <w:divBdr>
        <w:top w:val="none" w:sz="0" w:space="0" w:color="auto"/>
        <w:left w:val="none" w:sz="0" w:space="0" w:color="auto"/>
        <w:bottom w:val="none" w:sz="0" w:space="0" w:color="auto"/>
        <w:right w:val="none" w:sz="0" w:space="0" w:color="auto"/>
      </w:divBdr>
    </w:div>
    <w:div w:id="1237395766">
      <w:bodyDiv w:val="1"/>
      <w:marLeft w:val="0"/>
      <w:marRight w:val="0"/>
      <w:marTop w:val="0"/>
      <w:marBottom w:val="0"/>
      <w:divBdr>
        <w:top w:val="none" w:sz="0" w:space="0" w:color="auto"/>
        <w:left w:val="none" w:sz="0" w:space="0" w:color="auto"/>
        <w:bottom w:val="none" w:sz="0" w:space="0" w:color="auto"/>
        <w:right w:val="none" w:sz="0" w:space="0" w:color="auto"/>
      </w:divBdr>
    </w:div>
    <w:div w:id="1264418214">
      <w:bodyDiv w:val="1"/>
      <w:marLeft w:val="0"/>
      <w:marRight w:val="0"/>
      <w:marTop w:val="0"/>
      <w:marBottom w:val="0"/>
      <w:divBdr>
        <w:top w:val="none" w:sz="0" w:space="0" w:color="auto"/>
        <w:left w:val="none" w:sz="0" w:space="0" w:color="auto"/>
        <w:bottom w:val="none" w:sz="0" w:space="0" w:color="auto"/>
        <w:right w:val="none" w:sz="0" w:space="0" w:color="auto"/>
      </w:divBdr>
    </w:div>
    <w:div w:id="1302004260">
      <w:bodyDiv w:val="1"/>
      <w:marLeft w:val="0"/>
      <w:marRight w:val="0"/>
      <w:marTop w:val="0"/>
      <w:marBottom w:val="0"/>
      <w:divBdr>
        <w:top w:val="none" w:sz="0" w:space="0" w:color="auto"/>
        <w:left w:val="none" w:sz="0" w:space="0" w:color="auto"/>
        <w:bottom w:val="none" w:sz="0" w:space="0" w:color="auto"/>
        <w:right w:val="none" w:sz="0" w:space="0" w:color="auto"/>
      </w:divBdr>
      <w:divsChild>
        <w:div w:id="367529840">
          <w:marLeft w:val="0"/>
          <w:marRight w:val="0"/>
          <w:marTop w:val="0"/>
          <w:marBottom w:val="0"/>
          <w:divBdr>
            <w:top w:val="none" w:sz="0" w:space="0" w:color="auto"/>
            <w:left w:val="none" w:sz="0" w:space="0" w:color="auto"/>
            <w:bottom w:val="none" w:sz="0" w:space="0" w:color="auto"/>
            <w:right w:val="none" w:sz="0" w:space="0" w:color="auto"/>
          </w:divBdr>
          <w:divsChild>
            <w:div w:id="990013731">
              <w:marLeft w:val="0"/>
              <w:marRight w:val="0"/>
              <w:marTop w:val="0"/>
              <w:marBottom w:val="0"/>
              <w:divBdr>
                <w:top w:val="none" w:sz="0" w:space="0" w:color="auto"/>
                <w:left w:val="none" w:sz="0" w:space="0" w:color="auto"/>
                <w:bottom w:val="none" w:sz="0" w:space="0" w:color="auto"/>
                <w:right w:val="none" w:sz="0" w:space="0" w:color="auto"/>
              </w:divBdr>
              <w:divsChild>
                <w:div w:id="177015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929779">
      <w:bodyDiv w:val="1"/>
      <w:marLeft w:val="0"/>
      <w:marRight w:val="0"/>
      <w:marTop w:val="0"/>
      <w:marBottom w:val="0"/>
      <w:divBdr>
        <w:top w:val="none" w:sz="0" w:space="0" w:color="auto"/>
        <w:left w:val="none" w:sz="0" w:space="0" w:color="auto"/>
        <w:bottom w:val="none" w:sz="0" w:space="0" w:color="auto"/>
        <w:right w:val="none" w:sz="0" w:space="0" w:color="auto"/>
      </w:divBdr>
    </w:div>
    <w:div w:id="1307927492">
      <w:bodyDiv w:val="1"/>
      <w:marLeft w:val="0"/>
      <w:marRight w:val="0"/>
      <w:marTop w:val="0"/>
      <w:marBottom w:val="0"/>
      <w:divBdr>
        <w:top w:val="none" w:sz="0" w:space="0" w:color="auto"/>
        <w:left w:val="none" w:sz="0" w:space="0" w:color="auto"/>
        <w:bottom w:val="none" w:sz="0" w:space="0" w:color="auto"/>
        <w:right w:val="none" w:sz="0" w:space="0" w:color="auto"/>
      </w:divBdr>
    </w:div>
    <w:div w:id="1355577811">
      <w:bodyDiv w:val="1"/>
      <w:marLeft w:val="0"/>
      <w:marRight w:val="0"/>
      <w:marTop w:val="0"/>
      <w:marBottom w:val="0"/>
      <w:divBdr>
        <w:top w:val="none" w:sz="0" w:space="0" w:color="auto"/>
        <w:left w:val="none" w:sz="0" w:space="0" w:color="auto"/>
        <w:bottom w:val="none" w:sz="0" w:space="0" w:color="auto"/>
        <w:right w:val="none" w:sz="0" w:space="0" w:color="auto"/>
      </w:divBdr>
    </w:div>
    <w:div w:id="1378434882">
      <w:bodyDiv w:val="1"/>
      <w:marLeft w:val="0"/>
      <w:marRight w:val="0"/>
      <w:marTop w:val="0"/>
      <w:marBottom w:val="0"/>
      <w:divBdr>
        <w:top w:val="none" w:sz="0" w:space="0" w:color="auto"/>
        <w:left w:val="none" w:sz="0" w:space="0" w:color="auto"/>
        <w:bottom w:val="none" w:sz="0" w:space="0" w:color="auto"/>
        <w:right w:val="none" w:sz="0" w:space="0" w:color="auto"/>
      </w:divBdr>
    </w:div>
    <w:div w:id="1383213496">
      <w:bodyDiv w:val="1"/>
      <w:marLeft w:val="0"/>
      <w:marRight w:val="0"/>
      <w:marTop w:val="0"/>
      <w:marBottom w:val="0"/>
      <w:divBdr>
        <w:top w:val="none" w:sz="0" w:space="0" w:color="auto"/>
        <w:left w:val="none" w:sz="0" w:space="0" w:color="auto"/>
        <w:bottom w:val="none" w:sz="0" w:space="0" w:color="auto"/>
        <w:right w:val="none" w:sz="0" w:space="0" w:color="auto"/>
      </w:divBdr>
    </w:div>
    <w:div w:id="1399551868">
      <w:bodyDiv w:val="1"/>
      <w:marLeft w:val="0"/>
      <w:marRight w:val="0"/>
      <w:marTop w:val="0"/>
      <w:marBottom w:val="0"/>
      <w:divBdr>
        <w:top w:val="none" w:sz="0" w:space="0" w:color="auto"/>
        <w:left w:val="none" w:sz="0" w:space="0" w:color="auto"/>
        <w:bottom w:val="none" w:sz="0" w:space="0" w:color="auto"/>
        <w:right w:val="none" w:sz="0" w:space="0" w:color="auto"/>
      </w:divBdr>
    </w:div>
    <w:div w:id="1408842854">
      <w:bodyDiv w:val="1"/>
      <w:marLeft w:val="0"/>
      <w:marRight w:val="0"/>
      <w:marTop w:val="0"/>
      <w:marBottom w:val="0"/>
      <w:divBdr>
        <w:top w:val="none" w:sz="0" w:space="0" w:color="auto"/>
        <w:left w:val="none" w:sz="0" w:space="0" w:color="auto"/>
        <w:bottom w:val="none" w:sz="0" w:space="0" w:color="auto"/>
        <w:right w:val="none" w:sz="0" w:space="0" w:color="auto"/>
      </w:divBdr>
    </w:div>
    <w:div w:id="1439375783">
      <w:bodyDiv w:val="1"/>
      <w:marLeft w:val="0"/>
      <w:marRight w:val="0"/>
      <w:marTop w:val="0"/>
      <w:marBottom w:val="0"/>
      <w:divBdr>
        <w:top w:val="none" w:sz="0" w:space="0" w:color="auto"/>
        <w:left w:val="none" w:sz="0" w:space="0" w:color="auto"/>
        <w:bottom w:val="none" w:sz="0" w:space="0" w:color="auto"/>
        <w:right w:val="none" w:sz="0" w:space="0" w:color="auto"/>
      </w:divBdr>
      <w:divsChild>
        <w:div w:id="1911424790">
          <w:marLeft w:val="0"/>
          <w:marRight w:val="0"/>
          <w:marTop w:val="0"/>
          <w:marBottom w:val="0"/>
          <w:divBdr>
            <w:top w:val="none" w:sz="0" w:space="0" w:color="auto"/>
            <w:left w:val="none" w:sz="0" w:space="0" w:color="auto"/>
            <w:bottom w:val="none" w:sz="0" w:space="0" w:color="auto"/>
            <w:right w:val="none" w:sz="0" w:space="0" w:color="auto"/>
          </w:divBdr>
          <w:divsChild>
            <w:div w:id="1444151562">
              <w:marLeft w:val="0"/>
              <w:marRight w:val="0"/>
              <w:marTop w:val="0"/>
              <w:marBottom w:val="0"/>
              <w:divBdr>
                <w:top w:val="none" w:sz="0" w:space="0" w:color="auto"/>
                <w:left w:val="none" w:sz="0" w:space="0" w:color="auto"/>
                <w:bottom w:val="none" w:sz="0" w:space="0" w:color="auto"/>
                <w:right w:val="none" w:sz="0" w:space="0" w:color="auto"/>
              </w:divBdr>
              <w:divsChild>
                <w:div w:id="158741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86463">
      <w:bodyDiv w:val="1"/>
      <w:marLeft w:val="0"/>
      <w:marRight w:val="0"/>
      <w:marTop w:val="0"/>
      <w:marBottom w:val="0"/>
      <w:divBdr>
        <w:top w:val="none" w:sz="0" w:space="0" w:color="auto"/>
        <w:left w:val="none" w:sz="0" w:space="0" w:color="auto"/>
        <w:bottom w:val="none" w:sz="0" w:space="0" w:color="auto"/>
        <w:right w:val="none" w:sz="0" w:space="0" w:color="auto"/>
      </w:divBdr>
    </w:div>
    <w:div w:id="1497842561">
      <w:bodyDiv w:val="1"/>
      <w:marLeft w:val="0"/>
      <w:marRight w:val="0"/>
      <w:marTop w:val="0"/>
      <w:marBottom w:val="0"/>
      <w:divBdr>
        <w:top w:val="none" w:sz="0" w:space="0" w:color="auto"/>
        <w:left w:val="none" w:sz="0" w:space="0" w:color="auto"/>
        <w:bottom w:val="none" w:sz="0" w:space="0" w:color="auto"/>
        <w:right w:val="none" w:sz="0" w:space="0" w:color="auto"/>
      </w:divBdr>
    </w:div>
    <w:div w:id="1559827368">
      <w:bodyDiv w:val="1"/>
      <w:marLeft w:val="0"/>
      <w:marRight w:val="0"/>
      <w:marTop w:val="0"/>
      <w:marBottom w:val="0"/>
      <w:divBdr>
        <w:top w:val="none" w:sz="0" w:space="0" w:color="auto"/>
        <w:left w:val="none" w:sz="0" w:space="0" w:color="auto"/>
        <w:bottom w:val="none" w:sz="0" w:space="0" w:color="auto"/>
        <w:right w:val="none" w:sz="0" w:space="0" w:color="auto"/>
      </w:divBdr>
    </w:div>
    <w:div w:id="1604220341">
      <w:bodyDiv w:val="1"/>
      <w:marLeft w:val="0"/>
      <w:marRight w:val="0"/>
      <w:marTop w:val="0"/>
      <w:marBottom w:val="0"/>
      <w:divBdr>
        <w:top w:val="none" w:sz="0" w:space="0" w:color="auto"/>
        <w:left w:val="none" w:sz="0" w:space="0" w:color="auto"/>
        <w:bottom w:val="none" w:sz="0" w:space="0" w:color="auto"/>
        <w:right w:val="none" w:sz="0" w:space="0" w:color="auto"/>
      </w:divBdr>
    </w:div>
    <w:div w:id="1670060809">
      <w:bodyDiv w:val="1"/>
      <w:marLeft w:val="0"/>
      <w:marRight w:val="0"/>
      <w:marTop w:val="0"/>
      <w:marBottom w:val="0"/>
      <w:divBdr>
        <w:top w:val="none" w:sz="0" w:space="0" w:color="auto"/>
        <w:left w:val="none" w:sz="0" w:space="0" w:color="auto"/>
        <w:bottom w:val="none" w:sz="0" w:space="0" w:color="auto"/>
        <w:right w:val="none" w:sz="0" w:space="0" w:color="auto"/>
      </w:divBdr>
    </w:div>
    <w:div w:id="1689603762">
      <w:bodyDiv w:val="1"/>
      <w:marLeft w:val="0"/>
      <w:marRight w:val="0"/>
      <w:marTop w:val="0"/>
      <w:marBottom w:val="0"/>
      <w:divBdr>
        <w:top w:val="none" w:sz="0" w:space="0" w:color="auto"/>
        <w:left w:val="none" w:sz="0" w:space="0" w:color="auto"/>
        <w:bottom w:val="none" w:sz="0" w:space="0" w:color="auto"/>
        <w:right w:val="none" w:sz="0" w:space="0" w:color="auto"/>
      </w:divBdr>
    </w:div>
    <w:div w:id="1694526872">
      <w:bodyDiv w:val="1"/>
      <w:marLeft w:val="0"/>
      <w:marRight w:val="0"/>
      <w:marTop w:val="0"/>
      <w:marBottom w:val="0"/>
      <w:divBdr>
        <w:top w:val="none" w:sz="0" w:space="0" w:color="auto"/>
        <w:left w:val="none" w:sz="0" w:space="0" w:color="auto"/>
        <w:bottom w:val="none" w:sz="0" w:space="0" w:color="auto"/>
        <w:right w:val="none" w:sz="0" w:space="0" w:color="auto"/>
      </w:divBdr>
    </w:div>
    <w:div w:id="1747915159">
      <w:bodyDiv w:val="1"/>
      <w:marLeft w:val="0"/>
      <w:marRight w:val="0"/>
      <w:marTop w:val="0"/>
      <w:marBottom w:val="0"/>
      <w:divBdr>
        <w:top w:val="none" w:sz="0" w:space="0" w:color="auto"/>
        <w:left w:val="none" w:sz="0" w:space="0" w:color="auto"/>
        <w:bottom w:val="none" w:sz="0" w:space="0" w:color="auto"/>
        <w:right w:val="none" w:sz="0" w:space="0" w:color="auto"/>
      </w:divBdr>
    </w:div>
    <w:div w:id="1772893233">
      <w:bodyDiv w:val="1"/>
      <w:marLeft w:val="0"/>
      <w:marRight w:val="0"/>
      <w:marTop w:val="0"/>
      <w:marBottom w:val="0"/>
      <w:divBdr>
        <w:top w:val="none" w:sz="0" w:space="0" w:color="auto"/>
        <w:left w:val="none" w:sz="0" w:space="0" w:color="auto"/>
        <w:bottom w:val="none" w:sz="0" w:space="0" w:color="auto"/>
        <w:right w:val="none" w:sz="0" w:space="0" w:color="auto"/>
      </w:divBdr>
    </w:div>
    <w:div w:id="1800564201">
      <w:bodyDiv w:val="1"/>
      <w:marLeft w:val="0"/>
      <w:marRight w:val="0"/>
      <w:marTop w:val="0"/>
      <w:marBottom w:val="0"/>
      <w:divBdr>
        <w:top w:val="none" w:sz="0" w:space="0" w:color="auto"/>
        <w:left w:val="none" w:sz="0" w:space="0" w:color="auto"/>
        <w:bottom w:val="none" w:sz="0" w:space="0" w:color="auto"/>
        <w:right w:val="none" w:sz="0" w:space="0" w:color="auto"/>
      </w:divBdr>
    </w:div>
    <w:div w:id="1849439755">
      <w:bodyDiv w:val="1"/>
      <w:marLeft w:val="0"/>
      <w:marRight w:val="0"/>
      <w:marTop w:val="0"/>
      <w:marBottom w:val="0"/>
      <w:divBdr>
        <w:top w:val="none" w:sz="0" w:space="0" w:color="auto"/>
        <w:left w:val="none" w:sz="0" w:space="0" w:color="auto"/>
        <w:bottom w:val="none" w:sz="0" w:space="0" w:color="auto"/>
        <w:right w:val="none" w:sz="0" w:space="0" w:color="auto"/>
      </w:divBdr>
    </w:div>
    <w:div w:id="1913813276">
      <w:bodyDiv w:val="1"/>
      <w:marLeft w:val="0"/>
      <w:marRight w:val="0"/>
      <w:marTop w:val="0"/>
      <w:marBottom w:val="0"/>
      <w:divBdr>
        <w:top w:val="none" w:sz="0" w:space="0" w:color="auto"/>
        <w:left w:val="none" w:sz="0" w:space="0" w:color="auto"/>
        <w:bottom w:val="none" w:sz="0" w:space="0" w:color="auto"/>
        <w:right w:val="none" w:sz="0" w:space="0" w:color="auto"/>
      </w:divBdr>
    </w:div>
    <w:div w:id="1921744488">
      <w:bodyDiv w:val="1"/>
      <w:marLeft w:val="0"/>
      <w:marRight w:val="0"/>
      <w:marTop w:val="0"/>
      <w:marBottom w:val="0"/>
      <w:divBdr>
        <w:top w:val="none" w:sz="0" w:space="0" w:color="auto"/>
        <w:left w:val="none" w:sz="0" w:space="0" w:color="auto"/>
        <w:bottom w:val="none" w:sz="0" w:space="0" w:color="auto"/>
        <w:right w:val="none" w:sz="0" w:space="0" w:color="auto"/>
      </w:divBdr>
    </w:div>
    <w:div w:id="1927611560">
      <w:bodyDiv w:val="1"/>
      <w:marLeft w:val="0"/>
      <w:marRight w:val="0"/>
      <w:marTop w:val="0"/>
      <w:marBottom w:val="0"/>
      <w:divBdr>
        <w:top w:val="none" w:sz="0" w:space="0" w:color="auto"/>
        <w:left w:val="none" w:sz="0" w:space="0" w:color="auto"/>
        <w:bottom w:val="none" w:sz="0" w:space="0" w:color="auto"/>
        <w:right w:val="none" w:sz="0" w:space="0" w:color="auto"/>
      </w:divBdr>
    </w:div>
    <w:div w:id="1941838463">
      <w:bodyDiv w:val="1"/>
      <w:marLeft w:val="0"/>
      <w:marRight w:val="0"/>
      <w:marTop w:val="0"/>
      <w:marBottom w:val="0"/>
      <w:divBdr>
        <w:top w:val="none" w:sz="0" w:space="0" w:color="auto"/>
        <w:left w:val="none" w:sz="0" w:space="0" w:color="auto"/>
        <w:bottom w:val="none" w:sz="0" w:space="0" w:color="auto"/>
        <w:right w:val="none" w:sz="0" w:space="0" w:color="auto"/>
      </w:divBdr>
    </w:div>
    <w:div w:id="1980382211">
      <w:bodyDiv w:val="1"/>
      <w:marLeft w:val="0"/>
      <w:marRight w:val="0"/>
      <w:marTop w:val="0"/>
      <w:marBottom w:val="0"/>
      <w:divBdr>
        <w:top w:val="none" w:sz="0" w:space="0" w:color="auto"/>
        <w:left w:val="none" w:sz="0" w:space="0" w:color="auto"/>
        <w:bottom w:val="none" w:sz="0" w:space="0" w:color="auto"/>
        <w:right w:val="none" w:sz="0" w:space="0" w:color="auto"/>
      </w:divBdr>
    </w:div>
    <w:div w:id="2013868738">
      <w:bodyDiv w:val="1"/>
      <w:marLeft w:val="0"/>
      <w:marRight w:val="0"/>
      <w:marTop w:val="0"/>
      <w:marBottom w:val="0"/>
      <w:divBdr>
        <w:top w:val="none" w:sz="0" w:space="0" w:color="auto"/>
        <w:left w:val="none" w:sz="0" w:space="0" w:color="auto"/>
        <w:bottom w:val="none" w:sz="0" w:space="0" w:color="auto"/>
        <w:right w:val="none" w:sz="0" w:space="0" w:color="auto"/>
      </w:divBdr>
    </w:div>
    <w:div w:id="2028091918">
      <w:bodyDiv w:val="1"/>
      <w:marLeft w:val="0"/>
      <w:marRight w:val="0"/>
      <w:marTop w:val="0"/>
      <w:marBottom w:val="0"/>
      <w:divBdr>
        <w:top w:val="none" w:sz="0" w:space="0" w:color="auto"/>
        <w:left w:val="none" w:sz="0" w:space="0" w:color="auto"/>
        <w:bottom w:val="none" w:sz="0" w:space="0" w:color="auto"/>
        <w:right w:val="none" w:sz="0" w:space="0" w:color="auto"/>
      </w:divBdr>
    </w:div>
    <w:div w:id="2073192835">
      <w:bodyDiv w:val="1"/>
      <w:marLeft w:val="0"/>
      <w:marRight w:val="0"/>
      <w:marTop w:val="0"/>
      <w:marBottom w:val="0"/>
      <w:divBdr>
        <w:top w:val="none" w:sz="0" w:space="0" w:color="auto"/>
        <w:left w:val="none" w:sz="0" w:space="0" w:color="auto"/>
        <w:bottom w:val="none" w:sz="0" w:space="0" w:color="auto"/>
        <w:right w:val="none" w:sz="0" w:space="0" w:color="auto"/>
      </w:divBdr>
    </w:div>
    <w:div w:id="2078625856">
      <w:bodyDiv w:val="1"/>
      <w:marLeft w:val="0"/>
      <w:marRight w:val="0"/>
      <w:marTop w:val="0"/>
      <w:marBottom w:val="0"/>
      <w:divBdr>
        <w:top w:val="none" w:sz="0" w:space="0" w:color="auto"/>
        <w:left w:val="none" w:sz="0" w:space="0" w:color="auto"/>
        <w:bottom w:val="none" w:sz="0" w:space="0" w:color="auto"/>
        <w:right w:val="none" w:sz="0" w:space="0" w:color="auto"/>
      </w:divBdr>
    </w:div>
    <w:div w:id="2084259449">
      <w:bodyDiv w:val="1"/>
      <w:marLeft w:val="0"/>
      <w:marRight w:val="0"/>
      <w:marTop w:val="0"/>
      <w:marBottom w:val="0"/>
      <w:divBdr>
        <w:top w:val="none" w:sz="0" w:space="0" w:color="auto"/>
        <w:left w:val="none" w:sz="0" w:space="0" w:color="auto"/>
        <w:bottom w:val="none" w:sz="0" w:space="0" w:color="auto"/>
        <w:right w:val="none" w:sz="0" w:space="0" w:color="auto"/>
      </w:divBdr>
    </w:div>
    <w:div w:id="2140762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16" Type="http://schemas.openxmlformats.org/officeDocument/2006/relationships/image" Target="media/image5.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emf"/><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image" Target="media/image63.png"/><Relationship Id="rId79"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50.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emf"/><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emf"/><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emf"/><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3.emf"/><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emf"/><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emf"/><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settings" Target="settings.xml"/><Relationship Id="rId71" Type="http://schemas.openxmlformats.org/officeDocument/2006/relationships/image" Target="media/image60.png"/><Relationship Id="rId2" Type="http://schemas.openxmlformats.org/officeDocument/2006/relationships/customXml" Target="../customXml/item2.xml"/><Relationship Id="rId29" Type="http://schemas.openxmlformats.org/officeDocument/2006/relationships/image" Target="media/image18.png"/></Relationships>
</file>

<file path=word/_rels/footnotes.xml.rels><?xml version="1.0" encoding="UTF-8" standalone="yes"?>
<Relationships xmlns="http://schemas.openxmlformats.org/package/2006/relationships"><Relationship Id="rId8" Type="http://schemas.openxmlformats.org/officeDocument/2006/relationships/hyperlink" Target="https://e2e.ti.com/blogs_/archives/b/precisionhub/posts/delta-sigma-adc-basics-understanding-the-delta-sigma-modulator" TargetMode="External"/><Relationship Id="rId3" Type="http://schemas.openxmlformats.org/officeDocument/2006/relationships/hyperlink" Target="https://en.wikipedia.org/wiki/IEEE_802.3" TargetMode="External"/><Relationship Id="rId7" Type="http://schemas.openxmlformats.org/officeDocument/2006/relationships/hyperlink" Target="https://www.raspberrypi.com/documentation/computers/configuration.html" TargetMode="External"/><Relationship Id="rId2" Type="http://schemas.openxmlformats.org/officeDocument/2006/relationships/hyperlink" Target="https://www.raspberrypi.com/products/compute-module-5/?variant=cm5-104032" TargetMode="External"/><Relationship Id="rId1" Type="http://schemas.openxmlformats.org/officeDocument/2006/relationships/hyperlink" Target="https://webench.ti.com/appinfo/webench/scripts/SDP.cgi?ID=A607787D0EF11593b" TargetMode="External"/><Relationship Id="rId6" Type="http://schemas.openxmlformats.org/officeDocument/2006/relationships/hyperlink" Target="https://datasheets.raspberrypi.com/cm5/cm5-datasheet.pdf" TargetMode="External"/><Relationship Id="rId5" Type="http://schemas.openxmlformats.org/officeDocument/2006/relationships/hyperlink" Target="https://en.wikipedia.org/wiki/IEEE_802.3" TargetMode="External"/><Relationship Id="rId4" Type="http://schemas.openxmlformats.org/officeDocument/2006/relationships/hyperlink" Target="https://nisp.nw3.dk/standard/ieee-802.3ab.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08fd9e7-0be8-44ba-81f3-723628cb95d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88F302392E73041B6BCE39E03C2BCED" ma:contentTypeVersion="16" ma:contentTypeDescription="Crée un document." ma:contentTypeScope="" ma:versionID="48b839e22ae968309772b169ca3aa5c8">
  <xsd:schema xmlns:xsd="http://www.w3.org/2001/XMLSchema" xmlns:xs="http://www.w3.org/2001/XMLSchema" xmlns:p="http://schemas.microsoft.com/office/2006/metadata/properties" xmlns:ns3="02e62082-1ed3-4499-b3c5-d63020de9536" xmlns:ns4="308fd9e7-0be8-44ba-81f3-723628cb95d5" targetNamespace="http://schemas.microsoft.com/office/2006/metadata/properties" ma:root="true" ma:fieldsID="be6a9bcb02f76169d65f79da7de338a3" ns3:_="" ns4:_="">
    <xsd:import namespace="02e62082-1ed3-4499-b3c5-d63020de9536"/>
    <xsd:import namespace="308fd9e7-0be8-44ba-81f3-723628cb95d5"/>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OCR" minOccurs="0"/>
                <xsd:element ref="ns4:MediaLengthInSeconds" minOccurs="0"/>
                <xsd:element ref="ns4:_activity" minOccurs="0"/>
                <xsd:element ref="ns4:MediaServiceDateTaken" minOccurs="0"/>
                <xsd:element ref="ns4:MediaServiceObjectDetectorVersions" minOccurs="0"/>
                <xsd:element ref="ns4:MediaServiceSearchProperties" minOccurs="0"/>
                <xsd:element ref="ns4:MediaServiceSystemTags"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e62082-1ed3-4499-b3c5-d63020de9536"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08fd9e7-0be8-44ba-81f3-723628cb95d5"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_activity" ma:index="18" nillable="true" ma:displayName="_activity" ma:hidden="true" ma:internalName="_activity">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Location" ma:index="23"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861F4EC-F2FC-4AB2-8145-C6DFC439C172}">
  <ds:schemaRefs>
    <ds:schemaRef ds:uri="http://schemas.microsoft.com/office/2006/metadata/properties"/>
    <ds:schemaRef ds:uri="http://schemas.microsoft.com/office/infopath/2007/PartnerControls"/>
    <ds:schemaRef ds:uri="308fd9e7-0be8-44ba-81f3-723628cb95d5"/>
  </ds:schemaRefs>
</ds:datastoreItem>
</file>

<file path=customXml/itemProps2.xml><?xml version="1.0" encoding="utf-8"?>
<ds:datastoreItem xmlns:ds="http://schemas.openxmlformats.org/officeDocument/2006/customXml" ds:itemID="{40B0E348-9692-42E7-A39D-5DE9157F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2e62082-1ed3-4499-b3c5-d63020de9536"/>
    <ds:schemaRef ds:uri="308fd9e7-0be8-44ba-81f3-723628cb95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878FEFF-0450-4182-929A-871663AE59E2}">
  <ds:schemaRefs>
    <ds:schemaRef ds:uri="http://schemas.openxmlformats.org/officeDocument/2006/bibliography"/>
  </ds:schemaRefs>
</ds:datastoreItem>
</file>

<file path=customXml/itemProps4.xml><?xml version="1.0" encoding="utf-8"?>
<ds:datastoreItem xmlns:ds="http://schemas.openxmlformats.org/officeDocument/2006/customXml" ds:itemID="{56EABCA6-5C9A-410E-9711-F798A759FA11}">
  <ds:schemaRefs>
    <ds:schemaRef ds:uri="http://schemas.microsoft.com/sharepoint/v3/contenttype/forms"/>
  </ds:schemaRefs>
</ds:datastoreItem>
</file>

<file path=docMetadata/LabelInfo.xml><?xml version="1.0" encoding="utf-8"?>
<clbl:labelList xmlns:clbl="http://schemas.microsoft.com/office/2020/mipLabelMetadata">
  <clbl:label id="{906ab908-04f9-4a80-ba9c-875a36e77bc1}" enabled="0" method="" siteId="{906ab908-04f9-4a80-ba9c-875a36e77bc1}" removed="1"/>
</clbl:labelList>
</file>

<file path=docProps/app.xml><?xml version="1.0" encoding="utf-8"?>
<Properties xmlns="http://schemas.openxmlformats.org/officeDocument/2006/extended-properties" xmlns:vt="http://schemas.openxmlformats.org/officeDocument/2006/docPropsVTypes">
  <Template>Normal.dotm</Template>
  <TotalTime>8939</TotalTime>
  <Pages>66</Pages>
  <Words>10592</Words>
  <Characters>58259</Characters>
  <Application>Microsoft Office Word</Application>
  <DocSecurity>0</DocSecurity>
  <Lines>485</Lines>
  <Paragraphs>137</Paragraphs>
  <ScaleCrop>false</ScaleCrop>
  <HeadingPairs>
    <vt:vector size="2" baseType="variant">
      <vt:variant>
        <vt:lpstr>Titre</vt:lpstr>
      </vt:variant>
      <vt:variant>
        <vt:i4>1</vt:i4>
      </vt:variant>
    </vt:vector>
  </HeadingPairs>
  <TitlesOfParts>
    <vt:vector size="1" baseType="lpstr">
      <vt:lpstr>Introduction</vt:lpstr>
    </vt:vector>
  </TitlesOfParts>
  <Company/>
  <LinksUpToDate>false</LinksUpToDate>
  <CharactersWithSpaces>68714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dc:title>
  <dc:subject/>
  <dc:creator>Léo Mendes</dc:creator>
  <cp:keywords/>
  <cp:lastModifiedBy>Léo Mendes</cp:lastModifiedBy>
  <cp:revision>173</cp:revision>
  <cp:lastPrinted>2025-06-14T13:23:00Z</cp:lastPrinted>
  <dcterms:created xsi:type="dcterms:W3CDTF">2025-06-14T13:06:00Z</dcterms:created>
  <dcterms:modified xsi:type="dcterms:W3CDTF">2025-09-17T11:57:00Z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0x010100288F302392E73041B6BCE39E03C2BCED</vt:lpwstr>
  </property>
</Properties>
</file>