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86903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La qualité dans le cycle complet (exemple de solution sans le QA)</w:t>
      </w:r>
    </w:p>
    <w:p w14:paraId="19719573" w14:textId="77777777" w:rsidR="00000000" w:rsidRDefault="00000000">
      <w:pPr>
        <w:pStyle w:val="NormalWeb"/>
        <w:shd w:val="clear" w:color="auto" w:fill="EAE6FF"/>
        <w:divId w:val="455373014"/>
      </w:pPr>
      <w:r>
        <w:t>Dans cet exemple nous passons à travers les concepts et les meilleurs pratiques pour livrer de la qualité.</w:t>
      </w:r>
    </w:p>
    <w:p w14:paraId="357F0BE9" w14:textId="77777777" w:rsidR="00000000" w:rsidRDefault="00000000">
      <w:pPr>
        <w:pStyle w:val="NormalWeb"/>
        <w:shd w:val="clear" w:color="auto" w:fill="EAE6FF"/>
        <w:divId w:val="455373014"/>
      </w:pPr>
      <w:r>
        <w:t xml:space="preserve">Cela peut répondre à des questions comme : </w:t>
      </w:r>
    </w:p>
    <w:p w14:paraId="65F8A6C9" w14:textId="77777777" w:rsidR="00000000" w:rsidRDefault="00000000">
      <w:pPr>
        <w:pStyle w:val="NormalWeb"/>
        <w:numPr>
          <w:ilvl w:val="0"/>
          <w:numId w:val="1"/>
        </w:numPr>
        <w:shd w:val="clear" w:color="auto" w:fill="EAE6FF"/>
        <w:divId w:val="455373014"/>
      </w:pPr>
      <w:r>
        <w:t>Pourquoi est le lien entre cycle complet et éliminer les silos peut rendre plus efficace la qualité de nos livraisons ?</w:t>
      </w:r>
    </w:p>
    <w:p w14:paraId="0F234F41" w14:textId="77777777" w:rsidR="00000000" w:rsidRDefault="00000000">
      <w:pPr>
        <w:pStyle w:val="NormalWeb"/>
        <w:numPr>
          <w:ilvl w:val="0"/>
          <w:numId w:val="1"/>
        </w:numPr>
        <w:shd w:val="clear" w:color="auto" w:fill="EAE6FF"/>
        <w:divId w:val="455373014"/>
      </w:pPr>
      <w:r>
        <w:t>Pourquoi le Kanban est de plus en plus utilisé dans le milieu Agile ?</w:t>
      </w:r>
    </w:p>
    <w:p w14:paraId="58A4291C" w14:textId="77777777" w:rsidR="00000000" w:rsidRDefault="00000000">
      <w:pPr>
        <w:pStyle w:val="NormalWeb"/>
        <w:numPr>
          <w:ilvl w:val="0"/>
          <w:numId w:val="1"/>
        </w:numPr>
        <w:shd w:val="clear" w:color="auto" w:fill="EAE6FF"/>
        <w:divId w:val="455373014"/>
      </w:pPr>
      <w:r>
        <w:t>Qu'est-ce que réellement le DevOps, pourquoi le ci/cd/ct dans son cycle fait toute la différence 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5390"/>
        <w:gridCol w:w="1377"/>
        <w:gridCol w:w="2270"/>
        <w:gridCol w:w="977"/>
        <w:gridCol w:w="1004"/>
        <w:gridCol w:w="990"/>
        <w:gridCol w:w="1457"/>
        <w:gridCol w:w="4283"/>
      </w:tblGrid>
      <w:tr w:rsidR="00000000" w14:paraId="1C08DE72" w14:textId="77777777">
        <w:trPr>
          <w:divId w:val="139280347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9EF5D" w14:textId="77777777" w:rsidR="00000000" w:rsidRDefault="00000000">
            <w:pPr>
              <w:pStyle w:val="NormalWeb"/>
              <w:jc w:val="right"/>
              <w:rPr>
                <w:b/>
                <w:bCs/>
              </w:rPr>
            </w:pPr>
            <w:r>
              <w:rPr>
                <w:rStyle w:val="lev"/>
              </w:rPr>
              <w:t>SDLC</w:t>
            </w:r>
          </w:p>
          <w:p w14:paraId="59F0949B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lev"/>
              </w:rPr>
              <w:t>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1E5A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lev"/>
              </w:rPr>
              <w:t>Définir (Define) (besoin/solution/DoD)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3643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lev"/>
              </w:rPr>
              <w:t>Planifier (Plan)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7C52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lev"/>
              </w:rPr>
              <w:t>Implémenter (Implement)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448A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lev"/>
              </w:rPr>
              <w:t>Diffuser (Deploy or Deliver)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431CC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lev"/>
              </w:rPr>
              <w:t>Veiller (Operate)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70DC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lev"/>
              </w:rPr>
              <w:t>Mesurer (Monitor)</w:t>
            </w:r>
          </w:p>
        </w:tc>
      </w:tr>
      <w:tr w:rsidR="00000000" w14:paraId="06130917" w14:textId="77777777">
        <w:trPr>
          <w:divId w:val="1392803471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A80A6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lev"/>
              </w:rPr>
              <w:t>Agile Scrum</w:t>
            </w:r>
          </w:p>
          <w:p w14:paraId="143633DA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 recommandée, non adapté pour les équipes sans QA, sans PO… Complexité intense sans valeur ajoutées, nombreux pièges et anti-qualité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FF9F9" w14:textId="77777777" w:rsidR="00000000" w:rsidRDefault="00000000">
            <w:pPr>
              <w:pStyle w:val="NormalWeb"/>
              <w:jc w:val="center"/>
            </w:pPr>
            <w:r>
              <w:rPr>
                <w:rStyle w:val="lev"/>
              </w:rPr>
              <w:t>Sprint -1 (*DoR)</w:t>
            </w:r>
            <w:r>
              <w:t>(product/design/plan)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5C61C" w14:textId="77777777" w:rsidR="00000000" w:rsidRDefault="00000000">
            <w:pPr>
              <w:pStyle w:val="NormalWeb"/>
              <w:jc w:val="center"/>
            </w:pPr>
            <w:r>
              <w:rPr>
                <w:rStyle w:val="lev"/>
              </w:rPr>
              <w:t>Sprint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DF55E" w14:textId="77777777" w:rsidR="00000000" w:rsidRDefault="00000000">
            <w:pPr>
              <w:pStyle w:val="NormalWeb"/>
              <w:jc w:val="center"/>
            </w:pPr>
            <w:r>
              <w:rPr>
                <w:rStyle w:val="lev"/>
              </w:rPr>
              <w:t>Sprint +1 (*DoN)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ADEC8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6C1B8C61" wp14:editId="77E5516F">
                  <wp:extent cx="152400" cy="152400"/>
                  <wp:effectExtent l="0" t="0" r="0" b="0"/>
                  <wp:docPr id="1" name="Image 1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16B01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3371F441" wp14:editId="35B42EDE">
                  <wp:extent cx="152400" cy="152400"/>
                  <wp:effectExtent l="0" t="0" r="0" b="0"/>
                  <wp:docPr id="2" name="Image 2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5A4A26F5" w14:textId="77777777">
        <w:trPr>
          <w:divId w:val="1392803471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0776C" w14:textId="77777777" w:rsidR="00000000" w:rsidRDefault="00000000">
            <w:pPr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22953" w14:textId="77777777" w:rsidR="00000000" w:rsidRDefault="00000000">
            <w:pPr>
              <w:pStyle w:val="NormalWeb"/>
              <w:jc w:val="center"/>
            </w:pPr>
            <w:r>
              <w:t>¿</w:t>
            </w:r>
            <w:r>
              <w:rPr>
                <w:noProof/>
              </w:rPr>
              <w:drawing>
                <wp:inline distT="0" distB="0" distL="0" distR="0" wp14:anchorId="5C76B88A" wp14:editId="51926152">
                  <wp:extent cx="152400" cy="152400"/>
                  <wp:effectExtent l="0" t="0" r="0" b="0"/>
                  <wp:docPr id="3" name="Image 3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7AC62CC" wp14:editId="2B572E69">
                  <wp:extent cx="152400" cy="152400"/>
                  <wp:effectExtent l="0" t="0" r="0" b="0"/>
                  <wp:docPr id="4" name="Image 4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82CBF" w14:textId="77777777" w:rsidR="00000000" w:rsidRDefault="00000000">
            <w:pPr>
              <w:pStyle w:val="NormalWeb"/>
              <w:jc w:val="center"/>
            </w:pPr>
            <w:r>
              <w:t>¿</w:t>
            </w:r>
            <w:r>
              <w:rPr>
                <w:noProof/>
              </w:rPr>
              <w:drawing>
                <wp:inline distT="0" distB="0" distL="0" distR="0" wp14:anchorId="4A9C4730" wp14:editId="6863DC7E">
                  <wp:extent cx="152400" cy="152400"/>
                  <wp:effectExtent l="0" t="0" r="0" b="0"/>
                  <wp:docPr id="5" name="Image 5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A0EC8BB" wp14:editId="04378A8D">
                  <wp:extent cx="152400" cy="152400"/>
                  <wp:effectExtent l="0" t="0" r="0" b="0"/>
                  <wp:docPr id="6" name="Image 6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95BD4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61CAE3D1" wp14:editId="3F92A34A">
                  <wp:extent cx="152400" cy="152400"/>
                  <wp:effectExtent l="0" t="0" r="0" b="0"/>
                  <wp:docPr id="7" name="Image 7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48F95" w14:textId="77777777" w:rsidR="00000000" w:rsidRDefault="00000000">
            <w:pPr>
              <w:pStyle w:val="NormalWeb"/>
              <w:jc w:val="center"/>
            </w:pPr>
            <w:r>
              <w:t>¿</w:t>
            </w:r>
            <w:r>
              <w:rPr>
                <w:noProof/>
              </w:rPr>
              <w:drawing>
                <wp:inline distT="0" distB="0" distL="0" distR="0" wp14:anchorId="778F29F7" wp14:editId="4A49F200">
                  <wp:extent cx="152400" cy="152400"/>
                  <wp:effectExtent l="0" t="0" r="0" b="0"/>
                  <wp:docPr id="8" name="Image 8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1D5BADA" wp14:editId="4F6DF04C">
                  <wp:extent cx="152400" cy="152400"/>
                  <wp:effectExtent l="0" t="0" r="0" b="0"/>
                  <wp:docPr id="9" name="Image 9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5307A" w14:textId="77777777" w:rsidR="00000000" w:rsidRDefault="00000000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1A0FE" w14:textId="77777777" w:rsidR="00000000" w:rsidRDefault="00000000"/>
        </w:tc>
      </w:tr>
      <w:tr w:rsidR="00000000" w14:paraId="63A47380" w14:textId="77777777">
        <w:trPr>
          <w:divId w:val="1392803471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57A6A" w14:textId="77777777" w:rsidR="00000000" w:rsidRDefault="00000000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6268C" w14:textId="77777777" w:rsidR="00000000" w:rsidRDefault="00000000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1B43C" w14:textId="77777777" w:rsidR="00000000" w:rsidRDefault="00000000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C2070" w14:textId="77777777" w:rsidR="00000000" w:rsidRDefault="00000000">
            <w:pPr>
              <w:pStyle w:val="NormalWeb"/>
              <w:jc w:val="center"/>
            </w:pPr>
            <w:r>
              <w:t>Le focus est sur implémentation/sprint seulement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53CD4" w14:textId="77777777" w:rsidR="00000000" w:rsidRDefault="00000000">
            <w:pPr>
              <w:pStyle w:val="NormalWeb"/>
              <w:jc w:val="center"/>
            </w:pPr>
            <w:r>
              <w:t>QA/auto</w:t>
            </w:r>
            <w:r>
              <w:br/>
              <w:t>Test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B908C" w14:textId="77777777" w:rsidR="00000000" w:rsidRDefault="00000000">
            <w:pPr>
              <w:pStyle w:val="NormalWeb"/>
              <w:jc w:val="center"/>
            </w:pPr>
            <w:r>
              <w:t>Stagging</w:t>
            </w:r>
            <w:r>
              <w:br/>
              <w:t>Preprod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50455" w14:textId="77777777" w:rsidR="00000000" w:rsidRDefault="00000000">
            <w:pPr>
              <w:pStyle w:val="NormalWeb"/>
              <w:jc w:val="center"/>
            </w:pPr>
            <w:r>
              <w:t>Prod</w:t>
            </w:r>
            <w:r>
              <w:br/>
              <w:t>Attendre les bugs.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3F091" w14:textId="77777777" w:rsidR="00000000" w:rsidRDefault="00000000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0D3A6" w14:textId="77777777" w:rsidR="00000000" w:rsidRDefault="00000000"/>
        </w:tc>
      </w:tr>
      <w:tr w:rsidR="00000000" w14:paraId="05C16C39" w14:textId="77777777">
        <w:trPr>
          <w:divId w:val="1392803471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FDA6E" w14:textId="77777777" w:rsidR="00000000" w:rsidRDefault="00000000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B7B24" w14:textId="77777777" w:rsidR="00000000" w:rsidRDefault="00000000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FCB01" w14:textId="77777777" w:rsidR="00000000" w:rsidRDefault="00000000"/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B9E50" w14:textId="77777777" w:rsidR="00000000" w:rsidRDefault="00000000">
            <w:pPr>
              <w:pStyle w:val="NormalWeb"/>
              <w:jc w:val="center"/>
            </w:pPr>
            <w:r>
              <w:t>| &lt;--- Faux Shift-Left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51857" w14:textId="77777777" w:rsidR="00000000" w:rsidRDefault="00000000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37AB4" w14:textId="77777777" w:rsidR="00000000" w:rsidRDefault="00000000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70E9B" w14:textId="77777777" w:rsidR="00000000" w:rsidRDefault="00000000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80129" w14:textId="77777777" w:rsidR="00000000" w:rsidRDefault="00000000"/>
        </w:tc>
      </w:tr>
      <w:tr w:rsidR="00000000" w14:paraId="4427D2E1" w14:textId="77777777">
        <w:trPr>
          <w:divId w:val="1392803471"/>
          <w:cantSplit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1708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lev"/>
              </w:rPr>
              <w:t>Agile Kanban</w:t>
            </w:r>
            <w:r>
              <w:rPr>
                <w:b/>
                <w:bCs/>
              </w:rPr>
              <w:br/>
              <w:t>Fortement recommandée</w:t>
            </w:r>
          </w:p>
        </w:tc>
        <w:tc>
          <w:tcPr>
            <w:tcW w:w="0" w:type="auto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65F6D" w14:textId="77777777" w:rsidR="00000000" w:rsidRDefault="00000000">
            <w:pPr>
              <w:pStyle w:val="NormalWeb"/>
            </w:pPr>
            <w:r>
              <w:t>Est optimum et adaptée pour les équipes sans QA, sans PO…</w:t>
            </w:r>
            <w:r>
              <w:br/>
              <w:t>Le focus est sur l’ensemble du cycle.</w:t>
            </w:r>
          </w:p>
        </w:tc>
      </w:tr>
      <w:tr w:rsidR="00000000" w14:paraId="1E4202B1" w14:textId="77777777">
        <w:trPr>
          <w:divId w:val="1392803471"/>
          <w:cantSplit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1EC5C" w14:textId="77777777" w:rsidR="00000000" w:rsidRDefault="0000000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57177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7A868CD" wp14:editId="22C96E78">
                  <wp:extent cx="152400" cy="152400"/>
                  <wp:effectExtent l="0" t="0" r="0" b="0"/>
                  <wp:docPr id="10" name="Image 10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BEDF97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249FBDF3" wp14:editId="1F46CA47">
                  <wp:extent cx="152400" cy="152400"/>
                  <wp:effectExtent l="0" t="0" r="0" b="0"/>
                  <wp:docPr id="11" name="Image 11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452FB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9CAC5B4" wp14:editId="730F8844">
                  <wp:extent cx="152400" cy="152400"/>
                  <wp:effectExtent l="0" t="0" r="0" b="0"/>
                  <wp:docPr id="12" name="Image 12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40710D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35EB9EE7" wp14:editId="2B3BC3AF">
                  <wp:extent cx="152400" cy="152400"/>
                  <wp:effectExtent l="0" t="0" r="0" b="0"/>
                  <wp:docPr id="13" name="Image 13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DE1F5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2ECEDA28" wp14:editId="5093F23E">
                  <wp:extent cx="152400" cy="152400"/>
                  <wp:effectExtent l="0" t="0" r="0" b="0"/>
                  <wp:docPr id="14" name="Image 14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22C80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56C119D3" wp14:editId="4908A3AB">
                  <wp:extent cx="152400" cy="152400"/>
                  <wp:effectExtent l="0" t="0" r="0" b="0"/>
                  <wp:docPr id="15" name="Image 15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1C7C2797" w14:textId="77777777">
        <w:trPr>
          <w:divId w:val="1392803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E121F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lev"/>
              </w:rPr>
              <w:t>Shift</w:t>
            </w:r>
            <w:r>
              <w:rPr>
                <w:b/>
                <w:bCs/>
              </w:rPr>
              <w:br/>
              <w:t>(valider au fur et à mesure et le plus tôt)</w:t>
            </w:r>
            <w:r>
              <w:rPr>
                <w:b/>
                <w:bCs/>
              </w:rPr>
              <w:br/>
              <w:t>Orientation des pratiques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A1696" w14:textId="77777777" w:rsidR="00000000" w:rsidRDefault="00000000">
            <w:pPr>
              <w:pStyle w:val="NormalWeb"/>
              <w:jc w:val="center"/>
            </w:pPr>
            <w:hyperlink r:id="rId9" w:history="1">
              <w:r>
                <w:rPr>
                  <w:rStyle w:val="Lienhypertexte"/>
                </w:rPr>
                <w:t>https://petalmd.atlassian.net/l/cp/Jr4XiMCY</w:t>
              </w:r>
            </w:hyperlink>
            <w:r>
              <w:t>Définition des spécifications/tests</w:t>
            </w:r>
            <w:r>
              <w:br/>
              <w:t>(manuels et/ou automatisés)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164D6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6B7BC62A" wp14:editId="066E1A72">
                  <wp:extent cx="152400" cy="152400"/>
                  <wp:effectExtent l="0" t="0" r="0" b="0"/>
                  <wp:docPr id="16" name="Image 16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  <w:t>Planification des exécutions de test</w:t>
            </w:r>
            <w:r>
              <w:br/>
              <w:t>(livraison)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6589C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48F92B28" wp14:editId="19F969A9">
                  <wp:extent cx="152400" cy="152400"/>
                  <wp:effectExtent l="0" t="0" r="0" b="0"/>
                  <wp:docPr id="17" name="Image 17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  <w:t>Implémentation pilotée par les tests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21D9B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105740DA" wp14:editId="7E5FB778">
                  <wp:extent cx="152400" cy="152400"/>
                  <wp:effectExtent l="0" t="0" r="0" b="0"/>
                  <wp:docPr id="18" name="Image 18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  <w:t>Local/Branch Preview</w:t>
            </w:r>
            <w:r>
              <w:br/>
              <w:t>Master/Prod</w:t>
            </w:r>
            <w:r>
              <w:br/>
              <w:t>(Blue/Green)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6A158" w14:textId="77777777" w:rsidR="00000000" w:rsidRDefault="00000000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390E735A" wp14:editId="7A6C07CD">
                  <wp:extent cx="152400" cy="152400"/>
                  <wp:effectExtent l="0" t="0" r="0" b="0"/>
                  <wp:docPr id="19" name="Image 19" descr="(étoile ble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(étoile bleu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  <w:t>Local/Branch Preview</w:t>
            </w:r>
            <w:r>
              <w:br/>
              <w:t>Master/Prod</w:t>
            </w:r>
            <w:r>
              <w:br/>
              <w:t>(Support)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8853C" w14:textId="77777777" w:rsidR="00000000" w:rsidRDefault="00000000">
            <w:pPr>
              <w:pStyle w:val="NormalWeb"/>
              <w:jc w:val="center"/>
            </w:pPr>
            <w:hyperlink r:id="rId12" w:history="1">
              <w:r>
                <w:rPr>
                  <w:rStyle w:val="Lienhypertexte"/>
                </w:rPr>
                <w:t>https://petalmd.atlassian.net/l/cp/JF2gc10T</w:t>
              </w:r>
            </w:hyperlink>
            <w:r>
              <w:t xml:space="preserve"> </w:t>
            </w:r>
            <w:r>
              <w:br/>
              <w:t>Local/Branch Preview</w:t>
            </w:r>
            <w:r>
              <w:br/>
              <w:t>Master/Prod</w:t>
            </w:r>
            <w:r>
              <w:br/>
              <w:t>(Satisfaction)</w:t>
            </w:r>
          </w:p>
        </w:tc>
      </w:tr>
      <w:tr w:rsidR="00000000" w14:paraId="524E5AED" w14:textId="77777777">
        <w:trPr>
          <w:divId w:val="1392803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788B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lev"/>
              </w:rPr>
              <w:t>CI/CD</w:t>
            </w:r>
          </w:p>
          <w:p w14:paraId="56140162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Orientation des pratiques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5FBF2" w14:textId="77777777" w:rsidR="00000000" w:rsidRDefault="0000000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1F499C" w14:textId="77777777" w:rsidR="00000000" w:rsidRDefault="00000000">
            <w:pPr>
              <w:pStyle w:val="NormalWeb"/>
              <w:jc w:val="center"/>
            </w:pPr>
            <w:r>
              <w:t>CI</w:t>
            </w:r>
            <w:r>
              <w:br/>
              <w:t>Automatisé en continu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79F37" w14:textId="77777777" w:rsidR="00000000" w:rsidRDefault="00000000">
            <w:pPr>
              <w:pStyle w:val="NormalWeb"/>
              <w:jc w:val="center"/>
            </w:pPr>
            <w:r>
              <w:t>CD</w:t>
            </w:r>
            <w:r>
              <w:br/>
              <w:t>Automatisé en continu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3EE01" w14:textId="77777777" w:rsidR="00000000" w:rsidRDefault="00000000"/>
        </w:tc>
      </w:tr>
      <w:tr w:rsidR="00000000" w14:paraId="525EED7C" w14:textId="77777777">
        <w:trPr>
          <w:divId w:val="13928034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329A4" w14:textId="629DBDB3" w:rsidR="00000000" w:rsidRDefault="00000000">
            <w:pPr>
              <w:pStyle w:val="NormalWeb"/>
              <w:jc w:val="center"/>
              <w:rPr>
                <w:b/>
                <w:bCs/>
              </w:rPr>
            </w:pPr>
            <w:hyperlink r:id="rId13" w:history="1">
              <w:r>
                <w:rPr>
                  <w:rStyle w:val="Lienhypertexte"/>
                  <w:b/>
                  <w:bCs/>
                </w:rPr>
                <w:t>Test holistique, Holistic testing ou Wholistic testing</w:t>
              </w:r>
            </w:hyperlink>
          </w:p>
          <w:p w14:paraId="4B612F80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Orientation des pratiques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820CE" w14:textId="77777777" w:rsidR="00000000" w:rsidRDefault="00000000">
            <w:pPr>
              <w:pStyle w:val="NormalWeb"/>
              <w:jc w:val="center"/>
            </w:pPr>
            <w:r>
              <w:t>TEST</w:t>
            </w:r>
          </w:p>
          <w:p w14:paraId="37BF80D6" w14:textId="77777777" w:rsidR="00000000" w:rsidRDefault="00000000">
            <w:pPr>
              <w:pStyle w:val="NormalWeb"/>
              <w:jc w:val="center"/>
            </w:pPr>
            <w:r>
              <w:br/>
              <w:t>Automatisé en continu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E7133" w14:textId="77777777" w:rsidR="00000000" w:rsidRDefault="00000000">
            <w:pPr>
              <w:pStyle w:val="NormalWeb"/>
              <w:jc w:val="center"/>
            </w:pPr>
            <w:r>
              <w:t>TEST</w:t>
            </w:r>
          </w:p>
          <w:p w14:paraId="4D099B1A" w14:textId="77777777" w:rsidR="00000000" w:rsidRDefault="00000000">
            <w:pPr>
              <w:pStyle w:val="NormalWeb"/>
              <w:jc w:val="center"/>
            </w:pPr>
            <w:r>
              <w:br/>
              <w:t>Automatisé en continu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00BAA" w14:textId="77777777" w:rsidR="00000000" w:rsidRDefault="00000000">
            <w:pPr>
              <w:pStyle w:val="NormalWeb"/>
              <w:jc w:val="center"/>
            </w:pPr>
            <w:r>
              <w:t>TEST</w:t>
            </w:r>
          </w:p>
          <w:p w14:paraId="251C3CB8" w14:textId="77777777" w:rsidR="00000000" w:rsidRDefault="00000000">
            <w:pPr>
              <w:pStyle w:val="NormalWeb"/>
              <w:jc w:val="center"/>
            </w:pPr>
            <w:r>
              <w:br/>
              <w:t>Automatisé en continu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22F04" w14:textId="77777777" w:rsidR="00000000" w:rsidRDefault="00000000">
            <w:pPr>
              <w:pStyle w:val="NormalWeb"/>
              <w:jc w:val="center"/>
            </w:pPr>
            <w:r>
              <w:t>TEST</w:t>
            </w:r>
          </w:p>
          <w:p w14:paraId="36E293EE" w14:textId="77777777" w:rsidR="00000000" w:rsidRDefault="00000000">
            <w:pPr>
              <w:pStyle w:val="NormalWeb"/>
              <w:jc w:val="center"/>
            </w:pPr>
            <w:r>
              <w:br/>
              <w:t>Automatisé en continu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1E562" w14:textId="77777777" w:rsidR="00000000" w:rsidRDefault="00000000">
            <w:pPr>
              <w:pStyle w:val="NormalWeb"/>
              <w:jc w:val="center"/>
            </w:pPr>
            <w:r>
              <w:t>TEST</w:t>
            </w:r>
          </w:p>
          <w:p w14:paraId="39D9A4DD" w14:textId="77777777" w:rsidR="00000000" w:rsidRDefault="00000000">
            <w:pPr>
              <w:pStyle w:val="NormalWeb"/>
              <w:jc w:val="center"/>
            </w:pPr>
            <w:r>
              <w:br/>
              <w:t>Automatisé en continu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677F7" w14:textId="77777777" w:rsidR="00000000" w:rsidRDefault="00000000">
            <w:pPr>
              <w:pStyle w:val="NormalWeb"/>
              <w:jc w:val="center"/>
            </w:pPr>
            <w:r>
              <w:t>TEST</w:t>
            </w:r>
          </w:p>
          <w:p w14:paraId="40853C16" w14:textId="77777777" w:rsidR="00000000" w:rsidRDefault="00000000">
            <w:pPr>
              <w:pStyle w:val="NormalWeb"/>
              <w:jc w:val="center"/>
            </w:pPr>
            <w:r>
              <w:br/>
              <w:t>Automatisé en continu</w:t>
            </w:r>
          </w:p>
        </w:tc>
      </w:tr>
      <w:tr w:rsidR="00000000" w14:paraId="572B8E2E" w14:textId="77777777">
        <w:trPr>
          <w:divId w:val="139280347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9918E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hyperlink r:id="rId14" w:history="1">
              <w:r>
                <w:rPr>
                  <w:rStyle w:val="Lienhypertexte"/>
                  <w:b/>
                  <w:bCs/>
                </w:rPr>
                <w:t>https://petalmd.atlassian.net/l/cp/tvqpPy66</w:t>
              </w:r>
            </w:hyperlink>
          </w:p>
          <w:p w14:paraId="35E1B074" w14:textId="77777777" w:rsidR="00000000" w:rsidRDefault="0000000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Orientation des pratiques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B3100" w14:textId="77777777" w:rsidR="00000000" w:rsidRDefault="00000000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3A531" w14:textId="77777777" w:rsidR="00000000" w:rsidRDefault="00000000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51A9F" w14:textId="77777777" w:rsidR="00000000" w:rsidRDefault="00000000"/>
        </w:tc>
        <w:tc>
          <w:tcPr>
            <w:tcW w:w="0" w:type="auto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B2D16" w14:textId="77777777" w:rsidR="00000000" w:rsidRDefault="00000000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D9156" w14:textId="77777777" w:rsidR="00000000" w:rsidRDefault="00000000"/>
        </w:tc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D831C" w14:textId="77777777" w:rsidR="00000000" w:rsidRDefault="00000000"/>
        </w:tc>
      </w:tr>
    </w:tbl>
    <w:p w14:paraId="3CFA5FB7" w14:textId="77777777" w:rsidR="00000000" w:rsidRDefault="00000000">
      <w:pPr>
        <w:pStyle w:val="Titre1"/>
        <w:divId w:val="1323198374"/>
        <w:rPr>
          <w:rFonts w:eastAsia="Times New Roman"/>
        </w:rPr>
      </w:pPr>
      <w:r>
        <w:rPr>
          <w:rFonts w:eastAsia="Times New Roman"/>
        </w:rPr>
        <w:t>Résumé du tableau dans un diagramme (référence)</w:t>
      </w:r>
    </w:p>
    <w:p w14:paraId="6C36C39F" w14:textId="77777777" w:rsidR="00000000" w:rsidRDefault="00000000">
      <w:pPr>
        <w:divId w:val="1323198374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D7447F3" wp14:editId="625DE0BD">
            <wp:extent cx="4457700" cy="1362075"/>
            <wp:effectExtent l="0" t="0" r="0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AA4B" w14:textId="77777777" w:rsidR="00000000" w:rsidRDefault="00000000">
      <w:pPr>
        <w:pStyle w:val="NormalWeb"/>
        <w:divId w:val="1529757198"/>
      </w:pPr>
      <w:r>
        <w:t xml:space="preserve">Si vous exécutez à bien cette </w:t>
      </w:r>
      <w:r>
        <w:rPr>
          <w:rStyle w:val="lev"/>
        </w:rPr>
        <w:t>recette</w:t>
      </w:r>
      <w:r>
        <w:t>, c’est que vous avez fait un pas de plus vers la qualité.</w:t>
      </w:r>
    </w:p>
    <w:p w14:paraId="50C0B8B7" w14:textId="07ACE0F7" w:rsidR="00000000" w:rsidRDefault="00000000">
      <w:pPr>
        <w:pStyle w:val="Titre1"/>
        <w:divId w:val="27605748"/>
        <w:rPr>
          <w:rFonts w:eastAsia="Times New Roman"/>
        </w:rPr>
      </w:pPr>
      <w:hyperlink r:id="rId16" w:history="1">
        <w:r>
          <w:rPr>
            <w:rStyle w:val="Lienhypertexte"/>
            <w:rFonts w:ascii="Segoe UI Emoji" w:eastAsia="Times New Roman" w:hAnsi="Segoe UI Emoji" w:cs="Segoe UI Emoji"/>
          </w:rPr>
          <w:t>⬅️</w:t>
        </w:r>
      </w:hyperlink>
    </w:p>
    <w:p w14:paraId="0C7B2A89" w14:textId="706CD19E" w:rsidR="00BC312D" w:rsidRDefault="00000000">
      <w:pPr>
        <w:pStyle w:val="Titre1"/>
        <w:jc w:val="right"/>
        <w:divId w:val="1686397229"/>
        <w:rPr>
          <w:rFonts w:eastAsia="Times New Roman"/>
        </w:rPr>
      </w:pPr>
      <w:hyperlink r:id="rId17" w:history="1">
        <w:r>
          <w:rPr>
            <w:rStyle w:val="Lienhypertexte"/>
            <w:rFonts w:ascii="Segoe UI Emoji" w:eastAsia="Times New Roman" w:hAnsi="Segoe UI Emoji" w:cs="Segoe UI Emoji"/>
          </w:rPr>
          <w:t>➡️</w:t>
        </w:r>
      </w:hyperlink>
    </w:p>
    <w:sectPr w:rsidR="00BC312D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32286"/>
    <w:multiLevelType w:val="multilevel"/>
    <w:tmpl w:val="28B0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4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48"/>
    <w:rsid w:val="000E1FC2"/>
    <w:rsid w:val="005B3B48"/>
    <w:rsid w:val="00BC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5C7E15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customStyle="1" w:styleId="confluence-embedded-file-wrapper">
    <w:name w:val="confluence-embedded-file-wrapper"/>
    <w:basedOn w:val="Policepardfaut"/>
  </w:style>
  <w:style w:type="character" w:customStyle="1" w:styleId="aui-icon">
    <w:name w:val="aui-icon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551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9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7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80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65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hyperlink" Target="file:///C:\wiki\spaces\QA\pages\1896908939\Test+holistique+Holistic+testing+ou+Wholistic+testi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hyperlink" Target="https://petalmd.atlassian.net/l/cp/JF2gc10T" TargetMode="External"/><Relationship Id="rId17" Type="http://schemas.openxmlformats.org/officeDocument/2006/relationships/hyperlink" Target="file:///C:\wiki\spaces\QA\pages\1970602221\La+DoD+en+amont+et+mat+rialis+dans+Jira+Xray+exemple+de+solution+sans+le+QA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wiki\spaces\QA\pages\1970602161\S+organiser+pour+tre+plus+efficace+exemple+de+solution+sans+le+Q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6.tmp"/><Relationship Id="rId5" Type="http://schemas.openxmlformats.org/officeDocument/2006/relationships/image" Target="media/image1.tmp"/><Relationship Id="rId15" Type="http://schemas.openxmlformats.org/officeDocument/2006/relationships/image" Target="media/image7.tmp"/><Relationship Id="rId10" Type="http://schemas.openxmlformats.org/officeDocument/2006/relationships/image" Target="media/image5.tm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etalmd.atlassian.net/l/cp/Jr4XiMCY" TargetMode="External"/><Relationship Id="rId14" Type="http://schemas.openxmlformats.org/officeDocument/2006/relationships/hyperlink" Target="https://petalmd.atlassian.net/l/cp/tvqpPy66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423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qualité dans le cycle complet (exemple de solution sans le QA)</dc:title>
  <dc:subject/>
  <dc:creator>Michel Belanger</dc:creator>
  <cp:keywords/>
  <dc:description/>
  <cp:lastModifiedBy>Michel Belanger</cp:lastModifiedBy>
  <cp:revision>2</cp:revision>
  <dcterms:created xsi:type="dcterms:W3CDTF">2026-09-20T16:11:00Z</dcterms:created>
  <dcterms:modified xsi:type="dcterms:W3CDTF">2026-09-20T16:11:00Z</dcterms:modified>
</cp:coreProperties>
</file>