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7DF6D9" w14:textId="77777777" w:rsidR="00000000" w:rsidRDefault="00000000">
      <w:pPr>
        <w:pStyle w:val="Titre1"/>
        <w:rPr>
          <w:rFonts w:eastAsia="Times New Roman"/>
        </w:rPr>
      </w:pPr>
      <w:r>
        <w:rPr>
          <w:rFonts w:eastAsia="Times New Roman"/>
        </w:rPr>
        <w:t>QHPI, Quality Health Progress Index</w:t>
      </w:r>
    </w:p>
    <w:p w14:paraId="0A73D52D" w14:textId="77777777" w:rsidR="00000000" w:rsidRDefault="00000000">
      <w:pPr>
        <w:rPr>
          <w:rFonts w:eastAsia="Times New Roman"/>
        </w:rPr>
      </w:pPr>
      <w:r>
        <w:rPr>
          <w:rStyle w:val="lev"/>
          <w:rFonts w:eastAsia="Times New Roman"/>
        </w:rPr>
        <w:t>Indice de Progrès de la Santé Qualité</w:t>
      </w:r>
      <w:r>
        <w:rPr>
          <w:rFonts w:eastAsia="Times New Roman"/>
        </w:rPr>
        <w:t xml:space="preserve"> est un cadre d’évaluation holistique qui mesurer la qualité et la santé globale de l’organisation, des processus, des produits et des équipes au sein d’une entreprise de développement ou département logiciel. Il est souvent inclus dans les évaluations de la qualité (qualimétrie) lors des bilans de santé réguliers. Les niveaux sont conçus pour offrir une vision simple et rapide à haut niveau de l’état de la situation, et sont souvent utilisés comme guide primaire, point de départ ou évaluation initiale. Niveaux de l'échelle : 1.Neutre (improvisé), 2.Initial (conscient), 3.Défini (clair), 4.Mesurable (grandissant) et 5.Optimisation (objectif atteint) </w:t>
      </w:r>
    </w:p>
    <w:p w14:paraId="18C5D9DF" w14:textId="77777777" w:rsidR="00000000" w:rsidRDefault="00000000">
      <w:pPr>
        <w:pStyle w:val="Titre1"/>
        <w:rPr>
          <w:rFonts w:eastAsia="Times New Roman"/>
        </w:rPr>
      </w:pPr>
      <w:r>
        <w:rPr>
          <w:rFonts w:eastAsia="Times New Roman"/>
        </w:rPr>
        <w:t>Détail de l'échelle QHPI</w:t>
      </w:r>
    </w:p>
    <w:p w14:paraId="7943EE2A" w14:textId="77777777" w:rsidR="00000000" w:rsidRDefault="00000000">
      <w:pPr>
        <w:pStyle w:val="Titre3"/>
        <w:rPr>
          <w:rFonts w:eastAsia="Times New Roman"/>
        </w:rPr>
      </w:pPr>
      <w:r>
        <w:rPr>
          <w:rFonts w:eastAsia="Times New Roman"/>
        </w:rPr>
        <w:t>Niveau 1 : Neutre (improvisé)</w:t>
      </w:r>
    </w:p>
    <w:p w14:paraId="3E14BD44" w14:textId="77777777" w:rsidR="00000000" w:rsidRDefault="00000000">
      <w:pPr>
        <w:pStyle w:val="NormalWeb"/>
        <w:numPr>
          <w:ilvl w:val="0"/>
          <w:numId w:val="1"/>
        </w:numPr>
      </w:pPr>
      <w:r>
        <w:rPr>
          <w:rStyle w:val="lev"/>
        </w:rPr>
        <w:t>Définition</w:t>
      </w:r>
      <w:r>
        <w:t xml:space="preserve"> : À ce niveau, les pratiques sont ad hoc et non documentées. Les équipes sont souvent guidées par l’instinct ou une confiance encore floue. Il s’agit d’une phase exploratoire sans objectifs clairs ni engagement formel.</w:t>
      </w:r>
    </w:p>
    <w:p w14:paraId="3CADA4DB" w14:textId="77777777" w:rsidR="00000000" w:rsidRDefault="00000000">
      <w:pPr>
        <w:pStyle w:val="NormalWeb"/>
        <w:numPr>
          <w:ilvl w:val="0"/>
          <w:numId w:val="1"/>
        </w:numPr>
      </w:pPr>
      <w:r>
        <w:rPr>
          <w:rStyle w:val="lev"/>
        </w:rPr>
        <w:t>Caractéristiques</w:t>
      </w:r>
      <w:r>
        <w:t xml:space="preserve"> : Subir les problèmes sans anticipation ni préparation. Ad hoc et non documenté, avec des processus réactifs et souvent chaotiques.</w:t>
      </w:r>
    </w:p>
    <w:p w14:paraId="6C9A4683" w14:textId="77777777" w:rsidR="00000000" w:rsidRDefault="00000000">
      <w:pPr>
        <w:pStyle w:val="Titre3"/>
        <w:rPr>
          <w:rFonts w:eastAsia="Times New Roman"/>
        </w:rPr>
      </w:pPr>
      <w:r>
        <w:rPr>
          <w:rFonts w:eastAsia="Times New Roman"/>
        </w:rPr>
        <w:t>Niveau 2 : Initial (conscient)</w:t>
      </w:r>
    </w:p>
    <w:p w14:paraId="75901170" w14:textId="77777777" w:rsidR="00000000" w:rsidRDefault="00000000">
      <w:pPr>
        <w:pStyle w:val="NormalWeb"/>
        <w:numPr>
          <w:ilvl w:val="0"/>
          <w:numId w:val="2"/>
        </w:numPr>
      </w:pPr>
      <w:r>
        <w:rPr>
          <w:rStyle w:val="lev"/>
        </w:rPr>
        <w:t>Définition</w:t>
      </w:r>
      <w:r>
        <w:t xml:space="preserve"> : Les équipes prennent conscience de l’importance des politiques et des processus. Les discussions initiales se concentrent sur la sensibilisation, la compréhension, les ateliers et les formations. Cette phase consiste à prendre connaissance des différentes approches et à évaluer leur pertinence pour l’organisation.</w:t>
      </w:r>
    </w:p>
    <w:p w14:paraId="32F9EDA6" w14:textId="77777777" w:rsidR="00000000" w:rsidRDefault="00000000">
      <w:pPr>
        <w:pStyle w:val="NormalWeb"/>
        <w:numPr>
          <w:ilvl w:val="0"/>
          <w:numId w:val="2"/>
        </w:numPr>
      </w:pPr>
      <w:r>
        <w:rPr>
          <w:rStyle w:val="lev"/>
        </w:rPr>
        <w:t>Caractéristiques</w:t>
      </w:r>
      <w:r>
        <w:t xml:space="preserve"> : Reconnue et documenté, avec des contrôles de base en place.</w:t>
      </w:r>
    </w:p>
    <w:p w14:paraId="391ECBCD" w14:textId="77777777" w:rsidR="00000000" w:rsidRDefault="00000000">
      <w:pPr>
        <w:pStyle w:val="Titre3"/>
        <w:rPr>
          <w:rFonts w:eastAsia="Times New Roman"/>
        </w:rPr>
      </w:pPr>
      <w:r>
        <w:rPr>
          <w:rFonts w:eastAsia="Times New Roman"/>
        </w:rPr>
        <w:t>Niveau 3 : Défini (clair)</w:t>
      </w:r>
    </w:p>
    <w:p w14:paraId="6D7D50C9" w14:textId="77777777" w:rsidR="00000000" w:rsidRDefault="00000000">
      <w:pPr>
        <w:pStyle w:val="NormalWeb"/>
        <w:numPr>
          <w:ilvl w:val="0"/>
          <w:numId w:val="3"/>
        </w:numPr>
      </w:pPr>
      <w:r>
        <w:rPr>
          <w:rStyle w:val="lev"/>
        </w:rPr>
        <w:t>Définition</w:t>
      </w:r>
      <w:r>
        <w:t xml:space="preserve"> : À ce stade, les politiques et les processus sont bien définis. Les équipes reconnaissent leur importance et commencent à explorer activement les points d’action spécifiques. Des processus sont mis en place, et l’approche est formalisée. La documentation et la communication interne sont essentielles à ce niveau.</w:t>
      </w:r>
    </w:p>
    <w:p w14:paraId="7B911CA3" w14:textId="77777777" w:rsidR="00000000" w:rsidRDefault="00000000">
      <w:pPr>
        <w:pStyle w:val="NormalWeb"/>
        <w:numPr>
          <w:ilvl w:val="0"/>
          <w:numId w:val="3"/>
        </w:numPr>
      </w:pPr>
      <w:r>
        <w:rPr>
          <w:rStyle w:val="lev"/>
        </w:rPr>
        <w:t>Caractéristiques</w:t>
      </w:r>
      <w:r>
        <w:t xml:space="preserve"> : Définie et standardisé avec des mesures préventives introduites.</w:t>
      </w:r>
    </w:p>
    <w:p w14:paraId="09048F88" w14:textId="77777777" w:rsidR="00000000" w:rsidRDefault="00000000">
      <w:pPr>
        <w:pStyle w:val="Titre3"/>
        <w:rPr>
          <w:rFonts w:eastAsia="Times New Roman"/>
        </w:rPr>
      </w:pPr>
      <w:r>
        <w:rPr>
          <w:rFonts w:eastAsia="Times New Roman"/>
        </w:rPr>
        <w:t>Niveau 4 : Mesurable (grandissant)</w:t>
      </w:r>
    </w:p>
    <w:p w14:paraId="0F0300B1" w14:textId="77777777" w:rsidR="00000000" w:rsidRDefault="00000000">
      <w:pPr>
        <w:pStyle w:val="NormalWeb"/>
        <w:numPr>
          <w:ilvl w:val="0"/>
          <w:numId w:val="4"/>
        </w:numPr>
      </w:pPr>
      <w:r>
        <w:rPr>
          <w:rStyle w:val="lev"/>
        </w:rPr>
        <w:t>Définition</w:t>
      </w:r>
      <w:r>
        <w:t xml:space="preserve"> : Les équipes mettent en place des métriques et des indicateurs pour évaluer l’efficacité des politiques et des processus. On peut mesurer divers aspects tels que la performance, la qualité, et les taux de défauts. L’accent est mis sur la collecte de données objectives.</w:t>
      </w:r>
    </w:p>
    <w:p w14:paraId="013E4731" w14:textId="77777777" w:rsidR="00000000" w:rsidRDefault="00000000">
      <w:pPr>
        <w:pStyle w:val="NormalWeb"/>
        <w:numPr>
          <w:ilvl w:val="0"/>
          <w:numId w:val="4"/>
        </w:numPr>
      </w:pPr>
      <w:r>
        <w:rPr>
          <w:rStyle w:val="lev"/>
        </w:rPr>
        <w:t>Caractéristiques</w:t>
      </w:r>
      <w:r>
        <w:t xml:space="preserve"> : Mesuré et analysé, avec des actions proactives pour une amélioration continue.</w:t>
      </w:r>
    </w:p>
    <w:p w14:paraId="4D3DE1D1" w14:textId="77777777" w:rsidR="00000000" w:rsidRDefault="00000000">
      <w:pPr>
        <w:pStyle w:val="Titre3"/>
        <w:rPr>
          <w:rFonts w:eastAsia="Times New Roman"/>
        </w:rPr>
      </w:pPr>
      <w:r>
        <w:rPr>
          <w:rFonts w:eastAsia="Times New Roman"/>
        </w:rPr>
        <w:t>Niveau 5 : Optimisation (objectif atteint)</w:t>
      </w:r>
    </w:p>
    <w:p w14:paraId="5A0CDF8C" w14:textId="77777777" w:rsidR="00000000" w:rsidRDefault="00000000">
      <w:pPr>
        <w:pStyle w:val="NormalWeb"/>
        <w:numPr>
          <w:ilvl w:val="0"/>
          <w:numId w:val="5"/>
        </w:numPr>
      </w:pPr>
      <w:r>
        <w:rPr>
          <w:rStyle w:val="lev"/>
        </w:rPr>
        <w:t>Définition</w:t>
      </w:r>
      <w:r>
        <w:t xml:space="preserve"> : À ce niveau, les données collectées permettent d’identifier les domaines à améliorer et utilisent les mesures pour optimiser continuellement les politiques et les processus. Les retours d’expérience sont pris en compte, et des ajustements sont apportés pour améliorer la qualité et l’efficacité. L’objectif est d’atteindre une performance maximale tout en restant à jour et adaptable aux changements.</w:t>
      </w:r>
    </w:p>
    <w:p w14:paraId="3AE8F43F" w14:textId="77777777" w:rsidR="00C721AD" w:rsidRDefault="00000000">
      <w:pPr>
        <w:pStyle w:val="NormalWeb"/>
        <w:numPr>
          <w:ilvl w:val="0"/>
          <w:numId w:val="5"/>
        </w:numPr>
      </w:pPr>
      <w:r>
        <w:rPr>
          <w:rStyle w:val="lev"/>
        </w:rPr>
        <w:t>Caractéristiques</w:t>
      </w:r>
      <w:r>
        <w:t xml:space="preserve"> : Intégré en optimisation continue des processus pour atteindre les meilleurs résultats possibles dans une culture d’excellence.</w:t>
      </w:r>
    </w:p>
    <w:sectPr w:rsidR="00C721AD">
      <w:pgSz w:w="12240" w:h="15840"/>
      <w:pgMar w:top="1440" w:right="1440" w:bottom="1440" w:left="144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45D0C"/>
    <w:multiLevelType w:val="multilevel"/>
    <w:tmpl w:val="AB0A4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78027A"/>
    <w:multiLevelType w:val="multilevel"/>
    <w:tmpl w:val="435EF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4B5286"/>
    <w:multiLevelType w:val="multilevel"/>
    <w:tmpl w:val="44247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F4256B"/>
    <w:multiLevelType w:val="multilevel"/>
    <w:tmpl w:val="727E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D0248F"/>
    <w:multiLevelType w:val="multilevel"/>
    <w:tmpl w:val="7A32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7593705">
    <w:abstractNumId w:val="2"/>
  </w:num>
  <w:num w:numId="2" w16cid:durableId="1821730505">
    <w:abstractNumId w:val="4"/>
  </w:num>
  <w:num w:numId="3" w16cid:durableId="996109750">
    <w:abstractNumId w:val="3"/>
  </w:num>
  <w:num w:numId="4" w16cid:durableId="470296702">
    <w:abstractNumId w:val="1"/>
  </w:num>
  <w:num w:numId="5" w16cid:durableId="10926311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45A7B"/>
    <w:rsid w:val="000E1FC2"/>
    <w:rsid w:val="00545A7B"/>
    <w:rsid w:val="00C721AD"/>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B28392"/>
  <w15:chartTrackingRefBased/>
  <w15:docId w15:val="{3154E4C6-FB01-4B8E-B8C8-CFF61E59AB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CA" w:eastAsia="fr-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itre1">
    <w:name w:val="heading 1"/>
    <w:basedOn w:val="Normal"/>
    <w:link w:val="Titre1Car"/>
    <w:uiPriority w:val="9"/>
    <w:qFormat/>
    <w:pPr>
      <w:spacing w:before="100" w:beforeAutospacing="1" w:after="100" w:afterAutospacing="1"/>
      <w:outlineLvl w:val="0"/>
    </w:pPr>
    <w:rPr>
      <w:b/>
      <w:bCs/>
      <w:kern w:val="36"/>
      <w:sz w:val="48"/>
      <w:szCs w:val="48"/>
    </w:rPr>
  </w:style>
  <w:style w:type="paragraph" w:styleId="Titre3">
    <w:name w:val="heading 3"/>
    <w:basedOn w:val="Normal"/>
    <w:link w:val="Titre3Car"/>
    <w:uiPriority w:val="9"/>
    <w:qFormat/>
    <w:pPr>
      <w:spacing w:before="100" w:beforeAutospacing="1" w:after="100" w:afterAutospacing="1"/>
      <w:outlineLvl w:val="2"/>
    </w:pPr>
    <w:rPr>
      <w:b/>
      <w:bCs/>
      <w:sz w:val="27"/>
      <w:szCs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Titre1Car">
    <w:name w:val="Titre 1 Car"/>
    <w:basedOn w:val="Policepardfaut"/>
    <w:link w:val="Titre1"/>
    <w:uiPriority w:val="9"/>
    <w:rPr>
      <w:rFonts w:asciiTheme="majorHAnsi" w:eastAsiaTheme="majorEastAsia" w:hAnsiTheme="majorHAnsi" w:cstheme="majorBidi"/>
      <w:color w:val="0F4761" w:themeColor="accent1" w:themeShade="BF"/>
      <w:sz w:val="40"/>
      <w:szCs w:val="40"/>
    </w:rPr>
  </w:style>
  <w:style w:type="character" w:styleId="lev">
    <w:name w:val="Strong"/>
    <w:basedOn w:val="Policepardfaut"/>
    <w:uiPriority w:val="22"/>
    <w:qFormat/>
    <w:rPr>
      <w:b/>
      <w:bCs/>
    </w:rPr>
  </w:style>
  <w:style w:type="character" w:customStyle="1" w:styleId="Titre3Car">
    <w:name w:val="Titre 3 Car"/>
    <w:basedOn w:val="Policepardfaut"/>
    <w:link w:val="Titre3"/>
    <w:uiPriority w:val="9"/>
    <w:semiHidden/>
    <w:rPr>
      <w:rFonts w:asciiTheme="minorHAnsi" w:eastAsiaTheme="majorEastAsia" w:hAnsiTheme="minorHAnsi" w:cstheme="majorBidi"/>
      <w:color w:val="0F4761" w:themeColor="accent1" w:themeShade="BF"/>
      <w:sz w:val="28"/>
      <w:szCs w:val="28"/>
    </w:r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470</Words>
  <Characters>2589</Characters>
  <Application>Microsoft Office Word</Application>
  <DocSecurity>0</DocSecurity>
  <Lines>21</Lines>
  <Paragraphs>6</Paragraphs>
  <ScaleCrop>false</ScaleCrop>
  <Company/>
  <LinksUpToDate>false</LinksUpToDate>
  <CharactersWithSpaces>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QHPI, Quality Health Progress Index</dc:title>
  <dc:subject/>
  <dc:creator>Michel Belanger</dc:creator>
  <cp:keywords/>
  <dc:description/>
  <cp:lastModifiedBy>Michel Belanger</cp:lastModifiedBy>
  <cp:revision>2</cp:revision>
  <dcterms:created xsi:type="dcterms:W3CDTF">2026-09-20T16:14:00Z</dcterms:created>
  <dcterms:modified xsi:type="dcterms:W3CDTF">2026-09-20T16:14:00Z</dcterms:modified>
</cp:coreProperties>
</file>